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ackground w:color="FFFFFF"/>
  <w:body>
    <w:p w14:paraId="5B9146F7" w14:textId="77777777" w:rsidR="006047DA" w:rsidRDefault="006047DA" w:rsidP="005067FD">
      <w:pPr>
        <w:spacing w:after="0" w:line="240" w:lineRule="auto"/>
        <w:jc w:val="center"/>
        <w:rPr>
          <w:rFonts w:ascii="Times New Roman" w:eastAsia="Arial" w:hAnsi="Times New Roman"/>
          <w:b/>
          <w:color w:val="000000" w:themeColor="text1"/>
          <w:spacing w:val="-10"/>
          <w:sz w:val="24"/>
          <w:szCs w:val="24"/>
          <w:lang w:eastAsia="es-CR"/>
        </w:rPr>
      </w:pPr>
    </w:p>
    <w:p w14:paraId="2461CECA" w14:textId="1A29F916" w:rsidR="005E7D0E" w:rsidRPr="00D51945" w:rsidRDefault="005E7D0E" w:rsidP="005067FD">
      <w:pPr>
        <w:spacing w:after="0" w:line="240" w:lineRule="auto"/>
        <w:jc w:val="center"/>
        <w:rPr>
          <w:rFonts w:ascii="Times New Roman" w:hAnsi="Times New Roman"/>
          <w:b/>
          <w:bCs/>
          <w:color w:val="000000" w:themeColor="text1"/>
          <w:sz w:val="24"/>
          <w:szCs w:val="24"/>
        </w:rPr>
      </w:pPr>
      <w:r w:rsidRPr="00D51945">
        <w:rPr>
          <w:rFonts w:ascii="Times New Roman" w:eastAsia="Arial" w:hAnsi="Times New Roman"/>
          <w:b/>
          <w:color w:val="000000" w:themeColor="text1"/>
          <w:spacing w:val="-10"/>
          <w:sz w:val="24"/>
          <w:szCs w:val="24"/>
          <w:lang w:eastAsia="es-CR"/>
        </w:rPr>
        <w:t>SESIÓN</w:t>
      </w:r>
      <w:r w:rsidR="003F5C5C" w:rsidRPr="00D51945">
        <w:rPr>
          <w:rFonts w:ascii="Times New Roman" w:eastAsia="Arial" w:hAnsi="Times New Roman"/>
          <w:b/>
          <w:color w:val="000000" w:themeColor="text1"/>
          <w:spacing w:val="-10"/>
          <w:sz w:val="24"/>
          <w:szCs w:val="24"/>
          <w:lang w:eastAsia="es-CR"/>
        </w:rPr>
        <w:t xml:space="preserve"> </w:t>
      </w:r>
      <w:r w:rsidRPr="00D51945">
        <w:rPr>
          <w:rFonts w:ascii="Times New Roman" w:eastAsia="Arial" w:hAnsi="Times New Roman"/>
          <w:b/>
          <w:color w:val="000000" w:themeColor="text1"/>
          <w:spacing w:val="-10"/>
          <w:sz w:val="24"/>
          <w:szCs w:val="24"/>
          <w:lang w:eastAsia="es-CR"/>
        </w:rPr>
        <w:t>ORDINARIA</w:t>
      </w:r>
      <w:r w:rsidR="003F5C5C" w:rsidRPr="00D51945">
        <w:rPr>
          <w:rFonts w:ascii="Times New Roman" w:eastAsia="Arial" w:hAnsi="Times New Roman"/>
          <w:b/>
          <w:color w:val="000000" w:themeColor="text1"/>
          <w:spacing w:val="-10"/>
          <w:sz w:val="24"/>
          <w:szCs w:val="24"/>
          <w:lang w:eastAsia="es-CR"/>
        </w:rPr>
        <w:t xml:space="preserve"> </w:t>
      </w:r>
      <w:r w:rsidRPr="00D51945">
        <w:rPr>
          <w:rFonts w:ascii="Times New Roman" w:eastAsia="Arial" w:hAnsi="Times New Roman"/>
          <w:b/>
          <w:color w:val="000000" w:themeColor="text1"/>
          <w:spacing w:val="-10"/>
          <w:sz w:val="24"/>
          <w:szCs w:val="24"/>
          <w:lang w:eastAsia="es-CR"/>
        </w:rPr>
        <w:t>N°</w:t>
      </w:r>
      <w:r w:rsidR="0050289E" w:rsidRPr="00D51945">
        <w:rPr>
          <w:rFonts w:ascii="Times New Roman" w:eastAsia="Arial" w:hAnsi="Times New Roman"/>
          <w:b/>
          <w:color w:val="000000" w:themeColor="text1"/>
          <w:spacing w:val="-10"/>
          <w:sz w:val="24"/>
          <w:szCs w:val="24"/>
          <w:lang w:eastAsia="es-CR"/>
        </w:rPr>
        <w:t>0</w:t>
      </w:r>
      <w:r w:rsidR="00025AC7">
        <w:rPr>
          <w:rFonts w:ascii="Times New Roman" w:eastAsia="Arial" w:hAnsi="Times New Roman"/>
          <w:b/>
          <w:color w:val="000000" w:themeColor="text1"/>
          <w:spacing w:val="-10"/>
          <w:sz w:val="24"/>
          <w:szCs w:val="24"/>
          <w:lang w:eastAsia="es-CR"/>
        </w:rPr>
        <w:t>1</w:t>
      </w:r>
      <w:r w:rsidR="009C5DFE">
        <w:rPr>
          <w:rFonts w:ascii="Times New Roman" w:eastAsia="Arial" w:hAnsi="Times New Roman"/>
          <w:b/>
          <w:color w:val="000000" w:themeColor="text1"/>
          <w:spacing w:val="-10"/>
          <w:sz w:val="24"/>
          <w:szCs w:val="24"/>
          <w:lang w:eastAsia="es-CR"/>
        </w:rPr>
        <w:t>23</w:t>
      </w:r>
      <w:r w:rsidR="00963BCF" w:rsidRPr="00D51945">
        <w:rPr>
          <w:rFonts w:ascii="Times New Roman" w:eastAsia="Arial" w:hAnsi="Times New Roman"/>
          <w:b/>
          <w:color w:val="000000" w:themeColor="text1"/>
          <w:spacing w:val="-10"/>
          <w:sz w:val="24"/>
          <w:szCs w:val="24"/>
          <w:lang w:eastAsia="es-CR"/>
        </w:rPr>
        <w:t>-202</w:t>
      </w:r>
      <w:r w:rsidR="00526051">
        <w:rPr>
          <w:rFonts w:ascii="Times New Roman" w:eastAsia="Arial" w:hAnsi="Times New Roman"/>
          <w:b/>
          <w:color w:val="000000" w:themeColor="text1"/>
          <w:spacing w:val="-10"/>
          <w:sz w:val="24"/>
          <w:szCs w:val="24"/>
          <w:lang w:eastAsia="es-CR"/>
        </w:rPr>
        <w:t>6</w:t>
      </w:r>
    </w:p>
    <w:p w14:paraId="6D497076" w14:textId="62AE1CAF" w:rsidR="00095B2E" w:rsidRPr="00D51945" w:rsidRDefault="005E7D0E" w:rsidP="00FE6224">
      <w:pPr>
        <w:spacing w:after="0" w:line="240" w:lineRule="auto"/>
        <w:jc w:val="both"/>
        <w:rPr>
          <w:rFonts w:ascii="Times New Roman" w:eastAsia="Arial" w:hAnsi="Times New Roman"/>
          <w:color w:val="000000" w:themeColor="text1"/>
          <w:spacing w:val="-10"/>
          <w:sz w:val="24"/>
          <w:szCs w:val="24"/>
          <w:lang w:eastAsia="es-CR"/>
        </w:rPr>
      </w:pPr>
      <w:r w:rsidRPr="00D51945">
        <w:rPr>
          <w:rFonts w:ascii="Times New Roman" w:eastAsia="Arial" w:hAnsi="Times New Roman"/>
          <w:color w:val="000000" w:themeColor="text1"/>
          <w:spacing w:val="-10"/>
          <w:sz w:val="24"/>
          <w:szCs w:val="24"/>
          <w:lang w:eastAsia="es-CR"/>
        </w:rPr>
        <w:t>Celebrada</w:t>
      </w:r>
      <w:r w:rsidR="003F5C5C" w:rsidRPr="00D51945">
        <w:rPr>
          <w:rFonts w:ascii="Times New Roman" w:eastAsia="Arial" w:hAnsi="Times New Roman"/>
          <w:color w:val="000000" w:themeColor="text1"/>
          <w:spacing w:val="-10"/>
          <w:sz w:val="24"/>
          <w:szCs w:val="24"/>
          <w:lang w:eastAsia="es-CR"/>
        </w:rPr>
        <w:t xml:space="preserve"> </w:t>
      </w:r>
      <w:r w:rsidRPr="00D51945">
        <w:rPr>
          <w:rFonts w:ascii="Times New Roman" w:eastAsia="Arial" w:hAnsi="Times New Roman"/>
          <w:color w:val="000000" w:themeColor="text1"/>
          <w:spacing w:val="-10"/>
          <w:sz w:val="24"/>
          <w:szCs w:val="24"/>
          <w:lang w:eastAsia="es-CR"/>
        </w:rPr>
        <w:t>por</w:t>
      </w:r>
      <w:r w:rsidR="003F5C5C" w:rsidRPr="00D51945">
        <w:rPr>
          <w:rFonts w:ascii="Times New Roman" w:eastAsia="Arial" w:hAnsi="Times New Roman"/>
          <w:color w:val="000000" w:themeColor="text1"/>
          <w:spacing w:val="-10"/>
          <w:sz w:val="24"/>
          <w:szCs w:val="24"/>
          <w:lang w:eastAsia="es-CR"/>
        </w:rPr>
        <w:t xml:space="preserve"> </w:t>
      </w:r>
      <w:r w:rsidRPr="00D51945">
        <w:rPr>
          <w:rFonts w:ascii="Times New Roman" w:eastAsia="Arial" w:hAnsi="Times New Roman"/>
          <w:color w:val="000000" w:themeColor="text1"/>
          <w:spacing w:val="-10"/>
          <w:sz w:val="24"/>
          <w:szCs w:val="24"/>
          <w:lang w:eastAsia="es-CR"/>
        </w:rPr>
        <w:t>el</w:t>
      </w:r>
      <w:r w:rsidR="003F5C5C" w:rsidRPr="00D51945">
        <w:rPr>
          <w:rFonts w:ascii="Times New Roman" w:eastAsia="Arial" w:hAnsi="Times New Roman"/>
          <w:color w:val="000000" w:themeColor="text1"/>
          <w:spacing w:val="-10"/>
          <w:sz w:val="24"/>
          <w:szCs w:val="24"/>
          <w:lang w:eastAsia="es-CR"/>
        </w:rPr>
        <w:t xml:space="preserve"> </w:t>
      </w:r>
      <w:r w:rsidRPr="00D51945">
        <w:rPr>
          <w:rFonts w:ascii="Times New Roman" w:eastAsia="Arial" w:hAnsi="Times New Roman"/>
          <w:color w:val="000000" w:themeColor="text1"/>
          <w:spacing w:val="-10"/>
          <w:sz w:val="24"/>
          <w:szCs w:val="24"/>
          <w:lang w:eastAsia="es-CR"/>
        </w:rPr>
        <w:t>Concejo</w:t>
      </w:r>
      <w:r w:rsidR="003F5C5C" w:rsidRPr="00D51945">
        <w:rPr>
          <w:rFonts w:ascii="Times New Roman" w:eastAsia="Arial" w:hAnsi="Times New Roman"/>
          <w:color w:val="000000" w:themeColor="text1"/>
          <w:spacing w:val="-10"/>
          <w:sz w:val="24"/>
          <w:szCs w:val="24"/>
          <w:lang w:eastAsia="es-CR"/>
        </w:rPr>
        <w:t xml:space="preserve"> </w:t>
      </w:r>
      <w:r w:rsidRPr="00D51945">
        <w:rPr>
          <w:rFonts w:ascii="Times New Roman" w:eastAsia="Arial" w:hAnsi="Times New Roman"/>
          <w:color w:val="000000" w:themeColor="text1"/>
          <w:spacing w:val="-10"/>
          <w:sz w:val="24"/>
          <w:szCs w:val="24"/>
          <w:lang w:eastAsia="es-CR"/>
        </w:rPr>
        <w:t>Municipal</w:t>
      </w:r>
      <w:r w:rsidR="003F5C5C" w:rsidRPr="00D51945">
        <w:rPr>
          <w:rFonts w:ascii="Times New Roman" w:eastAsia="Arial" w:hAnsi="Times New Roman"/>
          <w:color w:val="000000" w:themeColor="text1"/>
          <w:spacing w:val="-10"/>
          <w:sz w:val="24"/>
          <w:szCs w:val="24"/>
          <w:lang w:eastAsia="es-CR"/>
        </w:rPr>
        <w:t xml:space="preserve"> </w:t>
      </w:r>
      <w:r w:rsidRPr="00D51945">
        <w:rPr>
          <w:rFonts w:ascii="Times New Roman" w:eastAsia="Arial" w:hAnsi="Times New Roman"/>
          <w:color w:val="000000" w:themeColor="text1"/>
          <w:spacing w:val="-10"/>
          <w:sz w:val="24"/>
          <w:szCs w:val="24"/>
          <w:lang w:eastAsia="es-CR"/>
        </w:rPr>
        <w:t>de</w:t>
      </w:r>
      <w:r w:rsidR="003F5C5C" w:rsidRPr="00D51945">
        <w:rPr>
          <w:rFonts w:ascii="Times New Roman" w:eastAsia="Arial" w:hAnsi="Times New Roman"/>
          <w:color w:val="000000" w:themeColor="text1"/>
          <w:spacing w:val="-10"/>
          <w:sz w:val="24"/>
          <w:szCs w:val="24"/>
          <w:lang w:eastAsia="es-CR"/>
        </w:rPr>
        <w:t xml:space="preserve"> </w:t>
      </w:r>
      <w:r w:rsidRPr="00D51945">
        <w:rPr>
          <w:rFonts w:ascii="Times New Roman" w:eastAsia="Arial" w:hAnsi="Times New Roman"/>
          <w:color w:val="000000" w:themeColor="text1"/>
          <w:spacing w:val="-10"/>
          <w:sz w:val="24"/>
          <w:szCs w:val="24"/>
          <w:lang w:eastAsia="es-CR"/>
        </w:rPr>
        <w:t>Siquirres</w:t>
      </w:r>
      <w:r w:rsidR="003F5C5C" w:rsidRPr="00D51945">
        <w:rPr>
          <w:rFonts w:ascii="Times New Roman" w:eastAsia="Arial" w:hAnsi="Times New Roman"/>
          <w:color w:val="000000" w:themeColor="text1"/>
          <w:spacing w:val="-10"/>
          <w:sz w:val="24"/>
          <w:szCs w:val="24"/>
          <w:lang w:eastAsia="es-CR"/>
        </w:rPr>
        <w:t xml:space="preserve"> </w:t>
      </w:r>
      <w:r w:rsidRPr="00D51945">
        <w:rPr>
          <w:rFonts w:ascii="Times New Roman" w:eastAsia="Arial" w:hAnsi="Times New Roman"/>
          <w:color w:val="000000" w:themeColor="text1"/>
          <w:spacing w:val="-10"/>
          <w:sz w:val="24"/>
          <w:szCs w:val="24"/>
          <w:lang w:eastAsia="es-CR"/>
        </w:rPr>
        <w:t>el</w:t>
      </w:r>
      <w:r w:rsidR="003F5C5C" w:rsidRPr="00D51945">
        <w:rPr>
          <w:rFonts w:ascii="Times New Roman" w:eastAsia="Arial" w:hAnsi="Times New Roman"/>
          <w:color w:val="000000" w:themeColor="text1"/>
          <w:spacing w:val="-10"/>
          <w:sz w:val="24"/>
          <w:szCs w:val="24"/>
          <w:lang w:eastAsia="es-CR"/>
        </w:rPr>
        <w:t xml:space="preserve"> </w:t>
      </w:r>
      <w:r w:rsidRPr="00D51945">
        <w:rPr>
          <w:rFonts w:ascii="Times New Roman" w:eastAsia="Arial" w:hAnsi="Times New Roman"/>
          <w:color w:val="000000" w:themeColor="text1"/>
          <w:spacing w:val="-10"/>
          <w:sz w:val="24"/>
          <w:szCs w:val="24"/>
          <w:lang w:eastAsia="es-CR"/>
        </w:rPr>
        <w:t>día</w:t>
      </w:r>
      <w:r w:rsidR="003F5C5C" w:rsidRPr="00D51945">
        <w:rPr>
          <w:rFonts w:ascii="Times New Roman" w:eastAsia="Arial" w:hAnsi="Times New Roman"/>
          <w:color w:val="000000" w:themeColor="text1"/>
          <w:spacing w:val="-10"/>
          <w:sz w:val="24"/>
          <w:szCs w:val="24"/>
          <w:lang w:eastAsia="es-CR"/>
        </w:rPr>
        <w:t xml:space="preserve"> </w:t>
      </w:r>
      <w:r w:rsidR="00212E0F" w:rsidRPr="00D51945">
        <w:rPr>
          <w:rFonts w:ascii="Times New Roman" w:eastAsia="Arial" w:hAnsi="Times New Roman"/>
          <w:color w:val="000000" w:themeColor="text1"/>
          <w:spacing w:val="-10"/>
          <w:sz w:val="24"/>
          <w:szCs w:val="24"/>
          <w:lang w:eastAsia="es-CR"/>
        </w:rPr>
        <w:t xml:space="preserve">martes </w:t>
      </w:r>
      <w:r w:rsidR="009C5DFE">
        <w:rPr>
          <w:rFonts w:ascii="Times New Roman" w:eastAsia="Arial" w:hAnsi="Times New Roman"/>
          <w:color w:val="000000" w:themeColor="text1"/>
          <w:spacing w:val="-10"/>
          <w:sz w:val="24"/>
          <w:szCs w:val="24"/>
          <w:lang w:eastAsia="es-CR"/>
        </w:rPr>
        <w:t>ocho</w:t>
      </w:r>
      <w:r w:rsidR="0037661A">
        <w:rPr>
          <w:rFonts w:ascii="Times New Roman" w:eastAsia="Arial" w:hAnsi="Times New Roman"/>
          <w:color w:val="000000" w:themeColor="text1"/>
          <w:spacing w:val="-10"/>
          <w:sz w:val="24"/>
          <w:szCs w:val="24"/>
          <w:lang w:eastAsia="es-CR"/>
        </w:rPr>
        <w:t xml:space="preserve"> </w:t>
      </w:r>
      <w:r w:rsidR="006258D6" w:rsidRPr="00D51945">
        <w:rPr>
          <w:rFonts w:ascii="Times New Roman" w:eastAsia="Arial" w:hAnsi="Times New Roman"/>
          <w:color w:val="000000" w:themeColor="text1"/>
          <w:spacing w:val="-10"/>
          <w:sz w:val="24"/>
          <w:szCs w:val="24"/>
          <w:lang w:eastAsia="es-CR"/>
        </w:rPr>
        <w:t xml:space="preserve">de </w:t>
      </w:r>
      <w:r w:rsidR="009C5DFE">
        <w:rPr>
          <w:rFonts w:ascii="Times New Roman" w:eastAsia="Arial" w:hAnsi="Times New Roman"/>
          <w:color w:val="000000" w:themeColor="text1"/>
          <w:spacing w:val="-10"/>
          <w:sz w:val="24"/>
          <w:szCs w:val="24"/>
          <w:lang w:eastAsia="es-CR"/>
        </w:rPr>
        <w:t>setiembre</w:t>
      </w:r>
      <w:r w:rsidR="00017100">
        <w:rPr>
          <w:rFonts w:ascii="Times New Roman" w:eastAsia="Arial" w:hAnsi="Times New Roman"/>
          <w:color w:val="000000" w:themeColor="text1"/>
          <w:spacing w:val="-10"/>
          <w:sz w:val="24"/>
          <w:szCs w:val="24"/>
          <w:lang w:eastAsia="es-CR"/>
        </w:rPr>
        <w:t xml:space="preserve"> </w:t>
      </w:r>
      <w:r w:rsidRPr="00D51945">
        <w:rPr>
          <w:rFonts w:ascii="Times New Roman" w:eastAsia="Arial" w:hAnsi="Times New Roman"/>
          <w:color w:val="000000" w:themeColor="text1"/>
          <w:spacing w:val="-10"/>
          <w:sz w:val="24"/>
          <w:szCs w:val="24"/>
          <w:lang w:eastAsia="es-CR"/>
        </w:rPr>
        <w:t>del</w:t>
      </w:r>
      <w:r w:rsidR="003F5C5C" w:rsidRPr="00D51945">
        <w:rPr>
          <w:rFonts w:ascii="Times New Roman" w:eastAsia="Arial" w:hAnsi="Times New Roman"/>
          <w:color w:val="000000" w:themeColor="text1"/>
          <w:spacing w:val="-10"/>
          <w:sz w:val="24"/>
          <w:szCs w:val="24"/>
          <w:lang w:eastAsia="es-CR"/>
        </w:rPr>
        <w:t xml:space="preserve"> </w:t>
      </w:r>
      <w:r w:rsidRPr="00D51945">
        <w:rPr>
          <w:rFonts w:ascii="Times New Roman" w:eastAsia="Arial" w:hAnsi="Times New Roman"/>
          <w:color w:val="000000" w:themeColor="text1"/>
          <w:spacing w:val="-10"/>
          <w:sz w:val="24"/>
          <w:szCs w:val="24"/>
          <w:lang w:eastAsia="es-CR"/>
        </w:rPr>
        <w:t>dos</w:t>
      </w:r>
      <w:r w:rsidR="003F5C5C" w:rsidRPr="00D51945">
        <w:rPr>
          <w:rFonts w:ascii="Times New Roman" w:eastAsia="Arial" w:hAnsi="Times New Roman"/>
          <w:color w:val="000000" w:themeColor="text1"/>
          <w:spacing w:val="-10"/>
          <w:sz w:val="24"/>
          <w:szCs w:val="24"/>
          <w:lang w:eastAsia="es-CR"/>
        </w:rPr>
        <w:t xml:space="preserve"> </w:t>
      </w:r>
      <w:r w:rsidRPr="00D51945">
        <w:rPr>
          <w:rFonts w:ascii="Times New Roman" w:eastAsia="Arial" w:hAnsi="Times New Roman"/>
          <w:color w:val="000000" w:themeColor="text1"/>
          <w:spacing w:val="-10"/>
          <w:sz w:val="24"/>
          <w:szCs w:val="24"/>
          <w:lang w:eastAsia="es-CR"/>
        </w:rPr>
        <w:t>mil</w:t>
      </w:r>
      <w:r w:rsidR="003F5C5C" w:rsidRPr="00D51945">
        <w:rPr>
          <w:rFonts w:ascii="Times New Roman" w:eastAsia="Arial" w:hAnsi="Times New Roman"/>
          <w:color w:val="000000" w:themeColor="text1"/>
          <w:spacing w:val="-10"/>
          <w:sz w:val="24"/>
          <w:szCs w:val="24"/>
          <w:lang w:eastAsia="es-CR"/>
        </w:rPr>
        <w:t xml:space="preserve"> </w:t>
      </w:r>
      <w:r w:rsidR="00526051">
        <w:rPr>
          <w:rFonts w:ascii="Times New Roman" w:eastAsia="Arial" w:hAnsi="Times New Roman"/>
          <w:color w:val="000000" w:themeColor="text1"/>
          <w:spacing w:val="-10"/>
          <w:sz w:val="24"/>
          <w:szCs w:val="24"/>
          <w:lang w:eastAsia="es-CR"/>
        </w:rPr>
        <w:t>veintiséis</w:t>
      </w:r>
      <w:r w:rsidR="00D93844" w:rsidRPr="00D51945">
        <w:rPr>
          <w:rFonts w:ascii="Times New Roman" w:eastAsia="Arial" w:hAnsi="Times New Roman"/>
          <w:color w:val="000000" w:themeColor="text1"/>
          <w:spacing w:val="-10"/>
          <w:sz w:val="24"/>
          <w:szCs w:val="24"/>
          <w:lang w:eastAsia="es-CR"/>
        </w:rPr>
        <w:t xml:space="preserve"> </w:t>
      </w:r>
      <w:r w:rsidR="00095B2E" w:rsidRPr="00D51945">
        <w:rPr>
          <w:rFonts w:ascii="Times New Roman" w:eastAsia="Arial" w:hAnsi="Times New Roman"/>
          <w:color w:val="000000" w:themeColor="text1"/>
          <w:spacing w:val="-10"/>
          <w:sz w:val="24"/>
          <w:szCs w:val="24"/>
          <w:lang w:eastAsia="es-CR"/>
        </w:rPr>
        <w:t xml:space="preserve">en la Sala de </w:t>
      </w:r>
      <w:r w:rsidR="00D53550" w:rsidRPr="00D51945">
        <w:rPr>
          <w:rFonts w:ascii="Times New Roman" w:eastAsia="Arial" w:hAnsi="Times New Roman"/>
          <w:color w:val="000000" w:themeColor="text1"/>
          <w:spacing w:val="-10"/>
          <w:sz w:val="24"/>
          <w:szCs w:val="24"/>
          <w:lang w:eastAsia="es-CR"/>
        </w:rPr>
        <w:t>S</w:t>
      </w:r>
      <w:r w:rsidR="00095B2E" w:rsidRPr="00D51945">
        <w:rPr>
          <w:rFonts w:ascii="Times New Roman" w:eastAsia="Arial" w:hAnsi="Times New Roman"/>
          <w:color w:val="000000" w:themeColor="text1"/>
          <w:spacing w:val="-10"/>
          <w:sz w:val="24"/>
          <w:szCs w:val="24"/>
          <w:lang w:eastAsia="es-CR"/>
        </w:rPr>
        <w:t>esiones del Concejo Municipal de Siquirres “Plaza Sikiares”, a las diecisiete horas con quince minutos, contando con la siguiente asistencia y comprobación de quórum e inicio de sesión:</w:t>
      </w:r>
    </w:p>
    <w:p w14:paraId="7E045859" w14:textId="25177AB8" w:rsidR="00776D6F" w:rsidRPr="00AE2E50" w:rsidRDefault="005E7D0E" w:rsidP="00776D6F">
      <w:pPr>
        <w:spacing w:after="0" w:line="240" w:lineRule="auto"/>
        <w:jc w:val="center"/>
        <w:rPr>
          <w:rFonts w:ascii="Times New Roman" w:eastAsia="Times New Roman" w:hAnsi="Times New Roman"/>
          <w:b/>
          <w:color w:val="000000" w:themeColor="text1"/>
          <w:lang w:eastAsia="es-CR"/>
        </w:rPr>
      </w:pPr>
      <w:r w:rsidRPr="00D51945">
        <w:rPr>
          <w:rFonts w:ascii="Times New Roman" w:eastAsia="Arial" w:hAnsi="Times New Roman"/>
          <w:color w:val="000000" w:themeColor="text1"/>
          <w:spacing w:val="-10"/>
          <w:lang w:eastAsia="es-CR"/>
        </w:rPr>
        <w:cr/>
      </w:r>
      <w:r w:rsidR="00776D6F" w:rsidRPr="00776D6F">
        <w:rPr>
          <w:rFonts w:ascii="Times New Roman" w:eastAsia="Times New Roman" w:hAnsi="Times New Roman"/>
          <w:b/>
          <w:color w:val="000000" w:themeColor="text1"/>
          <w:lang w:eastAsia="es-CR"/>
        </w:rPr>
        <w:t xml:space="preserve"> </w:t>
      </w:r>
      <w:r w:rsidR="00776D6F" w:rsidRPr="00AE2E50">
        <w:rPr>
          <w:rFonts w:ascii="Times New Roman" w:eastAsia="Times New Roman" w:hAnsi="Times New Roman"/>
          <w:b/>
          <w:color w:val="000000" w:themeColor="text1"/>
          <w:lang w:eastAsia="es-CR"/>
        </w:rPr>
        <w:t xml:space="preserve">DIRECTORIO MUNICIPAL </w:t>
      </w:r>
    </w:p>
    <w:p w14:paraId="07BE4EFD" w14:textId="77777777" w:rsidR="00776D6F" w:rsidRPr="00AE2E50" w:rsidRDefault="00776D6F" w:rsidP="00776D6F">
      <w:pPr>
        <w:shd w:val="clear" w:color="auto" w:fill="FFFFFF" w:themeFill="background1"/>
        <w:spacing w:after="0" w:line="240" w:lineRule="auto"/>
        <w:rPr>
          <w:rFonts w:ascii="Times New Roman" w:eastAsia="Times New Roman" w:hAnsi="Times New Roman"/>
          <w:color w:val="000000" w:themeColor="text1"/>
          <w:lang w:eastAsia="es-CR"/>
        </w:rPr>
      </w:pPr>
      <w:r w:rsidRPr="00AE2E50">
        <w:rPr>
          <w:rFonts w:ascii="Times New Roman" w:eastAsia="Times New Roman" w:hAnsi="Times New Roman"/>
          <w:color w:val="000000" w:themeColor="text1"/>
          <w:lang w:eastAsia="es-CR"/>
        </w:rPr>
        <w:t xml:space="preserve">      </w:t>
      </w:r>
      <w:r w:rsidRPr="00AE2E50">
        <w:rPr>
          <w:rFonts w:ascii="Times New Roman" w:eastAsia="Times New Roman" w:hAnsi="Times New Roman"/>
          <w:color w:val="000000" w:themeColor="text1"/>
          <w:lang w:eastAsia="es-CR"/>
        </w:rPr>
        <w:tab/>
      </w:r>
      <w:r w:rsidRPr="00AE2E50">
        <w:rPr>
          <w:rFonts w:ascii="Times New Roman" w:eastAsia="Times New Roman" w:hAnsi="Times New Roman"/>
          <w:color w:val="000000" w:themeColor="text1"/>
          <w:lang w:eastAsia="es-CR"/>
        </w:rPr>
        <w:tab/>
      </w:r>
      <w:r w:rsidRPr="00AE2E50">
        <w:rPr>
          <w:rFonts w:ascii="Times New Roman" w:eastAsia="Times New Roman" w:hAnsi="Times New Roman"/>
          <w:color w:val="000000" w:themeColor="text1"/>
          <w:lang w:eastAsia="es-CR"/>
        </w:rPr>
        <w:tab/>
      </w:r>
      <w:r w:rsidRPr="00AE2E50">
        <w:rPr>
          <w:rFonts w:ascii="Times New Roman" w:eastAsia="Times New Roman" w:hAnsi="Times New Roman"/>
          <w:color w:val="000000" w:themeColor="text1"/>
          <w:lang w:eastAsia="es-CR"/>
        </w:rPr>
        <w:tab/>
      </w:r>
      <w:r w:rsidRPr="00AE2E50">
        <w:rPr>
          <w:rFonts w:ascii="Times New Roman" w:eastAsia="Times New Roman" w:hAnsi="Times New Roman"/>
          <w:color w:val="000000" w:themeColor="text1"/>
          <w:lang w:eastAsia="es-CR"/>
        </w:rPr>
        <w:tab/>
      </w:r>
      <w:r w:rsidRPr="00AE2E50">
        <w:rPr>
          <w:rFonts w:ascii="Times New Roman" w:eastAsia="Times New Roman" w:hAnsi="Times New Roman"/>
          <w:color w:val="000000" w:themeColor="text1"/>
          <w:lang w:eastAsia="es-CR"/>
        </w:rPr>
        <w:tab/>
      </w:r>
      <w:r w:rsidRPr="00AE2E50">
        <w:rPr>
          <w:rFonts w:ascii="Times New Roman" w:eastAsia="Times New Roman" w:hAnsi="Times New Roman"/>
          <w:color w:val="000000" w:themeColor="text1"/>
          <w:lang w:eastAsia="es-CR"/>
        </w:rPr>
        <w:tab/>
      </w:r>
      <w:r w:rsidRPr="00AE2E50">
        <w:rPr>
          <w:rFonts w:ascii="Times New Roman" w:eastAsia="Times New Roman" w:hAnsi="Times New Roman"/>
          <w:color w:val="000000" w:themeColor="text1"/>
          <w:lang w:eastAsia="es-CR"/>
        </w:rPr>
        <w:tab/>
        <w:t xml:space="preserve">Fracción </w:t>
      </w:r>
    </w:p>
    <w:p w14:paraId="2AE8EEBE" w14:textId="77777777" w:rsidR="00776D6F" w:rsidRPr="00AE2E50" w:rsidRDefault="00776D6F" w:rsidP="00776D6F">
      <w:pPr>
        <w:spacing w:after="0" w:line="240" w:lineRule="auto"/>
        <w:rPr>
          <w:rFonts w:ascii="Times New Roman" w:eastAsia="Times New Roman" w:hAnsi="Times New Roman"/>
          <w:color w:val="000000" w:themeColor="text1"/>
          <w:lang w:eastAsia="es-CR"/>
        </w:rPr>
      </w:pPr>
      <w:r w:rsidRPr="00AE2E50">
        <w:rPr>
          <w:rFonts w:ascii="Times New Roman" w:eastAsia="Times New Roman" w:hAnsi="Times New Roman"/>
          <w:color w:val="000000" w:themeColor="text1"/>
          <w:lang w:eastAsia="es-CR"/>
        </w:rPr>
        <w:t>Sr. Freddy Badilla Barrantes</w:t>
      </w:r>
      <w:r w:rsidRPr="00AE2E50">
        <w:rPr>
          <w:rFonts w:ascii="Times New Roman" w:eastAsia="Times New Roman" w:hAnsi="Times New Roman"/>
          <w:color w:val="000000" w:themeColor="text1"/>
          <w:lang w:eastAsia="es-CR"/>
        </w:rPr>
        <w:tab/>
      </w:r>
      <w:r w:rsidRPr="00AE2E50">
        <w:rPr>
          <w:rFonts w:ascii="Times New Roman" w:eastAsia="Times New Roman" w:hAnsi="Times New Roman"/>
          <w:color w:val="000000" w:themeColor="text1"/>
          <w:lang w:eastAsia="es-CR"/>
        </w:rPr>
        <w:tab/>
        <w:t xml:space="preserve">          Presidente</w:t>
      </w:r>
      <w:r w:rsidRPr="00AE2E50">
        <w:rPr>
          <w:rFonts w:ascii="Times New Roman" w:eastAsia="Times New Roman" w:hAnsi="Times New Roman"/>
          <w:color w:val="000000" w:themeColor="text1"/>
          <w:lang w:eastAsia="es-CR"/>
        </w:rPr>
        <w:tab/>
        <w:t xml:space="preserve">   PLN</w:t>
      </w:r>
    </w:p>
    <w:p w14:paraId="2997BC98" w14:textId="6EB38203" w:rsidR="00BC5309" w:rsidRPr="00AE2E50" w:rsidRDefault="00BC5309" w:rsidP="00BC5309">
      <w:pPr>
        <w:spacing w:after="0" w:line="240" w:lineRule="auto"/>
        <w:rPr>
          <w:rFonts w:ascii="Times New Roman" w:eastAsia="Times New Roman" w:hAnsi="Times New Roman"/>
          <w:color w:val="000000" w:themeColor="text1"/>
          <w:lang w:eastAsia="es-CR"/>
        </w:rPr>
      </w:pPr>
      <w:r w:rsidRPr="00AE2E50">
        <w:rPr>
          <w:rFonts w:ascii="Times New Roman" w:eastAsia="Times New Roman" w:hAnsi="Times New Roman"/>
          <w:color w:val="000000" w:themeColor="text1"/>
          <w:lang w:eastAsia="es-CR"/>
        </w:rPr>
        <w:t>Sra. M</w:t>
      </w:r>
      <w:r>
        <w:rPr>
          <w:rFonts w:ascii="Times New Roman" w:eastAsia="Times New Roman" w:hAnsi="Times New Roman"/>
          <w:color w:val="000000" w:themeColor="text1"/>
          <w:lang w:eastAsia="es-CR"/>
        </w:rPr>
        <w:t xml:space="preserve">iriam Elena Hurtado Rodríguez </w:t>
      </w:r>
      <w:r>
        <w:rPr>
          <w:rFonts w:ascii="Times New Roman" w:eastAsia="Times New Roman" w:hAnsi="Times New Roman"/>
          <w:color w:val="000000" w:themeColor="text1"/>
          <w:lang w:eastAsia="es-CR"/>
        </w:rPr>
        <w:tab/>
        <w:t xml:space="preserve">          </w:t>
      </w:r>
      <w:r w:rsidRPr="00BC5309">
        <w:rPr>
          <w:rFonts w:ascii="Times New Roman" w:eastAsia="Times New Roman" w:hAnsi="Times New Roman"/>
          <w:color w:val="000000" w:themeColor="text1"/>
          <w:lang w:eastAsia="es-CR"/>
        </w:rPr>
        <w:t>Vicepresidenta</w:t>
      </w:r>
      <w:r>
        <w:rPr>
          <w:rFonts w:ascii="Times New Roman" w:eastAsia="Times New Roman" w:hAnsi="Times New Roman"/>
          <w:color w:val="000000" w:themeColor="text1"/>
          <w:lang w:eastAsia="es-CR"/>
        </w:rPr>
        <w:t xml:space="preserve">        </w:t>
      </w:r>
      <w:r w:rsidRPr="00AE2E50">
        <w:rPr>
          <w:rFonts w:ascii="Times New Roman" w:eastAsia="Times New Roman" w:hAnsi="Times New Roman"/>
          <w:color w:val="000000" w:themeColor="text1"/>
          <w:lang w:eastAsia="es-CR"/>
        </w:rPr>
        <w:t>PAREVA</w:t>
      </w:r>
    </w:p>
    <w:p w14:paraId="5B22D71B" w14:textId="77777777" w:rsidR="00CA3E9B" w:rsidRDefault="00CA3E9B" w:rsidP="00CA3E9B">
      <w:pPr>
        <w:spacing w:after="0" w:line="240" w:lineRule="auto"/>
        <w:jc w:val="center"/>
        <w:rPr>
          <w:rFonts w:ascii="Times New Roman" w:eastAsia="Times New Roman" w:hAnsi="Times New Roman"/>
          <w:b/>
          <w:color w:val="000000" w:themeColor="text1"/>
          <w:lang w:eastAsia="es-CR"/>
        </w:rPr>
      </w:pPr>
    </w:p>
    <w:p w14:paraId="533B1762" w14:textId="77777777" w:rsidR="00776D6F" w:rsidRPr="00AE2E50" w:rsidRDefault="00776D6F" w:rsidP="00776D6F">
      <w:pPr>
        <w:spacing w:after="0" w:line="240" w:lineRule="auto"/>
        <w:jc w:val="center"/>
        <w:rPr>
          <w:rFonts w:ascii="Times New Roman" w:eastAsia="Times New Roman" w:hAnsi="Times New Roman"/>
          <w:b/>
          <w:color w:val="000000" w:themeColor="text1"/>
          <w:lang w:eastAsia="es-CR"/>
        </w:rPr>
      </w:pPr>
      <w:r w:rsidRPr="00AE2E50">
        <w:rPr>
          <w:rFonts w:ascii="Times New Roman" w:eastAsia="Times New Roman" w:hAnsi="Times New Roman"/>
          <w:b/>
          <w:color w:val="000000" w:themeColor="text1"/>
          <w:lang w:eastAsia="es-CR"/>
        </w:rPr>
        <w:t>REGIDORES(AS) PROPIETARIOS</w:t>
      </w:r>
    </w:p>
    <w:p w14:paraId="1CFCE7F7" w14:textId="77777777" w:rsidR="00776D6F" w:rsidRPr="00AE2E50" w:rsidRDefault="00776D6F" w:rsidP="00776D6F">
      <w:pPr>
        <w:shd w:val="clear" w:color="auto" w:fill="FFFFFF" w:themeFill="background1"/>
        <w:spacing w:after="0" w:line="240" w:lineRule="auto"/>
        <w:rPr>
          <w:rFonts w:ascii="Times New Roman" w:eastAsia="Times New Roman" w:hAnsi="Times New Roman"/>
          <w:color w:val="000000" w:themeColor="text1"/>
          <w:lang w:eastAsia="es-CR"/>
        </w:rPr>
      </w:pPr>
      <w:r w:rsidRPr="00AE2E50">
        <w:rPr>
          <w:rFonts w:ascii="Times New Roman" w:eastAsia="Times New Roman" w:hAnsi="Times New Roman"/>
          <w:color w:val="000000" w:themeColor="text1"/>
          <w:lang w:eastAsia="es-CR"/>
        </w:rPr>
        <w:t xml:space="preserve">                     </w:t>
      </w:r>
      <w:r w:rsidRPr="00AE2E50">
        <w:rPr>
          <w:rFonts w:ascii="Times New Roman" w:eastAsia="Times New Roman" w:hAnsi="Times New Roman"/>
          <w:color w:val="000000" w:themeColor="text1"/>
          <w:lang w:eastAsia="es-CR"/>
        </w:rPr>
        <w:tab/>
      </w:r>
      <w:r w:rsidRPr="00AE2E50">
        <w:rPr>
          <w:rFonts w:ascii="Times New Roman" w:eastAsia="Times New Roman" w:hAnsi="Times New Roman"/>
          <w:color w:val="000000" w:themeColor="text1"/>
          <w:lang w:eastAsia="es-CR"/>
        </w:rPr>
        <w:tab/>
      </w:r>
      <w:r w:rsidRPr="00AE2E50">
        <w:rPr>
          <w:rFonts w:ascii="Times New Roman" w:eastAsia="Times New Roman" w:hAnsi="Times New Roman"/>
          <w:color w:val="000000" w:themeColor="text1"/>
          <w:lang w:eastAsia="es-CR"/>
        </w:rPr>
        <w:tab/>
      </w:r>
      <w:r w:rsidRPr="00AE2E50">
        <w:rPr>
          <w:rFonts w:ascii="Times New Roman" w:eastAsia="Times New Roman" w:hAnsi="Times New Roman"/>
          <w:color w:val="000000" w:themeColor="text1"/>
          <w:lang w:eastAsia="es-CR"/>
        </w:rPr>
        <w:tab/>
      </w:r>
      <w:r w:rsidRPr="00AE2E50">
        <w:rPr>
          <w:rFonts w:ascii="Times New Roman" w:eastAsia="Times New Roman" w:hAnsi="Times New Roman"/>
          <w:color w:val="000000" w:themeColor="text1"/>
          <w:lang w:eastAsia="es-CR"/>
        </w:rPr>
        <w:tab/>
      </w:r>
      <w:r w:rsidRPr="00AE2E50">
        <w:rPr>
          <w:rFonts w:ascii="Times New Roman" w:eastAsia="Times New Roman" w:hAnsi="Times New Roman"/>
          <w:color w:val="000000" w:themeColor="text1"/>
          <w:lang w:eastAsia="es-CR"/>
        </w:rPr>
        <w:tab/>
      </w:r>
      <w:r w:rsidRPr="00AE2E50">
        <w:rPr>
          <w:rFonts w:ascii="Times New Roman" w:eastAsia="Times New Roman" w:hAnsi="Times New Roman"/>
          <w:color w:val="000000" w:themeColor="text1"/>
          <w:lang w:eastAsia="es-CR"/>
        </w:rPr>
        <w:tab/>
        <w:t>Fracción</w:t>
      </w:r>
    </w:p>
    <w:p w14:paraId="093A126D" w14:textId="77777777" w:rsidR="00890D98" w:rsidRDefault="00890D98" w:rsidP="00890D98">
      <w:pPr>
        <w:spacing w:after="0" w:line="240" w:lineRule="auto"/>
        <w:rPr>
          <w:rFonts w:ascii="Times New Roman" w:eastAsia="Times New Roman" w:hAnsi="Times New Roman"/>
          <w:color w:val="000000" w:themeColor="text1"/>
          <w:lang w:eastAsia="es-CR"/>
        </w:rPr>
      </w:pPr>
      <w:r w:rsidRPr="000D6CB1">
        <w:rPr>
          <w:rFonts w:ascii="Times New Roman" w:eastAsia="Times New Roman" w:hAnsi="Times New Roman"/>
          <w:color w:val="000000" w:themeColor="text1"/>
          <w:lang w:eastAsia="es-CR"/>
        </w:rPr>
        <w:t xml:space="preserve">Sra. Yoxana Débora Stevenson Simpson         </w:t>
      </w:r>
      <w:r w:rsidRPr="000D6CB1">
        <w:rPr>
          <w:rFonts w:ascii="Times New Roman" w:eastAsia="Times New Roman" w:hAnsi="Times New Roman"/>
          <w:color w:val="000000" w:themeColor="text1"/>
          <w:lang w:eastAsia="es-CR"/>
        </w:rPr>
        <w:tab/>
      </w:r>
      <w:r w:rsidRPr="000D6CB1">
        <w:rPr>
          <w:rFonts w:ascii="Times New Roman" w:eastAsia="Times New Roman" w:hAnsi="Times New Roman"/>
          <w:color w:val="000000" w:themeColor="text1"/>
          <w:lang w:eastAsia="es-CR"/>
        </w:rPr>
        <w:tab/>
      </w:r>
      <w:r w:rsidRPr="000D6CB1">
        <w:rPr>
          <w:rFonts w:ascii="Times New Roman" w:eastAsia="Times New Roman" w:hAnsi="Times New Roman"/>
          <w:color w:val="000000" w:themeColor="text1"/>
          <w:lang w:eastAsia="es-CR"/>
        </w:rPr>
        <w:tab/>
        <w:t xml:space="preserve">   PLN</w:t>
      </w:r>
    </w:p>
    <w:p w14:paraId="5140665E" w14:textId="4988F63A" w:rsidR="00BC5309" w:rsidRPr="00AE2E50" w:rsidRDefault="00BC5309" w:rsidP="00BC5309">
      <w:pPr>
        <w:spacing w:after="0" w:line="240" w:lineRule="auto"/>
        <w:rPr>
          <w:rFonts w:ascii="Times New Roman" w:eastAsia="Times New Roman" w:hAnsi="Times New Roman"/>
          <w:color w:val="000000" w:themeColor="text1"/>
          <w:lang w:eastAsia="es-CR"/>
        </w:rPr>
      </w:pPr>
      <w:r w:rsidRPr="00AE2E50">
        <w:rPr>
          <w:rFonts w:ascii="Times New Roman" w:eastAsia="Times New Roman" w:hAnsi="Times New Roman"/>
          <w:color w:val="000000" w:themeColor="text1"/>
          <w:lang w:eastAsia="es-CR"/>
        </w:rPr>
        <w:t>Sra. Alexza Gricella Guzmán Carranza</w:t>
      </w:r>
      <w:r w:rsidRPr="00AE2E50">
        <w:rPr>
          <w:rFonts w:ascii="Times New Roman" w:eastAsia="Times New Roman" w:hAnsi="Times New Roman"/>
          <w:color w:val="000000" w:themeColor="text1"/>
          <w:lang w:eastAsia="es-CR"/>
        </w:rPr>
        <w:tab/>
      </w:r>
      <w:r>
        <w:rPr>
          <w:rFonts w:ascii="Times New Roman" w:eastAsia="Times New Roman" w:hAnsi="Times New Roman"/>
          <w:color w:val="000000" w:themeColor="text1"/>
          <w:lang w:eastAsia="es-CR"/>
        </w:rPr>
        <w:tab/>
      </w:r>
      <w:r>
        <w:rPr>
          <w:rFonts w:ascii="Times New Roman" w:eastAsia="Times New Roman" w:hAnsi="Times New Roman"/>
          <w:color w:val="000000" w:themeColor="text1"/>
          <w:lang w:eastAsia="es-CR"/>
        </w:rPr>
        <w:tab/>
      </w:r>
      <w:r w:rsidRPr="00AE2E50">
        <w:rPr>
          <w:rFonts w:ascii="Times New Roman" w:eastAsia="Times New Roman" w:hAnsi="Times New Roman"/>
          <w:color w:val="000000" w:themeColor="text1"/>
          <w:lang w:eastAsia="es-CR"/>
        </w:rPr>
        <w:tab/>
        <w:t xml:space="preserve">   PNG</w:t>
      </w:r>
    </w:p>
    <w:p w14:paraId="056CF07E" w14:textId="77777777" w:rsidR="0098105F" w:rsidRPr="00AE2E50" w:rsidRDefault="0098105F" w:rsidP="0098105F">
      <w:pPr>
        <w:spacing w:after="0" w:line="240" w:lineRule="auto"/>
        <w:rPr>
          <w:rFonts w:ascii="Times New Roman" w:eastAsia="Times New Roman" w:hAnsi="Times New Roman"/>
          <w:color w:val="000000" w:themeColor="text1"/>
          <w:lang w:eastAsia="es-CR"/>
        </w:rPr>
      </w:pPr>
      <w:r w:rsidRPr="00AE2E50">
        <w:rPr>
          <w:rFonts w:ascii="Times New Roman" w:eastAsia="Times New Roman" w:hAnsi="Times New Roman"/>
          <w:color w:val="000000" w:themeColor="text1"/>
          <w:lang w:eastAsia="es-CR"/>
        </w:rPr>
        <w:t>Sr. Álvaro Alejandro Portillo Luna</w:t>
      </w:r>
      <w:r w:rsidRPr="00AE2E50">
        <w:rPr>
          <w:rFonts w:ascii="Times New Roman" w:eastAsia="Times New Roman" w:hAnsi="Times New Roman"/>
          <w:color w:val="000000" w:themeColor="text1"/>
          <w:lang w:eastAsia="es-CR"/>
        </w:rPr>
        <w:tab/>
      </w:r>
      <w:r w:rsidRPr="00AE2E50">
        <w:rPr>
          <w:rFonts w:ascii="Times New Roman" w:eastAsia="Times New Roman" w:hAnsi="Times New Roman"/>
          <w:color w:val="000000" w:themeColor="text1"/>
          <w:lang w:eastAsia="es-CR"/>
        </w:rPr>
        <w:tab/>
      </w:r>
      <w:r w:rsidRPr="00AE2E50">
        <w:rPr>
          <w:rFonts w:ascii="Times New Roman" w:eastAsia="Times New Roman" w:hAnsi="Times New Roman"/>
          <w:color w:val="000000" w:themeColor="text1"/>
          <w:lang w:eastAsia="es-CR"/>
        </w:rPr>
        <w:tab/>
      </w:r>
      <w:r w:rsidRPr="00AE2E50">
        <w:rPr>
          <w:rFonts w:ascii="Times New Roman" w:eastAsia="Times New Roman" w:hAnsi="Times New Roman"/>
          <w:color w:val="000000" w:themeColor="text1"/>
          <w:lang w:eastAsia="es-CR"/>
        </w:rPr>
        <w:tab/>
        <w:t xml:space="preserve">   PNR</w:t>
      </w:r>
    </w:p>
    <w:p w14:paraId="38AF51E9" w14:textId="77777777" w:rsidR="002379D8" w:rsidRPr="00CF1072" w:rsidRDefault="002379D8" w:rsidP="002379D8">
      <w:pPr>
        <w:spacing w:after="0" w:line="240" w:lineRule="auto"/>
        <w:rPr>
          <w:rFonts w:ascii="Times New Roman" w:eastAsia="Times New Roman" w:hAnsi="Times New Roman"/>
          <w:color w:val="000000" w:themeColor="text1"/>
          <w:lang w:eastAsia="es-CR"/>
        </w:rPr>
      </w:pPr>
      <w:r w:rsidRPr="00AE2E50">
        <w:rPr>
          <w:rFonts w:ascii="Times New Roman" w:eastAsia="Times New Roman" w:hAnsi="Times New Roman"/>
          <w:color w:val="000000" w:themeColor="text1"/>
          <w:lang w:val="en-US" w:eastAsia="es-CR"/>
        </w:rPr>
        <w:t xml:space="preserve">Sra. </w:t>
      </w:r>
      <w:bookmarkStart w:id="0" w:name="_Hlk171784322"/>
      <w:r w:rsidRPr="00AE2E50">
        <w:rPr>
          <w:rFonts w:ascii="Times New Roman" w:eastAsia="Times New Roman" w:hAnsi="Times New Roman"/>
          <w:color w:val="000000" w:themeColor="text1"/>
          <w:lang w:val="en-US" w:eastAsia="es-CR"/>
        </w:rPr>
        <w:t>Brenedeth Mc Lean Fuller</w:t>
      </w:r>
      <w:bookmarkEnd w:id="0"/>
      <w:r w:rsidRPr="00AE2E50">
        <w:rPr>
          <w:rFonts w:ascii="Times New Roman" w:eastAsia="Times New Roman" w:hAnsi="Times New Roman"/>
          <w:color w:val="000000" w:themeColor="text1"/>
          <w:lang w:val="en-US" w:eastAsia="es-CR"/>
        </w:rPr>
        <w:tab/>
      </w:r>
      <w:r w:rsidRPr="00AE2E50">
        <w:rPr>
          <w:rFonts w:ascii="Times New Roman" w:eastAsia="Times New Roman" w:hAnsi="Times New Roman"/>
          <w:color w:val="000000" w:themeColor="text1"/>
          <w:lang w:val="en-US" w:eastAsia="es-CR"/>
        </w:rPr>
        <w:tab/>
      </w:r>
      <w:r w:rsidRPr="00AE2E50">
        <w:rPr>
          <w:rFonts w:ascii="Times New Roman" w:eastAsia="Times New Roman" w:hAnsi="Times New Roman"/>
          <w:color w:val="000000" w:themeColor="text1"/>
          <w:lang w:val="en-US" w:eastAsia="es-CR"/>
        </w:rPr>
        <w:tab/>
      </w:r>
      <w:r w:rsidRPr="00AE2E50">
        <w:rPr>
          <w:rFonts w:ascii="Times New Roman" w:eastAsia="Times New Roman" w:hAnsi="Times New Roman"/>
          <w:color w:val="000000" w:themeColor="text1"/>
          <w:lang w:val="en-US" w:eastAsia="es-CR"/>
        </w:rPr>
        <w:tab/>
      </w:r>
      <w:r w:rsidRPr="00AE2E50">
        <w:rPr>
          <w:rFonts w:ascii="Times New Roman" w:eastAsia="Times New Roman" w:hAnsi="Times New Roman"/>
          <w:color w:val="000000" w:themeColor="text1"/>
          <w:lang w:val="en-US" w:eastAsia="es-CR"/>
        </w:rPr>
        <w:tab/>
        <w:t xml:space="preserve">   </w:t>
      </w:r>
      <w:r w:rsidRPr="00CF1072">
        <w:rPr>
          <w:rFonts w:ascii="Times New Roman" w:eastAsia="Times New Roman" w:hAnsi="Times New Roman"/>
          <w:color w:val="000000" w:themeColor="text1"/>
          <w:lang w:eastAsia="es-CR"/>
        </w:rPr>
        <w:t xml:space="preserve">INDEPENDIENTE </w:t>
      </w:r>
    </w:p>
    <w:p w14:paraId="20DBD04C" w14:textId="74C87653" w:rsidR="00776D6F" w:rsidRPr="00AE2E50" w:rsidRDefault="00776D6F" w:rsidP="00776D6F">
      <w:pPr>
        <w:spacing w:after="0" w:line="240" w:lineRule="auto"/>
        <w:rPr>
          <w:rFonts w:ascii="Times New Roman" w:eastAsia="Times New Roman" w:hAnsi="Times New Roman"/>
          <w:color w:val="000000" w:themeColor="text1"/>
          <w:lang w:eastAsia="es-CR"/>
        </w:rPr>
      </w:pPr>
      <w:r w:rsidRPr="00AE2E50">
        <w:rPr>
          <w:rFonts w:ascii="Times New Roman" w:eastAsia="Times New Roman" w:hAnsi="Times New Roman"/>
          <w:color w:val="000000" w:themeColor="text1"/>
          <w:lang w:eastAsia="es-CR"/>
        </w:rPr>
        <w:t>Sr. Freddy Antonio Villalta Guadamuz</w:t>
      </w:r>
      <w:r w:rsidRPr="00AE2E50">
        <w:rPr>
          <w:rFonts w:ascii="Times New Roman" w:eastAsia="Times New Roman" w:hAnsi="Times New Roman"/>
          <w:color w:val="000000" w:themeColor="text1"/>
          <w:lang w:eastAsia="es-CR"/>
        </w:rPr>
        <w:tab/>
      </w:r>
      <w:r w:rsidRPr="00AE2E50">
        <w:rPr>
          <w:rFonts w:ascii="Times New Roman" w:eastAsia="Times New Roman" w:hAnsi="Times New Roman"/>
          <w:color w:val="000000" w:themeColor="text1"/>
          <w:lang w:eastAsia="es-CR"/>
        </w:rPr>
        <w:tab/>
      </w:r>
      <w:r w:rsidRPr="00AE2E50">
        <w:rPr>
          <w:rFonts w:ascii="Times New Roman" w:eastAsia="Times New Roman" w:hAnsi="Times New Roman"/>
          <w:color w:val="000000" w:themeColor="text1"/>
          <w:lang w:eastAsia="es-CR"/>
        </w:rPr>
        <w:tab/>
      </w:r>
      <w:r w:rsidR="00CF1072" w:rsidRPr="00AE2E50">
        <w:rPr>
          <w:rFonts w:ascii="Times New Roman" w:eastAsia="Times New Roman" w:hAnsi="Times New Roman"/>
          <w:color w:val="000000" w:themeColor="text1"/>
          <w:lang w:eastAsia="es-CR"/>
        </w:rPr>
        <w:t xml:space="preserve">                </w:t>
      </w:r>
      <w:r w:rsidR="00CF1072">
        <w:rPr>
          <w:rFonts w:ascii="Times New Roman" w:eastAsia="Times New Roman" w:hAnsi="Times New Roman"/>
          <w:color w:val="000000" w:themeColor="text1"/>
          <w:lang w:eastAsia="es-CR"/>
        </w:rPr>
        <w:t>INDEPENDIENTE</w:t>
      </w:r>
    </w:p>
    <w:p w14:paraId="1D2CF7FE" w14:textId="77777777" w:rsidR="00776D6F" w:rsidRPr="00AE2E50" w:rsidRDefault="00776D6F" w:rsidP="00776D6F">
      <w:pPr>
        <w:spacing w:after="0" w:line="240" w:lineRule="auto"/>
        <w:jc w:val="center"/>
        <w:rPr>
          <w:rFonts w:ascii="Times New Roman" w:eastAsia="Times New Roman" w:hAnsi="Times New Roman"/>
          <w:b/>
          <w:color w:val="000000" w:themeColor="text1"/>
          <w:lang w:eastAsia="es-CR"/>
        </w:rPr>
      </w:pPr>
      <w:r w:rsidRPr="00AE2E50">
        <w:rPr>
          <w:rFonts w:ascii="Times New Roman" w:eastAsia="Times New Roman" w:hAnsi="Times New Roman"/>
          <w:b/>
          <w:color w:val="000000" w:themeColor="text1"/>
          <w:lang w:eastAsia="es-CR"/>
        </w:rPr>
        <w:t>REGIDORES(AS) SUPLENTE</w:t>
      </w:r>
    </w:p>
    <w:p w14:paraId="61328232" w14:textId="77777777" w:rsidR="00776D6F" w:rsidRPr="00AE2E50" w:rsidRDefault="00776D6F" w:rsidP="00776D6F">
      <w:pPr>
        <w:shd w:val="clear" w:color="auto" w:fill="FFFFFF" w:themeFill="background1"/>
        <w:spacing w:after="0" w:line="240" w:lineRule="auto"/>
        <w:ind w:left="4956" w:firstLine="708"/>
        <w:rPr>
          <w:rFonts w:ascii="Times New Roman" w:eastAsia="Times New Roman" w:hAnsi="Times New Roman"/>
          <w:color w:val="000000" w:themeColor="text1"/>
          <w:lang w:eastAsia="es-CR"/>
        </w:rPr>
      </w:pPr>
      <w:r w:rsidRPr="00AE2E50">
        <w:rPr>
          <w:rFonts w:ascii="Times New Roman" w:eastAsia="Times New Roman" w:hAnsi="Times New Roman"/>
          <w:color w:val="000000" w:themeColor="text1"/>
          <w:lang w:eastAsia="es-CR"/>
        </w:rPr>
        <w:t xml:space="preserve">Fracción </w:t>
      </w:r>
    </w:p>
    <w:p w14:paraId="48F6E46A" w14:textId="77777777" w:rsidR="009C5DFE" w:rsidRDefault="009C5DFE" w:rsidP="009C5DFE">
      <w:pPr>
        <w:spacing w:after="0" w:line="240" w:lineRule="auto"/>
        <w:jc w:val="both"/>
        <w:rPr>
          <w:rFonts w:ascii="Times New Roman" w:eastAsia="Times New Roman" w:hAnsi="Times New Roman"/>
          <w:color w:val="000000" w:themeColor="text1"/>
          <w:lang w:eastAsia="es-CR"/>
        </w:rPr>
      </w:pPr>
      <w:r w:rsidRPr="004A1364">
        <w:rPr>
          <w:rFonts w:ascii="Times New Roman" w:eastAsia="Times New Roman" w:hAnsi="Times New Roman"/>
          <w:color w:val="000000" w:themeColor="text1"/>
          <w:lang w:eastAsia="es-CR"/>
        </w:rPr>
        <w:t xml:space="preserve">Sr. Álvaro Javier Alvarado Santana </w:t>
      </w:r>
      <w:r w:rsidRPr="004A1364">
        <w:rPr>
          <w:rFonts w:ascii="Times New Roman" w:eastAsia="Times New Roman" w:hAnsi="Times New Roman"/>
          <w:color w:val="000000" w:themeColor="text1"/>
          <w:lang w:eastAsia="es-CR"/>
        </w:rPr>
        <w:tab/>
      </w:r>
      <w:r w:rsidRPr="004A1364">
        <w:rPr>
          <w:rFonts w:ascii="Times New Roman" w:eastAsia="Times New Roman" w:hAnsi="Times New Roman"/>
          <w:color w:val="000000" w:themeColor="text1"/>
          <w:lang w:eastAsia="es-CR"/>
        </w:rPr>
        <w:tab/>
      </w:r>
      <w:r w:rsidRPr="004A1364">
        <w:rPr>
          <w:rFonts w:ascii="Times New Roman" w:eastAsia="Times New Roman" w:hAnsi="Times New Roman"/>
          <w:color w:val="000000" w:themeColor="text1"/>
          <w:lang w:eastAsia="es-CR"/>
        </w:rPr>
        <w:tab/>
      </w:r>
      <w:r w:rsidRPr="004A1364">
        <w:rPr>
          <w:rFonts w:ascii="Times New Roman" w:eastAsia="Times New Roman" w:hAnsi="Times New Roman"/>
          <w:color w:val="000000" w:themeColor="text1"/>
          <w:lang w:eastAsia="es-CR"/>
        </w:rPr>
        <w:tab/>
        <w:t xml:space="preserve">   PLN</w:t>
      </w:r>
    </w:p>
    <w:p w14:paraId="642B23CB" w14:textId="77777777" w:rsidR="00B9427F" w:rsidRPr="00AE2E50" w:rsidRDefault="00B9427F" w:rsidP="00B9427F">
      <w:pPr>
        <w:spacing w:after="0" w:line="240" w:lineRule="auto"/>
        <w:jc w:val="both"/>
        <w:rPr>
          <w:rFonts w:ascii="Times New Roman" w:eastAsia="Times New Roman" w:hAnsi="Times New Roman"/>
          <w:color w:val="000000" w:themeColor="text1"/>
          <w:lang w:eastAsia="es-CR"/>
        </w:rPr>
      </w:pPr>
      <w:r w:rsidRPr="00AE2E50">
        <w:rPr>
          <w:rFonts w:ascii="Times New Roman" w:eastAsia="Times New Roman" w:hAnsi="Times New Roman"/>
          <w:color w:val="000000" w:themeColor="text1"/>
          <w:lang w:eastAsia="es-CR"/>
        </w:rPr>
        <w:t>Sra. Lidieth Vega García</w:t>
      </w:r>
      <w:r w:rsidRPr="00AE2E50">
        <w:rPr>
          <w:rFonts w:ascii="Times New Roman" w:eastAsia="Times New Roman" w:hAnsi="Times New Roman"/>
          <w:color w:val="000000" w:themeColor="text1"/>
          <w:lang w:eastAsia="es-CR"/>
        </w:rPr>
        <w:tab/>
      </w:r>
      <w:r w:rsidRPr="00AE2E50">
        <w:rPr>
          <w:rFonts w:ascii="Times New Roman" w:eastAsia="Times New Roman" w:hAnsi="Times New Roman"/>
          <w:color w:val="000000" w:themeColor="text1"/>
          <w:lang w:eastAsia="es-CR"/>
        </w:rPr>
        <w:tab/>
      </w:r>
      <w:r w:rsidRPr="00AE2E50">
        <w:rPr>
          <w:rFonts w:ascii="Times New Roman" w:eastAsia="Times New Roman" w:hAnsi="Times New Roman"/>
          <w:color w:val="000000" w:themeColor="text1"/>
          <w:lang w:eastAsia="es-CR"/>
        </w:rPr>
        <w:tab/>
      </w:r>
      <w:r w:rsidRPr="00AE2E50">
        <w:rPr>
          <w:rFonts w:ascii="Times New Roman" w:eastAsia="Times New Roman" w:hAnsi="Times New Roman"/>
          <w:color w:val="000000" w:themeColor="text1"/>
          <w:lang w:eastAsia="es-CR"/>
        </w:rPr>
        <w:tab/>
      </w:r>
      <w:r w:rsidRPr="00AE2E50">
        <w:rPr>
          <w:rFonts w:ascii="Times New Roman" w:eastAsia="Times New Roman" w:hAnsi="Times New Roman"/>
          <w:color w:val="000000" w:themeColor="text1"/>
          <w:lang w:eastAsia="es-CR"/>
        </w:rPr>
        <w:tab/>
        <w:t xml:space="preserve">   PLN </w:t>
      </w:r>
    </w:p>
    <w:p w14:paraId="6A5978A3" w14:textId="77777777" w:rsidR="00B9427F" w:rsidRDefault="00B9427F" w:rsidP="00B9427F">
      <w:pPr>
        <w:spacing w:after="0" w:line="240" w:lineRule="auto"/>
        <w:rPr>
          <w:rFonts w:ascii="Times New Roman" w:eastAsia="Times New Roman" w:hAnsi="Times New Roman"/>
          <w:color w:val="000000" w:themeColor="text1"/>
          <w:lang w:eastAsia="es-CR"/>
        </w:rPr>
      </w:pPr>
      <w:r w:rsidRPr="000D6CB1">
        <w:rPr>
          <w:rFonts w:ascii="Times New Roman" w:eastAsia="Times New Roman" w:hAnsi="Times New Roman"/>
          <w:color w:val="000000" w:themeColor="text1"/>
          <w:lang w:eastAsia="es-CR"/>
        </w:rPr>
        <w:t>Sra. Zeidy Sandi Méndez</w:t>
      </w:r>
      <w:r w:rsidRPr="000D6CB1">
        <w:rPr>
          <w:rFonts w:ascii="Times New Roman" w:eastAsia="Times New Roman" w:hAnsi="Times New Roman"/>
          <w:color w:val="000000" w:themeColor="text1"/>
          <w:lang w:eastAsia="es-CR"/>
        </w:rPr>
        <w:tab/>
      </w:r>
      <w:r w:rsidRPr="000D6CB1">
        <w:rPr>
          <w:rFonts w:ascii="Times New Roman" w:eastAsia="Times New Roman" w:hAnsi="Times New Roman"/>
          <w:color w:val="000000" w:themeColor="text1"/>
          <w:lang w:eastAsia="es-CR"/>
        </w:rPr>
        <w:tab/>
      </w:r>
      <w:r w:rsidRPr="000D6CB1">
        <w:rPr>
          <w:rFonts w:ascii="Times New Roman" w:eastAsia="Times New Roman" w:hAnsi="Times New Roman"/>
          <w:color w:val="000000" w:themeColor="text1"/>
          <w:lang w:eastAsia="es-CR"/>
        </w:rPr>
        <w:tab/>
      </w:r>
      <w:r w:rsidRPr="000D6CB1">
        <w:rPr>
          <w:rFonts w:ascii="Times New Roman" w:eastAsia="Times New Roman" w:hAnsi="Times New Roman"/>
          <w:color w:val="000000" w:themeColor="text1"/>
          <w:lang w:eastAsia="es-CR"/>
        </w:rPr>
        <w:tab/>
      </w:r>
      <w:r w:rsidRPr="000D6CB1">
        <w:rPr>
          <w:rFonts w:ascii="Times New Roman" w:eastAsia="Times New Roman" w:hAnsi="Times New Roman"/>
          <w:color w:val="000000" w:themeColor="text1"/>
          <w:lang w:eastAsia="es-CR"/>
        </w:rPr>
        <w:tab/>
        <w:t xml:space="preserve">   PNG</w:t>
      </w:r>
    </w:p>
    <w:p w14:paraId="7AB42E00" w14:textId="77777777" w:rsidR="0098105F" w:rsidRPr="00AE2E50" w:rsidRDefault="0098105F" w:rsidP="0098105F">
      <w:pPr>
        <w:spacing w:after="0" w:line="240" w:lineRule="auto"/>
        <w:rPr>
          <w:rFonts w:ascii="Times New Roman" w:eastAsia="Times New Roman" w:hAnsi="Times New Roman"/>
          <w:color w:val="000000" w:themeColor="text1"/>
          <w:lang w:eastAsia="es-CR"/>
        </w:rPr>
      </w:pPr>
      <w:r w:rsidRPr="00AE2E50">
        <w:rPr>
          <w:rFonts w:ascii="Times New Roman" w:eastAsia="Times New Roman" w:hAnsi="Times New Roman"/>
          <w:color w:val="000000" w:themeColor="text1"/>
          <w:lang w:eastAsia="es-CR"/>
        </w:rPr>
        <w:t xml:space="preserve">Sr. Roberto Fajardo Jiménez </w:t>
      </w:r>
      <w:r w:rsidRPr="00AE2E50">
        <w:rPr>
          <w:rFonts w:ascii="Times New Roman" w:eastAsia="Times New Roman" w:hAnsi="Times New Roman"/>
          <w:color w:val="000000" w:themeColor="text1"/>
          <w:lang w:eastAsia="es-CR"/>
        </w:rPr>
        <w:tab/>
      </w:r>
      <w:r w:rsidRPr="00AE2E50">
        <w:rPr>
          <w:rFonts w:ascii="Times New Roman" w:eastAsia="Times New Roman" w:hAnsi="Times New Roman"/>
          <w:color w:val="000000" w:themeColor="text1"/>
          <w:lang w:eastAsia="es-CR"/>
        </w:rPr>
        <w:tab/>
      </w:r>
      <w:r w:rsidRPr="00AE2E50">
        <w:rPr>
          <w:rFonts w:ascii="Times New Roman" w:eastAsia="Times New Roman" w:hAnsi="Times New Roman"/>
          <w:color w:val="000000" w:themeColor="text1"/>
          <w:lang w:eastAsia="es-CR"/>
        </w:rPr>
        <w:tab/>
      </w:r>
      <w:r w:rsidRPr="00AE2E50">
        <w:rPr>
          <w:rFonts w:ascii="Times New Roman" w:eastAsia="Times New Roman" w:hAnsi="Times New Roman"/>
          <w:color w:val="000000" w:themeColor="text1"/>
          <w:lang w:eastAsia="es-CR"/>
        </w:rPr>
        <w:tab/>
      </w:r>
      <w:r w:rsidRPr="00AE2E50">
        <w:rPr>
          <w:rFonts w:ascii="Times New Roman" w:eastAsia="Times New Roman" w:hAnsi="Times New Roman"/>
          <w:color w:val="000000" w:themeColor="text1"/>
          <w:lang w:eastAsia="es-CR"/>
        </w:rPr>
        <w:tab/>
        <w:t xml:space="preserve">   PNR</w:t>
      </w:r>
    </w:p>
    <w:p w14:paraId="7122764E" w14:textId="77777777" w:rsidR="002379D8" w:rsidRDefault="002379D8" w:rsidP="002379D8">
      <w:pPr>
        <w:spacing w:after="0" w:line="240" w:lineRule="auto"/>
        <w:rPr>
          <w:rFonts w:ascii="Times New Roman" w:eastAsia="Times New Roman" w:hAnsi="Times New Roman"/>
          <w:color w:val="000000" w:themeColor="text1"/>
          <w:lang w:eastAsia="es-CR"/>
        </w:rPr>
      </w:pPr>
      <w:r w:rsidRPr="00487B15">
        <w:rPr>
          <w:rFonts w:ascii="Times New Roman" w:eastAsia="Times New Roman" w:hAnsi="Times New Roman"/>
          <w:color w:val="000000" w:themeColor="text1"/>
          <w:lang w:eastAsia="es-CR"/>
        </w:rPr>
        <w:t xml:space="preserve">Sra. Jahaira Granados Ortiz </w:t>
      </w:r>
      <w:r w:rsidRPr="00487B15">
        <w:rPr>
          <w:rFonts w:ascii="Times New Roman" w:eastAsia="Times New Roman" w:hAnsi="Times New Roman"/>
          <w:color w:val="000000" w:themeColor="text1"/>
          <w:lang w:eastAsia="es-CR"/>
        </w:rPr>
        <w:tab/>
      </w:r>
      <w:r w:rsidRPr="00487B15">
        <w:rPr>
          <w:rFonts w:ascii="Times New Roman" w:eastAsia="Times New Roman" w:hAnsi="Times New Roman"/>
          <w:color w:val="000000" w:themeColor="text1"/>
          <w:lang w:eastAsia="es-CR"/>
        </w:rPr>
        <w:tab/>
      </w:r>
      <w:r w:rsidRPr="00487B15">
        <w:rPr>
          <w:rFonts w:ascii="Times New Roman" w:eastAsia="Times New Roman" w:hAnsi="Times New Roman"/>
          <w:color w:val="000000" w:themeColor="text1"/>
          <w:lang w:eastAsia="es-CR"/>
        </w:rPr>
        <w:tab/>
      </w:r>
      <w:r w:rsidRPr="00487B15">
        <w:rPr>
          <w:rFonts w:ascii="Times New Roman" w:eastAsia="Times New Roman" w:hAnsi="Times New Roman"/>
          <w:color w:val="000000" w:themeColor="text1"/>
          <w:lang w:eastAsia="es-CR"/>
        </w:rPr>
        <w:tab/>
      </w:r>
      <w:r w:rsidRPr="00487B15">
        <w:rPr>
          <w:rFonts w:ascii="Times New Roman" w:eastAsia="Times New Roman" w:hAnsi="Times New Roman"/>
          <w:color w:val="000000" w:themeColor="text1"/>
          <w:lang w:eastAsia="es-CR"/>
        </w:rPr>
        <w:tab/>
        <w:t xml:space="preserve">   PUSC</w:t>
      </w:r>
    </w:p>
    <w:p w14:paraId="53ABBE99" w14:textId="77777777" w:rsidR="00890D98" w:rsidRDefault="00776D6F" w:rsidP="00890D98">
      <w:pPr>
        <w:spacing w:after="0" w:line="240" w:lineRule="auto"/>
        <w:jc w:val="both"/>
        <w:rPr>
          <w:rFonts w:ascii="Times New Roman" w:eastAsia="Times New Roman" w:hAnsi="Times New Roman"/>
          <w:color w:val="000000" w:themeColor="text1"/>
          <w:lang w:eastAsia="es-CR"/>
        </w:rPr>
      </w:pPr>
      <w:r w:rsidRPr="00AE2E50">
        <w:rPr>
          <w:rFonts w:ascii="Times New Roman" w:eastAsia="Times New Roman" w:hAnsi="Times New Roman"/>
          <w:color w:val="000000" w:themeColor="text1"/>
          <w:lang w:eastAsia="es-CR"/>
        </w:rPr>
        <w:t>Sra. María Yorleny Camareno Álvarez</w:t>
      </w:r>
      <w:r w:rsidRPr="00AE2E50">
        <w:rPr>
          <w:rFonts w:ascii="Times New Roman" w:eastAsia="Times New Roman" w:hAnsi="Times New Roman"/>
          <w:color w:val="000000" w:themeColor="text1"/>
          <w:lang w:eastAsia="es-CR"/>
        </w:rPr>
        <w:tab/>
      </w:r>
      <w:r w:rsidRPr="00AE2E50">
        <w:rPr>
          <w:rFonts w:ascii="Times New Roman" w:eastAsia="Times New Roman" w:hAnsi="Times New Roman"/>
          <w:color w:val="000000" w:themeColor="text1"/>
          <w:lang w:eastAsia="es-CR"/>
        </w:rPr>
        <w:tab/>
      </w:r>
      <w:r w:rsidRPr="00AE2E50">
        <w:rPr>
          <w:rFonts w:ascii="Times New Roman" w:eastAsia="Times New Roman" w:hAnsi="Times New Roman"/>
          <w:color w:val="000000" w:themeColor="text1"/>
          <w:lang w:eastAsia="es-CR"/>
        </w:rPr>
        <w:tab/>
        <w:t xml:space="preserve">                PSD</w:t>
      </w:r>
      <w:r w:rsidR="00890D98" w:rsidRPr="00890D98">
        <w:rPr>
          <w:rFonts w:ascii="Times New Roman" w:eastAsia="Times New Roman" w:hAnsi="Times New Roman"/>
          <w:color w:val="000000" w:themeColor="text1"/>
          <w:lang w:eastAsia="es-CR"/>
        </w:rPr>
        <w:t xml:space="preserve"> </w:t>
      </w:r>
    </w:p>
    <w:p w14:paraId="36FE9FE4" w14:textId="14EFEEE0" w:rsidR="00890D98" w:rsidRDefault="00890D98" w:rsidP="00890D98">
      <w:pPr>
        <w:spacing w:after="0" w:line="240" w:lineRule="auto"/>
        <w:jc w:val="both"/>
        <w:rPr>
          <w:rFonts w:ascii="Times New Roman" w:eastAsia="Times New Roman" w:hAnsi="Times New Roman"/>
          <w:color w:val="000000" w:themeColor="text1"/>
          <w:lang w:eastAsia="es-CR"/>
        </w:rPr>
      </w:pPr>
      <w:r w:rsidRPr="00564DBB">
        <w:rPr>
          <w:rFonts w:ascii="Times New Roman" w:eastAsia="Times New Roman" w:hAnsi="Times New Roman"/>
          <w:color w:val="000000" w:themeColor="text1"/>
          <w:lang w:eastAsia="es-CR"/>
        </w:rPr>
        <w:t xml:space="preserve">Sra. Karren Damaris Pierre Morris </w:t>
      </w:r>
      <w:r w:rsidRPr="00564DBB">
        <w:rPr>
          <w:rFonts w:ascii="Times New Roman" w:eastAsia="Times New Roman" w:hAnsi="Times New Roman"/>
          <w:color w:val="000000" w:themeColor="text1"/>
          <w:lang w:eastAsia="es-CR"/>
        </w:rPr>
        <w:tab/>
      </w:r>
      <w:r w:rsidRPr="00564DBB">
        <w:rPr>
          <w:rFonts w:ascii="Times New Roman" w:eastAsia="Times New Roman" w:hAnsi="Times New Roman"/>
          <w:color w:val="000000" w:themeColor="text1"/>
          <w:lang w:eastAsia="es-CR"/>
        </w:rPr>
        <w:tab/>
      </w:r>
      <w:r w:rsidRPr="00564DBB">
        <w:rPr>
          <w:rFonts w:ascii="Times New Roman" w:eastAsia="Times New Roman" w:hAnsi="Times New Roman"/>
          <w:color w:val="000000" w:themeColor="text1"/>
          <w:lang w:eastAsia="es-CR"/>
        </w:rPr>
        <w:tab/>
      </w:r>
      <w:r w:rsidRPr="00564DBB">
        <w:rPr>
          <w:rFonts w:ascii="Times New Roman" w:eastAsia="Times New Roman" w:hAnsi="Times New Roman"/>
          <w:color w:val="000000" w:themeColor="text1"/>
          <w:lang w:eastAsia="es-CR"/>
        </w:rPr>
        <w:tab/>
        <w:t xml:space="preserve">   PAREVA</w:t>
      </w:r>
      <w:r w:rsidRPr="00AE2E50">
        <w:rPr>
          <w:rFonts w:ascii="Times New Roman" w:eastAsia="Times New Roman" w:hAnsi="Times New Roman"/>
          <w:color w:val="000000" w:themeColor="text1"/>
          <w:lang w:eastAsia="es-CR"/>
        </w:rPr>
        <w:t xml:space="preserve"> </w:t>
      </w:r>
    </w:p>
    <w:p w14:paraId="57105273" w14:textId="77777777" w:rsidR="00776D6F" w:rsidRDefault="00776D6F" w:rsidP="00776D6F">
      <w:pPr>
        <w:spacing w:after="0" w:line="240" w:lineRule="auto"/>
        <w:rPr>
          <w:rFonts w:ascii="Times New Roman" w:eastAsia="Times New Roman" w:hAnsi="Times New Roman"/>
          <w:color w:val="000000" w:themeColor="text1"/>
          <w:lang w:eastAsia="es-CR"/>
        </w:rPr>
      </w:pPr>
    </w:p>
    <w:p w14:paraId="5B2FC5E0" w14:textId="77777777" w:rsidR="00776D6F" w:rsidRPr="00AE2E50" w:rsidRDefault="00776D6F" w:rsidP="00776D6F">
      <w:pPr>
        <w:spacing w:after="0" w:line="240" w:lineRule="auto"/>
        <w:jc w:val="center"/>
        <w:rPr>
          <w:rFonts w:ascii="Times New Roman" w:eastAsia="Times New Roman" w:hAnsi="Times New Roman"/>
          <w:b/>
          <w:color w:val="000000" w:themeColor="text1"/>
          <w:lang w:eastAsia="es-CR"/>
        </w:rPr>
      </w:pPr>
      <w:r w:rsidRPr="00AE2E50">
        <w:rPr>
          <w:rFonts w:ascii="Times New Roman" w:eastAsia="Times New Roman" w:hAnsi="Times New Roman"/>
          <w:b/>
          <w:color w:val="000000" w:themeColor="text1"/>
          <w:lang w:eastAsia="es-CR"/>
        </w:rPr>
        <w:t>SÍNDICOS(AS) PROPIETARIOS</w:t>
      </w:r>
    </w:p>
    <w:p w14:paraId="52C6F64B" w14:textId="77777777" w:rsidR="00776D6F" w:rsidRPr="00AE2E50" w:rsidRDefault="00776D6F" w:rsidP="00776D6F">
      <w:pPr>
        <w:shd w:val="clear" w:color="auto" w:fill="FFFFFF" w:themeFill="background1"/>
        <w:spacing w:after="0" w:line="240" w:lineRule="auto"/>
        <w:rPr>
          <w:rFonts w:ascii="Times New Roman" w:eastAsia="Times New Roman" w:hAnsi="Times New Roman"/>
          <w:color w:val="000000" w:themeColor="text1"/>
          <w:lang w:eastAsia="es-CR"/>
        </w:rPr>
      </w:pPr>
      <w:r w:rsidRPr="00AE2E50">
        <w:rPr>
          <w:rFonts w:ascii="Times New Roman" w:eastAsia="Times New Roman" w:hAnsi="Times New Roman"/>
          <w:color w:val="000000" w:themeColor="text1"/>
          <w:lang w:eastAsia="es-CR"/>
        </w:rPr>
        <w:t xml:space="preserve">                                                                                   </w:t>
      </w:r>
      <w:r w:rsidRPr="00AE2E50">
        <w:rPr>
          <w:rFonts w:ascii="Times New Roman" w:eastAsia="Times New Roman" w:hAnsi="Times New Roman"/>
          <w:color w:val="000000" w:themeColor="text1"/>
          <w:lang w:eastAsia="es-CR"/>
        </w:rPr>
        <w:tab/>
      </w:r>
      <w:r w:rsidRPr="00AE2E50">
        <w:rPr>
          <w:rFonts w:ascii="Times New Roman" w:eastAsia="Times New Roman" w:hAnsi="Times New Roman"/>
          <w:color w:val="000000" w:themeColor="text1"/>
          <w:lang w:eastAsia="es-CR"/>
        </w:rPr>
        <w:tab/>
        <w:t>Fracción</w:t>
      </w:r>
      <w:r w:rsidRPr="00AE2E50">
        <w:rPr>
          <w:rFonts w:ascii="Times New Roman" w:eastAsia="Times New Roman" w:hAnsi="Times New Roman"/>
          <w:color w:val="000000" w:themeColor="text1"/>
          <w:lang w:eastAsia="es-CR"/>
        </w:rPr>
        <w:tab/>
        <w:t xml:space="preserve">   Distrito </w:t>
      </w:r>
      <w:r w:rsidRPr="00AE2E50">
        <w:rPr>
          <w:rFonts w:ascii="Times New Roman" w:eastAsia="Times New Roman" w:hAnsi="Times New Roman"/>
          <w:color w:val="000000" w:themeColor="text1"/>
          <w:lang w:eastAsia="es-CR"/>
        </w:rPr>
        <w:tab/>
      </w:r>
    </w:p>
    <w:p w14:paraId="4CC889AA" w14:textId="77777777" w:rsidR="006325CD" w:rsidRPr="00AE2E50" w:rsidRDefault="006325CD" w:rsidP="006325CD">
      <w:pPr>
        <w:spacing w:after="0" w:line="240" w:lineRule="auto"/>
        <w:jc w:val="both"/>
        <w:rPr>
          <w:rFonts w:ascii="Times New Roman" w:eastAsia="Times New Roman" w:hAnsi="Times New Roman"/>
          <w:color w:val="000000" w:themeColor="text1"/>
          <w:lang w:eastAsia="es-CR"/>
        </w:rPr>
      </w:pPr>
      <w:bookmarkStart w:id="1" w:name="_Hlk171719111"/>
      <w:r w:rsidRPr="00AE2E50">
        <w:rPr>
          <w:rFonts w:ascii="Times New Roman" w:eastAsia="Times New Roman" w:hAnsi="Times New Roman"/>
          <w:color w:val="000000" w:themeColor="text1"/>
          <w:lang w:eastAsia="es-CR"/>
        </w:rPr>
        <w:t>Sra. Dinia Patricia Hernández Abarca</w:t>
      </w:r>
      <w:r w:rsidRPr="00AE2E50">
        <w:rPr>
          <w:rFonts w:ascii="Times New Roman" w:eastAsia="Times New Roman" w:hAnsi="Times New Roman"/>
          <w:color w:val="000000" w:themeColor="text1"/>
          <w:lang w:eastAsia="es-CR"/>
        </w:rPr>
        <w:tab/>
      </w:r>
      <w:r w:rsidRPr="00AE2E50">
        <w:rPr>
          <w:rFonts w:ascii="Times New Roman" w:eastAsia="Times New Roman" w:hAnsi="Times New Roman"/>
          <w:color w:val="000000" w:themeColor="text1"/>
          <w:lang w:eastAsia="es-CR"/>
        </w:rPr>
        <w:tab/>
      </w:r>
      <w:r w:rsidRPr="00AE2E50">
        <w:rPr>
          <w:rFonts w:ascii="Times New Roman" w:eastAsia="Times New Roman" w:hAnsi="Times New Roman"/>
          <w:color w:val="000000" w:themeColor="text1"/>
          <w:lang w:eastAsia="es-CR"/>
        </w:rPr>
        <w:tab/>
      </w:r>
      <w:r w:rsidRPr="00AE2E50">
        <w:rPr>
          <w:rFonts w:ascii="Times New Roman" w:eastAsia="Times New Roman" w:hAnsi="Times New Roman"/>
          <w:color w:val="000000" w:themeColor="text1"/>
          <w:lang w:eastAsia="es-CR"/>
        </w:rPr>
        <w:tab/>
        <w:t xml:space="preserve">   PLN                Siquirres I </w:t>
      </w:r>
    </w:p>
    <w:bookmarkEnd w:id="1"/>
    <w:p w14:paraId="456D4736" w14:textId="77777777" w:rsidR="00366242" w:rsidRPr="00AE2E50" w:rsidRDefault="00366242" w:rsidP="00366242">
      <w:pPr>
        <w:spacing w:after="0" w:line="240" w:lineRule="auto"/>
        <w:jc w:val="both"/>
        <w:rPr>
          <w:rFonts w:ascii="Times New Roman" w:eastAsia="Times New Roman" w:hAnsi="Times New Roman"/>
          <w:color w:val="000000" w:themeColor="text1"/>
          <w:lang w:eastAsia="es-CR"/>
        </w:rPr>
      </w:pPr>
      <w:r w:rsidRPr="00AE2E50">
        <w:rPr>
          <w:rFonts w:ascii="Times New Roman" w:eastAsia="Times New Roman" w:hAnsi="Times New Roman"/>
          <w:color w:val="000000" w:themeColor="text1"/>
          <w:lang w:eastAsia="es-CR"/>
        </w:rPr>
        <w:t>Sra. Marjorie Miranda Jiménez</w:t>
      </w:r>
      <w:r w:rsidRPr="00AE2E50">
        <w:rPr>
          <w:rFonts w:ascii="Times New Roman" w:eastAsia="Times New Roman" w:hAnsi="Times New Roman"/>
          <w:color w:val="000000" w:themeColor="text1"/>
          <w:lang w:eastAsia="es-CR"/>
        </w:rPr>
        <w:tab/>
      </w:r>
      <w:r w:rsidRPr="00AE2E50">
        <w:rPr>
          <w:rFonts w:ascii="Times New Roman" w:eastAsia="Times New Roman" w:hAnsi="Times New Roman"/>
          <w:color w:val="000000" w:themeColor="text1"/>
          <w:lang w:eastAsia="es-CR"/>
        </w:rPr>
        <w:tab/>
      </w:r>
      <w:r w:rsidRPr="00AE2E50">
        <w:rPr>
          <w:rFonts w:ascii="Times New Roman" w:eastAsia="Times New Roman" w:hAnsi="Times New Roman"/>
          <w:color w:val="000000" w:themeColor="text1"/>
          <w:lang w:eastAsia="es-CR"/>
        </w:rPr>
        <w:tab/>
      </w:r>
      <w:r w:rsidRPr="00AE2E50">
        <w:rPr>
          <w:rFonts w:ascii="Times New Roman" w:eastAsia="Times New Roman" w:hAnsi="Times New Roman"/>
          <w:color w:val="000000" w:themeColor="text1"/>
          <w:lang w:eastAsia="es-CR"/>
        </w:rPr>
        <w:tab/>
      </w:r>
      <w:r w:rsidRPr="00AE2E50">
        <w:rPr>
          <w:rFonts w:ascii="Times New Roman" w:eastAsia="Times New Roman" w:hAnsi="Times New Roman"/>
          <w:color w:val="000000" w:themeColor="text1"/>
          <w:lang w:eastAsia="es-CR"/>
        </w:rPr>
        <w:tab/>
        <w:t xml:space="preserve">   PLN </w:t>
      </w:r>
      <w:r w:rsidRPr="00AE2E50">
        <w:rPr>
          <w:rFonts w:ascii="Times New Roman" w:eastAsia="Times New Roman" w:hAnsi="Times New Roman"/>
          <w:color w:val="000000" w:themeColor="text1"/>
          <w:lang w:eastAsia="es-CR"/>
        </w:rPr>
        <w:tab/>
      </w:r>
      <w:r w:rsidRPr="00AE2E50">
        <w:rPr>
          <w:rFonts w:ascii="Times New Roman" w:eastAsia="Times New Roman" w:hAnsi="Times New Roman"/>
          <w:color w:val="000000" w:themeColor="text1"/>
          <w:lang w:eastAsia="es-CR"/>
        </w:rPr>
        <w:tab/>
      </w:r>
      <w:r>
        <w:rPr>
          <w:rFonts w:ascii="Times New Roman" w:eastAsia="Times New Roman" w:hAnsi="Times New Roman"/>
          <w:color w:val="000000" w:themeColor="text1"/>
          <w:lang w:eastAsia="es-CR"/>
        </w:rPr>
        <w:t xml:space="preserve"> </w:t>
      </w:r>
      <w:r w:rsidRPr="00AE2E50">
        <w:rPr>
          <w:rFonts w:ascii="Times New Roman" w:eastAsia="Times New Roman" w:hAnsi="Times New Roman"/>
          <w:color w:val="000000" w:themeColor="text1"/>
          <w:lang w:eastAsia="es-CR"/>
        </w:rPr>
        <w:t>Pacuarito II</w:t>
      </w:r>
    </w:p>
    <w:p w14:paraId="0C51AFB9" w14:textId="77777777" w:rsidR="00366242" w:rsidRPr="00AE2E50" w:rsidRDefault="00366242" w:rsidP="00366242">
      <w:pPr>
        <w:spacing w:after="0" w:line="240" w:lineRule="auto"/>
        <w:rPr>
          <w:rFonts w:ascii="Times New Roman" w:eastAsia="Times New Roman" w:hAnsi="Times New Roman"/>
          <w:color w:val="000000" w:themeColor="text1"/>
          <w:lang w:eastAsia="es-CR"/>
        </w:rPr>
      </w:pPr>
      <w:r w:rsidRPr="00AE2E50">
        <w:rPr>
          <w:rFonts w:ascii="Times New Roman" w:eastAsia="Times New Roman" w:hAnsi="Times New Roman"/>
          <w:color w:val="000000" w:themeColor="text1"/>
          <w:lang w:eastAsia="es-CR"/>
        </w:rPr>
        <w:t>Sra. Bernarda María González Chavarría</w:t>
      </w:r>
      <w:r w:rsidRPr="00AE2E50">
        <w:rPr>
          <w:rFonts w:ascii="Times New Roman" w:hAnsi="Times New Roman"/>
        </w:rPr>
        <w:t xml:space="preserve"> </w:t>
      </w:r>
      <w:r w:rsidRPr="00AE2E50">
        <w:rPr>
          <w:rFonts w:ascii="Times New Roman" w:hAnsi="Times New Roman"/>
        </w:rPr>
        <w:tab/>
      </w:r>
      <w:r w:rsidRPr="00AE2E50">
        <w:rPr>
          <w:rFonts w:ascii="Times New Roman" w:hAnsi="Times New Roman"/>
        </w:rPr>
        <w:tab/>
      </w:r>
      <w:r w:rsidRPr="00AE2E50">
        <w:rPr>
          <w:rFonts w:ascii="Times New Roman" w:hAnsi="Times New Roman"/>
        </w:rPr>
        <w:tab/>
        <w:t xml:space="preserve">   </w:t>
      </w:r>
      <w:r w:rsidRPr="00AE2E50">
        <w:rPr>
          <w:rFonts w:ascii="Times New Roman" w:eastAsia="Times New Roman" w:hAnsi="Times New Roman"/>
          <w:color w:val="000000" w:themeColor="text1"/>
          <w:lang w:eastAsia="es-CR"/>
        </w:rPr>
        <w:t>PSD</w:t>
      </w:r>
      <w:r w:rsidRPr="00AE2E50">
        <w:rPr>
          <w:rFonts w:ascii="Times New Roman" w:eastAsia="Times New Roman" w:hAnsi="Times New Roman"/>
          <w:color w:val="000000" w:themeColor="text1"/>
          <w:lang w:eastAsia="es-CR"/>
        </w:rPr>
        <w:tab/>
        <w:t xml:space="preserve">              Florida</w:t>
      </w:r>
      <w:r w:rsidRPr="00AE2E50">
        <w:rPr>
          <w:rFonts w:ascii="Times New Roman" w:eastAsia="Times New Roman" w:hAnsi="Times New Roman"/>
          <w:color w:val="000000" w:themeColor="text1"/>
          <w:lang w:eastAsia="es-CR"/>
        </w:rPr>
        <w:tab/>
        <w:t xml:space="preserve"> III</w:t>
      </w:r>
    </w:p>
    <w:p w14:paraId="4C30F704" w14:textId="77777777" w:rsidR="00933360" w:rsidRDefault="00933360" w:rsidP="00933360">
      <w:pPr>
        <w:spacing w:after="0" w:line="240" w:lineRule="auto"/>
        <w:jc w:val="both"/>
        <w:rPr>
          <w:rFonts w:ascii="Times New Roman" w:eastAsia="Times New Roman" w:hAnsi="Times New Roman"/>
          <w:color w:val="000000" w:themeColor="text1"/>
          <w:lang w:eastAsia="es-CR"/>
        </w:rPr>
      </w:pPr>
      <w:r w:rsidRPr="00207AC5">
        <w:rPr>
          <w:rFonts w:ascii="Times New Roman" w:eastAsia="Times New Roman" w:hAnsi="Times New Roman"/>
          <w:color w:val="000000" w:themeColor="text1"/>
          <w:lang w:val="en-US" w:eastAsia="es-CR"/>
        </w:rPr>
        <w:t>Sra. Jaimee Johnson Black</w:t>
      </w:r>
      <w:r w:rsidRPr="00207AC5">
        <w:rPr>
          <w:rFonts w:ascii="Times New Roman" w:eastAsia="Times New Roman" w:hAnsi="Times New Roman"/>
          <w:color w:val="000000" w:themeColor="text1"/>
          <w:lang w:val="en-US" w:eastAsia="es-CR"/>
        </w:rPr>
        <w:tab/>
      </w:r>
      <w:r w:rsidRPr="00207AC5">
        <w:rPr>
          <w:rFonts w:ascii="Times New Roman" w:eastAsia="Times New Roman" w:hAnsi="Times New Roman"/>
          <w:color w:val="000000" w:themeColor="text1"/>
          <w:lang w:val="en-US" w:eastAsia="es-CR"/>
        </w:rPr>
        <w:tab/>
      </w:r>
      <w:r w:rsidRPr="00207AC5">
        <w:rPr>
          <w:rFonts w:ascii="Times New Roman" w:eastAsia="Times New Roman" w:hAnsi="Times New Roman"/>
          <w:color w:val="000000" w:themeColor="text1"/>
          <w:lang w:val="en-US" w:eastAsia="es-CR"/>
        </w:rPr>
        <w:tab/>
      </w:r>
      <w:r w:rsidRPr="00207AC5">
        <w:rPr>
          <w:rFonts w:ascii="Times New Roman" w:eastAsia="Times New Roman" w:hAnsi="Times New Roman"/>
          <w:color w:val="000000" w:themeColor="text1"/>
          <w:lang w:val="en-US" w:eastAsia="es-CR"/>
        </w:rPr>
        <w:tab/>
      </w:r>
      <w:r w:rsidRPr="00207AC5">
        <w:rPr>
          <w:rFonts w:ascii="Times New Roman" w:eastAsia="Times New Roman" w:hAnsi="Times New Roman"/>
          <w:color w:val="000000" w:themeColor="text1"/>
          <w:lang w:val="en-US" w:eastAsia="es-CR"/>
        </w:rPr>
        <w:tab/>
        <w:t xml:space="preserve">   PLN                Germania IV</w:t>
      </w:r>
    </w:p>
    <w:p w14:paraId="3BBA7308" w14:textId="77777777" w:rsidR="00933360" w:rsidRPr="00AE2E50" w:rsidRDefault="00933360" w:rsidP="00933360">
      <w:pPr>
        <w:spacing w:after="0" w:line="240" w:lineRule="auto"/>
        <w:jc w:val="both"/>
        <w:rPr>
          <w:rFonts w:ascii="Times New Roman" w:eastAsia="Times New Roman" w:hAnsi="Times New Roman"/>
          <w:color w:val="000000" w:themeColor="text1"/>
          <w:lang w:val="en-US" w:eastAsia="es-CR"/>
        </w:rPr>
      </w:pPr>
      <w:r w:rsidRPr="00AE2E50">
        <w:rPr>
          <w:rFonts w:ascii="Times New Roman" w:eastAsia="Times New Roman" w:hAnsi="Times New Roman"/>
          <w:color w:val="000000" w:themeColor="text1"/>
          <w:lang w:val="en-US" w:eastAsia="es-CR"/>
        </w:rPr>
        <w:t>Sra. Lavonne Yesenia Whittingham Channer</w:t>
      </w:r>
      <w:r w:rsidRPr="00AE2E50">
        <w:rPr>
          <w:rFonts w:ascii="Times New Roman" w:eastAsia="Times New Roman" w:hAnsi="Times New Roman"/>
          <w:color w:val="000000" w:themeColor="text1"/>
          <w:lang w:val="en-US" w:eastAsia="es-CR"/>
        </w:rPr>
        <w:tab/>
      </w:r>
      <w:r w:rsidRPr="00AE2E50">
        <w:rPr>
          <w:rFonts w:ascii="Times New Roman" w:eastAsia="Times New Roman" w:hAnsi="Times New Roman"/>
          <w:color w:val="000000" w:themeColor="text1"/>
          <w:lang w:val="en-US" w:eastAsia="es-CR"/>
        </w:rPr>
        <w:tab/>
      </w:r>
      <w:r w:rsidRPr="00AE2E50">
        <w:rPr>
          <w:rFonts w:ascii="Times New Roman" w:eastAsia="Times New Roman" w:hAnsi="Times New Roman"/>
          <w:color w:val="000000" w:themeColor="text1"/>
          <w:lang w:val="en-US" w:eastAsia="es-CR"/>
        </w:rPr>
        <w:tab/>
        <w:t xml:space="preserve">   PLN</w:t>
      </w:r>
      <w:r w:rsidRPr="00AE2E50">
        <w:rPr>
          <w:rFonts w:ascii="Times New Roman" w:eastAsia="Times New Roman" w:hAnsi="Times New Roman"/>
          <w:color w:val="000000" w:themeColor="text1"/>
          <w:lang w:val="en-US" w:eastAsia="es-CR"/>
        </w:rPr>
        <w:tab/>
      </w:r>
      <w:r w:rsidRPr="00AE2E50">
        <w:rPr>
          <w:rFonts w:ascii="Times New Roman" w:eastAsia="Times New Roman" w:hAnsi="Times New Roman"/>
          <w:color w:val="000000" w:themeColor="text1"/>
          <w:lang w:val="en-US" w:eastAsia="es-CR"/>
        </w:rPr>
        <w:tab/>
        <w:t xml:space="preserve"> Cairo V</w:t>
      </w:r>
    </w:p>
    <w:p w14:paraId="2DA21230" w14:textId="21A32F81" w:rsidR="00776D6F" w:rsidRPr="00AE2E50" w:rsidRDefault="00776D6F" w:rsidP="00776D6F">
      <w:pPr>
        <w:spacing w:after="0" w:line="240" w:lineRule="auto"/>
        <w:jc w:val="both"/>
        <w:rPr>
          <w:rFonts w:ascii="Times New Roman" w:eastAsia="Times New Roman" w:hAnsi="Times New Roman"/>
          <w:color w:val="000000" w:themeColor="text1"/>
          <w:lang w:eastAsia="es-CR"/>
        </w:rPr>
      </w:pPr>
      <w:r w:rsidRPr="00AE2E50">
        <w:rPr>
          <w:rFonts w:ascii="Times New Roman" w:eastAsia="Times New Roman" w:hAnsi="Times New Roman"/>
          <w:color w:val="000000" w:themeColor="text1"/>
          <w:lang w:eastAsia="es-CR"/>
        </w:rPr>
        <w:t>Sr. Alin Carballo Delgado</w:t>
      </w:r>
      <w:r w:rsidRPr="00AE2E50">
        <w:rPr>
          <w:rFonts w:ascii="Times New Roman" w:eastAsia="Times New Roman" w:hAnsi="Times New Roman"/>
          <w:color w:val="000000" w:themeColor="text1"/>
          <w:lang w:eastAsia="es-CR"/>
        </w:rPr>
        <w:tab/>
      </w:r>
      <w:r w:rsidRPr="00AE2E50">
        <w:rPr>
          <w:rFonts w:ascii="Times New Roman" w:eastAsia="Times New Roman" w:hAnsi="Times New Roman"/>
          <w:color w:val="000000" w:themeColor="text1"/>
          <w:lang w:eastAsia="es-CR"/>
        </w:rPr>
        <w:tab/>
      </w:r>
      <w:r w:rsidRPr="00AE2E50">
        <w:rPr>
          <w:rFonts w:ascii="Times New Roman" w:eastAsia="Times New Roman" w:hAnsi="Times New Roman"/>
          <w:color w:val="000000" w:themeColor="text1"/>
          <w:lang w:eastAsia="es-CR"/>
        </w:rPr>
        <w:tab/>
      </w:r>
      <w:r w:rsidRPr="00AE2E50">
        <w:rPr>
          <w:rFonts w:ascii="Times New Roman" w:eastAsia="Times New Roman" w:hAnsi="Times New Roman"/>
          <w:color w:val="000000" w:themeColor="text1"/>
          <w:lang w:eastAsia="es-CR"/>
        </w:rPr>
        <w:tab/>
      </w:r>
      <w:r w:rsidRPr="00AE2E50">
        <w:rPr>
          <w:rFonts w:ascii="Times New Roman" w:eastAsia="Times New Roman" w:hAnsi="Times New Roman"/>
          <w:color w:val="000000" w:themeColor="text1"/>
          <w:lang w:eastAsia="es-CR"/>
        </w:rPr>
        <w:tab/>
        <w:t xml:space="preserve">   PAREVA        Reventazón VII</w:t>
      </w:r>
    </w:p>
    <w:p w14:paraId="3DA0774F" w14:textId="77777777" w:rsidR="00776D6F" w:rsidRPr="00AE2E50" w:rsidRDefault="00776D6F" w:rsidP="00776D6F">
      <w:pPr>
        <w:spacing w:after="0" w:line="240" w:lineRule="auto"/>
        <w:rPr>
          <w:rFonts w:ascii="Times New Roman" w:eastAsia="Times New Roman" w:hAnsi="Times New Roman"/>
          <w:color w:val="000000" w:themeColor="text1"/>
          <w:lang w:eastAsia="es-CR"/>
        </w:rPr>
      </w:pPr>
    </w:p>
    <w:p w14:paraId="500DE133" w14:textId="77777777" w:rsidR="00776D6F" w:rsidRPr="00AE2E50" w:rsidRDefault="00776D6F" w:rsidP="00776D6F">
      <w:pPr>
        <w:spacing w:after="0" w:line="240" w:lineRule="auto"/>
        <w:jc w:val="center"/>
        <w:rPr>
          <w:rFonts w:ascii="Times New Roman" w:eastAsia="Times New Roman" w:hAnsi="Times New Roman"/>
          <w:b/>
          <w:color w:val="000000" w:themeColor="text1"/>
          <w:lang w:eastAsia="es-CR"/>
        </w:rPr>
      </w:pPr>
      <w:r w:rsidRPr="00AE2E50">
        <w:rPr>
          <w:rFonts w:ascii="Times New Roman" w:eastAsia="Times New Roman" w:hAnsi="Times New Roman"/>
          <w:b/>
          <w:color w:val="000000" w:themeColor="text1"/>
          <w:lang w:eastAsia="es-CR"/>
        </w:rPr>
        <w:t xml:space="preserve">SÍNDICOS (AS) SUPLENTES </w:t>
      </w:r>
    </w:p>
    <w:p w14:paraId="3F8530A7" w14:textId="77777777" w:rsidR="00776D6F" w:rsidRPr="00AE2E50" w:rsidRDefault="00776D6F" w:rsidP="00776D6F">
      <w:pPr>
        <w:tabs>
          <w:tab w:val="left" w:pos="5812"/>
        </w:tabs>
        <w:spacing w:after="0" w:line="240" w:lineRule="auto"/>
        <w:rPr>
          <w:rFonts w:ascii="Times New Roman" w:eastAsia="Times New Roman" w:hAnsi="Times New Roman"/>
          <w:color w:val="000000" w:themeColor="text1"/>
          <w:lang w:eastAsia="es-CR"/>
        </w:rPr>
      </w:pPr>
      <w:r w:rsidRPr="00AE2E50">
        <w:rPr>
          <w:rFonts w:ascii="Times New Roman" w:eastAsia="Times New Roman" w:hAnsi="Times New Roman"/>
          <w:color w:val="000000" w:themeColor="text1"/>
          <w:lang w:eastAsia="es-CR"/>
        </w:rPr>
        <w:t xml:space="preserve">                                                                                                       Fracción</w:t>
      </w:r>
      <w:r w:rsidRPr="00AE2E50">
        <w:rPr>
          <w:rFonts w:ascii="Times New Roman" w:eastAsia="Times New Roman" w:hAnsi="Times New Roman"/>
          <w:color w:val="000000" w:themeColor="text1"/>
          <w:lang w:eastAsia="es-CR"/>
        </w:rPr>
        <w:tab/>
        <w:t xml:space="preserve">   Distrito </w:t>
      </w:r>
    </w:p>
    <w:p w14:paraId="67A667F6" w14:textId="77777777" w:rsidR="00933360" w:rsidRDefault="00933360" w:rsidP="00933360">
      <w:pPr>
        <w:spacing w:after="0" w:line="240" w:lineRule="auto"/>
        <w:jc w:val="both"/>
        <w:rPr>
          <w:rFonts w:ascii="Times New Roman" w:eastAsia="Times New Roman" w:hAnsi="Times New Roman"/>
          <w:color w:val="000000" w:themeColor="text1"/>
          <w:lang w:eastAsia="es-CR"/>
        </w:rPr>
      </w:pPr>
      <w:r w:rsidRPr="00AE2E50">
        <w:rPr>
          <w:rFonts w:ascii="Times New Roman" w:eastAsia="Times New Roman" w:hAnsi="Times New Roman"/>
          <w:color w:val="000000" w:themeColor="text1"/>
          <w:lang w:eastAsia="es-CR"/>
        </w:rPr>
        <w:t>Sr. José Antonio Enríquez García</w:t>
      </w:r>
      <w:r w:rsidRPr="00AE2E50">
        <w:rPr>
          <w:rFonts w:ascii="Times New Roman" w:hAnsi="Times New Roman"/>
        </w:rPr>
        <w:t xml:space="preserve"> </w:t>
      </w:r>
      <w:r w:rsidRPr="00AE2E50">
        <w:rPr>
          <w:rFonts w:ascii="Times New Roman" w:hAnsi="Times New Roman"/>
        </w:rPr>
        <w:tab/>
      </w:r>
      <w:r w:rsidRPr="00AE2E50">
        <w:rPr>
          <w:rFonts w:ascii="Times New Roman" w:hAnsi="Times New Roman"/>
        </w:rPr>
        <w:tab/>
      </w:r>
      <w:r w:rsidRPr="00AE2E50">
        <w:rPr>
          <w:rFonts w:ascii="Times New Roman" w:hAnsi="Times New Roman"/>
        </w:rPr>
        <w:tab/>
      </w:r>
      <w:r w:rsidRPr="00AE2E50">
        <w:rPr>
          <w:rFonts w:ascii="Times New Roman" w:hAnsi="Times New Roman"/>
        </w:rPr>
        <w:tab/>
        <w:t xml:space="preserve">   </w:t>
      </w:r>
      <w:r w:rsidRPr="00AE2E50">
        <w:rPr>
          <w:rFonts w:ascii="Times New Roman" w:eastAsia="Times New Roman" w:hAnsi="Times New Roman"/>
          <w:color w:val="000000" w:themeColor="text1"/>
          <w:lang w:eastAsia="es-CR"/>
        </w:rPr>
        <w:t xml:space="preserve">PLN                Germania IV </w:t>
      </w:r>
    </w:p>
    <w:p w14:paraId="59F72EBC" w14:textId="77777777" w:rsidR="00A708F1" w:rsidRPr="00AE2E50" w:rsidRDefault="00A708F1" w:rsidP="00A708F1">
      <w:pPr>
        <w:spacing w:after="0" w:line="240" w:lineRule="auto"/>
        <w:rPr>
          <w:rFonts w:ascii="Times New Roman" w:eastAsia="Times New Roman" w:hAnsi="Times New Roman"/>
          <w:color w:val="000000" w:themeColor="text1"/>
          <w:lang w:val="en-US" w:eastAsia="es-CR"/>
        </w:rPr>
      </w:pPr>
      <w:r w:rsidRPr="00AE2E50">
        <w:rPr>
          <w:rFonts w:ascii="Times New Roman" w:eastAsia="Times New Roman" w:hAnsi="Times New Roman"/>
          <w:color w:val="000000" w:themeColor="text1"/>
          <w:lang w:val="en-US" w:eastAsia="es-CR"/>
        </w:rPr>
        <w:t>Sr. Marlon Araya Williams</w:t>
      </w:r>
      <w:r w:rsidRPr="00AE2E50">
        <w:rPr>
          <w:rFonts w:ascii="Times New Roman" w:eastAsia="Times New Roman" w:hAnsi="Times New Roman"/>
          <w:color w:val="000000" w:themeColor="text1"/>
          <w:lang w:val="en-US" w:eastAsia="es-CR"/>
        </w:rPr>
        <w:tab/>
      </w:r>
      <w:r w:rsidRPr="00AE2E50">
        <w:rPr>
          <w:rFonts w:ascii="Times New Roman" w:eastAsia="Times New Roman" w:hAnsi="Times New Roman"/>
          <w:color w:val="000000" w:themeColor="text1"/>
          <w:lang w:val="en-US" w:eastAsia="es-CR"/>
        </w:rPr>
        <w:tab/>
      </w:r>
      <w:r w:rsidRPr="00AE2E50">
        <w:rPr>
          <w:rFonts w:ascii="Times New Roman" w:eastAsia="Times New Roman" w:hAnsi="Times New Roman"/>
          <w:color w:val="000000" w:themeColor="text1"/>
          <w:lang w:val="en-US" w:eastAsia="es-CR"/>
        </w:rPr>
        <w:tab/>
      </w:r>
      <w:r w:rsidRPr="00AE2E50">
        <w:rPr>
          <w:rFonts w:ascii="Times New Roman" w:eastAsia="Times New Roman" w:hAnsi="Times New Roman"/>
          <w:color w:val="000000" w:themeColor="text1"/>
          <w:lang w:val="en-US" w:eastAsia="es-CR"/>
        </w:rPr>
        <w:tab/>
      </w:r>
      <w:r w:rsidRPr="00AE2E50">
        <w:rPr>
          <w:rFonts w:ascii="Times New Roman" w:eastAsia="Times New Roman" w:hAnsi="Times New Roman"/>
          <w:color w:val="000000" w:themeColor="text1"/>
          <w:lang w:val="en-US" w:eastAsia="es-CR"/>
        </w:rPr>
        <w:tab/>
        <w:t xml:space="preserve">   PLN</w:t>
      </w:r>
      <w:r w:rsidRPr="00AE2E50">
        <w:rPr>
          <w:rFonts w:ascii="Times New Roman" w:eastAsia="Times New Roman" w:hAnsi="Times New Roman"/>
          <w:color w:val="000000" w:themeColor="text1"/>
          <w:lang w:val="en-US" w:eastAsia="es-CR"/>
        </w:rPr>
        <w:tab/>
      </w:r>
      <w:r w:rsidRPr="00AE2E50">
        <w:rPr>
          <w:rFonts w:ascii="Times New Roman" w:eastAsia="Times New Roman" w:hAnsi="Times New Roman"/>
          <w:color w:val="000000" w:themeColor="text1"/>
          <w:lang w:val="en-US" w:eastAsia="es-CR"/>
        </w:rPr>
        <w:tab/>
        <w:t xml:space="preserve"> Cairo V</w:t>
      </w:r>
    </w:p>
    <w:p w14:paraId="7EAFBB1B" w14:textId="77777777" w:rsidR="00763703" w:rsidRPr="00AE2E50" w:rsidRDefault="00763703" w:rsidP="00763703">
      <w:pPr>
        <w:spacing w:after="0" w:line="240" w:lineRule="auto"/>
        <w:rPr>
          <w:rFonts w:ascii="Times New Roman" w:eastAsia="Times New Roman" w:hAnsi="Times New Roman"/>
          <w:color w:val="000000" w:themeColor="text1"/>
          <w:lang w:eastAsia="es-CR"/>
        </w:rPr>
      </w:pPr>
      <w:r w:rsidRPr="00AE2E50">
        <w:rPr>
          <w:rFonts w:ascii="Times New Roman" w:eastAsia="Times New Roman" w:hAnsi="Times New Roman"/>
          <w:color w:val="000000" w:themeColor="text1"/>
          <w:lang w:eastAsia="es-CR"/>
        </w:rPr>
        <w:t>Sra. Yesenia Salazar Herrera</w:t>
      </w:r>
      <w:r w:rsidRPr="00AE2E50">
        <w:rPr>
          <w:rFonts w:ascii="Times New Roman" w:eastAsia="Times New Roman" w:hAnsi="Times New Roman"/>
          <w:color w:val="000000" w:themeColor="text1"/>
          <w:lang w:eastAsia="es-CR"/>
        </w:rPr>
        <w:tab/>
      </w:r>
      <w:r w:rsidRPr="00AE2E50">
        <w:rPr>
          <w:rFonts w:ascii="Times New Roman" w:eastAsia="Times New Roman" w:hAnsi="Times New Roman"/>
          <w:color w:val="000000" w:themeColor="text1"/>
          <w:lang w:eastAsia="es-CR"/>
        </w:rPr>
        <w:tab/>
      </w:r>
      <w:r w:rsidRPr="00AE2E50">
        <w:rPr>
          <w:rFonts w:ascii="Times New Roman" w:eastAsia="Times New Roman" w:hAnsi="Times New Roman"/>
          <w:color w:val="000000" w:themeColor="text1"/>
          <w:lang w:eastAsia="es-CR"/>
        </w:rPr>
        <w:tab/>
      </w:r>
      <w:r w:rsidRPr="00AE2E50">
        <w:rPr>
          <w:rFonts w:ascii="Times New Roman" w:eastAsia="Times New Roman" w:hAnsi="Times New Roman"/>
          <w:color w:val="000000" w:themeColor="text1"/>
          <w:lang w:eastAsia="es-CR"/>
        </w:rPr>
        <w:tab/>
      </w:r>
      <w:r w:rsidRPr="00AE2E50">
        <w:rPr>
          <w:rFonts w:ascii="Times New Roman" w:eastAsia="Times New Roman" w:hAnsi="Times New Roman"/>
          <w:color w:val="000000" w:themeColor="text1"/>
          <w:lang w:eastAsia="es-CR"/>
        </w:rPr>
        <w:tab/>
        <w:t xml:space="preserve">   PAREVA        Reventazón VII</w:t>
      </w:r>
    </w:p>
    <w:p w14:paraId="4DEA0A6A" w14:textId="77777777" w:rsidR="00776D6F" w:rsidRPr="00AE2E50" w:rsidRDefault="00776D6F" w:rsidP="00776D6F">
      <w:pPr>
        <w:spacing w:after="0" w:line="240" w:lineRule="auto"/>
        <w:jc w:val="center"/>
        <w:rPr>
          <w:rFonts w:ascii="Times New Roman" w:eastAsia="Times New Roman" w:hAnsi="Times New Roman"/>
          <w:b/>
          <w:color w:val="000000" w:themeColor="text1"/>
          <w:lang w:eastAsia="es-CR"/>
        </w:rPr>
      </w:pPr>
    </w:p>
    <w:p w14:paraId="269E6731" w14:textId="77777777" w:rsidR="00776D6F" w:rsidRPr="00AE2E50" w:rsidRDefault="00776D6F" w:rsidP="00776D6F">
      <w:pPr>
        <w:spacing w:after="0" w:line="240" w:lineRule="auto"/>
        <w:jc w:val="center"/>
        <w:rPr>
          <w:rFonts w:ascii="Times New Roman" w:eastAsia="Times New Roman" w:hAnsi="Times New Roman"/>
          <w:b/>
          <w:color w:val="000000" w:themeColor="text1"/>
          <w:lang w:eastAsia="es-CR"/>
        </w:rPr>
      </w:pPr>
      <w:r w:rsidRPr="00AE2E50">
        <w:rPr>
          <w:rFonts w:ascii="Times New Roman" w:eastAsia="Times New Roman" w:hAnsi="Times New Roman"/>
          <w:b/>
          <w:color w:val="000000" w:themeColor="text1"/>
          <w:lang w:eastAsia="es-CR"/>
        </w:rPr>
        <w:t>ALCALDE</w:t>
      </w:r>
    </w:p>
    <w:p w14:paraId="7A71CA82" w14:textId="0A28ECD2" w:rsidR="006202AC" w:rsidRDefault="00AE6288" w:rsidP="006202AC">
      <w:pPr>
        <w:shd w:val="clear" w:color="auto" w:fill="FFFFFF" w:themeFill="background1"/>
        <w:spacing w:after="0" w:line="240" w:lineRule="auto"/>
        <w:jc w:val="both"/>
        <w:rPr>
          <w:rFonts w:ascii="Times New Roman" w:eastAsia="Times New Roman" w:hAnsi="Times New Roman"/>
          <w:color w:val="000000" w:themeColor="text1"/>
          <w:lang w:eastAsia="es-CR"/>
        </w:rPr>
      </w:pPr>
      <w:r>
        <w:rPr>
          <w:rFonts w:ascii="Times New Roman" w:eastAsia="Times New Roman" w:hAnsi="Times New Roman"/>
          <w:color w:val="000000" w:themeColor="text1"/>
          <w:lang w:eastAsia="es-CR"/>
        </w:rPr>
        <w:t>Lic</w:t>
      </w:r>
      <w:bookmarkStart w:id="2" w:name="_GoBack"/>
      <w:bookmarkEnd w:id="2"/>
      <w:r w:rsidR="006202AC" w:rsidRPr="00AE2E50">
        <w:rPr>
          <w:rFonts w:ascii="Times New Roman" w:eastAsia="Times New Roman" w:hAnsi="Times New Roman"/>
          <w:color w:val="000000" w:themeColor="text1"/>
          <w:lang w:eastAsia="es-CR"/>
        </w:rPr>
        <w:t>. Rand</w:t>
      </w:r>
      <w:r w:rsidR="006202AC">
        <w:rPr>
          <w:rFonts w:ascii="Times New Roman" w:eastAsia="Times New Roman" w:hAnsi="Times New Roman"/>
          <w:color w:val="000000" w:themeColor="text1"/>
          <w:lang w:eastAsia="es-CR"/>
        </w:rPr>
        <w:t>al Black Reid</w:t>
      </w:r>
      <w:r w:rsidR="006202AC">
        <w:rPr>
          <w:rFonts w:ascii="Times New Roman" w:eastAsia="Times New Roman" w:hAnsi="Times New Roman"/>
          <w:color w:val="000000" w:themeColor="text1"/>
          <w:lang w:eastAsia="es-CR"/>
        </w:rPr>
        <w:tab/>
      </w:r>
      <w:r w:rsidR="006202AC">
        <w:rPr>
          <w:rFonts w:ascii="Times New Roman" w:eastAsia="Times New Roman" w:hAnsi="Times New Roman"/>
          <w:color w:val="000000" w:themeColor="text1"/>
          <w:lang w:eastAsia="es-CR"/>
        </w:rPr>
        <w:tab/>
      </w:r>
      <w:r w:rsidR="006202AC">
        <w:rPr>
          <w:rFonts w:ascii="Times New Roman" w:eastAsia="Times New Roman" w:hAnsi="Times New Roman"/>
          <w:color w:val="000000" w:themeColor="text1"/>
          <w:lang w:eastAsia="es-CR"/>
        </w:rPr>
        <w:tab/>
        <w:t xml:space="preserve"> </w:t>
      </w:r>
      <w:r w:rsidR="006202AC" w:rsidRPr="00AE2E50">
        <w:rPr>
          <w:rFonts w:ascii="Times New Roman" w:eastAsia="Times New Roman" w:hAnsi="Times New Roman"/>
          <w:color w:val="000000" w:themeColor="text1"/>
          <w:lang w:eastAsia="es-CR"/>
        </w:rPr>
        <w:t xml:space="preserve">Alcalde </w:t>
      </w:r>
    </w:p>
    <w:p w14:paraId="234A3D30" w14:textId="77777777" w:rsidR="00632291" w:rsidRPr="00E623DE" w:rsidRDefault="00632291" w:rsidP="00632291">
      <w:pPr>
        <w:shd w:val="clear" w:color="auto" w:fill="FFFFFF" w:themeFill="background1"/>
        <w:spacing w:after="0" w:line="240" w:lineRule="auto"/>
        <w:jc w:val="both"/>
        <w:rPr>
          <w:rFonts w:ascii="Times New Roman" w:eastAsia="Times New Roman" w:hAnsi="Times New Roman"/>
          <w:color w:val="000000" w:themeColor="text1"/>
          <w:lang w:eastAsia="es-CR"/>
        </w:rPr>
      </w:pPr>
      <w:r w:rsidRPr="00E623DE">
        <w:rPr>
          <w:rFonts w:ascii="Times New Roman" w:eastAsia="Times New Roman" w:hAnsi="Times New Roman"/>
          <w:color w:val="000000" w:themeColor="text1"/>
          <w:lang w:eastAsia="es-CR"/>
        </w:rPr>
        <w:t xml:space="preserve">MSc. Maureén Cash Araya </w:t>
      </w:r>
      <w:r w:rsidRPr="00E623DE">
        <w:rPr>
          <w:rFonts w:ascii="Times New Roman" w:eastAsia="Times New Roman" w:hAnsi="Times New Roman"/>
          <w:color w:val="000000" w:themeColor="text1"/>
          <w:lang w:eastAsia="es-CR"/>
        </w:rPr>
        <w:tab/>
      </w:r>
      <w:r w:rsidRPr="00E623DE">
        <w:rPr>
          <w:rFonts w:ascii="Times New Roman" w:eastAsia="Times New Roman" w:hAnsi="Times New Roman"/>
          <w:color w:val="000000" w:themeColor="text1"/>
          <w:lang w:eastAsia="es-CR"/>
        </w:rPr>
        <w:tab/>
        <w:t xml:space="preserve">           Vicealcaldesa</w:t>
      </w:r>
    </w:p>
    <w:p w14:paraId="45829344" w14:textId="77777777" w:rsidR="00776D6F" w:rsidRDefault="00776D6F" w:rsidP="00776D6F">
      <w:pPr>
        <w:shd w:val="clear" w:color="auto" w:fill="FFFFFF" w:themeFill="background1"/>
        <w:spacing w:after="0" w:line="240" w:lineRule="auto"/>
        <w:jc w:val="both"/>
        <w:rPr>
          <w:rFonts w:ascii="Times New Roman" w:eastAsia="Times New Roman" w:hAnsi="Times New Roman"/>
          <w:color w:val="000000" w:themeColor="text1"/>
          <w:lang w:eastAsia="es-CR"/>
        </w:rPr>
      </w:pPr>
    </w:p>
    <w:p w14:paraId="6AC516A1" w14:textId="66D0343F" w:rsidR="00776D6F" w:rsidRPr="009878D9" w:rsidRDefault="00E16079" w:rsidP="00776D6F">
      <w:pPr>
        <w:spacing w:after="0" w:line="240" w:lineRule="auto"/>
        <w:jc w:val="center"/>
        <w:rPr>
          <w:rFonts w:ascii="Times New Roman" w:eastAsia="Times New Roman" w:hAnsi="Times New Roman"/>
          <w:b/>
          <w:color w:val="000000" w:themeColor="text1"/>
          <w:lang w:eastAsia="es-CR"/>
        </w:rPr>
      </w:pPr>
      <w:r>
        <w:rPr>
          <w:rFonts w:ascii="Times New Roman" w:eastAsia="Times New Roman" w:hAnsi="Times New Roman"/>
          <w:b/>
          <w:color w:val="000000" w:themeColor="text1"/>
          <w:lang w:eastAsia="es-CR"/>
        </w:rPr>
        <w:t>SECRETARIA</w:t>
      </w:r>
    </w:p>
    <w:p w14:paraId="10F5A078" w14:textId="77777777" w:rsidR="002F20E9" w:rsidRDefault="00E16079" w:rsidP="00776D6F">
      <w:pPr>
        <w:spacing w:after="0" w:line="240" w:lineRule="auto"/>
        <w:rPr>
          <w:rFonts w:ascii="Times New Roman" w:eastAsia="Times New Roman" w:hAnsi="Times New Roman"/>
          <w:color w:val="000000" w:themeColor="text1"/>
          <w:lang w:eastAsia="es-CR"/>
        </w:rPr>
      </w:pPr>
      <w:r>
        <w:rPr>
          <w:rFonts w:ascii="Times New Roman" w:eastAsia="Times New Roman" w:hAnsi="Times New Roman"/>
          <w:color w:val="000000" w:themeColor="text1"/>
          <w:lang w:eastAsia="es-CR"/>
        </w:rPr>
        <w:t xml:space="preserve">MSc. Dinorah Cubillo Ortiz </w:t>
      </w:r>
      <w:r w:rsidR="00776D6F" w:rsidRPr="00AE2E50">
        <w:rPr>
          <w:rFonts w:ascii="Times New Roman" w:eastAsia="Times New Roman" w:hAnsi="Times New Roman"/>
          <w:color w:val="000000" w:themeColor="text1"/>
          <w:lang w:eastAsia="es-CR"/>
        </w:rPr>
        <w:t xml:space="preserve"> </w:t>
      </w:r>
      <w:r w:rsidR="00776D6F" w:rsidRPr="00AE2E50">
        <w:rPr>
          <w:rFonts w:ascii="Times New Roman" w:eastAsia="Times New Roman" w:hAnsi="Times New Roman"/>
          <w:color w:val="000000" w:themeColor="text1"/>
          <w:lang w:eastAsia="es-CR"/>
        </w:rPr>
        <w:tab/>
      </w:r>
      <w:r w:rsidR="00776D6F" w:rsidRPr="00AE2E50">
        <w:rPr>
          <w:rFonts w:ascii="Times New Roman" w:eastAsia="Times New Roman" w:hAnsi="Times New Roman"/>
          <w:color w:val="000000" w:themeColor="text1"/>
          <w:lang w:eastAsia="es-CR"/>
        </w:rPr>
        <w:tab/>
      </w:r>
      <w:r w:rsidR="00776D6F" w:rsidRPr="00AE2E50">
        <w:rPr>
          <w:rFonts w:ascii="Times New Roman" w:eastAsia="Times New Roman" w:hAnsi="Times New Roman"/>
          <w:color w:val="000000" w:themeColor="text1"/>
          <w:lang w:eastAsia="es-CR"/>
        </w:rPr>
        <w:tab/>
      </w:r>
    </w:p>
    <w:p w14:paraId="3A5A7E4F" w14:textId="3B3A0C56" w:rsidR="00776D6F" w:rsidRDefault="00776D6F" w:rsidP="00776D6F">
      <w:pPr>
        <w:spacing w:after="0" w:line="240" w:lineRule="auto"/>
        <w:rPr>
          <w:rFonts w:ascii="Times New Roman" w:eastAsia="Times New Roman" w:hAnsi="Times New Roman"/>
          <w:color w:val="000000" w:themeColor="text1"/>
          <w:lang w:eastAsia="es-CR"/>
        </w:rPr>
      </w:pPr>
    </w:p>
    <w:p w14:paraId="3CF8212D" w14:textId="6DB7F0AA" w:rsidR="00AC0EC3" w:rsidRDefault="00AC0EC3" w:rsidP="00776D6F">
      <w:pPr>
        <w:spacing w:after="0" w:line="240" w:lineRule="auto"/>
        <w:rPr>
          <w:rFonts w:ascii="Times New Roman" w:eastAsia="Times New Roman" w:hAnsi="Times New Roman"/>
          <w:color w:val="000000" w:themeColor="text1"/>
          <w:lang w:eastAsia="es-CR"/>
        </w:rPr>
      </w:pPr>
    </w:p>
    <w:p w14:paraId="3CAC5EF0" w14:textId="77777777" w:rsidR="00776D6F" w:rsidRPr="00AE2E50" w:rsidRDefault="00776D6F" w:rsidP="00776D6F">
      <w:pPr>
        <w:spacing w:after="0" w:line="240" w:lineRule="auto"/>
        <w:jc w:val="center"/>
        <w:rPr>
          <w:rFonts w:ascii="Times New Roman" w:eastAsia="Times New Roman" w:hAnsi="Times New Roman"/>
          <w:b/>
          <w:color w:val="000000" w:themeColor="text1"/>
          <w:lang w:eastAsia="es-CR"/>
        </w:rPr>
      </w:pPr>
      <w:r w:rsidRPr="00AE2E50">
        <w:rPr>
          <w:rFonts w:ascii="Times New Roman" w:eastAsia="Times New Roman" w:hAnsi="Times New Roman"/>
          <w:b/>
          <w:color w:val="000000" w:themeColor="text1"/>
          <w:lang w:eastAsia="es-CR"/>
        </w:rPr>
        <w:t>AUSENTES</w:t>
      </w:r>
    </w:p>
    <w:p w14:paraId="5EFEAC6C" w14:textId="526C35F2" w:rsidR="00776D6F" w:rsidRPr="00AE2E50" w:rsidRDefault="00776D6F" w:rsidP="00776D6F">
      <w:pPr>
        <w:spacing w:after="0" w:line="240" w:lineRule="auto"/>
        <w:jc w:val="both"/>
        <w:rPr>
          <w:rFonts w:ascii="Times New Roman" w:eastAsia="Times New Roman" w:hAnsi="Times New Roman"/>
          <w:color w:val="000000" w:themeColor="text1"/>
          <w:lang w:eastAsia="es-CR"/>
        </w:rPr>
      </w:pPr>
      <w:r w:rsidRPr="00AE2E50">
        <w:rPr>
          <w:rFonts w:ascii="Times New Roman" w:eastAsia="Times New Roman" w:hAnsi="Times New Roman"/>
          <w:color w:val="000000" w:themeColor="text1"/>
          <w:lang w:eastAsia="es-CR"/>
        </w:rPr>
        <w:t>Sr. David Aarón Brenes Redondo</w:t>
      </w:r>
      <w:r w:rsidRPr="00AE2E50">
        <w:rPr>
          <w:rFonts w:ascii="Times New Roman" w:eastAsia="Times New Roman" w:hAnsi="Times New Roman"/>
          <w:color w:val="000000" w:themeColor="text1"/>
          <w:lang w:eastAsia="es-CR"/>
        </w:rPr>
        <w:tab/>
      </w:r>
      <w:r w:rsidRPr="00AE2E50">
        <w:rPr>
          <w:rFonts w:ascii="Times New Roman" w:eastAsia="Times New Roman" w:hAnsi="Times New Roman"/>
          <w:color w:val="000000" w:themeColor="text1"/>
          <w:lang w:eastAsia="es-CR"/>
        </w:rPr>
        <w:tab/>
      </w:r>
      <w:r w:rsidRPr="00AE2E50">
        <w:rPr>
          <w:rFonts w:ascii="Times New Roman" w:eastAsia="Times New Roman" w:hAnsi="Times New Roman"/>
          <w:color w:val="000000" w:themeColor="text1"/>
          <w:lang w:eastAsia="es-CR"/>
        </w:rPr>
        <w:tab/>
      </w:r>
      <w:r w:rsidRPr="00AE2E50">
        <w:rPr>
          <w:rFonts w:ascii="Times New Roman" w:eastAsia="Times New Roman" w:hAnsi="Times New Roman"/>
          <w:color w:val="000000" w:themeColor="text1"/>
          <w:lang w:eastAsia="es-CR"/>
        </w:rPr>
        <w:tab/>
        <w:t xml:space="preserve">   PLN</w:t>
      </w:r>
      <w:r w:rsidRPr="00AE2E50">
        <w:rPr>
          <w:rFonts w:ascii="Times New Roman" w:eastAsia="Times New Roman" w:hAnsi="Times New Roman"/>
          <w:color w:val="000000" w:themeColor="text1"/>
          <w:lang w:eastAsia="es-CR"/>
        </w:rPr>
        <w:tab/>
        <w:t xml:space="preserve">             Alegría VI</w:t>
      </w:r>
    </w:p>
    <w:p w14:paraId="6B299A20" w14:textId="406D82C8" w:rsidR="00776D6F" w:rsidRPr="00AE2E50" w:rsidRDefault="00776D6F" w:rsidP="00776D6F">
      <w:pPr>
        <w:spacing w:after="0" w:line="240" w:lineRule="auto"/>
        <w:rPr>
          <w:rFonts w:ascii="Times New Roman" w:eastAsia="Times New Roman" w:hAnsi="Times New Roman"/>
          <w:color w:val="000000" w:themeColor="text1"/>
          <w:lang w:eastAsia="es-CR"/>
        </w:rPr>
      </w:pPr>
      <w:r w:rsidRPr="00AE2E50">
        <w:rPr>
          <w:rFonts w:ascii="Times New Roman" w:eastAsia="Times New Roman" w:hAnsi="Times New Roman"/>
          <w:color w:val="000000" w:themeColor="text1"/>
          <w:lang w:eastAsia="es-CR"/>
        </w:rPr>
        <w:t>Sr. Jeremías Matamoros Zarate</w:t>
      </w:r>
      <w:r w:rsidRPr="00AE2E50">
        <w:rPr>
          <w:rFonts w:ascii="Times New Roman" w:hAnsi="Times New Roman"/>
        </w:rPr>
        <w:t xml:space="preserve"> </w:t>
      </w:r>
      <w:r w:rsidRPr="00AE2E50">
        <w:rPr>
          <w:rFonts w:ascii="Times New Roman" w:hAnsi="Times New Roman"/>
        </w:rPr>
        <w:tab/>
      </w:r>
      <w:r w:rsidRPr="00AE2E50">
        <w:rPr>
          <w:rFonts w:ascii="Times New Roman" w:hAnsi="Times New Roman"/>
        </w:rPr>
        <w:tab/>
      </w:r>
      <w:r w:rsidRPr="00AE2E50">
        <w:rPr>
          <w:rFonts w:ascii="Times New Roman" w:hAnsi="Times New Roman"/>
        </w:rPr>
        <w:tab/>
      </w:r>
      <w:r w:rsidRPr="00AE2E50">
        <w:rPr>
          <w:rFonts w:ascii="Times New Roman" w:hAnsi="Times New Roman"/>
        </w:rPr>
        <w:tab/>
        <w:t xml:space="preserve"> </w:t>
      </w:r>
      <w:r w:rsidRPr="00AE2E50">
        <w:rPr>
          <w:rFonts w:ascii="Times New Roman" w:hAnsi="Times New Roman"/>
        </w:rPr>
        <w:tab/>
        <w:t xml:space="preserve">   </w:t>
      </w:r>
      <w:r w:rsidRPr="00AE2E50">
        <w:rPr>
          <w:rFonts w:ascii="Times New Roman" w:eastAsia="Times New Roman" w:hAnsi="Times New Roman"/>
          <w:color w:val="000000" w:themeColor="text1"/>
          <w:lang w:eastAsia="es-CR"/>
        </w:rPr>
        <w:t xml:space="preserve">PLN  </w:t>
      </w:r>
      <w:r w:rsidR="00751C03">
        <w:rPr>
          <w:rFonts w:ascii="Times New Roman" w:eastAsia="Times New Roman" w:hAnsi="Times New Roman"/>
          <w:color w:val="000000" w:themeColor="text1"/>
          <w:lang w:eastAsia="es-CR"/>
        </w:rPr>
        <w:t xml:space="preserve">              </w:t>
      </w:r>
      <w:r w:rsidRPr="00AE2E50">
        <w:rPr>
          <w:rFonts w:ascii="Times New Roman" w:eastAsia="Times New Roman" w:hAnsi="Times New Roman"/>
          <w:color w:val="000000" w:themeColor="text1"/>
          <w:lang w:eastAsia="es-CR"/>
        </w:rPr>
        <w:t>Siquirres I</w:t>
      </w:r>
    </w:p>
    <w:p w14:paraId="360AB73C" w14:textId="77777777" w:rsidR="00776D6F" w:rsidRPr="00AE2E50" w:rsidRDefault="00776D6F" w:rsidP="00776D6F">
      <w:pPr>
        <w:spacing w:after="0" w:line="240" w:lineRule="auto"/>
        <w:rPr>
          <w:rFonts w:ascii="Times New Roman" w:eastAsia="Times New Roman" w:hAnsi="Times New Roman"/>
          <w:color w:val="000000" w:themeColor="text1"/>
          <w:lang w:eastAsia="es-CR"/>
        </w:rPr>
      </w:pPr>
      <w:r w:rsidRPr="00AE2E50">
        <w:rPr>
          <w:rFonts w:ascii="Times New Roman" w:eastAsia="Times New Roman" w:hAnsi="Times New Roman"/>
          <w:color w:val="000000" w:themeColor="text1"/>
          <w:lang w:eastAsia="es-CR"/>
        </w:rPr>
        <w:t>Sr. Jazz Reynaldo Solís Thompson</w:t>
      </w:r>
      <w:r w:rsidRPr="00AE2E50">
        <w:rPr>
          <w:rFonts w:ascii="Times New Roman" w:hAnsi="Times New Roman"/>
        </w:rPr>
        <w:t xml:space="preserve"> </w:t>
      </w:r>
      <w:r w:rsidRPr="00AE2E50">
        <w:rPr>
          <w:rFonts w:ascii="Times New Roman" w:hAnsi="Times New Roman"/>
        </w:rPr>
        <w:tab/>
      </w:r>
      <w:r w:rsidRPr="00AE2E50">
        <w:rPr>
          <w:rFonts w:ascii="Times New Roman" w:hAnsi="Times New Roman"/>
        </w:rPr>
        <w:tab/>
      </w:r>
      <w:r w:rsidRPr="00AE2E50">
        <w:rPr>
          <w:rFonts w:ascii="Times New Roman" w:hAnsi="Times New Roman"/>
        </w:rPr>
        <w:tab/>
      </w:r>
      <w:r w:rsidRPr="00AE2E50">
        <w:rPr>
          <w:rFonts w:ascii="Times New Roman" w:hAnsi="Times New Roman"/>
        </w:rPr>
        <w:tab/>
        <w:t xml:space="preserve">   </w:t>
      </w:r>
      <w:r w:rsidRPr="00AE2E50">
        <w:rPr>
          <w:rFonts w:ascii="Times New Roman" w:eastAsia="Times New Roman" w:hAnsi="Times New Roman"/>
          <w:color w:val="000000" w:themeColor="text1"/>
          <w:lang w:eastAsia="es-CR"/>
        </w:rPr>
        <w:t xml:space="preserve">PLN </w:t>
      </w:r>
      <w:r w:rsidRPr="00AE2E50">
        <w:rPr>
          <w:rFonts w:ascii="Times New Roman" w:eastAsia="Times New Roman" w:hAnsi="Times New Roman"/>
          <w:color w:val="000000" w:themeColor="text1"/>
          <w:lang w:eastAsia="es-CR"/>
        </w:rPr>
        <w:tab/>
      </w:r>
      <w:r w:rsidRPr="00AE2E50">
        <w:rPr>
          <w:rFonts w:ascii="Times New Roman" w:eastAsia="Times New Roman" w:hAnsi="Times New Roman"/>
          <w:color w:val="000000" w:themeColor="text1"/>
          <w:lang w:eastAsia="es-CR"/>
        </w:rPr>
        <w:tab/>
        <w:t xml:space="preserve"> Pacuarito II</w:t>
      </w:r>
    </w:p>
    <w:p w14:paraId="0F6395D3" w14:textId="77777777" w:rsidR="00776D6F" w:rsidRPr="00AE2E50" w:rsidRDefault="00776D6F" w:rsidP="00776D6F">
      <w:pPr>
        <w:shd w:val="clear" w:color="auto" w:fill="FFFFFF" w:themeFill="background1"/>
        <w:spacing w:after="0" w:line="240" w:lineRule="auto"/>
        <w:jc w:val="both"/>
        <w:rPr>
          <w:rFonts w:ascii="Times New Roman" w:eastAsia="Times New Roman" w:hAnsi="Times New Roman"/>
          <w:color w:val="000000" w:themeColor="text1"/>
          <w:lang w:eastAsia="es-CR"/>
        </w:rPr>
      </w:pPr>
      <w:r w:rsidRPr="00AE2E50">
        <w:rPr>
          <w:rFonts w:ascii="Times New Roman" w:eastAsia="Times New Roman" w:hAnsi="Times New Roman"/>
          <w:color w:val="000000" w:themeColor="text1"/>
          <w:lang w:eastAsia="es-CR"/>
        </w:rPr>
        <w:t>Lic. Luis Fernando Delgado Duran</w:t>
      </w:r>
      <w:r w:rsidRPr="00AE2E50">
        <w:rPr>
          <w:rFonts w:ascii="Times New Roman" w:eastAsia="Times New Roman" w:hAnsi="Times New Roman"/>
          <w:color w:val="000000" w:themeColor="text1"/>
          <w:lang w:eastAsia="es-CR"/>
        </w:rPr>
        <w:tab/>
        <w:t xml:space="preserve">           Vicealcalde II</w:t>
      </w:r>
    </w:p>
    <w:p w14:paraId="7A7768C9" w14:textId="77777777" w:rsidR="00776D6F" w:rsidRPr="00AE2E50" w:rsidRDefault="00776D6F" w:rsidP="00776D6F">
      <w:pPr>
        <w:spacing w:after="0" w:line="240" w:lineRule="auto"/>
        <w:rPr>
          <w:rFonts w:ascii="Times New Roman" w:eastAsia="Times New Roman" w:hAnsi="Times New Roman"/>
          <w:color w:val="000000" w:themeColor="text1"/>
          <w:lang w:eastAsia="es-CR"/>
        </w:rPr>
      </w:pPr>
      <w:r w:rsidRPr="00AE2E50">
        <w:rPr>
          <w:rFonts w:ascii="Times New Roman" w:eastAsia="Times New Roman" w:hAnsi="Times New Roman"/>
          <w:color w:val="000000" w:themeColor="text1"/>
          <w:lang w:eastAsia="es-CR"/>
        </w:rPr>
        <w:t xml:space="preserve">    </w:t>
      </w:r>
    </w:p>
    <w:p w14:paraId="51FBDC82" w14:textId="77777777" w:rsidR="00776D6F" w:rsidRPr="00AE2E50" w:rsidRDefault="00776D6F" w:rsidP="00776D6F">
      <w:pPr>
        <w:spacing w:after="0" w:line="240" w:lineRule="auto"/>
        <w:jc w:val="center"/>
        <w:rPr>
          <w:rFonts w:ascii="Times New Roman" w:eastAsia="Times New Roman" w:hAnsi="Times New Roman"/>
          <w:b/>
          <w:color w:val="000000" w:themeColor="text1"/>
          <w:lang w:eastAsia="es-CR"/>
        </w:rPr>
      </w:pPr>
      <w:r w:rsidRPr="00AE2E50">
        <w:rPr>
          <w:rFonts w:ascii="Times New Roman" w:eastAsia="Times New Roman" w:hAnsi="Times New Roman"/>
          <w:b/>
          <w:color w:val="000000" w:themeColor="text1"/>
          <w:lang w:eastAsia="es-CR"/>
        </w:rPr>
        <w:t>ASISTENTES POR INVITACIÓN</w:t>
      </w:r>
    </w:p>
    <w:p w14:paraId="464739DF" w14:textId="77777777" w:rsidR="00776D6F" w:rsidRPr="00AE2E50" w:rsidRDefault="00776D6F" w:rsidP="00776D6F">
      <w:pPr>
        <w:spacing w:after="0" w:line="240" w:lineRule="auto"/>
        <w:jc w:val="right"/>
        <w:rPr>
          <w:rFonts w:ascii="Times New Roman" w:eastAsia="Times New Roman" w:hAnsi="Times New Roman"/>
          <w:b/>
          <w:color w:val="000000" w:themeColor="text1"/>
          <w:lang w:eastAsia="es-CR"/>
        </w:rPr>
      </w:pPr>
    </w:p>
    <w:p w14:paraId="2E945CEB" w14:textId="206330BF" w:rsidR="00935061" w:rsidRPr="00D51945" w:rsidRDefault="00776D6F" w:rsidP="00776D6F">
      <w:pPr>
        <w:spacing w:after="0" w:line="240" w:lineRule="auto"/>
        <w:jc w:val="center"/>
        <w:rPr>
          <w:rFonts w:ascii="Times New Roman" w:eastAsia="Times New Roman" w:hAnsi="Times New Roman"/>
          <w:b/>
          <w:color w:val="000000" w:themeColor="text1"/>
          <w:lang w:eastAsia="es-CR"/>
        </w:rPr>
      </w:pPr>
      <w:r w:rsidRPr="00AE2E50">
        <w:rPr>
          <w:rFonts w:ascii="Times New Roman" w:eastAsia="Times New Roman" w:hAnsi="Times New Roman"/>
          <w:b/>
          <w:color w:val="000000" w:themeColor="text1"/>
          <w:lang w:eastAsia="es-CR"/>
        </w:rPr>
        <w:t xml:space="preserve">VISITANTES </w:t>
      </w:r>
    </w:p>
    <w:p w14:paraId="144E580B" w14:textId="3E2B7735" w:rsidR="00935061" w:rsidRPr="00D51945" w:rsidRDefault="00935061" w:rsidP="00425B01">
      <w:pPr>
        <w:spacing w:after="0" w:line="240" w:lineRule="auto"/>
        <w:jc w:val="center"/>
        <w:rPr>
          <w:rFonts w:ascii="Times New Roman" w:eastAsia="Times New Roman" w:hAnsi="Times New Roman"/>
          <w:b/>
          <w:color w:val="000000" w:themeColor="text1"/>
          <w:lang w:eastAsia="es-CR"/>
        </w:rPr>
      </w:pPr>
    </w:p>
    <w:p w14:paraId="396A1218" w14:textId="77777777" w:rsidR="00935061" w:rsidRPr="00D51945" w:rsidRDefault="00935061" w:rsidP="00425B01">
      <w:pPr>
        <w:spacing w:after="0" w:line="240" w:lineRule="auto"/>
        <w:jc w:val="center"/>
        <w:rPr>
          <w:rFonts w:ascii="Times New Roman" w:eastAsia="Times New Roman" w:hAnsi="Times New Roman"/>
          <w:lang w:eastAsia="es-CR"/>
        </w:rPr>
        <w:sectPr w:rsidR="00935061" w:rsidRPr="00D51945" w:rsidSect="0007165C">
          <w:headerReference w:type="default" r:id="rId8"/>
          <w:footerReference w:type="default" r:id="rId9"/>
          <w:pgSz w:w="12240" w:h="20160" w:code="5"/>
          <w:pgMar w:top="1440" w:right="1440" w:bottom="1440" w:left="1440" w:header="680" w:footer="720" w:gutter="0"/>
          <w:pgNumType w:start="1"/>
          <w:cols w:space="720"/>
          <w:docGrid w:linePitch="360"/>
        </w:sectPr>
      </w:pPr>
    </w:p>
    <w:p w14:paraId="25987C19" w14:textId="2A35150E" w:rsidR="00FD3C15" w:rsidRPr="00D51945" w:rsidRDefault="00FD3C15" w:rsidP="001E7637">
      <w:pPr>
        <w:spacing w:after="0" w:line="540" w:lineRule="exact"/>
        <w:jc w:val="both"/>
        <w:rPr>
          <w:rFonts w:ascii="Times New Roman" w:eastAsia="Times New Roman" w:hAnsi="Times New Roman"/>
          <w:b/>
          <w:color w:val="000000" w:themeColor="text1"/>
          <w:sz w:val="24"/>
          <w:szCs w:val="24"/>
          <w:lang w:eastAsia="es-CR"/>
        </w:rPr>
      </w:pPr>
      <w:r w:rsidRPr="00D51945">
        <w:rPr>
          <w:rFonts w:ascii="Times New Roman" w:eastAsia="Times New Roman" w:hAnsi="Times New Roman"/>
          <w:b/>
          <w:color w:val="000000" w:themeColor="text1"/>
          <w:sz w:val="24"/>
          <w:szCs w:val="24"/>
          <w:lang w:eastAsia="es-CR"/>
        </w:rPr>
        <w:lastRenderedPageBreak/>
        <w:t xml:space="preserve">ARTÍCULO I. </w:t>
      </w:r>
    </w:p>
    <w:p w14:paraId="65DD835A" w14:textId="21C87F50" w:rsidR="00FD3C15" w:rsidRDefault="00FD3C15" w:rsidP="00C05B41">
      <w:pPr>
        <w:spacing w:after="0" w:line="540" w:lineRule="exact"/>
        <w:jc w:val="both"/>
        <w:rPr>
          <w:rFonts w:ascii="Times New Roman" w:eastAsia="Times New Roman" w:hAnsi="Times New Roman"/>
          <w:color w:val="000000" w:themeColor="text1"/>
          <w:sz w:val="24"/>
          <w:szCs w:val="24"/>
          <w:lang w:eastAsia="es-CR"/>
        </w:rPr>
      </w:pPr>
      <w:r w:rsidRPr="00D51945">
        <w:rPr>
          <w:rFonts w:ascii="Times New Roman" w:eastAsia="Times New Roman" w:hAnsi="Times New Roman"/>
          <w:color w:val="000000" w:themeColor="text1"/>
          <w:sz w:val="24"/>
          <w:szCs w:val="24"/>
          <w:lang w:eastAsia="es-CR"/>
        </w:rPr>
        <w:t xml:space="preserve">Lectura y aprobación del orden del día.  </w:t>
      </w:r>
    </w:p>
    <w:p w14:paraId="60AF1DB0" w14:textId="77777777" w:rsidR="00352D3E" w:rsidRDefault="00352D3E" w:rsidP="00352D3E">
      <w:pPr>
        <w:spacing w:after="0" w:line="540" w:lineRule="exact"/>
        <w:jc w:val="both"/>
        <w:rPr>
          <w:rFonts w:ascii="Times New Roman" w:eastAsia="Times New Roman" w:hAnsi="Times New Roman"/>
          <w:color w:val="000000" w:themeColor="text1"/>
          <w:sz w:val="24"/>
          <w:szCs w:val="24"/>
          <w:lang w:eastAsia="es-CR"/>
        </w:rPr>
      </w:pPr>
      <w:r w:rsidRPr="00963D02">
        <w:rPr>
          <w:rFonts w:ascii="Times New Roman" w:eastAsia="Times New Roman" w:hAnsi="Times New Roman"/>
          <w:color w:val="000000" w:themeColor="text1"/>
          <w:sz w:val="24"/>
          <w:szCs w:val="24"/>
          <w:lang w:eastAsia="es-CR"/>
        </w:rPr>
        <w:t>Se deja constancia que estando todos los señores (as) regidores(as) de acuerdo con el orden del día, el cual quedaría de la siguiente manera: ---------------------------------------------------------------</w:t>
      </w:r>
    </w:p>
    <w:p w14:paraId="7F436B72" w14:textId="2C973934" w:rsidR="00744BD6" w:rsidRPr="00D51945" w:rsidRDefault="00744BD6" w:rsidP="00026778">
      <w:pPr>
        <w:pStyle w:val="Prrafodelista"/>
        <w:numPr>
          <w:ilvl w:val="0"/>
          <w:numId w:val="3"/>
        </w:numPr>
        <w:spacing w:line="540" w:lineRule="exact"/>
        <w:jc w:val="both"/>
        <w:rPr>
          <w:color w:val="000000" w:themeColor="text1"/>
          <w:lang w:val="es-CR" w:eastAsia="es-CR"/>
        </w:rPr>
      </w:pPr>
      <w:r w:rsidRPr="00D51945">
        <w:rPr>
          <w:color w:val="000000" w:themeColor="text1"/>
          <w:lang w:val="es-CR" w:eastAsia="es-CR"/>
        </w:rPr>
        <w:t xml:space="preserve">Lectura y aprobación del orden del día. </w:t>
      </w:r>
    </w:p>
    <w:p w14:paraId="4BA95A88" w14:textId="6265E491" w:rsidR="008E2B01" w:rsidRDefault="00534F02" w:rsidP="00026778">
      <w:pPr>
        <w:pStyle w:val="Prrafodelista"/>
        <w:numPr>
          <w:ilvl w:val="0"/>
          <w:numId w:val="3"/>
        </w:numPr>
        <w:spacing w:line="540" w:lineRule="exact"/>
        <w:jc w:val="both"/>
        <w:rPr>
          <w:color w:val="000000" w:themeColor="text1"/>
          <w:lang w:val="es-CR" w:eastAsia="es-CR"/>
        </w:rPr>
      </w:pPr>
      <w:r w:rsidRPr="00D51945">
        <w:rPr>
          <w:color w:val="000000" w:themeColor="text1"/>
          <w:lang w:val="es-CR" w:eastAsia="es-CR"/>
        </w:rPr>
        <w:t>Oración</w:t>
      </w:r>
      <w:r w:rsidR="003F5C5C" w:rsidRPr="00D51945">
        <w:rPr>
          <w:color w:val="000000" w:themeColor="text1"/>
          <w:lang w:val="es-CR" w:eastAsia="es-CR"/>
        </w:rPr>
        <w:t xml:space="preserve"> </w:t>
      </w:r>
      <w:r w:rsidRPr="00D51945">
        <w:rPr>
          <w:color w:val="000000" w:themeColor="text1"/>
          <w:lang w:val="es-CR" w:eastAsia="es-CR"/>
        </w:rPr>
        <w:t>inicial.</w:t>
      </w:r>
    </w:p>
    <w:p w14:paraId="3BB78CDE" w14:textId="68474E3F" w:rsidR="00A863B8" w:rsidRDefault="00632291" w:rsidP="00A863B8">
      <w:pPr>
        <w:pStyle w:val="Prrafodelista"/>
        <w:numPr>
          <w:ilvl w:val="0"/>
          <w:numId w:val="3"/>
        </w:numPr>
        <w:spacing w:line="540" w:lineRule="exact"/>
        <w:rPr>
          <w:color w:val="000000" w:themeColor="text1"/>
          <w:lang w:val="es-CR" w:eastAsia="es-CR"/>
        </w:rPr>
      </w:pPr>
      <w:r>
        <w:rPr>
          <w:color w:val="000000" w:themeColor="text1"/>
          <w:lang w:val="es-CR" w:eastAsia="es-CR"/>
        </w:rPr>
        <w:t>Juramentaciones</w:t>
      </w:r>
      <w:r w:rsidR="00A863B8">
        <w:rPr>
          <w:color w:val="000000" w:themeColor="text1"/>
          <w:lang w:val="es-CR" w:eastAsia="es-CR"/>
        </w:rPr>
        <w:t>.</w:t>
      </w:r>
    </w:p>
    <w:p w14:paraId="44B88B84" w14:textId="6B1489D6" w:rsidR="00744BD6" w:rsidRDefault="008E2B01" w:rsidP="00026778">
      <w:pPr>
        <w:pStyle w:val="Prrafodelista"/>
        <w:numPr>
          <w:ilvl w:val="0"/>
          <w:numId w:val="3"/>
        </w:numPr>
        <w:spacing w:line="540" w:lineRule="exact"/>
        <w:jc w:val="both"/>
        <w:rPr>
          <w:color w:val="000000" w:themeColor="text1"/>
          <w:lang w:val="es-CR" w:eastAsia="es-CR"/>
        </w:rPr>
      </w:pPr>
      <w:r w:rsidRPr="00D51945">
        <w:rPr>
          <w:color w:val="000000" w:themeColor="text1"/>
          <w:lang w:val="es-CR" w:eastAsia="es-CR"/>
        </w:rPr>
        <w:t>Lectura y Aprobación de actas</w:t>
      </w:r>
      <w:r w:rsidR="00163CD2" w:rsidRPr="00D51945">
        <w:rPr>
          <w:color w:val="000000" w:themeColor="text1"/>
          <w:lang w:val="es-CR" w:eastAsia="es-CR"/>
        </w:rPr>
        <w:t xml:space="preserve">. </w:t>
      </w:r>
    </w:p>
    <w:p w14:paraId="2CEB269B" w14:textId="456C6742" w:rsidR="000A5DA2" w:rsidRDefault="00B010BB" w:rsidP="00026778">
      <w:pPr>
        <w:pStyle w:val="Prrafodelista"/>
        <w:numPr>
          <w:ilvl w:val="0"/>
          <w:numId w:val="3"/>
        </w:numPr>
        <w:spacing w:line="540" w:lineRule="exact"/>
        <w:rPr>
          <w:color w:val="000000" w:themeColor="text1"/>
          <w:lang w:val="es-CR" w:eastAsia="es-CR"/>
        </w:rPr>
      </w:pPr>
      <w:r>
        <w:rPr>
          <w:color w:val="000000" w:themeColor="text1"/>
          <w:lang w:val="es-CR" w:eastAsia="es-CR"/>
        </w:rPr>
        <w:t>Asuntos de Presidencia</w:t>
      </w:r>
      <w:r w:rsidR="000A4BB1">
        <w:rPr>
          <w:color w:val="000000" w:themeColor="text1"/>
          <w:lang w:val="es-CR" w:eastAsia="es-CR"/>
        </w:rPr>
        <w:t>.</w:t>
      </w:r>
    </w:p>
    <w:p w14:paraId="681A9AFE" w14:textId="36E5BF0A" w:rsidR="00430096" w:rsidRDefault="00632291" w:rsidP="00BE5357">
      <w:pPr>
        <w:pStyle w:val="Prrafodelista"/>
        <w:numPr>
          <w:ilvl w:val="0"/>
          <w:numId w:val="3"/>
        </w:numPr>
        <w:spacing w:line="540" w:lineRule="exact"/>
        <w:rPr>
          <w:color w:val="000000" w:themeColor="text1"/>
          <w:lang w:val="es-CR" w:eastAsia="es-CR"/>
        </w:rPr>
      </w:pPr>
      <w:r>
        <w:rPr>
          <w:color w:val="000000" w:themeColor="text1"/>
          <w:lang w:val="es-CR" w:eastAsia="es-CR"/>
        </w:rPr>
        <w:t xml:space="preserve">Correspondencia. </w:t>
      </w:r>
    </w:p>
    <w:p w14:paraId="21BA0940" w14:textId="1F1EE7B0" w:rsidR="000A4BB1" w:rsidRPr="00430096" w:rsidRDefault="00430096" w:rsidP="00BE5357">
      <w:pPr>
        <w:pStyle w:val="Prrafodelista"/>
        <w:numPr>
          <w:ilvl w:val="0"/>
          <w:numId w:val="3"/>
        </w:numPr>
        <w:spacing w:line="540" w:lineRule="exact"/>
        <w:rPr>
          <w:color w:val="000000" w:themeColor="text1"/>
          <w:lang w:val="es-CR" w:eastAsia="es-CR"/>
        </w:rPr>
      </w:pPr>
      <w:r>
        <w:rPr>
          <w:color w:val="000000" w:themeColor="text1"/>
          <w:lang w:val="es-CR" w:eastAsia="es-CR"/>
        </w:rPr>
        <w:t>I</w:t>
      </w:r>
      <w:r w:rsidR="000A4BB1" w:rsidRPr="00430096">
        <w:rPr>
          <w:color w:val="000000" w:themeColor="text1"/>
          <w:lang w:val="es-CR" w:eastAsia="es-CR"/>
        </w:rPr>
        <w:t xml:space="preserve">nformes </w:t>
      </w:r>
      <w:r w:rsidR="009B742A" w:rsidRPr="00430096">
        <w:rPr>
          <w:color w:val="000000" w:themeColor="text1"/>
          <w:lang w:val="es-CR" w:eastAsia="es-CR"/>
        </w:rPr>
        <w:t xml:space="preserve">y Dictámenes </w:t>
      </w:r>
      <w:r w:rsidR="000A4BB1" w:rsidRPr="00430096">
        <w:rPr>
          <w:color w:val="000000" w:themeColor="text1"/>
          <w:lang w:val="es-CR" w:eastAsia="es-CR"/>
        </w:rPr>
        <w:t>de Comisiones.</w:t>
      </w:r>
    </w:p>
    <w:p w14:paraId="13925732" w14:textId="7D076BEA" w:rsidR="000A4BB1" w:rsidRPr="00D51945" w:rsidRDefault="00632291" w:rsidP="000A4BB1">
      <w:pPr>
        <w:pStyle w:val="Prrafodelista"/>
        <w:numPr>
          <w:ilvl w:val="0"/>
          <w:numId w:val="3"/>
        </w:numPr>
        <w:spacing w:line="540" w:lineRule="exact"/>
        <w:rPr>
          <w:color w:val="000000" w:themeColor="text1"/>
          <w:lang w:val="es-CR" w:eastAsia="es-CR"/>
        </w:rPr>
      </w:pPr>
      <w:r>
        <w:rPr>
          <w:color w:val="000000" w:themeColor="text1"/>
          <w:lang w:val="es-CR" w:eastAsia="es-CR"/>
        </w:rPr>
        <w:t>Mociones</w:t>
      </w:r>
      <w:r w:rsidR="00430096">
        <w:rPr>
          <w:color w:val="000000" w:themeColor="text1"/>
          <w:lang w:val="es-CR" w:eastAsia="es-CR"/>
        </w:rPr>
        <w:t xml:space="preserve">. </w:t>
      </w:r>
    </w:p>
    <w:p w14:paraId="523B6F41" w14:textId="65641A9E" w:rsidR="00C100A8" w:rsidRPr="00D51945" w:rsidRDefault="00C100A8" w:rsidP="00C100A8">
      <w:pPr>
        <w:spacing w:after="0" w:line="540" w:lineRule="exact"/>
        <w:jc w:val="both"/>
        <w:rPr>
          <w:rFonts w:ascii="Times New Roman" w:eastAsia="Times New Roman" w:hAnsi="Times New Roman"/>
          <w:b/>
          <w:color w:val="000000" w:themeColor="text1"/>
          <w:sz w:val="24"/>
          <w:szCs w:val="24"/>
          <w:lang w:eastAsia="es-CR"/>
        </w:rPr>
      </w:pPr>
      <w:r w:rsidRPr="00D51945">
        <w:rPr>
          <w:rFonts w:ascii="Times New Roman" w:eastAsia="Times New Roman" w:hAnsi="Times New Roman"/>
          <w:b/>
          <w:color w:val="000000" w:themeColor="text1"/>
          <w:sz w:val="24"/>
          <w:szCs w:val="24"/>
          <w:lang w:eastAsia="es-CR"/>
        </w:rPr>
        <w:t>ARTÍCULO I</w:t>
      </w:r>
      <w:r w:rsidR="0031137C" w:rsidRPr="00D51945">
        <w:rPr>
          <w:rFonts w:ascii="Times New Roman" w:eastAsia="Times New Roman" w:hAnsi="Times New Roman"/>
          <w:b/>
          <w:color w:val="000000" w:themeColor="text1"/>
          <w:sz w:val="24"/>
          <w:szCs w:val="24"/>
          <w:lang w:eastAsia="es-CR"/>
        </w:rPr>
        <w:t>I</w:t>
      </w:r>
      <w:r w:rsidRPr="00D51945">
        <w:rPr>
          <w:rFonts w:ascii="Times New Roman" w:eastAsia="Times New Roman" w:hAnsi="Times New Roman"/>
          <w:b/>
          <w:color w:val="000000" w:themeColor="text1"/>
          <w:sz w:val="24"/>
          <w:szCs w:val="24"/>
          <w:lang w:eastAsia="es-CR"/>
        </w:rPr>
        <w:t xml:space="preserve">. </w:t>
      </w:r>
    </w:p>
    <w:p w14:paraId="7CDD7255" w14:textId="6CA14132" w:rsidR="00506639" w:rsidRDefault="00506639" w:rsidP="00506639">
      <w:pPr>
        <w:spacing w:after="0" w:line="540" w:lineRule="exact"/>
        <w:jc w:val="both"/>
        <w:rPr>
          <w:rFonts w:ascii="Times New Roman" w:eastAsia="Times New Roman" w:hAnsi="Times New Roman"/>
          <w:color w:val="000000" w:themeColor="text1"/>
          <w:sz w:val="24"/>
          <w:szCs w:val="24"/>
          <w:lang w:eastAsia="es-CR"/>
        </w:rPr>
      </w:pPr>
      <w:r w:rsidRPr="00D51945">
        <w:rPr>
          <w:rFonts w:ascii="Times New Roman" w:eastAsia="Times New Roman" w:hAnsi="Times New Roman"/>
          <w:color w:val="000000" w:themeColor="text1"/>
          <w:sz w:val="24"/>
          <w:szCs w:val="24"/>
          <w:lang w:eastAsia="es-CR"/>
        </w:rPr>
        <w:t>Oración Inicial.</w:t>
      </w:r>
    </w:p>
    <w:p w14:paraId="014F00B2" w14:textId="2319EEF9" w:rsidR="001D3E26" w:rsidRDefault="001D3E26" w:rsidP="00506639">
      <w:pPr>
        <w:spacing w:after="0" w:line="540" w:lineRule="exact"/>
        <w:jc w:val="both"/>
        <w:rPr>
          <w:rFonts w:ascii="Times New Roman" w:eastAsia="Times New Roman" w:hAnsi="Times New Roman"/>
          <w:color w:val="000000" w:themeColor="text1"/>
          <w:sz w:val="24"/>
          <w:szCs w:val="24"/>
          <w:lang w:eastAsia="es-CR"/>
        </w:rPr>
      </w:pPr>
      <w:r w:rsidRPr="00AE2E50">
        <w:rPr>
          <w:rFonts w:ascii="Times New Roman" w:eastAsia="Times New Roman" w:hAnsi="Times New Roman"/>
          <w:color w:val="000000" w:themeColor="text1"/>
          <w:sz w:val="24"/>
          <w:szCs w:val="24"/>
          <w:lang w:eastAsia="es-CR"/>
        </w:rPr>
        <w:t>Se deja constancia que se realiza la oración inicial, para dar inicio a los demás puntos en la agenda del Concejo Municipal. ----------------------------------------------------------------------------------------</w:t>
      </w:r>
    </w:p>
    <w:p w14:paraId="3BDF42CB" w14:textId="77777777" w:rsidR="005529E1" w:rsidRDefault="005529E1" w:rsidP="005529E1">
      <w:pPr>
        <w:spacing w:after="0" w:line="540" w:lineRule="exact"/>
        <w:jc w:val="both"/>
        <w:rPr>
          <w:rFonts w:ascii="Times New Roman" w:eastAsia="Times New Roman" w:hAnsi="Times New Roman"/>
          <w:b/>
          <w:color w:val="000000" w:themeColor="text1"/>
          <w:sz w:val="24"/>
          <w:szCs w:val="24"/>
          <w:lang w:eastAsia="es-CR"/>
        </w:rPr>
      </w:pPr>
      <w:r>
        <w:rPr>
          <w:rFonts w:ascii="Times New Roman" w:eastAsia="Times New Roman" w:hAnsi="Times New Roman"/>
          <w:b/>
          <w:color w:val="000000" w:themeColor="text1"/>
          <w:sz w:val="24"/>
          <w:szCs w:val="24"/>
          <w:lang w:eastAsia="es-CR"/>
        </w:rPr>
        <w:t>ARTÍCULO III</w:t>
      </w:r>
      <w:r w:rsidRPr="00D51945">
        <w:rPr>
          <w:rFonts w:ascii="Times New Roman" w:eastAsia="Times New Roman" w:hAnsi="Times New Roman"/>
          <w:b/>
          <w:color w:val="000000" w:themeColor="text1"/>
          <w:sz w:val="24"/>
          <w:szCs w:val="24"/>
          <w:lang w:eastAsia="es-CR"/>
        </w:rPr>
        <w:t>.</w:t>
      </w:r>
    </w:p>
    <w:p w14:paraId="31F798F5" w14:textId="77777777" w:rsidR="00E341C6" w:rsidRDefault="00E341C6" w:rsidP="00E341C6">
      <w:pPr>
        <w:spacing w:after="0" w:line="540" w:lineRule="exact"/>
        <w:jc w:val="both"/>
        <w:rPr>
          <w:rFonts w:ascii="Times New Roman" w:eastAsia="Times New Roman" w:hAnsi="Times New Roman"/>
          <w:color w:val="000000" w:themeColor="text1"/>
          <w:sz w:val="24"/>
          <w:szCs w:val="24"/>
          <w:lang w:eastAsia="es-CR"/>
        </w:rPr>
      </w:pPr>
      <w:r w:rsidRPr="00A863B8">
        <w:rPr>
          <w:rFonts w:ascii="Times New Roman" w:eastAsia="Times New Roman" w:hAnsi="Times New Roman"/>
          <w:color w:val="000000" w:themeColor="text1"/>
          <w:sz w:val="24"/>
          <w:szCs w:val="24"/>
          <w:lang w:eastAsia="es-CR"/>
        </w:rPr>
        <w:t>Juramentación.</w:t>
      </w:r>
    </w:p>
    <w:p w14:paraId="03623C50" w14:textId="5B790697" w:rsidR="00776F0F" w:rsidRDefault="00776F0F" w:rsidP="00776F0F">
      <w:pPr>
        <w:spacing w:after="0" w:line="540" w:lineRule="exact"/>
        <w:jc w:val="both"/>
        <w:rPr>
          <w:rFonts w:ascii="Times New Roman" w:eastAsia="Times New Roman" w:hAnsi="Times New Roman"/>
          <w:color w:val="000000" w:themeColor="text1"/>
          <w:sz w:val="24"/>
          <w:szCs w:val="24"/>
          <w:lang w:eastAsia="es-CR"/>
        </w:rPr>
      </w:pPr>
      <w:r w:rsidRPr="001A2E10">
        <w:rPr>
          <w:rFonts w:ascii="Times New Roman" w:eastAsia="Times New Roman" w:hAnsi="Times New Roman"/>
          <w:b/>
          <w:color w:val="000000" w:themeColor="text1"/>
          <w:sz w:val="24"/>
          <w:szCs w:val="24"/>
          <w:lang w:eastAsia="es-CR"/>
        </w:rPr>
        <w:t>Presidente Badilla Barrantes:</w:t>
      </w:r>
      <w:r>
        <w:rPr>
          <w:rFonts w:ascii="Times New Roman" w:eastAsia="Times New Roman" w:hAnsi="Times New Roman"/>
          <w:color w:val="000000" w:themeColor="text1"/>
          <w:sz w:val="24"/>
          <w:szCs w:val="24"/>
          <w:lang w:eastAsia="es-CR"/>
        </w:rPr>
        <w:t xml:space="preserve"> Procedió a llamar </w:t>
      </w:r>
      <w:r w:rsidR="00861B88">
        <w:rPr>
          <w:rFonts w:ascii="Times New Roman" w:eastAsia="Times New Roman" w:hAnsi="Times New Roman"/>
          <w:color w:val="000000" w:themeColor="text1"/>
          <w:sz w:val="24"/>
          <w:szCs w:val="24"/>
          <w:lang w:eastAsia="es-CR"/>
        </w:rPr>
        <w:t xml:space="preserve">al </w:t>
      </w:r>
      <w:r w:rsidR="00861B88" w:rsidRPr="001A2E10">
        <w:rPr>
          <w:rFonts w:ascii="Times New Roman" w:eastAsia="Times New Roman" w:hAnsi="Times New Roman"/>
          <w:color w:val="000000" w:themeColor="text1"/>
          <w:sz w:val="24"/>
          <w:szCs w:val="24"/>
          <w:lang w:eastAsia="es-CR"/>
        </w:rPr>
        <w:t>miembro</w:t>
      </w:r>
      <w:r w:rsidRPr="001A2E10">
        <w:rPr>
          <w:rFonts w:ascii="Times New Roman" w:eastAsia="Times New Roman" w:hAnsi="Times New Roman"/>
          <w:color w:val="000000" w:themeColor="text1"/>
          <w:sz w:val="24"/>
          <w:szCs w:val="24"/>
          <w:lang w:eastAsia="es-CR"/>
        </w:rPr>
        <w:t xml:space="preserve"> </w:t>
      </w:r>
      <w:r w:rsidR="008068DE">
        <w:rPr>
          <w:rFonts w:ascii="Times New Roman" w:eastAsia="Times New Roman" w:hAnsi="Times New Roman"/>
          <w:color w:val="000000" w:themeColor="text1"/>
          <w:sz w:val="24"/>
          <w:szCs w:val="24"/>
          <w:lang w:eastAsia="es-CR"/>
        </w:rPr>
        <w:t xml:space="preserve">de </w:t>
      </w:r>
      <w:r w:rsidR="00A84532">
        <w:rPr>
          <w:rFonts w:ascii="Times New Roman" w:eastAsia="Times New Roman" w:hAnsi="Times New Roman"/>
          <w:color w:val="000000" w:themeColor="text1"/>
          <w:sz w:val="24"/>
          <w:szCs w:val="24"/>
          <w:lang w:eastAsia="es-CR"/>
        </w:rPr>
        <w:t xml:space="preserve">la </w:t>
      </w:r>
      <w:r w:rsidR="00BE6368">
        <w:rPr>
          <w:rFonts w:ascii="Times New Roman" w:eastAsia="Times New Roman" w:hAnsi="Times New Roman"/>
          <w:color w:val="000000" w:themeColor="text1"/>
          <w:sz w:val="24"/>
          <w:szCs w:val="24"/>
          <w:lang w:eastAsia="es-CR"/>
        </w:rPr>
        <w:t xml:space="preserve">Junta Educación Escuela </w:t>
      </w:r>
      <w:r w:rsidR="00861B88" w:rsidRPr="00861B88">
        <w:rPr>
          <w:rFonts w:ascii="Times New Roman" w:eastAsia="Times New Roman" w:hAnsi="Times New Roman"/>
          <w:color w:val="000000" w:themeColor="text1"/>
          <w:sz w:val="24"/>
          <w:szCs w:val="24"/>
          <w:lang w:eastAsia="es-CR"/>
        </w:rPr>
        <w:t>Justo Antonio Facio de la Guardia</w:t>
      </w:r>
      <w:r w:rsidR="00861B88">
        <w:rPr>
          <w:rFonts w:ascii="Times New Roman" w:eastAsia="Times New Roman" w:hAnsi="Times New Roman"/>
          <w:color w:val="000000" w:themeColor="text1"/>
          <w:sz w:val="24"/>
          <w:szCs w:val="24"/>
          <w:lang w:eastAsia="es-CR"/>
        </w:rPr>
        <w:t>,</w:t>
      </w:r>
      <w:r w:rsidRPr="001A2E10">
        <w:rPr>
          <w:rFonts w:ascii="Times New Roman" w:eastAsia="Times New Roman" w:hAnsi="Times New Roman"/>
          <w:color w:val="000000" w:themeColor="text1"/>
          <w:sz w:val="24"/>
          <w:szCs w:val="24"/>
          <w:lang w:eastAsia="es-CR"/>
        </w:rPr>
        <w:t xml:space="preserve"> pa</w:t>
      </w:r>
      <w:r>
        <w:rPr>
          <w:rFonts w:ascii="Times New Roman" w:eastAsia="Times New Roman" w:hAnsi="Times New Roman"/>
          <w:color w:val="000000" w:themeColor="text1"/>
          <w:sz w:val="24"/>
          <w:szCs w:val="24"/>
          <w:lang w:eastAsia="es-CR"/>
        </w:rPr>
        <w:t>ra su respectiva juramentación. ----------------------------------------</w:t>
      </w:r>
    </w:p>
    <w:p w14:paraId="5037EE41" w14:textId="51CBBF1B" w:rsidR="004B12FA" w:rsidRPr="004B12FA" w:rsidRDefault="004B12FA" w:rsidP="004B12FA">
      <w:pPr>
        <w:spacing w:after="0" w:line="540" w:lineRule="exact"/>
        <w:jc w:val="center"/>
        <w:rPr>
          <w:rFonts w:ascii="Times New Roman" w:eastAsia="Times New Roman" w:hAnsi="Times New Roman"/>
          <w:b/>
          <w:color w:val="000000" w:themeColor="text1"/>
          <w:sz w:val="24"/>
          <w:szCs w:val="24"/>
          <w:u w:val="single"/>
          <w:lang w:eastAsia="es-CR"/>
        </w:rPr>
      </w:pPr>
      <w:r w:rsidRPr="004B12FA">
        <w:rPr>
          <w:rFonts w:ascii="Times New Roman" w:eastAsia="Times New Roman" w:hAnsi="Times New Roman"/>
          <w:b/>
          <w:color w:val="000000" w:themeColor="text1"/>
          <w:sz w:val="24"/>
          <w:szCs w:val="24"/>
          <w:u w:val="single"/>
          <w:lang w:eastAsia="es-CR"/>
        </w:rPr>
        <w:t>Junta de Educación Escuela Justo Antonio Facio de la Guardia</w:t>
      </w:r>
    </w:p>
    <w:p w14:paraId="002D6902" w14:textId="77777777" w:rsidR="004B12FA" w:rsidRPr="004B12FA" w:rsidRDefault="004B12FA" w:rsidP="004B12FA">
      <w:pPr>
        <w:pStyle w:val="Prrafodelista"/>
        <w:numPr>
          <w:ilvl w:val="0"/>
          <w:numId w:val="9"/>
        </w:numPr>
        <w:spacing w:line="540" w:lineRule="exact"/>
        <w:jc w:val="both"/>
        <w:rPr>
          <w:color w:val="000000" w:themeColor="text1"/>
          <w:lang w:eastAsia="es-CR"/>
        </w:rPr>
      </w:pPr>
      <w:r w:rsidRPr="004B12FA">
        <w:rPr>
          <w:color w:val="000000" w:themeColor="text1"/>
          <w:lang w:eastAsia="es-CR"/>
        </w:rPr>
        <w:t>Wilberth Antonio Morgan Mc Lean</w:t>
      </w:r>
      <w:r w:rsidRPr="004B12FA">
        <w:rPr>
          <w:color w:val="000000" w:themeColor="text1"/>
          <w:lang w:eastAsia="es-CR"/>
        </w:rPr>
        <w:tab/>
      </w:r>
      <w:r w:rsidRPr="004B12FA">
        <w:rPr>
          <w:color w:val="000000" w:themeColor="text1"/>
          <w:lang w:eastAsia="es-CR"/>
        </w:rPr>
        <w:tab/>
      </w:r>
      <w:r w:rsidRPr="004B12FA">
        <w:rPr>
          <w:color w:val="000000" w:themeColor="text1"/>
          <w:lang w:eastAsia="es-CR"/>
        </w:rPr>
        <w:tab/>
        <w:t xml:space="preserve"> Céd:1-605-068 </w:t>
      </w:r>
    </w:p>
    <w:p w14:paraId="364AAB58" w14:textId="7F266FBB" w:rsidR="00776F0F" w:rsidRDefault="00776F0F" w:rsidP="004B12FA">
      <w:pPr>
        <w:spacing w:after="0" w:line="540" w:lineRule="exact"/>
        <w:jc w:val="both"/>
        <w:rPr>
          <w:rFonts w:ascii="Times New Roman" w:eastAsia="Times New Roman" w:hAnsi="Times New Roman"/>
          <w:color w:val="000000" w:themeColor="text1"/>
          <w:sz w:val="24"/>
          <w:szCs w:val="24"/>
          <w:lang w:eastAsia="es-CR"/>
        </w:rPr>
      </w:pPr>
      <w:r w:rsidRPr="003641BF">
        <w:rPr>
          <w:rFonts w:ascii="Times New Roman" w:eastAsia="Times New Roman" w:hAnsi="Times New Roman"/>
          <w:color w:val="000000" w:themeColor="text1"/>
          <w:sz w:val="24"/>
          <w:szCs w:val="24"/>
          <w:lang w:eastAsia="es-CR"/>
        </w:rPr>
        <w:t>Se deja constancia que el Presidente Badilla Barr</w:t>
      </w:r>
      <w:r w:rsidR="00861B88">
        <w:rPr>
          <w:rFonts w:ascii="Times New Roman" w:eastAsia="Times New Roman" w:hAnsi="Times New Roman"/>
          <w:color w:val="000000" w:themeColor="text1"/>
          <w:sz w:val="24"/>
          <w:szCs w:val="24"/>
          <w:lang w:eastAsia="es-CR"/>
        </w:rPr>
        <w:t>antes juramento a la anterior persona</w:t>
      </w:r>
      <w:r w:rsidRPr="003641BF">
        <w:rPr>
          <w:rFonts w:ascii="Times New Roman" w:eastAsia="Times New Roman" w:hAnsi="Times New Roman"/>
          <w:color w:val="000000" w:themeColor="text1"/>
          <w:sz w:val="24"/>
          <w:szCs w:val="24"/>
          <w:lang w:eastAsia="es-CR"/>
        </w:rPr>
        <w:t xml:space="preserve"> como miembros </w:t>
      </w:r>
      <w:r w:rsidR="00B82E74">
        <w:rPr>
          <w:rFonts w:ascii="Times New Roman" w:eastAsia="Times New Roman" w:hAnsi="Times New Roman"/>
          <w:color w:val="000000" w:themeColor="text1"/>
          <w:sz w:val="24"/>
          <w:szCs w:val="24"/>
          <w:lang w:eastAsia="es-CR"/>
        </w:rPr>
        <w:t xml:space="preserve">de la </w:t>
      </w:r>
      <w:r w:rsidR="0057231A" w:rsidRPr="0057231A">
        <w:rPr>
          <w:rFonts w:ascii="Times New Roman" w:eastAsia="Times New Roman" w:hAnsi="Times New Roman"/>
          <w:color w:val="000000" w:themeColor="text1"/>
          <w:sz w:val="24"/>
          <w:szCs w:val="24"/>
          <w:lang w:eastAsia="es-CR"/>
        </w:rPr>
        <w:t xml:space="preserve">Junta de Educación </w:t>
      </w:r>
      <w:r w:rsidR="00861B88" w:rsidRPr="00861B88">
        <w:rPr>
          <w:rFonts w:ascii="Times New Roman" w:eastAsia="Times New Roman" w:hAnsi="Times New Roman"/>
          <w:color w:val="000000" w:themeColor="text1"/>
          <w:sz w:val="24"/>
          <w:szCs w:val="24"/>
          <w:lang w:eastAsia="es-CR"/>
        </w:rPr>
        <w:t>Justo Antonio Facio de la Guardia</w:t>
      </w:r>
      <w:r w:rsidRPr="0057231A">
        <w:rPr>
          <w:rFonts w:ascii="Times New Roman" w:eastAsia="Times New Roman" w:hAnsi="Times New Roman"/>
          <w:color w:val="000000" w:themeColor="text1"/>
          <w:sz w:val="24"/>
          <w:szCs w:val="24"/>
          <w:lang w:eastAsia="es-CR"/>
        </w:rPr>
        <w:t>.</w:t>
      </w:r>
      <w:r w:rsidRPr="003641BF">
        <w:rPr>
          <w:rFonts w:ascii="Times New Roman" w:eastAsia="Times New Roman" w:hAnsi="Times New Roman"/>
          <w:color w:val="000000" w:themeColor="text1"/>
          <w:sz w:val="24"/>
          <w:szCs w:val="24"/>
          <w:lang w:eastAsia="es-CR"/>
        </w:rPr>
        <w:t xml:space="preserve"> --------</w:t>
      </w:r>
      <w:r w:rsidR="0030123F">
        <w:rPr>
          <w:rFonts w:ascii="Times New Roman" w:eastAsia="Times New Roman" w:hAnsi="Times New Roman"/>
          <w:color w:val="000000" w:themeColor="text1"/>
          <w:sz w:val="24"/>
          <w:szCs w:val="24"/>
          <w:lang w:eastAsia="es-CR"/>
        </w:rPr>
        <w:t>-</w:t>
      </w:r>
      <w:r w:rsidRPr="003641BF">
        <w:rPr>
          <w:rFonts w:ascii="Times New Roman" w:eastAsia="Times New Roman" w:hAnsi="Times New Roman"/>
          <w:color w:val="000000" w:themeColor="text1"/>
          <w:sz w:val="24"/>
          <w:szCs w:val="24"/>
          <w:lang w:eastAsia="es-CR"/>
        </w:rPr>
        <w:t>----------</w:t>
      </w:r>
      <w:r w:rsidR="00B82E74">
        <w:rPr>
          <w:rFonts w:ascii="Times New Roman" w:eastAsia="Times New Roman" w:hAnsi="Times New Roman"/>
          <w:color w:val="000000" w:themeColor="text1"/>
          <w:sz w:val="24"/>
          <w:szCs w:val="24"/>
          <w:lang w:eastAsia="es-CR"/>
        </w:rPr>
        <w:t>-------</w:t>
      </w:r>
      <w:r w:rsidRPr="003641BF">
        <w:rPr>
          <w:rFonts w:ascii="Times New Roman" w:eastAsia="Times New Roman" w:hAnsi="Times New Roman"/>
          <w:color w:val="000000" w:themeColor="text1"/>
          <w:sz w:val="24"/>
          <w:szCs w:val="24"/>
          <w:lang w:eastAsia="es-CR"/>
        </w:rPr>
        <w:t>-----</w:t>
      </w:r>
    </w:p>
    <w:p w14:paraId="126725B1" w14:textId="00AE201C" w:rsidR="004B12FA" w:rsidRDefault="004B12FA" w:rsidP="004B12FA">
      <w:pPr>
        <w:spacing w:after="0" w:line="540" w:lineRule="exact"/>
        <w:jc w:val="both"/>
        <w:rPr>
          <w:rFonts w:ascii="Times New Roman" w:eastAsia="Times New Roman" w:hAnsi="Times New Roman"/>
          <w:color w:val="000000" w:themeColor="text1"/>
          <w:sz w:val="24"/>
          <w:szCs w:val="24"/>
          <w:lang w:eastAsia="es-CR"/>
        </w:rPr>
      </w:pPr>
      <w:r w:rsidRPr="001A2E10">
        <w:rPr>
          <w:rFonts w:ascii="Times New Roman" w:eastAsia="Times New Roman" w:hAnsi="Times New Roman"/>
          <w:b/>
          <w:color w:val="000000" w:themeColor="text1"/>
          <w:sz w:val="24"/>
          <w:szCs w:val="24"/>
          <w:lang w:eastAsia="es-CR"/>
        </w:rPr>
        <w:t>Presidente Badilla Barrantes:</w:t>
      </w:r>
      <w:r>
        <w:rPr>
          <w:rFonts w:ascii="Times New Roman" w:eastAsia="Times New Roman" w:hAnsi="Times New Roman"/>
          <w:color w:val="000000" w:themeColor="text1"/>
          <w:sz w:val="24"/>
          <w:szCs w:val="24"/>
          <w:lang w:eastAsia="es-CR"/>
        </w:rPr>
        <w:t xml:space="preserve"> Procedió a llamar a los </w:t>
      </w:r>
      <w:r w:rsidRPr="001A2E10">
        <w:rPr>
          <w:rFonts w:ascii="Times New Roman" w:eastAsia="Times New Roman" w:hAnsi="Times New Roman"/>
          <w:color w:val="000000" w:themeColor="text1"/>
          <w:sz w:val="24"/>
          <w:szCs w:val="24"/>
          <w:lang w:eastAsia="es-CR"/>
        </w:rPr>
        <w:t>miembro</w:t>
      </w:r>
      <w:r>
        <w:rPr>
          <w:rFonts w:ascii="Times New Roman" w:eastAsia="Times New Roman" w:hAnsi="Times New Roman"/>
          <w:color w:val="000000" w:themeColor="text1"/>
          <w:sz w:val="24"/>
          <w:szCs w:val="24"/>
          <w:lang w:eastAsia="es-CR"/>
        </w:rPr>
        <w:t>s</w:t>
      </w:r>
      <w:r w:rsidRPr="001A2E10">
        <w:rPr>
          <w:rFonts w:ascii="Times New Roman" w:eastAsia="Times New Roman" w:hAnsi="Times New Roman"/>
          <w:color w:val="000000" w:themeColor="text1"/>
          <w:sz w:val="24"/>
          <w:szCs w:val="24"/>
          <w:lang w:eastAsia="es-CR"/>
        </w:rPr>
        <w:t xml:space="preserve"> </w:t>
      </w:r>
      <w:r>
        <w:rPr>
          <w:rFonts w:ascii="Times New Roman" w:eastAsia="Times New Roman" w:hAnsi="Times New Roman"/>
          <w:color w:val="000000" w:themeColor="text1"/>
          <w:sz w:val="24"/>
          <w:szCs w:val="24"/>
          <w:lang w:eastAsia="es-CR"/>
        </w:rPr>
        <w:t xml:space="preserve">de la Junta Educación Escuela </w:t>
      </w:r>
      <w:r w:rsidR="000D4BAA" w:rsidRPr="000D4BAA">
        <w:rPr>
          <w:rFonts w:ascii="Times New Roman" w:eastAsia="Times New Roman" w:hAnsi="Times New Roman"/>
          <w:color w:val="000000" w:themeColor="text1"/>
          <w:sz w:val="24"/>
          <w:szCs w:val="24"/>
          <w:lang w:eastAsia="es-CR"/>
        </w:rPr>
        <w:t>IDA Los Ángeles</w:t>
      </w:r>
      <w:r w:rsidR="000D4BAA">
        <w:rPr>
          <w:rFonts w:ascii="Times New Roman" w:eastAsia="Times New Roman" w:hAnsi="Times New Roman"/>
          <w:color w:val="000000" w:themeColor="text1"/>
          <w:sz w:val="24"/>
          <w:szCs w:val="24"/>
          <w:lang w:eastAsia="es-CR"/>
        </w:rPr>
        <w:t xml:space="preserve">, </w:t>
      </w:r>
      <w:r w:rsidRPr="001A2E10">
        <w:rPr>
          <w:rFonts w:ascii="Times New Roman" w:eastAsia="Times New Roman" w:hAnsi="Times New Roman"/>
          <w:color w:val="000000" w:themeColor="text1"/>
          <w:sz w:val="24"/>
          <w:szCs w:val="24"/>
          <w:lang w:eastAsia="es-CR"/>
        </w:rPr>
        <w:t>pa</w:t>
      </w:r>
      <w:r>
        <w:rPr>
          <w:rFonts w:ascii="Times New Roman" w:eastAsia="Times New Roman" w:hAnsi="Times New Roman"/>
          <w:color w:val="000000" w:themeColor="text1"/>
          <w:sz w:val="24"/>
          <w:szCs w:val="24"/>
          <w:lang w:eastAsia="es-CR"/>
        </w:rPr>
        <w:t>ra su respectiva juramentación. -----------------------------------------------------</w:t>
      </w:r>
    </w:p>
    <w:p w14:paraId="5EF7BAA3" w14:textId="228179AF" w:rsidR="00A46B6E" w:rsidRPr="00A46B6E" w:rsidRDefault="00A46B6E" w:rsidP="000D4BAA">
      <w:pPr>
        <w:spacing w:after="0" w:line="540" w:lineRule="exact"/>
        <w:jc w:val="center"/>
        <w:rPr>
          <w:rFonts w:ascii="Times New Roman" w:eastAsia="Times New Roman" w:hAnsi="Times New Roman"/>
          <w:b/>
          <w:color w:val="000000" w:themeColor="text1"/>
          <w:sz w:val="24"/>
          <w:szCs w:val="24"/>
          <w:u w:val="single"/>
          <w:lang w:eastAsia="es-CR"/>
        </w:rPr>
      </w:pPr>
      <w:r w:rsidRPr="00A46B6E">
        <w:rPr>
          <w:rFonts w:ascii="Times New Roman" w:eastAsia="Times New Roman" w:hAnsi="Times New Roman"/>
          <w:b/>
          <w:color w:val="000000" w:themeColor="text1"/>
          <w:sz w:val="24"/>
          <w:szCs w:val="24"/>
          <w:u w:val="single"/>
          <w:lang w:eastAsia="es-CR"/>
        </w:rPr>
        <w:t>Junta Educación Escuela IDA Los Ángeles</w:t>
      </w:r>
    </w:p>
    <w:p w14:paraId="7053912C" w14:textId="57CCB8E4" w:rsidR="000D4BAA" w:rsidRDefault="00A46B6E" w:rsidP="00A46B6E">
      <w:pPr>
        <w:pStyle w:val="Prrafodelista"/>
        <w:numPr>
          <w:ilvl w:val="0"/>
          <w:numId w:val="9"/>
        </w:numPr>
        <w:spacing w:line="540" w:lineRule="exact"/>
        <w:jc w:val="both"/>
        <w:rPr>
          <w:color w:val="000000" w:themeColor="text1"/>
          <w:lang w:eastAsia="es-CR"/>
        </w:rPr>
      </w:pPr>
      <w:r w:rsidRPr="000D4BAA">
        <w:rPr>
          <w:color w:val="000000" w:themeColor="text1"/>
          <w:lang w:eastAsia="es-CR"/>
        </w:rPr>
        <w:t>Glenda Paola Astúa Porras</w:t>
      </w:r>
      <w:r w:rsidRPr="000D4BAA">
        <w:rPr>
          <w:color w:val="000000" w:themeColor="text1"/>
          <w:lang w:eastAsia="es-CR"/>
        </w:rPr>
        <w:tab/>
      </w:r>
      <w:r w:rsidRPr="000D4BAA">
        <w:rPr>
          <w:color w:val="000000" w:themeColor="text1"/>
          <w:lang w:eastAsia="es-CR"/>
        </w:rPr>
        <w:tab/>
      </w:r>
      <w:r w:rsidRPr="000D4BAA">
        <w:rPr>
          <w:color w:val="000000" w:themeColor="text1"/>
          <w:lang w:eastAsia="es-CR"/>
        </w:rPr>
        <w:tab/>
      </w:r>
      <w:r w:rsidR="000D4BAA">
        <w:rPr>
          <w:color w:val="000000" w:themeColor="text1"/>
          <w:lang w:eastAsia="es-CR"/>
        </w:rPr>
        <w:tab/>
      </w:r>
      <w:r w:rsidRPr="000D4BAA">
        <w:rPr>
          <w:color w:val="000000" w:themeColor="text1"/>
          <w:lang w:eastAsia="es-CR"/>
        </w:rPr>
        <w:t xml:space="preserve">Céd: 1 1858 710 </w:t>
      </w:r>
    </w:p>
    <w:p w14:paraId="57EAB788" w14:textId="526B100D" w:rsidR="00A46B6E" w:rsidRPr="000D4BAA" w:rsidRDefault="00A46B6E" w:rsidP="00A46B6E">
      <w:pPr>
        <w:pStyle w:val="Prrafodelista"/>
        <w:numPr>
          <w:ilvl w:val="0"/>
          <w:numId w:val="9"/>
        </w:numPr>
        <w:spacing w:line="540" w:lineRule="exact"/>
        <w:jc w:val="both"/>
        <w:rPr>
          <w:color w:val="000000" w:themeColor="text1"/>
          <w:lang w:eastAsia="es-CR"/>
        </w:rPr>
      </w:pPr>
      <w:r w:rsidRPr="000D4BAA">
        <w:rPr>
          <w:color w:val="000000" w:themeColor="text1"/>
          <w:lang w:eastAsia="es-CR"/>
        </w:rPr>
        <w:t>Deyanira Noguera Cortés</w:t>
      </w:r>
      <w:r w:rsidRPr="000D4BAA">
        <w:rPr>
          <w:color w:val="000000" w:themeColor="text1"/>
          <w:lang w:eastAsia="es-CR"/>
        </w:rPr>
        <w:tab/>
      </w:r>
      <w:r w:rsidRPr="000D4BAA">
        <w:rPr>
          <w:color w:val="000000" w:themeColor="text1"/>
          <w:lang w:eastAsia="es-CR"/>
        </w:rPr>
        <w:tab/>
      </w:r>
      <w:r w:rsidRPr="000D4BAA">
        <w:rPr>
          <w:color w:val="000000" w:themeColor="text1"/>
          <w:lang w:eastAsia="es-CR"/>
        </w:rPr>
        <w:tab/>
      </w:r>
      <w:r w:rsidRPr="000D4BAA">
        <w:rPr>
          <w:color w:val="000000" w:themeColor="text1"/>
          <w:lang w:eastAsia="es-CR"/>
        </w:rPr>
        <w:tab/>
        <w:t>Céd: 5 355 078</w:t>
      </w:r>
    </w:p>
    <w:p w14:paraId="0F388DF9" w14:textId="77777777" w:rsidR="00AE0423" w:rsidRDefault="004B12FA" w:rsidP="004B12FA">
      <w:pPr>
        <w:spacing w:after="0" w:line="540" w:lineRule="exact"/>
        <w:jc w:val="both"/>
        <w:rPr>
          <w:rFonts w:ascii="Times New Roman" w:eastAsia="Times New Roman" w:hAnsi="Times New Roman"/>
          <w:color w:val="000000" w:themeColor="text1"/>
          <w:sz w:val="24"/>
          <w:szCs w:val="24"/>
          <w:lang w:eastAsia="es-CR"/>
        </w:rPr>
      </w:pPr>
      <w:r w:rsidRPr="003641BF">
        <w:rPr>
          <w:rFonts w:ascii="Times New Roman" w:eastAsia="Times New Roman" w:hAnsi="Times New Roman"/>
          <w:color w:val="000000" w:themeColor="text1"/>
          <w:sz w:val="24"/>
          <w:szCs w:val="24"/>
          <w:lang w:eastAsia="es-CR"/>
        </w:rPr>
        <w:t>Se deja constancia que el Presidente Badilla Barrantes juramento a las anteriores personas como</w:t>
      </w:r>
    </w:p>
    <w:p w14:paraId="67C5DF2F" w14:textId="383A1D9D" w:rsidR="004B12FA" w:rsidRDefault="004B12FA" w:rsidP="004B12FA">
      <w:pPr>
        <w:spacing w:after="0" w:line="540" w:lineRule="exact"/>
        <w:jc w:val="both"/>
        <w:rPr>
          <w:rFonts w:ascii="Times New Roman" w:eastAsia="Times New Roman" w:hAnsi="Times New Roman"/>
          <w:color w:val="000000" w:themeColor="text1"/>
          <w:sz w:val="24"/>
          <w:szCs w:val="24"/>
          <w:lang w:eastAsia="es-CR"/>
        </w:rPr>
      </w:pPr>
      <w:r w:rsidRPr="003641BF">
        <w:rPr>
          <w:rFonts w:ascii="Times New Roman" w:eastAsia="Times New Roman" w:hAnsi="Times New Roman"/>
          <w:color w:val="000000" w:themeColor="text1"/>
          <w:sz w:val="24"/>
          <w:szCs w:val="24"/>
          <w:lang w:eastAsia="es-CR"/>
        </w:rPr>
        <w:lastRenderedPageBreak/>
        <w:t xml:space="preserve">miembros </w:t>
      </w:r>
      <w:r>
        <w:rPr>
          <w:rFonts w:ascii="Times New Roman" w:eastAsia="Times New Roman" w:hAnsi="Times New Roman"/>
          <w:color w:val="000000" w:themeColor="text1"/>
          <w:sz w:val="24"/>
          <w:szCs w:val="24"/>
          <w:lang w:eastAsia="es-CR"/>
        </w:rPr>
        <w:t xml:space="preserve">de la </w:t>
      </w:r>
      <w:r w:rsidRPr="0057231A">
        <w:rPr>
          <w:rFonts w:ascii="Times New Roman" w:eastAsia="Times New Roman" w:hAnsi="Times New Roman"/>
          <w:color w:val="000000" w:themeColor="text1"/>
          <w:sz w:val="24"/>
          <w:szCs w:val="24"/>
          <w:lang w:eastAsia="es-CR"/>
        </w:rPr>
        <w:t xml:space="preserve">Junta de Educación </w:t>
      </w:r>
      <w:r w:rsidR="00F6559D" w:rsidRPr="00F6559D">
        <w:rPr>
          <w:rFonts w:ascii="Times New Roman" w:eastAsia="Times New Roman" w:hAnsi="Times New Roman"/>
          <w:color w:val="000000" w:themeColor="text1"/>
          <w:sz w:val="24"/>
          <w:szCs w:val="24"/>
          <w:lang w:eastAsia="es-CR"/>
        </w:rPr>
        <w:t>IDA Los Ángeles</w:t>
      </w:r>
      <w:r w:rsidRPr="00F6559D">
        <w:rPr>
          <w:rFonts w:ascii="Times New Roman" w:eastAsia="Times New Roman" w:hAnsi="Times New Roman"/>
          <w:color w:val="000000" w:themeColor="text1"/>
          <w:sz w:val="24"/>
          <w:szCs w:val="24"/>
          <w:lang w:eastAsia="es-CR"/>
        </w:rPr>
        <w:t>.</w:t>
      </w:r>
      <w:r w:rsidRPr="003641BF">
        <w:rPr>
          <w:rFonts w:ascii="Times New Roman" w:eastAsia="Times New Roman" w:hAnsi="Times New Roman"/>
          <w:color w:val="000000" w:themeColor="text1"/>
          <w:sz w:val="24"/>
          <w:szCs w:val="24"/>
          <w:lang w:eastAsia="es-CR"/>
        </w:rPr>
        <w:t xml:space="preserve"> --------</w:t>
      </w:r>
      <w:r>
        <w:rPr>
          <w:rFonts w:ascii="Times New Roman" w:eastAsia="Times New Roman" w:hAnsi="Times New Roman"/>
          <w:color w:val="000000" w:themeColor="text1"/>
          <w:sz w:val="24"/>
          <w:szCs w:val="24"/>
          <w:lang w:eastAsia="es-CR"/>
        </w:rPr>
        <w:t>-</w:t>
      </w:r>
      <w:r w:rsidRPr="003641BF">
        <w:rPr>
          <w:rFonts w:ascii="Times New Roman" w:eastAsia="Times New Roman" w:hAnsi="Times New Roman"/>
          <w:color w:val="000000" w:themeColor="text1"/>
          <w:sz w:val="24"/>
          <w:szCs w:val="24"/>
          <w:lang w:eastAsia="es-CR"/>
        </w:rPr>
        <w:t>----------</w:t>
      </w:r>
      <w:r>
        <w:rPr>
          <w:rFonts w:ascii="Times New Roman" w:eastAsia="Times New Roman" w:hAnsi="Times New Roman"/>
          <w:color w:val="000000" w:themeColor="text1"/>
          <w:sz w:val="24"/>
          <w:szCs w:val="24"/>
          <w:lang w:eastAsia="es-CR"/>
        </w:rPr>
        <w:t>-------</w:t>
      </w:r>
      <w:r w:rsidRPr="003641BF">
        <w:rPr>
          <w:rFonts w:ascii="Times New Roman" w:eastAsia="Times New Roman" w:hAnsi="Times New Roman"/>
          <w:color w:val="000000" w:themeColor="text1"/>
          <w:sz w:val="24"/>
          <w:szCs w:val="24"/>
          <w:lang w:eastAsia="es-CR"/>
        </w:rPr>
        <w:t>-------------------</w:t>
      </w:r>
      <w:r>
        <w:rPr>
          <w:rFonts w:ascii="Times New Roman" w:eastAsia="Times New Roman" w:hAnsi="Times New Roman"/>
          <w:color w:val="000000" w:themeColor="text1"/>
          <w:sz w:val="24"/>
          <w:szCs w:val="24"/>
          <w:lang w:eastAsia="es-CR"/>
        </w:rPr>
        <w:t>------</w:t>
      </w:r>
    </w:p>
    <w:p w14:paraId="2D556AA9" w14:textId="13D11F76" w:rsidR="00A005E1" w:rsidRDefault="00A005E1" w:rsidP="00A005E1">
      <w:pPr>
        <w:spacing w:after="0" w:line="540" w:lineRule="exact"/>
        <w:jc w:val="both"/>
        <w:rPr>
          <w:rFonts w:ascii="Times New Roman" w:eastAsia="Times New Roman" w:hAnsi="Times New Roman"/>
          <w:color w:val="000000" w:themeColor="text1"/>
          <w:sz w:val="24"/>
          <w:szCs w:val="24"/>
          <w:lang w:eastAsia="es-CR"/>
        </w:rPr>
      </w:pPr>
      <w:r w:rsidRPr="001A2E10">
        <w:rPr>
          <w:rFonts w:ascii="Times New Roman" w:eastAsia="Times New Roman" w:hAnsi="Times New Roman"/>
          <w:b/>
          <w:color w:val="000000" w:themeColor="text1"/>
          <w:sz w:val="24"/>
          <w:szCs w:val="24"/>
          <w:lang w:eastAsia="es-CR"/>
        </w:rPr>
        <w:t>Presidente Badilla Barrantes:</w:t>
      </w:r>
      <w:r>
        <w:rPr>
          <w:rFonts w:ascii="Times New Roman" w:eastAsia="Times New Roman" w:hAnsi="Times New Roman"/>
          <w:color w:val="000000" w:themeColor="text1"/>
          <w:sz w:val="24"/>
          <w:szCs w:val="24"/>
          <w:lang w:eastAsia="es-CR"/>
        </w:rPr>
        <w:t xml:space="preserve"> Procedió a llamar a los </w:t>
      </w:r>
      <w:r w:rsidRPr="001A2E10">
        <w:rPr>
          <w:rFonts w:ascii="Times New Roman" w:eastAsia="Times New Roman" w:hAnsi="Times New Roman"/>
          <w:color w:val="000000" w:themeColor="text1"/>
          <w:sz w:val="24"/>
          <w:szCs w:val="24"/>
          <w:lang w:eastAsia="es-CR"/>
        </w:rPr>
        <w:t>miembro</w:t>
      </w:r>
      <w:r>
        <w:rPr>
          <w:rFonts w:ascii="Times New Roman" w:eastAsia="Times New Roman" w:hAnsi="Times New Roman"/>
          <w:color w:val="000000" w:themeColor="text1"/>
          <w:sz w:val="24"/>
          <w:szCs w:val="24"/>
          <w:lang w:eastAsia="es-CR"/>
        </w:rPr>
        <w:t>s</w:t>
      </w:r>
      <w:r w:rsidRPr="001A2E10">
        <w:rPr>
          <w:rFonts w:ascii="Times New Roman" w:eastAsia="Times New Roman" w:hAnsi="Times New Roman"/>
          <w:color w:val="000000" w:themeColor="text1"/>
          <w:sz w:val="24"/>
          <w:szCs w:val="24"/>
          <w:lang w:eastAsia="es-CR"/>
        </w:rPr>
        <w:t xml:space="preserve"> </w:t>
      </w:r>
      <w:r>
        <w:rPr>
          <w:rFonts w:ascii="Times New Roman" w:eastAsia="Times New Roman" w:hAnsi="Times New Roman"/>
          <w:color w:val="000000" w:themeColor="text1"/>
          <w:sz w:val="24"/>
          <w:szCs w:val="24"/>
          <w:lang w:eastAsia="es-CR"/>
        </w:rPr>
        <w:t xml:space="preserve">de la Junta Educación Escuela </w:t>
      </w:r>
      <w:r w:rsidR="00DA79C8" w:rsidRPr="00DA79C8">
        <w:rPr>
          <w:rFonts w:ascii="Times New Roman" w:eastAsia="Times New Roman" w:hAnsi="Times New Roman"/>
          <w:color w:val="000000" w:themeColor="text1"/>
          <w:sz w:val="24"/>
          <w:szCs w:val="24"/>
          <w:lang w:eastAsia="es-CR"/>
        </w:rPr>
        <w:t>Vegas de Imperio</w:t>
      </w:r>
      <w:r>
        <w:rPr>
          <w:rFonts w:ascii="Times New Roman" w:eastAsia="Times New Roman" w:hAnsi="Times New Roman"/>
          <w:color w:val="000000" w:themeColor="text1"/>
          <w:sz w:val="24"/>
          <w:szCs w:val="24"/>
          <w:lang w:eastAsia="es-CR"/>
        </w:rPr>
        <w:t xml:space="preserve">, </w:t>
      </w:r>
      <w:r w:rsidRPr="001A2E10">
        <w:rPr>
          <w:rFonts w:ascii="Times New Roman" w:eastAsia="Times New Roman" w:hAnsi="Times New Roman"/>
          <w:color w:val="000000" w:themeColor="text1"/>
          <w:sz w:val="24"/>
          <w:szCs w:val="24"/>
          <w:lang w:eastAsia="es-CR"/>
        </w:rPr>
        <w:t>pa</w:t>
      </w:r>
      <w:r>
        <w:rPr>
          <w:rFonts w:ascii="Times New Roman" w:eastAsia="Times New Roman" w:hAnsi="Times New Roman"/>
          <w:color w:val="000000" w:themeColor="text1"/>
          <w:sz w:val="24"/>
          <w:szCs w:val="24"/>
          <w:lang w:eastAsia="es-CR"/>
        </w:rPr>
        <w:t>ra su respectiva juramentación. -----------------------------------------------------</w:t>
      </w:r>
    </w:p>
    <w:p w14:paraId="2B64EE4C" w14:textId="77777777" w:rsidR="00905F5C" w:rsidRPr="00A66134" w:rsidRDefault="00905F5C" w:rsidP="00905F5C">
      <w:pPr>
        <w:spacing w:after="0" w:line="540" w:lineRule="exact"/>
        <w:jc w:val="center"/>
        <w:rPr>
          <w:rFonts w:ascii="Times New Roman" w:eastAsia="Times New Roman" w:hAnsi="Times New Roman"/>
          <w:b/>
          <w:color w:val="000000" w:themeColor="text1"/>
          <w:sz w:val="24"/>
          <w:szCs w:val="24"/>
          <w:u w:val="single"/>
          <w:lang w:eastAsia="es-CR"/>
        </w:rPr>
      </w:pPr>
      <w:r w:rsidRPr="00A66134">
        <w:rPr>
          <w:rFonts w:ascii="Times New Roman" w:eastAsia="Times New Roman" w:hAnsi="Times New Roman"/>
          <w:b/>
          <w:color w:val="000000" w:themeColor="text1"/>
          <w:sz w:val="24"/>
          <w:szCs w:val="24"/>
          <w:u w:val="single"/>
          <w:lang w:eastAsia="es-CR"/>
        </w:rPr>
        <w:t>Junta Educación Escuela Vegas de Imperio</w:t>
      </w:r>
    </w:p>
    <w:p w14:paraId="4429A40B" w14:textId="0AC1427F" w:rsidR="00A66134" w:rsidRDefault="00905F5C" w:rsidP="00905F5C">
      <w:pPr>
        <w:pStyle w:val="Prrafodelista"/>
        <w:numPr>
          <w:ilvl w:val="0"/>
          <w:numId w:val="10"/>
        </w:numPr>
        <w:spacing w:line="540" w:lineRule="exact"/>
        <w:jc w:val="both"/>
        <w:rPr>
          <w:color w:val="000000" w:themeColor="text1"/>
          <w:lang w:eastAsia="es-CR"/>
        </w:rPr>
      </w:pPr>
      <w:r w:rsidRPr="00A66134">
        <w:rPr>
          <w:color w:val="000000" w:themeColor="text1"/>
          <w:lang w:eastAsia="es-CR"/>
        </w:rPr>
        <w:t xml:space="preserve">Armando Francisco Pérez Palma </w:t>
      </w:r>
      <w:r w:rsidRPr="00A66134">
        <w:rPr>
          <w:color w:val="000000" w:themeColor="text1"/>
          <w:lang w:eastAsia="es-CR"/>
        </w:rPr>
        <w:tab/>
      </w:r>
      <w:r w:rsidRPr="00A66134">
        <w:rPr>
          <w:color w:val="000000" w:themeColor="text1"/>
          <w:lang w:eastAsia="es-CR"/>
        </w:rPr>
        <w:tab/>
      </w:r>
      <w:r w:rsidRPr="00A66134">
        <w:rPr>
          <w:color w:val="000000" w:themeColor="text1"/>
          <w:lang w:eastAsia="es-CR"/>
        </w:rPr>
        <w:tab/>
        <w:t>Céd: 7 174</w:t>
      </w:r>
      <w:r w:rsidR="00A66134">
        <w:rPr>
          <w:color w:val="000000" w:themeColor="text1"/>
          <w:lang w:eastAsia="es-CR"/>
        </w:rPr>
        <w:t> </w:t>
      </w:r>
      <w:r w:rsidRPr="00A66134">
        <w:rPr>
          <w:color w:val="000000" w:themeColor="text1"/>
          <w:lang w:eastAsia="es-CR"/>
        </w:rPr>
        <w:t>896</w:t>
      </w:r>
    </w:p>
    <w:p w14:paraId="3079BC48" w14:textId="0FC2EDCE" w:rsidR="00905F5C" w:rsidRPr="00A66134" w:rsidRDefault="00905F5C" w:rsidP="00905F5C">
      <w:pPr>
        <w:pStyle w:val="Prrafodelista"/>
        <w:numPr>
          <w:ilvl w:val="0"/>
          <w:numId w:val="10"/>
        </w:numPr>
        <w:spacing w:line="540" w:lineRule="exact"/>
        <w:jc w:val="both"/>
        <w:rPr>
          <w:color w:val="000000" w:themeColor="text1"/>
          <w:lang w:eastAsia="es-CR"/>
        </w:rPr>
      </w:pPr>
      <w:r w:rsidRPr="00A66134">
        <w:rPr>
          <w:color w:val="000000" w:themeColor="text1"/>
          <w:lang w:eastAsia="es-CR"/>
        </w:rPr>
        <w:t xml:space="preserve">Jennifer Tatiana Meza Gómez </w:t>
      </w:r>
      <w:r w:rsidRPr="00A66134">
        <w:rPr>
          <w:color w:val="000000" w:themeColor="text1"/>
          <w:lang w:eastAsia="es-CR"/>
        </w:rPr>
        <w:tab/>
      </w:r>
      <w:r w:rsidRPr="00A66134">
        <w:rPr>
          <w:color w:val="000000" w:themeColor="text1"/>
          <w:lang w:eastAsia="es-CR"/>
        </w:rPr>
        <w:tab/>
      </w:r>
      <w:r w:rsidRPr="00A66134">
        <w:rPr>
          <w:color w:val="000000" w:themeColor="text1"/>
          <w:lang w:eastAsia="es-CR"/>
        </w:rPr>
        <w:tab/>
        <w:t>Céd: 1 1706 878</w:t>
      </w:r>
    </w:p>
    <w:p w14:paraId="7FA89048" w14:textId="15B83E8B" w:rsidR="00A005E1" w:rsidRDefault="00A005E1" w:rsidP="00A005E1">
      <w:pPr>
        <w:spacing w:after="0" w:line="540" w:lineRule="exact"/>
        <w:jc w:val="both"/>
        <w:rPr>
          <w:rFonts w:ascii="Times New Roman" w:eastAsia="Times New Roman" w:hAnsi="Times New Roman"/>
          <w:color w:val="000000" w:themeColor="text1"/>
          <w:sz w:val="24"/>
          <w:szCs w:val="24"/>
          <w:lang w:eastAsia="es-CR"/>
        </w:rPr>
      </w:pPr>
      <w:r w:rsidRPr="003641BF">
        <w:rPr>
          <w:rFonts w:ascii="Times New Roman" w:eastAsia="Times New Roman" w:hAnsi="Times New Roman"/>
          <w:color w:val="000000" w:themeColor="text1"/>
          <w:sz w:val="24"/>
          <w:szCs w:val="24"/>
          <w:lang w:eastAsia="es-CR"/>
        </w:rPr>
        <w:t xml:space="preserve">Se deja constancia que el Presidente Badilla Barrantes juramento a las anteriores personas como miembros </w:t>
      </w:r>
      <w:r>
        <w:rPr>
          <w:rFonts w:ascii="Times New Roman" w:eastAsia="Times New Roman" w:hAnsi="Times New Roman"/>
          <w:color w:val="000000" w:themeColor="text1"/>
          <w:sz w:val="24"/>
          <w:szCs w:val="24"/>
          <w:lang w:eastAsia="es-CR"/>
        </w:rPr>
        <w:t xml:space="preserve">de la </w:t>
      </w:r>
      <w:r w:rsidRPr="0057231A">
        <w:rPr>
          <w:rFonts w:ascii="Times New Roman" w:eastAsia="Times New Roman" w:hAnsi="Times New Roman"/>
          <w:color w:val="000000" w:themeColor="text1"/>
          <w:sz w:val="24"/>
          <w:szCs w:val="24"/>
          <w:lang w:eastAsia="es-CR"/>
        </w:rPr>
        <w:t xml:space="preserve">Junta de Educación </w:t>
      </w:r>
      <w:r w:rsidR="00DA79C8" w:rsidRPr="00DA79C8">
        <w:rPr>
          <w:rFonts w:ascii="Times New Roman" w:eastAsia="Times New Roman" w:hAnsi="Times New Roman"/>
          <w:color w:val="000000" w:themeColor="text1"/>
          <w:sz w:val="24"/>
          <w:szCs w:val="24"/>
          <w:lang w:eastAsia="es-CR"/>
        </w:rPr>
        <w:t>Vegas de Imperio</w:t>
      </w:r>
      <w:r w:rsidRPr="00F6559D">
        <w:rPr>
          <w:rFonts w:ascii="Times New Roman" w:eastAsia="Times New Roman" w:hAnsi="Times New Roman"/>
          <w:color w:val="000000" w:themeColor="text1"/>
          <w:sz w:val="24"/>
          <w:szCs w:val="24"/>
          <w:lang w:eastAsia="es-CR"/>
        </w:rPr>
        <w:t>.</w:t>
      </w:r>
      <w:r w:rsidRPr="003641BF">
        <w:rPr>
          <w:rFonts w:ascii="Times New Roman" w:eastAsia="Times New Roman" w:hAnsi="Times New Roman"/>
          <w:color w:val="000000" w:themeColor="text1"/>
          <w:sz w:val="24"/>
          <w:szCs w:val="24"/>
          <w:lang w:eastAsia="es-CR"/>
        </w:rPr>
        <w:t xml:space="preserve"> --------</w:t>
      </w:r>
      <w:r>
        <w:rPr>
          <w:rFonts w:ascii="Times New Roman" w:eastAsia="Times New Roman" w:hAnsi="Times New Roman"/>
          <w:color w:val="000000" w:themeColor="text1"/>
          <w:sz w:val="24"/>
          <w:szCs w:val="24"/>
          <w:lang w:eastAsia="es-CR"/>
        </w:rPr>
        <w:t>-</w:t>
      </w:r>
      <w:r w:rsidRPr="003641BF">
        <w:rPr>
          <w:rFonts w:ascii="Times New Roman" w:eastAsia="Times New Roman" w:hAnsi="Times New Roman"/>
          <w:color w:val="000000" w:themeColor="text1"/>
          <w:sz w:val="24"/>
          <w:szCs w:val="24"/>
          <w:lang w:eastAsia="es-CR"/>
        </w:rPr>
        <w:t>----------</w:t>
      </w:r>
      <w:r>
        <w:rPr>
          <w:rFonts w:ascii="Times New Roman" w:eastAsia="Times New Roman" w:hAnsi="Times New Roman"/>
          <w:color w:val="000000" w:themeColor="text1"/>
          <w:sz w:val="24"/>
          <w:szCs w:val="24"/>
          <w:lang w:eastAsia="es-CR"/>
        </w:rPr>
        <w:t>-------</w:t>
      </w:r>
      <w:r w:rsidRPr="003641BF">
        <w:rPr>
          <w:rFonts w:ascii="Times New Roman" w:eastAsia="Times New Roman" w:hAnsi="Times New Roman"/>
          <w:color w:val="000000" w:themeColor="text1"/>
          <w:sz w:val="24"/>
          <w:szCs w:val="24"/>
          <w:lang w:eastAsia="es-CR"/>
        </w:rPr>
        <w:t>-------------------</w:t>
      </w:r>
      <w:r>
        <w:rPr>
          <w:rFonts w:ascii="Times New Roman" w:eastAsia="Times New Roman" w:hAnsi="Times New Roman"/>
          <w:color w:val="000000" w:themeColor="text1"/>
          <w:sz w:val="24"/>
          <w:szCs w:val="24"/>
          <w:lang w:eastAsia="es-CR"/>
        </w:rPr>
        <w:t>------</w:t>
      </w:r>
    </w:p>
    <w:p w14:paraId="46C37A0F" w14:textId="653F1ED6" w:rsidR="00DA79C8" w:rsidRDefault="00DA79C8" w:rsidP="00DA79C8">
      <w:pPr>
        <w:spacing w:after="0" w:line="540" w:lineRule="exact"/>
        <w:jc w:val="both"/>
        <w:rPr>
          <w:rFonts w:ascii="Times New Roman" w:eastAsia="Times New Roman" w:hAnsi="Times New Roman"/>
          <w:color w:val="000000" w:themeColor="text1"/>
          <w:sz w:val="24"/>
          <w:szCs w:val="24"/>
          <w:lang w:eastAsia="es-CR"/>
        </w:rPr>
      </w:pPr>
      <w:r w:rsidRPr="001A2E10">
        <w:rPr>
          <w:rFonts w:ascii="Times New Roman" w:eastAsia="Times New Roman" w:hAnsi="Times New Roman"/>
          <w:b/>
          <w:color w:val="000000" w:themeColor="text1"/>
          <w:sz w:val="24"/>
          <w:szCs w:val="24"/>
          <w:lang w:eastAsia="es-CR"/>
        </w:rPr>
        <w:t>Presidente Badilla Barrantes:</w:t>
      </w:r>
      <w:r>
        <w:rPr>
          <w:rFonts w:ascii="Times New Roman" w:eastAsia="Times New Roman" w:hAnsi="Times New Roman"/>
          <w:color w:val="000000" w:themeColor="text1"/>
          <w:sz w:val="24"/>
          <w:szCs w:val="24"/>
          <w:lang w:eastAsia="es-CR"/>
        </w:rPr>
        <w:t xml:space="preserve"> Procedió a llamar a los </w:t>
      </w:r>
      <w:r w:rsidRPr="001A2E10">
        <w:rPr>
          <w:rFonts w:ascii="Times New Roman" w:eastAsia="Times New Roman" w:hAnsi="Times New Roman"/>
          <w:color w:val="000000" w:themeColor="text1"/>
          <w:sz w:val="24"/>
          <w:szCs w:val="24"/>
          <w:lang w:eastAsia="es-CR"/>
        </w:rPr>
        <w:t>miembro</w:t>
      </w:r>
      <w:r>
        <w:rPr>
          <w:rFonts w:ascii="Times New Roman" w:eastAsia="Times New Roman" w:hAnsi="Times New Roman"/>
          <w:color w:val="000000" w:themeColor="text1"/>
          <w:sz w:val="24"/>
          <w:szCs w:val="24"/>
          <w:lang w:eastAsia="es-CR"/>
        </w:rPr>
        <w:t>s</w:t>
      </w:r>
      <w:r w:rsidRPr="001A2E10">
        <w:rPr>
          <w:rFonts w:ascii="Times New Roman" w:eastAsia="Times New Roman" w:hAnsi="Times New Roman"/>
          <w:color w:val="000000" w:themeColor="text1"/>
          <w:sz w:val="24"/>
          <w:szCs w:val="24"/>
          <w:lang w:eastAsia="es-CR"/>
        </w:rPr>
        <w:t xml:space="preserve"> </w:t>
      </w:r>
      <w:r>
        <w:rPr>
          <w:rFonts w:ascii="Times New Roman" w:eastAsia="Times New Roman" w:hAnsi="Times New Roman"/>
          <w:color w:val="000000" w:themeColor="text1"/>
          <w:sz w:val="24"/>
          <w:szCs w:val="24"/>
          <w:lang w:eastAsia="es-CR"/>
        </w:rPr>
        <w:t>de la Junta Educación Escuela</w:t>
      </w:r>
      <w:r w:rsidR="00FF48FD" w:rsidRPr="00FF48FD">
        <w:rPr>
          <w:rFonts w:ascii="Times New Roman" w:eastAsia="Times New Roman" w:hAnsi="Times New Roman"/>
          <w:color w:val="000000" w:themeColor="text1"/>
          <w:sz w:val="24"/>
          <w:szCs w:val="24"/>
          <w:lang w:eastAsia="es-CR"/>
        </w:rPr>
        <w:t xml:space="preserve"> San Joaquín</w:t>
      </w:r>
      <w:r>
        <w:rPr>
          <w:rFonts w:ascii="Times New Roman" w:eastAsia="Times New Roman" w:hAnsi="Times New Roman"/>
          <w:color w:val="000000" w:themeColor="text1"/>
          <w:sz w:val="24"/>
          <w:szCs w:val="24"/>
          <w:lang w:eastAsia="es-CR"/>
        </w:rPr>
        <w:t xml:space="preserve">, </w:t>
      </w:r>
      <w:r w:rsidRPr="001A2E10">
        <w:rPr>
          <w:rFonts w:ascii="Times New Roman" w:eastAsia="Times New Roman" w:hAnsi="Times New Roman"/>
          <w:color w:val="000000" w:themeColor="text1"/>
          <w:sz w:val="24"/>
          <w:szCs w:val="24"/>
          <w:lang w:eastAsia="es-CR"/>
        </w:rPr>
        <w:t>pa</w:t>
      </w:r>
      <w:r>
        <w:rPr>
          <w:rFonts w:ascii="Times New Roman" w:eastAsia="Times New Roman" w:hAnsi="Times New Roman"/>
          <w:color w:val="000000" w:themeColor="text1"/>
          <w:sz w:val="24"/>
          <w:szCs w:val="24"/>
          <w:lang w:eastAsia="es-CR"/>
        </w:rPr>
        <w:t>ra su respectiva juramentación. ------------------------------------------</w:t>
      </w:r>
      <w:r w:rsidR="00FF48FD">
        <w:rPr>
          <w:rFonts w:ascii="Times New Roman" w:eastAsia="Times New Roman" w:hAnsi="Times New Roman"/>
          <w:color w:val="000000" w:themeColor="text1"/>
          <w:sz w:val="24"/>
          <w:szCs w:val="24"/>
          <w:lang w:eastAsia="es-CR"/>
        </w:rPr>
        <w:t>-------</w:t>
      </w:r>
      <w:r>
        <w:rPr>
          <w:rFonts w:ascii="Times New Roman" w:eastAsia="Times New Roman" w:hAnsi="Times New Roman"/>
          <w:color w:val="000000" w:themeColor="text1"/>
          <w:sz w:val="24"/>
          <w:szCs w:val="24"/>
          <w:lang w:eastAsia="es-CR"/>
        </w:rPr>
        <w:t>-----------</w:t>
      </w:r>
    </w:p>
    <w:p w14:paraId="2F65B1B0" w14:textId="77777777" w:rsidR="00FF48FD" w:rsidRPr="00FF48FD" w:rsidRDefault="00FF48FD" w:rsidP="00FF48FD">
      <w:pPr>
        <w:spacing w:after="0" w:line="540" w:lineRule="exact"/>
        <w:jc w:val="center"/>
        <w:rPr>
          <w:rFonts w:ascii="Times New Roman" w:eastAsia="Times New Roman" w:hAnsi="Times New Roman"/>
          <w:b/>
          <w:color w:val="000000" w:themeColor="text1"/>
          <w:sz w:val="24"/>
          <w:szCs w:val="24"/>
          <w:u w:val="single"/>
          <w:lang w:eastAsia="es-CR"/>
        </w:rPr>
      </w:pPr>
      <w:r w:rsidRPr="00FF48FD">
        <w:rPr>
          <w:rFonts w:ascii="Times New Roman" w:eastAsia="Times New Roman" w:hAnsi="Times New Roman"/>
          <w:b/>
          <w:color w:val="000000" w:themeColor="text1"/>
          <w:sz w:val="24"/>
          <w:szCs w:val="24"/>
          <w:u w:val="single"/>
          <w:lang w:eastAsia="es-CR"/>
        </w:rPr>
        <w:t>Junta Educación Escuela San Joaquín</w:t>
      </w:r>
    </w:p>
    <w:p w14:paraId="0A9A95C9" w14:textId="69427588" w:rsidR="00FF48FD" w:rsidRDefault="00FF48FD" w:rsidP="00FF48FD">
      <w:pPr>
        <w:pStyle w:val="Prrafodelista"/>
        <w:numPr>
          <w:ilvl w:val="0"/>
          <w:numId w:val="11"/>
        </w:numPr>
        <w:spacing w:line="540" w:lineRule="exact"/>
        <w:jc w:val="both"/>
        <w:rPr>
          <w:color w:val="000000" w:themeColor="text1"/>
          <w:lang w:eastAsia="es-CR"/>
        </w:rPr>
      </w:pPr>
      <w:r w:rsidRPr="00FF48FD">
        <w:rPr>
          <w:color w:val="000000" w:themeColor="text1"/>
          <w:lang w:eastAsia="es-CR"/>
        </w:rPr>
        <w:t>Graciela Sofía Chaves Olivares</w:t>
      </w:r>
      <w:r w:rsidRPr="00FF48FD">
        <w:rPr>
          <w:color w:val="000000" w:themeColor="text1"/>
          <w:lang w:eastAsia="es-CR"/>
        </w:rPr>
        <w:tab/>
      </w:r>
      <w:r w:rsidRPr="00FF48FD">
        <w:rPr>
          <w:color w:val="000000" w:themeColor="text1"/>
          <w:lang w:eastAsia="es-CR"/>
        </w:rPr>
        <w:tab/>
      </w:r>
      <w:r w:rsidRPr="00FF48FD">
        <w:rPr>
          <w:color w:val="000000" w:themeColor="text1"/>
          <w:lang w:eastAsia="es-CR"/>
        </w:rPr>
        <w:tab/>
        <w:t>Céd: 3 563</w:t>
      </w:r>
      <w:r>
        <w:rPr>
          <w:color w:val="000000" w:themeColor="text1"/>
          <w:lang w:eastAsia="es-CR"/>
        </w:rPr>
        <w:t> </w:t>
      </w:r>
      <w:r w:rsidRPr="00FF48FD">
        <w:rPr>
          <w:color w:val="000000" w:themeColor="text1"/>
          <w:lang w:eastAsia="es-CR"/>
        </w:rPr>
        <w:t>543</w:t>
      </w:r>
    </w:p>
    <w:p w14:paraId="4470F86C" w14:textId="320DCB4F" w:rsidR="00FF48FD" w:rsidRDefault="00FF48FD" w:rsidP="00FF48FD">
      <w:pPr>
        <w:pStyle w:val="Prrafodelista"/>
        <w:numPr>
          <w:ilvl w:val="0"/>
          <w:numId w:val="11"/>
        </w:numPr>
        <w:spacing w:line="540" w:lineRule="exact"/>
        <w:jc w:val="both"/>
        <w:rPr>
          <w:color w:val="000000" w:themeColor="text1"/>
          <w:lang w:eastAsia="es-CR"/>
        </w:rPr>
      </w:pPr>
      <w:r w:rsidRPr="00FF48FD">
        <w:rPr>
          <w:color w:val="000000" w:themeColor="text1"/>
          <w:lang w:eastAsia="es-CR"/>
        </w:rPr>
        <w:t>Patricia Campos Montero</w:t>
      </w:r>
      <w:r w:rsidRPr="00FF48FD">
        <w:rPr>
          <w:color w:val="000000" w:themeColor="text1"/>
          <w:lang w:eastAsia="es-CR"/>
        </w:rPr>
        <w:tab/>
      </w:r>
      <w:r w:rsidRPr="00FF48FD">
        <w:rPr>
          <w:color w:val="000000" w:themeColor="text1"/>
          <w:lang w:eastAsia="es-CR"/>
        </w:rPr>
        <w:tab/>
      </w:r>
      <w:r w:rsidRPr="00FF48FD">
        <w:rPr>
          <w:color w:val="000000" w:themeColor="text1"/>
          <w:lang w:eastAsia="es-CR"/>
        </w:rPr>
        <w:tab/>
      </w:r>
      <w:r w:rsidRPr="00FF48FD">
        <w:rPr>
          <w:color w:val="000000" w:themeColor="text1"/>
          <w:lang w:eastAsia="es-CR"/>
        </w:rPr>
        <w:tab/>
        <w:t>Céd: 3 433</w:t>
      </w:r>
      <w:r>
        <w:rPr>
          <w:color w:val="000000" w:themeColor="text1"/>
          <w:lang w:eastAsia="es-CR"/>
        </w:rPr>
        <w:t> </w:t>
      </w:r>
      <w:r w:rsidRPr="00FF48FD">
        <w:rPr>
          <w:color w:val="000000" w:themeColor="text1"/>
          <w:lang w:eastAsia="es-CR"/>
        </w:rPr>
        <w:t>176</w:t>
      </w:r>
    </w:p>
    <w:p w14:paraId="02150990" w14:textId="27455C66" w:rsidR="00FF48FD" w:rsidRDefault="00FF48FD" w:rsidP="00FF48FD">
      <w:pPr>
        <w:pStyle w:val="Prrafodelista"/>
        <w:numPr>
          <w:ilvl w:val="0"/>
          <w:numId w:val="11"/>
        </w:numPr>
        <w:spacing w:line="540" w:lineRule="exact"/>
        <w:jc w:val="both"/>
        <w:rPr>
          <w:color w:val="000000" w:themeColor="text1"/>
          <w:lang w:eastAsia="es-CR"/>
        </w:rPr>
      </w:pPr>
      <w:r w:rsidRPr="00FF48FD">
        <w:rPr>
          <w:color w:val="000000" w:themeColor="text1"/>
          <w:lang w:eastAsia="es-CR"/>
        </w:rPr>
        <w:t>Jeannette Olivares Loaiza</w:t>
      </w:r>
      <w:r w:rsidRPr="00FF48FD">
        <w:rPr>
          <w:color w:val="000000" w:themeColor="text1"/>
          <w:lang w:eastAsia="es-CR"/>
        </w:rPr>
        <w:tab/>
      </w:r>
      <w:r w:rsidRPr="00FF48FD">
        <w:rPr>
          <w:color w:val="000000" w:themeColor="text1"/>
          <w:lang w:eastAsia="es-CR"/>
        </w:rPr>
        <w:tab/>
      </w:r>
      <w:r w:rsidRPr="00FF48FD">
        <w:rPr>
          <w:color w:val="000000" w:themeColor="text1"/>
          <w:lang w:eastAsia="es-CR"/>
        </w:rPr>
        <w:tab/>
      </w:r>
      <w:r w:rsidRPr="00FF48FD">
        <w:rPr>
          <w:color w:val="000000" w:themeColor="text1"/>
          <w:lang w:eastAsia="es-CR"/>
        </w:rPr>
        <w:tab/>
        <w:t>Céd: 7 111</w:t>
      </w:r>
      <w:r>
        <w:rPr>
          <w:color w:val="000000" w:themeColor="text1"/>
          <w:lang w:eastAsia="es-CR"/>
        </w:rPr>
        <w:t> </w:t>
      </w:r>
      <w:r w:rsidRPr="00FF48FD">
        <w:rPr>
          <w:color w:val="000000" w:themeColor="text1"/>
          <w:lang w:eastAsia="es-CR"/>
        </w:rPr>
        <w:t>047</w:t>
      </w:r>
    </w:p>
    <w:p w14:paraId="471EFDEA" w14:textId="00B2C5D2" w:rsidR="00FF48FD" w:rsidRDefault="00FF48FD" w:rsidP="00FF48FD">
      <w:pPr>
        <w:pStyle w:val="Prrafodelista"/>
        <w:numPr>
          <w:ilvl w:val="0"/>
          <w:numId w:val="11"/>
        </w:numPr>
        <w:spacing w:line="540" w:lineRule="exact"/>
        <w:jc w:val="both"/>
        <w:rPr>
          <w:color w:val="000000" w:themeColor="text1"/>
          <w:lang w:eastAsia="es-CR"/>
        </w:rPr>
      </w:pPr>
      <w:r w:rsidRPr="00FF48FD">
        <w:rPr>
          <w:color w:val="000000" w:themeColor="text1"/>
          <w:lang w:eastAsia="es-CR"/>
        </w:rPr>
        <w:t>Susana de los Ángeles Loaiza Zúñiga</w:t>
      </w:r>
      <w:r w:rsidRPr="00FF48FD">
        <w:rPr>
          <w:color w:val="000000" w:themeColor="text1"/>
          <w:lang w:eastAsia="es-CR"/>
        </w:rPr>
        <w:tab/>
      </w:r>
      <w:r w:rsidRPr="00FF48FD">
        <w:rPr>
          <w:color w:val="000000" w:themeColor="text1"/>
          <w:lang w:eastAsia="es-CR"/>
        </w:rPr>
        <w:tab/>
        <w:t>Céd: 3 408</w:t>
      </w:r>
      <w:r>
        <w:rPr>
          <w:color w:val="000000" w:themeColor="text1"/>
          <w:lang w:eastAsia="es-CR"/>
        </w:rPr>
        <w:t> </w:t>
      </w:r>
      <w:r w:rsidRPr="00FF48FD">
        <w:rPr>
          <w:color w:val="000000" w:themeColor="text1"/>
          <w:lang w:eastAsia="es-CR"/>
        </w:rPr>
        <w:t>771</w:t>
      </w:r>
    </w:p>
    <w:p w14:paraId="33C805F5" w14:textId="7D3DCE44" w:rsidR="00FF48FD" w:rsidRPr="00FF48FD" w:rsidRDefault="00FF48FD" w:rsidP="00FF48FD">
      <w:pPr>
        <w:pStyle w:val="Prrafodelista"/>
        <w:numPr>
          <w:ilvl w:val="0"/>
          <w:numId w:val="11"/>
        </w:numPr>
        <w:spacing w:line="540" w:lineRule="exact"/>
        <w:jc w:val="both"/>
        <w:rPr>
          <w:color w:val="000000" w:themeColor="text1"/>
          <w:lang w:eastAsia="es-CR"/>
        </w:rPr>
      </w:pPr>
      <w:r w:rsidRPr="00FF48FD">
        <w:rPr>
          <w:color w:val="000000" w:themeColor="text1"/>
          <w:lang w:eastAsia="es-CR"/>
        </w:rPr>
        <w:t>Priscila Yuliana Araya Loaiza</w:t>
      </w:r>
      <w:r w:rsidRPr="00FF48FD">
        <w:rPr>
          <w:color w:val="000000" w:themeColor="text1"/>
          <w:lang w:eastAsia="es-CR"/>
        </w:rPr>
        <w:tab/>
      </w:r>
      <w:r w:rsidRPr="00FF48FD">
        <w:rPr>
          <w:color w:val="000000" w:themeColor="text1"/>
          <w:lang w:eastAsia="es-CR"/>
        </w:rPr>
        <w:tab/>
      </w:r>
      <w:r w:rsidRPr="00FF48FD">
        <w:rPr>
          <w:color w:val="000000" w:themeColor="text1"/>
          <w:lang w:eastAsia="es-CR"/>
        </w:rPr>
        <w:tab/>
        <w:t>Céd: 3 497 380</w:t>
      </w:r>
    </w:p>
    <w:p w14:paraId="19EEF479" w14:textId="24A12664" w:rsidR="00DA79C8" w:rsidRDefault="00DA79C8" w:rsidP="00DA79C8">
      <w:pPr>
        <w:spacing w:after="0" w:line="540" w:lineRule="exact"/>
        <w:jc w:val="both"/>
        <w:rPr>
          <w:rFonts w:ascii="Times New Roman" w:eastAsia="Times New Roman" w:hAnsi="Times New Roman"/>
          <w:color w:val="000000" w:themeColor="text1"/>
          <w:sz w:val="24"/>
          <w:szCs w:val="24"/>
          <w:lang w:eastAsia="es-CR"/>
        </w:rPr>
      </w:pPr>
      <w:r w:rsidRPr="003641BF">
        <w:rPr>
          <w:rFonts w:ascii="Times New Roman" w:eastAsia="Times New Roman" w:hAnsi="Times New Roman"/>
          <w:color w:val="000000" w:themeColor="text1"/>
          <w:sz w:val="24"/>
          <w:szCs w:val="24"/>
          <w:lang w:eastAsia="es-CR"/>
        </w:rPr>
        <w:t xml:space="preserve">Se deja constancia que el Presidente Badilla Barrantes juramento a las anteriores personas como miembros </w:t>
      </w:r>
      <w:r>
        <w:rPr>
          <w:rFonts w:ascii="Times New Roman" w:eastAsia="Times New Roman" w:hAnsi="Times New Roman"/>
          <w:color w:val="000000" w:themeColor="text1"/>
          <w:sz w:val="24"/>
          <w:szCs w:val="24"/>
          <w:lang w:eastAsia="es-CR"/>
        </w:rPr>
        <w:t xml:space="preserve">de la </w:t>
      </w:r>
      <w:r w:rsidRPr="0057231A">
        <w:rPr>
          <w:rFonts w:ascii="Times New Roman" w:eastAsia="Times New Roman" w:hAnsi="Times New Roman"/>
          <w:color w:val="000000" w:themeColor="text1"/>
          <w:sz w:val="24"/>
          <w:szCs w:val="24"/>
          <w:lang w:eastAsia="es-CR"/>
        </w:rPr>
        <w:t xml:space="preserve">Junta de Educación </w:t>
      </w:r>
      <w:r w:rsidR="00FF48FD" w:rsidRPr="00FF48FD">
        <w:rPr>
          <w:rFonts w:ascii="Times New Roman" w:eastAsia="Times New Roman" w:hAnsi="Times New Roman"/>
          <w:color w:val="000000" w:themeColor="text1"/>
          <w:sz w:val="24"/>
          <w:szCs w:val="24"/>
          <w:lang w:eastAsia="es-CR"/>
        </w:rPr>
        <w:t>Escuela San Joaquín</w:t>
      </w:r>
      <w:r w:rsidRPr="00F6559D">
        <w:rPr>
          <w:rFonts w:ascii="Times New Roman" w:eastAsia="Times New Roman" w:hAnsi="Times New Roman"/>
          <w:color w:val="000000" w:themeColor="text1"/>
          <w:sz w:val="24"/>
          <w:szCs w:val="24"/>
          <w:lang w:eastAsia="es-CR"/>
        </w:rPr>
        <w:t>.</w:t>
      </w:r>
      <w:r w:rsidRPr="003641BF">
        <w:rPr>
          <w:rFonts w:ascii="Times New Roman" w:eastAsia="Times New Roman" w:hAnsi="Times New Roman"/>
          <w:color w:val="000000" w:themeColor="text1"/>
          <w:sz w:val="24"/>
          <w:szCs w:val="24"/>
          <w:lang w:eastAsia="es-CR"/>
        </w:rPr>
        <w:t xml:space="preserve"> --------</w:t>
      </w:r>
      <w:r>
        <w:rPr>
          <w:rFonts w:ascii="Times New Roman" w:eastAsia="Times New Roman" w:hAnsi="Times New Roman"/>
          <w:color w:val="000000" w:themeColor="text1"/>
          <w:sz w:val="24"/>
          <w:szCs w:val="24"/>
          <w:lang w:eastAsia="es-CR"/>
        </w:rPr>
        <w:t>-</w:t>
      </w:r>
      <w:r w:rsidRPr="003641BF">
        <w:rPr>
          <w:rFonts w:ascii="Times New Roman" w:eastAsia="Times New Roman" w:hAnsi="Times New Roman"/>
          <w:color w:val="000000" w:themeColor="text1"/>
          <w:sz w:val="24"/>
          <w:szCs w:val="24"/>
          <w:lang w:eastAsia="es-CR"/>
        </w:rPr>
        <w:t>----------</w:t>
      </w:r>
      <w:r>
        <w:rPr>
          <w:rFonts w:ascii="Times New Roman" w:eastAsia="Times New Roman" w:hAnsi="Times New Roman"/>
          <w:color w:val="000000" w:themeColor="text1"/>
          <w:sz w:val="24"/>
          <w:szCs w:val="24"/>
          <w:lang w:eastAsia="es-CR"/>
        </w:rPr>
        <w:t>-------</w:t>
      </w:r>
      <w:r w:rsidRPr="003641BF">
        <w:rPr>
          <w:rFonts w:ascii="Times New Roman" w:eastAsia="Times New Roman" w:hAnsi="Times New Roman"/>
          <w:color w:val="000000" w:themeColor="text1"/>
          <w:sz w:val="24"/>
          <w:szCs w:val="24"/>
          <w:lang w:eastAsia="es-CR"/>
        </w:rPr>
        <w:t>-------------------</w:t>
      </w:r>
      <w:r>
        <w:rPr>
          <w:rFonts w:ascii="Times New Roman" w:eastAsia="Times New Roman" w:hAnsi="Times New Roman"/>
          <w:color w:val="000000" w:themeColor="text1"/>
          <w:sz w:val="24"/>
          <w:szCs w:val="24"/>
          <w:lang w:eastAsia="es-CR"/>
        </w:rPr>
        <w:t>--</w:t>
      </w:r>
    </w:p>
    <w:p w14:paraId="7D55EEC0" w14:textId="222E2192" w:rsidR="00EA0834" w:rsidRDefault="00EA0834" w:rsidP="00EA0834">
      <w:pPr>
        <w:spacing w:after="0" w:line="540" w:lineRule="exact"/>
        <w:jc w:val="both"/>
        <w:rPr>
          <w:rFonts w:ascii="Times New Roman" w:eastAsia="Times New Roman" w:hAnsi="Times New Roman"/>
          <w:color w:val="000000" w:themeColor="text1"/>
          <w:sz w:val="24"/>
          <w:szCs w:val="24"/>
          <w:lang w:eastAsia="es-CR"/>
        </w:rPr>
      </w:pPr>
      <w:r w:rsidRPr="001A2E10">
        <w:rPr>
          <w:rFonts w:ascii="Times New Roman" w:eastAsia="Times New Roman" w:hAnsi="Times New Roman"/>
          <w:b/>
          <w:color w:val="000000" w:themeColor="text1"/>
          <w:sz w:val="24"/>
          <w:szCs w:val="24"/>
          <w:lang w:eastAsia="es-CR"/>
        </w:rPr>
        <w:t>Presidente Badilla Barrantes:</w:t>
      </w:r>
      <w:r>
        <w:rPr>
          <w:rFonts w:ascii="Times New Roman" w:eastAsia="Times New Roman" w:hAnsi="Times New Roman"/>
          <w:color w:val="000000" w:themeColor="text1"/>
          <w:sz w:val="24"/>
          <w:szCs w:val="24"/>
          <w:lang w:eastAsia="es-CR"/>
        </w:rPr>
        <w:t xml:space="preserve"> Procedió a llamar al </w:t>
      </w:r>
      <w:r w:rsidRPr="001A2E10">
        <w:rPr>
          <w:rFonts w:ascii="Times New Roman" w:eastAsia="Times New Roman" w:hAnsi="Times New Roman"/>
          <w:color w:val="000000" w:themeColor="text1"/>
          <w:sz w:val="24"/>
          <w:szCs w:val="24"/>
          <w:lang w:eastAsia="es-CR"/>
        </w:rPr>
        <w:t xml:space="preserve">miembro </w:t>
      </w:r>
      <w:r>
        <w:rPr>
          <w:rFonts w:ascii="Times New Roman" w:eastAsia="Times New Roman" w:hAnsi="Times New Roman"/>
          <w:color w:val="000000" w:themeColor="text1"/>
          <w:sz w:val="24"/>
          <w:szCs w:val="24"/>
          <w:lang w:eastAsia="es-CR"/>
        </w:rPr>
        <w:t>de la Junta Educación Escuela la Herediana,</w:t>
      </w:r>
      <w:r w:rsidRPr="001A2E10">
        <w:rPr>
          <w:rFonts w:ascii="Times New Roman" w:eastAsia="Times New Roman" w:hAnsi="Times New Roman"/>
          <w:color w:val="000000" w:themeColor="text1"/>
          <w:sz w:val="24"/>
          <w:szCs w:val="24"/>
          <w:lang w:eastAsia="es-CR"/>
        </w:rPr>
        <w:t xml:space="preserve"> pa</w:t>
      </w:r>
      <w:r>
        <w:rPr>
          <w:rFonts w:ascii="Times New Roman" w:eastAsia="Times New Roman" w:hAnsi="Times New Roman"/>
          <w:color w:val="000000" w:themeColor="text1"/>
          <w:sz w:val="24"/>
          <w:szCs w:val="24"/>
          <w:lang w:eastAsia="es-CR"/>
        </w:rPr>
        <w:t>ra su respectiva juramentación. --------------------------------------------------------------</w:t>
      </w:r>
    </w:p>
    <w:p w14:paraId="64B53FFF" w14:textId="2CD7708D" w:rsidR="00EA0834" w:rsidRPr="004B12FA" w:rsidRDefault="00EA0834" w:rsidP="00EA0834">
      <w:pPr>
        <w:spacing w:after="0" w:line="540" w:lineRule="exact"/>
        <w:jc w:val="center"/>
        <w:rPr>
          <w:rFonts w:ascii="Times New Roman" w:eastAsia="Times New Roman" w:hAnsi="Times New Roman"/>
          <w:b/>
          <w:color w:val="000000" w:themeColor="text1"/>
          <w:sz w:val="24"/>
          <w:szCs w:val="24"/>
          <w:u w:val="single"/>
          <w:lang w:eastAsia="es-CR"/>
        </w:rPr>
      </w:pPr>
      <w:r w:rsidRPr="004B12FA">
        <w:rPr>
          <w:rFonts w:ascii="Times New Roman" w:eastAsia="Times New Roman" w:hAnsi="Times New Roman"/>
          <w:b/>
          <w:color w:val="000000" w:themeColor="text1"/>
          <w:sz w:val="24"/>
          <w:szCs w:val="24"/>
          <w:u w:val="single"/>
          <w:lang w:eastAsia="es-CR"/>
        </w:rPr>
        <w:t xml:space="preserve">Junta de Educación Escuela </w:t>
      </w:r>
      <w:r w:rsidR="00856FB1">
        <w:rPr>
          <w:rFonts w:ascii="Times New Roman" w:eastAsia="Times New Roman" w:hAnsi="Times New Roman"/>
          <w:b/>
          <w:color w:val="000000" w:themeColor="text1"/>
          <w:sz w:val="24"/>
          <w:szCs w:val="24"/>
          <w:u w:val="single"/>
          <w:lang w:eastAsia="es-CR"/>
        </w:rPr>
        <w:t xml:space="preserve">La </w:t>
      </w:r>
      <w:r>
        <w:rPr>
          <w:rFonts w:ascii="Times New Roman" w:eastAsia="Times New Roman" w:hAnsi="Times New Roman"/>
          <w:b/>
          <w:color w:val="000000" w:themeColor="text1"/>
          <w:sz w:val="24"/>
          <w:szCs w:val="24"/>
          <w:u w:val="single"/>
          <w:lang w:eastAsia="es-CR"/>
        </w:rPr>
        <w:t>Herediana</w:t>
      </w:r>
    </w:p>
    <w:p w14:paraId="18650A68" w14:textId="36B6B961" w:rsidR="00EA0834" w:rsidRPr="004B12FA" w:rsidRDefault="00EA0834" w:rsidP="00EA0834">
      <w:pPr>
        <w:pStyle w:val="Prrafodelista"/>
        <w:numPr>
          <w:ilvl w:val="0"/>
          <w:numId w:val="9"/>
        </w:numPr>
        <w:spacing w:line="540" w:lineRule="exact"/>
        <w:jc w:val="both"/>
        <w:rPr>
          <w:color w:val="000000" w:themeColor="text1"/>
          <w:lang w:eastAsia="es-CR"/>
        </w:rPr>
      </w:pPr>
      <w:r>
        <w:rPr>
          <w:color w:val="000000" w:themeColor="text1"/>
          <w:lang w:eastAsia="es-CR"/>
        </w:rPr>
        <w:t xml:space="preserve">Katherine Dayana </w:t>
      </w:r>
      <w:r w:rsidR="00856FB1">
        <w:rPr>
          <w:color w:val="000000" w:themeColor="text1"/>
          <w:lang w:eastAsia="es-CR"/>
        </w:rPr>
        <w:t>Dondi Castro</w:t>
      </w:r>
      <w:r w:rsidRPr="004B12FA">
        <w:rPr>
          <w:color w:val="000000" w:themeColor="text1"/>
          <w:lang w:eastAsia="es-CR"/>
        </w:rPr>
        <w:tab/>
      </w:r>
      <w:r w:rsidRPr="004B12FA">
        <w:rPr>
          <w:color w:val="000000" w:themeColor="text1"/>
          <w:lang w:eastAsia="es-CR"/>
        </w:rPr>
        <w:tab/>
      </w:r>
      <w:r w:rsidRPr="004B12FA">
        <w:rPr>
          <w:color w:val="000000" w:themeColor="text1"/>
          <w:lang w:eastAsia="es-CR"/>
        </w:rPr>
        <w:tab/>
        <w:t xml:space="preserve"> Céd:</w:t>
      </w:r>
      <w:r w:rsidR="00856FB1">
        <w:rPr>
          <w:color w:val="000000" w:themeColor="text1"/>
          <w:lang w:eastAsia="es-CR"/>
        </w:rPr>
        <w:t>7 218 413</w:t>
      </w:r>
      <w:r w:rsidRPr="004B12FA">
        <w:rPr>
          <w:color w:val="000000" w:themeColor="text1"/>
          <w:lang w:eastAsia="es-CR"/>
        </w:rPr>
        <w:t xml:space="preserve"> </w:t>
      </w:r>
    </w:p>
    <w:p w14:paraId="774CF96A" w14:textId="49E03639" w:rsidR="00EA0834" w:rsidRDefault="00EA0834" w:rsidP="00EA0834">
      <w:pPr>
        <w:spacing w:after="0" w:line="540" w:lineRule="exact"/>
        <w:jc w:val="both"/>
        <w:rPr>
          <w:rFonts w:ascii="Times New Roman" w:eastAsia="Times New Roman" w:hAnsi="Times New Roman"/>
          <w:color w:val="000000" w:themeColor="text1"/>
          <w:sz w:val="24"/>
          <w:szCs w:val="24"/>
          <w:lang w:eastAsia="es-CR"/>
        </w:rPr>
      </w:pPr>
      <w:r w:rsidRPr="003641BF">
        <w:rPr>
          <w:rFonts w:ascii="Times New Roman" w:eastAsia="Times New Roman" w:hAnsi="Times New Roman"/>
          <w:color w:val="000000" w:themeColor="text1"/>
          <w:sz w:val="24"/>
          <w:szCs w:val="24"/>
          <w:lang w:eastAsia="es-CR"/>
        </w:rPr>
        <w:t>Se deja constancia que el Presidente Badilla Barr</w:t>
      </w:r>
      <w:r>
        <w:rPr>
          <w:rFonts w:ascii="Times New Roman" w:eastAsia="Times New Roman" w:hAnsi="Times New Roman"/>
          <w:color w:val="000000" w:themeColor="text1"/>
          <w:sz w:val="24"/>
          <w:szCs w:val="24"/>
          <w:lang w:eastAsia="es-CR"/>
        </w:rPr>
        <w:t>antes juramento a la anterior persona</w:t>
      </w:r>
      <w:r w:rsidR="00856FB1">
        <w:rPr>
          <w:rFonts w:ascii="Times New Roman" w:eastAsia="Times New Roman" w:hAnsi="Times New Roman"/>
          <w:color w:val="000000" w:themeColor="text1"/>
          <w:sz w:val="24"/>
          <w:szCs w:val="24"/>
          <w:lang w:eastAsia="es-CR"/>
        </w:rPr>
        <w:t xml:space="preserve"> como miembro</w:t>
      </w:r>
      <w:r w:rsidRPr="003641BF">
        <w:rPr>
          <w:rFonts w:ascii="Times New Roman" w:eastAsia="Times New Roman" w:hAnsi="Times New Roman"/>
          <w:color w:val="000000" w:themeColor="text1"/>
          <w:sz w:val="24"/>
          <w:szCs w:val="24"/>
          <w:lang w:eastAsia="es-CR"/>
        </w:rPr>
        <w:t xml:space="preserve"> </w:t>
      </w:r>
      <w:r>
        <w:rPr>
          <w:rFonts w:ascii="Times New Roman" w:eastAsia="Times New Roman" w:hAnsi="Times New Roman"/>
          <w:color w:val="000000" w:themeColor="text1"/>
          <w:sz w:val="24"/>
          <w:szCs w:val="24"/>
          <w:lang w:eastAsia="es-CR"/>
        </w:rPr>
        <w:t xml:space="preserve">de la </w:t>
      </w:r>
      <w:r w:rsidRPr="0057231A">
        <w:rPr>
          <w:rFonts w:ascii="Times New Roman" w:eastAsia="Times New Roman" w:hAnsi="Times New Roman"/>
          <w:color w:val="000000" w:themeColor="text1"/>
          <w:sz w:val="24"/>
          <w:szCs w:val="24"/>
          <w:lang w:eastAsia="es-CR"/>
        </w:rPr>
        <w:t xml:space="preserve">Junta de Educación </w:t>
      </w:r>
      <w:r w:rsidR="00856FB1">
        <w:rPr>
          <w:rFonts w:ascii="Times New Roman" w:eastAsia="Times New Roman" w:hAnsi="Times New Roman"/>
          <w:color w:val="000000" w:themeColor="text1"/>
          <w:sz w:val="24"/>
          <w:szCs w:val="24"/>
          <w:lang w:eastAsia="es-CR"/>
        </w:rPr>
        <w:t>Escuela la Herediana</w:t>
      </w:r>
      <w:r w:rsidRPr="0057231A">
        <w:rPr>
          <w:rFonts w:ascii="Times New Roman" w:eastAsia="Times New Roman" w:hAnsi="Times New Roman"/>
          <w:color w:val="000000" w:themeColor="text1"/>
          <w:sz w:val="24"/>
          <w:szCs w:val="24"/>
          <w:lang w:eastAsia="es-CR"/>
        </w:rPr>
        <w:t>.</w:t>
      </w:r>
      <w:r w:rsidRPr="003641BF">
        <w:rPr>
          <w:rFonts w:ascii="Times New Roman" w:eastAsia="Times New Roman" w:hAnsi="Times New Roman"/>
          <w:color w:val="000000" w:themeColor="text1"/>
          <w:sz w:val="24"/>
          <w:szCs w:val="24"/>
          <w:lang w:eastAsia="es-CR"/>
        </w:rPr>
        <w:t xml:space="preserve"> --------</w:t>
      </w:r>
      <w:r>
        <w:rPr>
          <w:rFonts w:ascii="Times New Roman" w:eastAsia="Times New Roman" w:hAnsi="Times New Roman"/>
          <w:color w:val="000000" w:themeColor="text1"/>
          <w:sz w:val="24"/>
          <w:szCs w:val="24"/>
          <w:lang w:eastAsia="es-CR"/>
        </w:rPr>
        <w:t>-</w:t>
      </w:r>
      <w:r w:rsidRPr="003641BF">
        <w:rPr>
          <w:rFonts w:ascii="Times New Roman" w:eastAsia="Times New Roman" w:hAnsi="Times New Roman"/>
          <w:color w:val="000000" w:themeColor="text1"/>
          <w:sz w:val="24"/>
          <w:szCs w:val="24"/>
          <w:lang w:eastAsia="es-CR"/>
        </w:rPr>
        <w:t>-</w:t>
      </w:r>
      <w:r w:rsidR="00856FB1">
        <w:rPr>
          <w:rFonts w:ascii="Times New Roman" w:eastAsia="Times New Roman" w:hAnsi="Times New Roman"/>
          <w:color w:val="000000" w:themeColor="text1"/>
          <w:sz w:val="24"/>
          <w:szCs w:val="24"/>
          <w:lang w:eastAsia="es-CR"/>
        </w:rPr>
        <w:t>------------------</w:t>
      </w:r>
      <w:r w:rsidRPr="003641BF">
        <w:rPr>
          <w:rFonts w:ascii="Times New Roman" w:eastAsia="Times New Roman" w:hAnsi="Times New Roman"/>
          <w:color w:val="000000" w:themeColor="text1"/>
          <w:sz w:val="24"/>
          <w:szCs w:val="24"/>
          <w:lang w:eastAsia="es-CR"/>
        </w:rPr>
        <w:t>---------</w:t>
      </w:r>
      <w:r>
        <w:rPr>
          <w:rFonts w:ascii="Times New Roman" w:eastAsia="Times New Roman" w:hAnsi="Times New Roman"/>
          <w:color w:val="000000" w:themeColor="text1"/>
          <w:sz w:val="24"/>
          <w:szCs w:val="24"/>
          <w:lang w:eastAsia="es-CR"/>
        </w:rPr>
        <w:t>-------</w:t>
      </w:r>
      <w:r w:rsidRPr="003641BF">
        <w:rPr>
          <w:rFonts w:ascii="Times New Roman" w:eastAsia="Times New Roman" w:hAnsi="Times New Roman"/>
          <w:color w:val="000000" w:themeColor="text1"/>
          <w:sz w:val="24"/>
          <w:szCs w:val="24"/>
          <w:lang w:eastAsia="es-CR"/>
        </w:rPr>
        <w:t>----</w:t>
      </w:r>
    </w:p>
    <w:p w14:paraId="4DA1B302" w14:textId="4E3E052F" w:rsidR="00A907D7" w:rsidRDefault="00A907D7" w:rsidP="00A907D7">
      <w:pPr>
        <w:spacing w:after="0" w:line="540" w:lineRule="exact"/>
        <w:jc w:val="both"/>
        <w:rPr>
          <w:rFonts w:ascii="Times New Roman" w:eastAsia="Times New Roman" w:hAnsi="Times New Roman"/>
          <w:b/>
          <w:color w:val="000000" w:themeColor="text1"/>
          <w:sz w:val="24"/>
          <w:szCs w:val="24"/>
          <w:lang w:eastAsia="es-CR"/>
        </w:rPr>
      </w:pPr>
      <w:r>
        <w:rPr>
          <w:rFonts w:ascii="Times New Roman" w:eastAsia="Times New Roman" w:hAnsi="Times New Roman"/>
          <w:b/>
          <w:color w:val="000000" w:themeColor="text1"/>
          <w:sz w:val="24"/>
          <w:szCs w:val="24"/>
          <w:lang w:eastAsia="es-CR"/>
        </w:rPr>
        <w:t xml:space="preserve">ARTÍCULO </w:t>
      </w:r>
      <w:r w:rsidR="000D732B">
        <w:rPr>
          <w:rFonts w:ascii="Times New Roman" w:eastAsia="Times New Roman" w:hAnsi="Times New Roman"/>
          <w:b/>
          <w:color w:val="000000" w:themeColor="text1"/>
          <w:sz w:val="24"/>
          <w:szCs w:val="24"/>
          <w:lang w:eastAsia="es-CR"/>
        </w:rPr>
        <w:t>I</w:t>
      </w:r>
      <w:r>
        <w:rPr>
          <w:rFonts w:ascii="Times New Roman" w:eastAsia="Times New Roman" w:hAnsi="Times New Roman"/>
          <w:b/>
          <w:color w:val="000000" w:themeColor="text1"/>
          <w:sz w:val="24"/>
          <w:szCs w:val="24"/>
          <w:lang w:eastAsia="es-CR"/>
        </w:rPr>
        <w:t>V</w:t>
      </w:r>
      <w:r w:rsidRPr="00D51945">
        <w:rPr>
          <w:rFonts w:ascii="Times New Roman" w:eastAsia="Times New Roman" w:hAnsi="Times New Roman"/>
          <w:b/>
          <w:color w:val="000000" w:themeColor="text1"/>
          <w:sz w:val="24"/>
          <w:szCs w:val="24"/>
          <w:lang w:eastAsia="es-CR"/>
        </w:rPr>
        <w:t>.</w:t>
      </w:r>
    </w:p>
    <w:p w14:paraId="00F6A417" w14:textId="469E74C1" w:rsidR="00A863B8" w:rsidRDefault="00A863B8" w:rsidP="00A863B8">
      <w:pPr>
        <w:spacing w:after="0" w:line="540" w:lineRule="exact"/>
        <w:jc w:val="both"/>
        <w:rPr>
          <w:rFonts w:ascii="Times New Roman" w:eastAsia="Times New Roman" w:hAnsi="Times New Roman"/>
          <w:color w:val="000000" w:themeColor="text1"/>
          <w:sz w:val="24"/>
          <w:szCs w:val="24"/>
          <w:lang w:eastAsia="es-CR"/>
        </w:rPr>
      </w:pPr>
      <w:bookmarkStart w:id="3" w:name="_Hlk112841241"/>
      <w:bookmarkStart w:id="4" w:name="_Hlk112839760"/>
      <w:r w:rsidRPr="00D51945">
        <w:rPr>
          <w:rFonts w:ascii="Times New Roman" w:eastAsia="Times New Roman" w:hAnsi="Times New Roman"/>
          <w:color w:val="000000" w:themeColor="text1"/>
          <w:sz w:val="24"/>
          <w:szCs w:val="24"/>
          <w:lang w:eastAsia="es-CR"/>
        </w:rPr>
        <w:t>Lectura y aprobación de actas.</w:t>
      </w:r>
    </w:p>
    <w:p w14:paraId="0D72D8D1" w14:textId="5222FF4F" w:rsidR="00931EFA" w:rsidRPr="0071632F" w:rsidRDefault="00931EFA" w:rsidP="00931EFA">
      <w:pPr>
        <w:spacing w:after="0" w:line="540" w:lineRule="exact"/>
        <w:jc w:val="both"/>
        <w:rPr>
          <w:rFonts w:ascii="Times New Roman" w:eastAsia="Times New Roman" w:hAnsi="Times New Roman"/>
          <w:b/>
          <w:color w:val="000000" w:themeColor="text1"/>
          <w:sz w:val="24"/>
          <w:szCs w:val="24"/>
          <w:lang w:eastAsia="es-CR"/>
        </w:rPr>
      </w:pPr>
      <w:r w:rsidRPr="0071632F">
        <w:rPr>
          <w:rFonts w:ascii="Times New Roman" w:eastAsia="Times New Roman" w:hAnsi="Times New Roman"/>
          <w:b/>
          <w:color w:val="000000" w:themeColor="text1"/>
          <w:sz w:val="24"/>
          <w:szCs w:val="24"/>
          <w:lang w:eastAsia="es-CR"/>
        </w:rPr>
        <w:t xml:space="preserve">Presidente Badilla Barrantes: </w:t>
      </w:r>
      <w:r w:rsidRPr="0071632F">
        <w:rPr>
          <w:rFonts w:ascii="Times New Roman" w:eastAsia="Times New Roman" w:hAnsi="Times New Roman"/>
          <w:color w:val="000000" w:themeColor="text1"/>
          <w:sz w:val="24"/>
          <w:szCs w:val="24"/>
          <w:lang w:eastAsia="es-CR"/>
        </w:rPr>
        <w:t xml:space="preserve">Pone en discusión la aprobación del Acta de la Sesión </w:t>
      </w:r>
      <w:r w:rsidRPr="0071632F">
        <w:rPr>
          <w:rFonts w:ascii="Times New Roman" w:eastAsia="Times New Roman" w:hAnsi="Times New Roman"/>
          <w:b/>
          <w:color w:val="000000" w:themeColor="text1"/>
          <w:sz w:val="24"/>
          <w:szCs w:val="24"/>
          <w:lang w:eastAsia="es-CR"/>
        </w:rPr>
        <w:t>Ordinaria</w:t>
      </w:r>
    </w:p>
    <w:p w14:paraId="09F47E14" w14:textId="55BF92E3" w:rsidR="00931EFA" w:rsidRDefault="00931EFA" w:rsidP="00931EFA">
      <w:pPr>
        <w:spacing w:after="0" w:line="540" w:lineRule="exact"/>
        <w:jc w:val="both"/>
        <w:rPr>
          <w:rFonts w:ascii="Times New Roman" w:eastAsia="Times New Roman" w:hAnsi="Times New Roman"/>
          <w:color w:val="000000" w:themeColor="text1"/>
          <w:sz w:val="24"/>
          <w:szCs w:val="24"/>
          <w:lang w:eastAsia="es-CR"/>
        </w:rPr>
      </w:pPr>
      <w:r>
        <w:rPr>
          <w:rFonts w:ascii="Times New Roman" w:eastAsia="Times New Roman" w:hAnsi="Times New Roman"/>
          <w:b/>
          <w:color w:val="000000" w:themeColor="text1"/>
          <w:sz w:val="24"/>
          <w:szCs w:val="24"/>
          <w:lang w:eastAsia="es-CR"/>
        </w:rPr>
        <w:t>N°0</w:t>
      </w:r>
      <w:r w:rsidR="00312B47">
        <w:rPr>
          <w:rFonts w:ascii="Times New Roman" w:eastAsia="Times New Roman" w:hAnsi="Times New Roman"/>
          <w:b/>
          <w:color w:val="000000" w:themeColor="text1"/>
          <w:sz w:val="24"/>
          <w:szCs w:val="24"/>
          <w:lang w:eastAsia="es-CR"/>
        </w:rPr>
        <w:t>122</w:t>
      </w:r>
      <w:r w:rsidR="003F6BFF">
        <w:rPr>
          <w:rFonts w:ascii="Times New Roman" w:eastAsia="Times New Roman" w:hAnsi="Times New Roman"/>
          <w:b/>
          <w:color w:val="000000" w:themeColor="text1"/>
          <w:sz w:val="24"/>
          <w:szCs w:val="24"/>
          <w:lang w:eastAsia="es-CR"/>
        </w:rPr>
        <w:t>-2026</w:t>
      </w:r>
      <w:r w:rsidRPr="0071632F">
        <w:rPr>
          <w:rFonts w:ascii="Times New Roman" w:eastAsia="Times New Roman" w:hAnsi="Times New Roman"/>
          <w:b/>
          <w:color w:val="000000" w:themeColor="text1"/>
          <w:sz w:val="24"/>
          <w:szCs w:val="24"/>
          <w:lang w:eastAsia="es-CR"/>
        </w:rPr>
        <w:t>.</w:t>
      </w:r>
      <w:r w:rsidRPr="0071632F">
        <w:rPr>
          <w:rFonts w:ascii="Times New Roman" w:eastAsia="Times New Roman" w:hAnsi="Times New Roman"/>
          <w:color w:val="000000" w:themeColor="text1"/>
          <w:sz w:val="24"/>
          <w:szCs w:val="24"/>
          <w:lang w:eastAsia="es-CR"/>
        </w:rPr>
        <w:t xml:space="preserve"> ---------------------------------------------------------------------------------------------------</w:t>
      </w:r>
    </w:p>
    <w:p w14:paraId="039588EE" w14:textId="63F3CD0C" w:rsidR="00931EFA" w:rsidRDefault="00931EFA" w:rsidP="00931EFA">
      <w:pPr>
        <w:spacing w:after="0" w:line="540" w:lineRule="exact"/>
        <w:jc w:val="both"/>
        <w:rPr>
          <w:rFonts w:ascii="Times New Roman" w:eastAsia="Times New Roman" w:hAnsi="Times New Roman"/>
          <w:color w:val="000000" w:themeColor="text1"/>
          <w:sz w:val="24"/>
          <w:szCs w:val="24"/>
          <w:lang w:eastAsia="es-CR"/>
        </w:rPr>
      </w:pPr>
      <w:r w:rsidRPr="0071632F">
        <w:rPr>
          <w:rFonts w:ascii="Times New Roman" w:eastAsia="Times New Roman" w:hAnsi="Times New Roman"/>
          <w:b/>
          <w:color w:val="000000" w:themeColor="text1"/>
          <w:sz w:val="24"/>
          <w:szCs w:val="24"/>
          <w:lang w:eastAsia="es-CR"/>
        </w:rPr>
        <w:t>CON LAS SIGUIENTES ENMIENDAS SE APRUEBA EL A</w:t>
      </w:r>
      <w:r>
        <w:rPr>
          <w:rFonts w:ascii="Times New Roman" w:eastAsia="Times New Roman" w:hAnsi="Times New Roman"/>
          <w:b/>
          <w:color w:val="000000" w:themeColor="text1"/>
          <w:sz w:val="24"/>
          <w:szCs w:val="24"/>
          <w:lang w:eastAsia="es-CR"/>
        </w:rPr>
        <w:t>CTA DE LA SESIÓN</w:t>
      </w:r>
      <w:r w:rsidR="004E6919">
        <w:rPr>
          <w:rFonts w:ascii="Times New Roman" w:eastAsia="Times New Roman" w:hAnsi="Times New Roman"/>
          <w:b/>
          <w:color w:val="000000" w:themeColor="text1"/>
          <w:sz w:val="24"/>
          <w:szCs w:val="24"/>
          <w:lang w:eastAsia="es-CR"/>
        </w:rPr>
        <w:t xml:space="preserve"> </w:t>
      </w:r>
      <w:r>
        <w:rPr>
          <w:rFonts w:ascii="Times New Roman" w:eastAsia="Times New Roman" w:hAnsi="Times New Roman"/>
          <w:b/>
          <w:color w:val="000000" w:themeColor="text1"/>
          <w:sz w:val="24"/>
          <w:szCs w:val="24"/>
          <w:lang w:eastAsia="es-CR"/>
        </w:rPr>
        <w:t>ORDINARIA N°0</w:t>
      </w:r>
      <w:r w:rsidR="00312B47">
        <w:rPr>
          <w:rFonts w:ascii="Times New Roman" w:eastAsia="Times New Roman" w:hAnsi="Times New Roman"/>
          <w:b/>
          <w:color w:val="000000" w:themeColor="text1"/>
          <w:sz w:val="24"/>
          <w:szCs w:val="24"/>
          <w:lang w:eastAsia="es-CR"/>
        </w:rPr>
        <w:t>122</w:t>
      </w:r>
      <w:r w:rsidR="009D621B">
        <w:rPr>
          <w:rFonts w:ascii="Times New Roman" w:eastAsia="Times New Roman" w:hAnsi="Times New Roman"/>
          <w:b/>
          <w:color w:val="000000" w:themeColor="text1"/>
          <w:sz w:val="24"/>
          <w:szCs w:val="24"/>
          <w:lang w:eastAsia="es-CR"/>
        </w:rPr>
        <w:t>-202</w:t>
      </w:r>
      <w:r w:rsidR="003F6BFF">
        <w:rPr>
          <w:rFonts w:ascii="Times New Roman" w:eastAsia="Times New Roman" w:hAnsi="Times New Roman"/>
          <w:b/>
          <w:color w:val="000000" w:themeColor="text1"/>
          <w:sz w:val="24"/>
          <w:szCs w:val="24"/>
          <w:lang w:eastAsia="es-CR"/>
        </w:rPr>
        <w:t>6</w:t>
      </w:r>
      <w:r w:rsidRPr="0071632F">
        <w:rPr>
          <w:rFonts w:ascii="Times New Roman" w:eastAsia="Times New Roman" w:hAnsi="Times New Roman"/>
          <w:b/>
          <w:color w:val="000000" w:themeColor="text1"/>
          <w:sz w:val="24"/>
          <w:szCs w:val="24"/>
          <w:lang w:eastAsia="es-CR"/>
        </w:rPr>
        <w:t xml:space="preserve">. </w:t>
      </w:r>
      <w:r w:rsidRPr="0071632F">
        <w:rPr>
          <w:rFonts w:ascii="Times New Roman" w:eastAsia="Times New Roman" w:hAnsi="Times New Roman"/>
          <w:color w:val="000000" w:themeColor="text1"/>
          <w:sz w:val="24"/>
          <w:szCs w:val="24"/>
          <w:lang w:eastAsia="es-CR"/>
        </w:rPr>
        <w:t>---------------------------------------------------------------------------------</w:t>
      </w:r>
    </w:p>
    <w:p w14:paraId="79CF94B5" w14:textId="58139302" w:rsidR="00C8075A" w:rsidRPr="00AD4DB3" w:rsidRDefault="00A75BE6" w:rsidP="00C8075A">
      <w:pPr>
        <w:spacing w:after="0" w:line="540" w:lineRule="exact"/>
        <w:jc w:val="both"/>
        <w:rPr>
          <w:rFonts w:ascii="Times New Roman" w:eastAsia="Times New Roman" w:hAnsi="Times New Roman"/>
          <w:b/>
          <w:color w:val="000000" w:themeColor="text1"/>
          <w:sz w:val="24"/>
          <w:szCs w:val="24"/>
          <w:lang w:eastAsia="es-CR"/>
        </w:rPr>
      </w:pPr>
      <w:r>
        <w:rPr>
          <w:rFonts w:ascii="Times New Roman" w:eastAsia="Times New Roman" w:hAnsi="Times New Roman"/>
          <w:b/>
          <w:color w:val="000000" w:themeColor="text1"/>
          <w:sz w:val="24"/>
          <w:szCs w:val="24"/>
          <w:lang w:eastAsia="es-CR"/>
        </w:rPr>
        <w:lastRenderedPageBreak/>
        <w:t>ARTÍCULO V</w:t>
      </w:r>
      <w:r w:rsidR="00AD4DB3" w:rsidRPr="00AD4DB3">
        <w:rPr>
          <w:rFonts w:ascii="Times New Roman" w:eastAsia="Times New Roman" w:hAnsi="Times New Roman"/>
          <w:b/>
          <w:color w:val="000000" w:themeColor="text1"/>
          <w:sz w:val="24"/>
          <w:szCs w:val="24"/>
          <w:lang w:eastAsia="es-CR"/>
        </w:rPr>
        <w:t>.</w:t>
      </w:r>
      <w:r w:rsidR="00AD4DB3" w:rsidRPr="00AD4DB3">
        <w:rPr>
          <w:rFonts w:ascii="Times New Roman" w:eastAsia="Times New Roman" w:hAnsi="Times New Roman"/>
          <w:b/>
          <w:color w:val="000000" w:themeColor="text1"/>
          <w:sz w:val="24"/>
          <w:szCs w:val="24"/>
          <w:lang w:eastAsia="es-CR"/>
        </w:rPr>
        <w:tab/>
      </w:r>
    </w:p>
    <w:p w14:paraId="0AE9389A" w14:textId="38834C18" w:rsidR="00C8075A" w:rsidRDefault="00C8075A" w:rsidP="009E4F29">
      <w:pPr>
        <w:tabs>
          <w:tab w:val="left" w:pos="3101"/>
        </w:tabs>
        <w:spacing w:after="0" w:line="540" w:lineRule="exact"/>
        <w:jc w:val="both"/>
        <w:rPr>
          <w:rFonts w:ascii="Times New Roman" w:eastAsia="Times New Roman" w:hAnsi="Times New Roman"/>
          <w:color w:val="000000" w:themeColor="text1"/>
          <w:sz w:val="24"/>
          <w:szCs w:val="24"/>
          <w:lang w:eastAsia="es-CR"/>
        </w:rPr>
      </w:pPr>
      <w:r w:rsidRPr="00C8075A">
        <w:rPr>
          <w:rFonts w:ascii="Times New Roman" w:eastAsia="Times New Roman" w:hAnsi="Times New Roman"/>
          <w:color w:val="000000" w:themeColor="text1"/>
          <w:sz w:val="24"/>
          <w:szCs w:val="24"/>
          <w:lang w:eastAsia="es-CR"/>
        </w:rPr>
        <w:t>Asuntos de Presidencia.</w:t>
      </w:r>
      <w:r w:rsidR="009E4F29">
        <w:rPr>
          <w:rFonts w:ascii="Times New Roman" w:eastAsia="Times New Roman" w:hAnsi="Times New Roman"/>
          <w:color w:val="000000" w:themeColor="text1"/>
          <w:sz w:val="24"/>
          <w:szCs w:val="24"/>
          <w:lang w:eastAsia="es-CR"/>
        </w:rPr>
        <w:tab/>
      </w:r>
    </w:p>
    <w:p w14:paraId="5F138D47" w14:textId="77777777" w:rsidR="009E4F29" w:rsidRDefault="009E4F29" w:rsidP="009E4F29">
      <w:pPr>
        <w:spacing w:after="0" w:line="540" w:lineRule="exact"/>
        <w:jc w:val="both"/>
      </w:pPr>
      <w:r w:rsidRPr="00C70BAE">
        <w:rPr>
          <w:rFonts w:ascii="Times New Roman" w:eastAsia="Times New Roman" w:hAnsi="Times New Roman"/>
          <w:b/>
          <w:color w:val="000000" w:themeColor="text1"/>
          <w:sz w:val="24"/>
          <w:szCs w:val="24"/>
          <w:lang w:eastAsia="es-CR"/>
        </w:rPr>
        <w:t>Presidente Badilla Barrantes:</w:t>
      </w:r>
      <w:r w:rsidRPr="00585AD2">
        <w:t xml:space="preserve"> </w:t>
      </w:r>
      <w:r w:rsidRPr="00585AD2">
        <w:rPr>
          <w:rFonts w:ascii="Times New Roman" w:eastAsia="Times New Roman" w:hAnsi="Times New Roman"/>
          <w:color w:val="000000" w:themeColor="text1"/>
          <w:sz w:val="24"/>
          <w:szCs w:val="24"/>
          <w:lang w:eastAsia="es-CR"/>
        </w:rPr>
        <w:t>Indicó el inicio del apartado de Asuntos de la Presidencia y concedió la palabra al señor alcalde municipal, Randal Black Reid, para su participación.</w:t>
      </w:r>
      <w:r w:rsidRPr="00585AD2">
        <w:t xml:space="preserve"> </w:t>
      </w:r>
      <w:r>
        <w:t>-----------</w:t>
      </w:r>
    </w:p>
    <w:p w14:paraId="14482928" w14:textId="6635324A" w:rsidR="009E4F29" w:rsidRPr="004A7C0E" w:rsidRDefault="00A5079C" w:rsidP="009E4F29">
      <w:pPr>
        <w:spacing w:after="0" w:line="540" w:lineRule="exact"/>
        <w:jc w:val="both"/>
        <w:rPr>
          <w:rFonts w:ascii="Times New Roman" w:eastAsia="Times New Roman" w:hAnsi="Times New Roman"/>
          <w:color w:val="000000" w:themeColor="text1"/>
          <w:sz w:val="24"/>
          <w:szCs w:val="24"/>
          <w:lang w:eastAsia="es-CR"/>
        </w:rPr>
      </w:pPr>
      <w:r>
        <w:rPr>
          <w:rFonts w:ascii="Times New Roman" w:eastAsia="Times New Roman" w:hAnsi="Times New Roman"/>
          <w:b/>
          <w:color w:val="000000" w:themeColor="text1"/>
          <w:sz w:val="24"/>
          <w:szCs w:val="24"/>
          <w:lang w:eastAsia="es-CR"/>
        </w:rPr>
        <w:t xml:space="preserve">a) </w:t>
      </w:r>
      <w:r w:rsidR="009E4F29" w:rsidRPr="00585AD2">
        <w:rPr>
          <w:rFonts w:ascii="Times New Roman" w:eastAsia="Times New Roman" w:hAnsi="Times New Roman"/>
          <w:b/>
          <w:color w:val="000000" w:themeColor="text1"/>
          <w:sz w:val="24"/>
          <w:szCs w:val="24"/>
          <w:lang w:eastAsia="es-CR"/>
        </w:rPr>
        <w:t>Alcalde Black Reid:</w:t>
      </w:r>
      <w:r w:rsidR="009E4F29" w:rsidRPr="004A7C0E">
        <w:t xml:space="preserve"> </w:t>
      </w:r>
      <w:r w:rsidR="009E4F29" w:rsidRPr="004A7C0E">
        <w:rPr>
          <w:rFonts w:ascii="Times New Roman" w:eastAsia="Times New Roman" w:hAnsi="Times New Roman"/>
          <w:color w:val="000000" w:themeColor="text1"/>
          <w:sz w:val="24"/>
          <w:szCs w:val="24"/>
          <w:lang w:eastAsia="es-CR"/>
        </w:rPr>
        <w:t>Saludó a los integrantes del Concejo Municipal y a la comunidad de Siquirres. Informó que la Administración deberá realizar un ajuste a la baja del Presupuesto Ordinario 2027, debido a una disminución significativa en los ingresos proyectados por concepto del impuesto al banano. Explicó que, mientras el año anterior se recibieron aproximadamente ₡500 millones, para el presente año se estiman ingresos cercanos a ₡309 millones, generando una reducción de más de ₡200 millones para proyectos. Señaló que esta situación afecta también a otras municipalidades vinculadas con la producción bananera y obedece, entre otros factores, a la disminución del valor del dólar. Asimismo, indicó que será necesario ajustar los recursos destinados a infraestructura vial, particularmente los provenientes de JAPDEVA para atender mejoras en la Ruta 806, afectada por las lluvias. Señaló que la modificación deberá contemplar no solo el presupuesto, sino también los instrumentos de planificación relacionados. Finalmente, informó que la propuesta de ajuste sería remitida al Concejo Municipal para su conocimiento y análisis, procurando mantener la mayor cantidad posible de obras y atender necesidades prioritarias de infraestructura del cantón.</w:t>
      </w:r>
      <w:r w:rsidR="009E4F29">
        <w:rPr>
          <w:rFonts w:ascii="Times New Roman" w:eastAsia="Times New Roman" w:hAnsi="Times New Roman"/>
          <w:color w:val="000000" w:themeColor="text1"/>
          <w:sz w:val="24"/>
          <w:szCs w:val="24"/>
          <w:lang w:eastAsia="es-CR"/>
        </w:rPr>
        <w:t xml:space="preserve"> -------------------------------------------------------------------</w:t>
      </w:r>
    </w:p>
    <w:p w14:paraId="2F5FAA1D" w14:textId="77A72D3E" w:rsidR="009E4F29" w:rsidRDefault="00A5079C" w:rsidP="009E4F29">
      <w:pPr>
        <w:spacing w:after="0" w:line="540" w:lineRule="exact"/>
        <w:jc w:val="both"/>
        <w:rPr>
          <w:rFonts w:ascii="Times New Roman" w:eastAsia="Times New Roman" w:hAnsi="Times New Roman"/>
          <w:b/>
          <w:color w:val="000000" w:themeColor="text1"/>
          <w:sz w:val="24"/>
          <w:szCs w:val="24"/>
          <w:lang w:eastAsia="es-CR"/>
        </w:rPr>
      </w:pPr>
      <w:r>
        <w:rPr>
          <w:rFonts w:ascii="Times New Roman" w:eastAsia="Times New Roman" w:hAnsi="Times New Roman"/>
          <w:b/>
          <w:color w:val="000000" w:themeColor="text1"/>
          <w:sz w:val="24"/>
          <w:szCs w:val="24"/>
          <w:lang w:eastAsia="es-CR"/>
        </w:rPr>
        <w:t>b). -</w:t>
      </w:r>
      <w:r w:rsidR="009E4F29" w:rsidRPr="00585AD2">
        <w:rPr>
          <w:rFonts w:ascii="Times New Roman" w:eastAsia="Times New Roman" w:hAnsi="Times New Roman"/>
          <w:b/>
          <w:color w:val="000000" w:themeColor="text1"/>
          <w:sz w:val="24"/>
          <w:szCs w:val="24"/>
          <w:lang w:eastAsia="es-CR"/>
        </w:rPr>
        <w:t>Alcalde Black Reid:</w:t>
      </w:r>
      <w:r w:rsidR="009E4F29">
        <w:rPr>
          <w:rFonts w:ascii="Times New Roman" w:eastAsia="Times New Roman" w:hAnsi="Times New Roman"/>
          <w:b/>
          <w:color w:val="000000" w:themeColor="text1"/>
          <w:sz w:val="24"/>
          <w:szCs w:val="24"/>
          <w:lang w:eastAsia="es-CR"/>
        </w:rPr>
        <w:t xml:space="preserve"> </w:t>
      </w:r>
      <w:r w:rsidR="009E4F29" w:rsidRPr="004A7C0E">
        <w:rPr>
          <w:rFonts w:ascii="Times New Roman" w:eastAsia="Times New Roman" w:hAnsi="Times New Roman"/>
          <w:color w:val="000000" w:themeColor="text1"/>
          <w:sz w:val="24"/>
          <w:szCs w:val="24"/>
          <w:lang w:eastAsia="es-CR"/>
        </w:rPr>
        <w:t>Informó sobre la presentación de un documento relacionado con la iniciativa “Impulso para Trabajar”, elaborado con información proporcionada por el área Financiera Tributaria. Explicó que esta herramienta busca facilitar la participación de la ciudadanía, permitiéndole conocer y realizar los trámites correspondientes de manera más accesible. Asimismo, señaló que el documento incorpora un código QR, mediante el cual las personas podrán acceder directamente a la información y realizar las gestiones correspondientes.</w:t>
      </w:r>
    </w:p>
    <w:p w14:paraId="040DF86D" w14:textId="2BEDEA5C" w:rsidR="009E4F29" w:rsidRPr="00625D2A" w:rsidRDefault="00A5079C" w:rsidP="009E4F29">
      <w:pPr>
        <w:spacing w:after="0" w:line="540" w:lineRule="exact"/>
        <w:jc w:val="both"/>
        <w:rPr>
          <w:rFonts w:ascii="Times New Roman" w:eastAsia="Times New Roman" w:hAnsi="Times New Roman"/>
          <w:color w:val="000000" w:themeColor="text1"/>
          <w:sz w:val="24"/>
          <w:szCs w:val="24"/>
          <w:lang w:eastAsia="es-CR"/>
        </w:rPr>
      </w:pPr>
      <w:r>
        <w:rPr>
          <w:rFonts w:ascii="Times New Roman" w:eastAsia="Times New Roman" w:hAnsi="Times New Roman"/>
          <w:b/>
          <w:color w:val="000000" w:themeColor="text1"/>
          <w:sz w:val="24"/>
          <w:szCs w:val="24"/>
          <w:lang w:eastAsia="es-CR"/>
        </w:rPr>
        <w:t>c). -</w:t>
      </w:r>
      <w:r w:rsidR="009E4F29" w:rsidRPr="00585AD2">
        <w:rPr>
          <w:rFonts w:ascii="Times New Roman" w:eastAsia="Times New Roman" w:hAnsi="Times New Roman"/>
          <w:b/>
          <w:color w:val="000000" w:themeColor="text1"/>
          <w:sz w:val="24"/>
          <w:szCs w:val="24"/>
          <w:lang w:eastAsia="es-CR"/>
        </w:rPr>
        <w:t>Alcalde Black Reid:</w:t>
      </w:r>
      <w:r w:rsidR="009E4F29" w:rsidRPr="00625D2A">
        <w:t xml:space="preserve"> </w:t>
      </w:r>
      <w:r w:rsidR="009E4F29" w:rsidRPr="00625D2A">
        <w:rPr>
          <w:rFonts w:ascii="Times New Roman" w:eastAsia="Times New Roman" w:hAnsi="Times New Roman"/>
          <w:color w:val="000000" w:themeColor="text1"/>
          <w:sz w:val="24"/>
          <w:szCs w:val="24"/>
          <w:lang w:eastAsia="es-CR"/>
        </w:rPr>
        <w:t xml:space="preserve">Informó sobre los recursos de amparo interpuestos contra la Municipalidad, haciendo referencia a un recurso presentado por el señor John Willy Zúñiga relacionado con el dique de Pacuarito. Señaló que, luego de que la Municipalidad presentara la respuesta correspondiente, el recurso fue declarado sin lugar. Asimismo, manifestó que la atención de estos recursos representa una importante inversión de tiempo y recursos municipales, debido a la participación del personal jurídico y administrativo. Aclaró que la Municipalidad no tiene </w:t>
      </w:r>
      <w:r w:rsidR="009E4F29" w:rsidRPr="00625D2A">
        <w:rPr>
          <w:rFonts w:ascii="Times New Roman" w:eastAsia="Times New Roman" w:hAnsi="Times New Roman"/>
          <w:color w:val="000000" w:themeColor="text1"/>
          <w:sz w:val="24"/>
          <w:szCs w:val="24"/>
          <w:lang w:eastAsia="es-CR"/>
        </w:rPr>
        <w:lastRenderedPageBreak/>
        <w:t>competencia directa sobre la supervisión de ríos y diques, correspondiendo dichas funciones a las instituciones competentes, entre ellas SENARA y MINAE, mientras que la Municipalidad, mediante la Comisión Municipal de Emergencias, participa en la atención de situaciones de emergencia. Finalmente, indicó que la Administración ha obtenido resultados favorables en otros procesos y que próximamente se remitirá al Concejo Municipal un informe sobre diversos casos de demandas y denuncias, incluidos algunos relacionados con funcionarios y particulares.</w:t>
      </w:r>
      <w:r w:rsidR="009E4F29">
        <w:rPr>
          <w:rFonts w:ascii="Times New Roman" w:eastAsia="Times New Roman" w:hAnsi="Times New Roman"/>
          <w:color w:val="000000" w:themeColor="text1"/>
          <w:sz w:val="24"/>
          <w:szCs w:val="24"/>
          <w:lang w:eastAsia="es-CR"/>
        </w:rPr>
        <w:t xml:space="preserve"> --------</w:t>
      </w:r>
    </w:p>
    <w:p w14:paraId="27001191" w14:textId="140B5EC6" w:rsidR="009E4F29" w:rsidRPr="00625D2A" w:rsidRDefault="00A5079C" w:rsidP="009E4F29">
      <w:pPr>
        <w:spacing w:after="0" w:line="540" w:lineRule="exact"/>
        <w:jc w:val="both"/>
        <w:rPr>
          <w:rFonts w:ascii="Times New Roman" w:eastAsia="Times New Roman" w:hAnsi="Times New Roman"/>
          <w:color w:val="000000" w:themeColor="text1"/>
          <w:sz w:val="24"/>
          <w:szCs w:val="24"/>
          <w:lang w:eastAsia="es-CR"/>
        </w:rPr>
      </w:pPr>
      <w:r>
        <w:rPr>
          <w:rFonts w:ascii="Times New Roman" w:eastAsia="Times New Roman" w:hAnsi="Times New Roman"/>
          <w:b/>
          <w:color w:val="000000" w:themeColor="text1"/>
          <w:sz w:val="24"/>
          <w:szCs w:val="24"/>
          <w:lang w:eastAsia="es-CR"/>
        </w:rPr>
        <w:t>d). -</w:t>
      </w:r>
      <w:r w:rsidR="009E4F29" w:rsidRPr="00585AD2">
        <w:rPr>
          <w:rFonts w:ascii="Times New Roman" w:eastAsia="Times New Roman" w:hAnsi="Times New Roman"/>
          <w:b/>
          <w:color w:val="000000" w:themeColor="text1"/>
          <w:sz w:val="24"/>
          <w:szCs w:val="24"/>
          <w:lang w:eastAsia="es-CR"/>
        </w:rPr>
        <w:t>Alcalde Black Reid:</w:t>
      </w:r>
      <w:r w:rsidR="009E4F29" w:rsidRPr="00625D2A">
        <w:t xml:space="preserve"> </w:t>
      </w:r>
      <w:r w:rsidR="009E4F29" w:rsidRPr="00625D2A">
        <w:rPr>
          <w:rFonts w:ascii="Times New Roman" w:eastAsia="Times New Roman" w:hAnsi="Times New Roman"/>
          <w:color w:val="000000" w:themeColor="text1"/>
          <w:sz w:val="24"/>
          <w:szCs w:val="24"/>
          <w:lang w:eastAsia="es-CR"/>
        </w:rPr>
        <w:t>Agradeció a los miembros del Concejo Municipal y a los síndicos que participaron en la actividad cultural realizada durante la semana, destacando que concluyó satisfactoriamente y sin incidentes que lamentar. Asimismo, hizo referencia a la celebración del Día de la Biblia, señalando la importancia de estas actividades para la comunidad. Finalmente, recordó que el 29 de septiembre se celebrará el Cantonato de Siquirres, por lo que extendió la invitación a los miembros del Concejo Municipal para participar y compartir como representación institucional. También planteó la posibilidad de gestionar una camisa alusiva al Cantonato para los integrantes del Concejo Municipal.</w:t>
      </w:r>
      <w:r w:rsidR="009E4F29">
        <w:rPr>
          <w:rFonts w:ascii="Times New Roman" w:eastAsia="Times New Roman" w:hAnsi="Times New Roman"/>
          <w:color w:val="000000" w:themeColor="text1"/>
          <w:sz w:val="24"/>
          <w:szCs w:val="24"/>
          <w:lang w:eastAsia="es-CR"/>
        </w:rPr>
        <w:t xml:space="preserve"> ----------------------------------------------------------------------</w:t>
      </w:r>
    </w:p>
    <w:p w14:paraId="48AEA258" w14:textId="77777777" w:rsidR="009E4F29" w:rsidRDefault="009E4F29" w:rsidP="009E4F29">
      <w:pPr>
        <w:spacing w:after="0" w:line="540" w:lineRule="exact"/>
        <w:jc w:val="both"/>
        <w:rPr>
          <w:rFonts w:ascii="Times New Roman" w:eastAsia="Times New Roman" w:hAnsi="Times New Roman"/>
          <w:color w:val="000000" w:themeColor="text1"/>
          <w:sz w:val="24"/>
          <w:szCs w:val="24"/>
          <w:lang w:eastAsia="es-CR"/>
        </w:rPr>
      </w:pPr>
      <w:r w:rsidRPr="00C70BAE">
        <w:rPr>
          <w:rFonts w:ascii="Times New Roman" w:eastAsia="Times New Roman" w:hAnsi="Times New Roman"/>
          <w:b/>
          <w:color w:val="000000" w:themeColor="text1"/>
          <w:sz w:val="24"/>
          <w:szCs w:val="24"/>
          <w:lang w:eastAsia="es-CR"/>
        </w:rPr>
        <w:t>Presidente Badilla Barrantes:</w:t>
      </w:r>
      <w:r w:rsidRPr="00625D2A">
        <w:t xml:space="preserve"> </w:t>
      </w:r>
      <w:r w:rsidRPr="00625D2A">
        <w:rPr>
          <w:rFonts w:ascii="Times New Roman" w:eastAsia="Times New Roman" w:hAnsi="Times New Roman"/>
          <w:color w:val="000000" w:themeColor="text1"/>
          <w:sz w:val="24"/>
          <w:szCs w:val="24"/>
          <w:lang w:eastAsia="es-CR"/>
        </w:rPr>
        <w:t xml:space="preserve">Agradeció al señor alcalde por su participación </w:t>
      </w:r>
      <w:r>
        <w:rPr>
          <w:rFonts w:ascii="Times New Roman" w:eastAsia="Times New Roman" w:hAnsi="Times New Roman"/>
          <w:color w:val="000000" w:themeColor="text1"/>
          <w:sz w:val="24"/>
          <w:szCs w:val="24"/>
          <w:lang w:eastAsia="es-CR"/>
        </w:rPr>
        <w:t xml:space="preserve">por </w:t>
      </w:r>
      <w:r w:rsidRPr="00625D2A">
        <w:rPr>
          <w:rFonts w:ascii="Times New Roman" w:eastAsia="Times New Roman" w:hAnsi="Times New Roman"/>
          <w:color w:val="000000" w:themeColor="text1"/>
          <w:sz w:val="24"/>
          <w:szCs w:val="24"/>
          <w:lang w:eastAsia="es-CR"/>
        </w:rPr>
        <w:t>la información brindada sobre el Presupuesto Ordinario 2027 y señaló que la Comisión de Hacienda ya se encontraba analizándolo. Indicó que, ante el ajuste presupuestario a la baja, será necesario detener el análisis y esperar la nueva propuesta, a fin de reajustar los aspectos correspondientes. Finalmente, consultó al alcalde si tenía algún otro asunto que informar.</w:t>
      </w:r>
      <w:r>
        <w:rPr>
          <w:rFonts w:ascii="Times New Roman" w:eastAsia="Times New Roman" w:hAnsi="Times New Roman"/>
          <w:color w:val="000000" w:themeColor="text1"/>
          <w:sz w:val="24"/>
          <w:szCs w:val="24"/>
          <w:lang w:eastAsia="es-CR"/>
        </w:rPr>
        <w:t xml:space="preserve"> -------------------------------</w:t>
      </w:r>
    </w:p>
    <w:p w14:paraId="6E96EC6C" w14:textId="77777777" w:rsidR="009E4F29" w:rsidRPr="004A17D4" w:rsidRDefault="009E4F29" w:rsidP="009E4F29">
      <w:pPr>
        <w:spacing w:after="0" w:line="540" w:lineRule="exact"/>
        <w:jc w:val="both"/>
        <w:rPr>
          <w:rFonts w:ascii="Times New Roman" w:eastAsia="Times New Roman" w:hAnsi="Times New Roman"/>
          <w:color w:val="000000" w:themeColor="text1"/>
          <w:sz w:val="24"/>
          <w:szCs w:val="24"/>
          <w:lang w:eastAsia="es-CR"/>
        </w:rPr>
      </w:pPr>
      <w:r w:rsidRPr="00585AD2">
        <w:rPr>
          <w:rFonts w:ascii="Times New Roman" w:eastAsia="Times New Roman" w:hAnsi="Times New Roman"/>
          <w:b/>
          <w:color w:val="000000" w:themeColor="text1"/>
          <w:sz w:val="24"/>
          <w:szCs w:val="24"/>
          <w:lang w:eastAsia="es-CR"/>
        </w:rPr>
        <w:t>Alcalde Black Reid:</w:t>
      </w:r>
      <w:r w:rsidRPr="004A17D4">
        <w:t xml:space="preserve"> </w:t>
      </w:r>
      <w:r w:rsidRPr="004A17D4">
        <w:rPr>
          <w:rFonts w:ascii="Times New Roman" w:eastAsia="Times New Roman" w:hAnsi="Times New Roman"/>
          <w:color w:val="000000" w:themeColor="text1"/>
          <w:sz w:val="24"/>
          <w:szCs w:val="24"/>
          <w:lang w:eastAsia="es-CR"/>
        </w:rPr>
        <w:t>Extendió una invitación a los miembros del Concejo Municipal para participar en las actividades cívicas del 14 y 15 de septiembre, correspondientes al recorrido de la antorcha y las dianas, respectivamente. Asimismo, informó sobre los trabajos de intervención en los diques del cantón, señalando que actualmente se realizan labores en el sector de San Martín, donde se está cerrando un brazo del río que se había abierto. Indicó que también se han efectuado trabajos en los diques de Pacuarito, Cimarrones y río Siquirres, así como en el sector del plantel del MOPT, donde la maquinaria continúa trabajando. Finalmente, destacó que estas labores corresponden a acciones de primer impacto, mientras que posteriormente, con la ejecución de las obras contempladas bajo el decreto de emergencia, se realizarán intervenciones de mayor alcance.</w:t>
      </w:r>
    </w:p>
    <w:p w14:paraId="1BD4D76E" w14:textId="77777777" w:rsidR="00314889" w:rsidRDefault="00314889" w:rsidP="00314889">
      <w:pPr>
        <w:spacing w:after="0" w:line="540" w:lineRule="exact"/>
        <w:jc w:val="both"/>
        <w:rPr>
          <w:rFonts w:ascii="Times New Roman" w:eastAsia="Times New Roman" w:hAnsi="Times New Roman"/>
          <w:color w:val="000000" w:themeColor="text1"/>
          <w:sz w:val="24"/>
          <w:szCs w:val="24"/>
          <w:lang w:eastAsia="es-CR"/>
        </w:rPr>
      </w:pPr>
      <w:r>
        <w:rPr>
          <w:rFonts w:ascii="Times New Roman" w:eastAsia="Times New Roman" w:hAnsi="Times New Roman"/>
          <w:b/>
          <w:color w:val="000000" w:themeColor="text1"/>
          <w:sz w:val="24"/>
          <w:szCs w:val="24"/>
          <w:lang w:eastAsia="es-CR"/>
        </w:rPr>
        <w:t>1.-</w:t>
      </w:r>
      <w:r w:rsidRPr="00C70BAE">
        <w:rPr>
          <w:rFonts w:ascii="Times New Roman" w:eastAsia="Times New Roman" w:hAnsi="Times New Roman"/>
          <w:b/>
          <w:color w:val="000000" w:themeColor="text1"/>
          <w:sz w:val="24"/>
          <w:szCs w:val="24"/>
          <w:lang w:eastAsia="es-CR"/>
        </w:rPr>
        <w:t>Presidente Badilla Barrantes:</w:t>
      </w:r>
      <w:r w:rsidRPr="004A17D4">
        <w:t xml:space="preserve"> </w:t>
      </w:r>
      <w:r w:rsidRPr="004A17D4">
        <w:rPr>
          <w:rFonts w:ascii="Times New Roman" w:eastAsia="Times New Roman" w:hAnsi="Times New Roman"/>
          <w:color w:val="000000" w:themeColor="text1"/>
          <w:sz w:val="24"/>
          <w:szCs w:val="24"/>
          <w:lang w:eastAsia="es-CR"/>
        </w:rPr>
        <w:t xml:space="preserve">Destacó la fuerza de arrastre del río Siquirres y, posteriormente, informó que, debido a la presentación del Presupuesto Ordinario 2027 ajustado, se procedería a </w:t>
      </w:r>
      <w:r w:rsidRPr="004A17D4">
        <w:rPr>
          <w:rFonts w:ascii="Times New Roman" w:eastAsia="Times New Roman" w:hAnsi="Times New Roman"/>
          <w:color w:val="000000" w:themeColor="text1"/>
          <w:sz w:val="24"/>
          <w:szCs w:val="24"/>
          <w:lang w:eastAsia="es-CR"/>
        </w:rPr>
        <w:lastRenderedPageBreak/>
        <w:t>desconvocar la sesión extraordinaria programada para el 11 de septiembre de 2026. Señaló que la nueva propuesta deberá ser remitida nuevamente a la Comisión de Hacienda y Presupuesto para el análisis del presupuesto, el PAO y el PEM, por lo que la sesión sería reprogramada en una fecha posterior, valorándose el 16 de septiembre, considerando las actividades cívicas del 14 y 15 de septiembre. Asimismo, indicó que podría realizarse una sesión extraordinaria y posteriormente la sesión ordinaria correspondiente. Finalmente, sometió a votación la desconvocatoria de la sesión extraordinaria del 11 de septiembre de 2026, la cual fue aprobada por unanimidad con siete votos a favor y cero en contra, y su firmeza también fue aprobada con siete votos a favor y cero en contra.</w:t>
      </w:r>
    </w:p>
    <w:p w14:paraId="6A69A369" w14:textId="3C11CCFC" w:rsidR="002316B5" w:rsidRDefault="002316B5" w:rsidP="002316B5">
      <w:pPr>
        <w:spacing w:after="0" w:line="540" w:lineRule="exact"/>
        <w:jc w:val="both"/>
        <w:rPr>
          <w:rFonts w:ascii="Times New Roman" w:eastAsia="Times New Roman" w:hAnsi="Times New Roman"/>
          <w:color w:val="000000" w:themeColor="text1"/>
          <w:sz w:val="24"/>
          <w:szCs w:val="24"/>
          <w:lang w:eastAsia="es-CR"/>
        </w:rPr>
      </w:pPr>
      <w:r>
        <w:rPr>
          <w:rFonts w:ascii="Times New Roman" w:eastAsia="Times New Roman" w:hAnsi="Times New Roman"/>
          <w:b/>
          <w:color w:val="000000" w:themeColor="text1"/>
          <w:sz w:val="24"/>
          <w:szCs w:val="24"/>
          <w:lang w:eastAsia="es-CR"/>
        </w:rPr>
        <w:t>ACUERDO N°3502-08</w:t>
      </w:r>
      <w:r w:rsidRPr="00166733">
        <w:rPr>
          <w:rFonts w:ascii="Times New Roman" w:eastAsia="Times New Roman" w:hAnsi="Times New Roman"/>
          <w:b/>
          <w:color w:val="000000" w:themeColor="text1"/>
          <w:sz w:val="24"/>
          <w:szCs w:val="24"/>
          <w:lang w:eastAsia="es-CR"/>
        </w:rPr>
        <w:t>-0</w:t>
      </w:r>
      <w:r>
        <w:rPr>
          <w:rFonts w:ascii="Times New Roman" w:eastAsia="Times New Roman" w:hAnsi="Times New Roman"/>
          <w:b/>
          <w:color w:val="000000" w:themeColor="text1"/>
          <w:sz w:val="24"/>
          <w:szCs w:val="24"/>
          <w:lang w:eastAsia="es-CR"/>
        </w:rPr>
        <w:t>9</w:t>
      </w:r>
      <w:r w:rsidRPr="00166733">
        <w:rPr>
          <w:rFonts w:ascii="Times New Roman" w:eastAsia="Times New Roman" w:hAnsi="Times New Roman"/>
          <w:b/>
          <w:color w:val="000000" w:themeColor="text1"/>
          <w:sz w:val="24"/>
          <w:szCs w:val="24"/>
          <w:lang w:eastAsia="es-CR"/>
        </w:rPr>
        <w:t>-2026</w:t>
      </w:r>
    </w:p>
    <w:p w14:paraId="19047C0D" w14:textId="4E304987" w:rsidR="00C136A9" w:rsidRDefault="002316B5" w:rsidP="00664B1D">
      <w:pPr>
        <w:spacing w:after="0" w:line="540" w:lineRule="exact"/>
        <w:jc w:val="both"/>
        <w:rPr>
          <w:rFonts w:ascii="Times New Roman" w:eastAsia="Times New Roman" w:hAnsi="Times New Roman"/>
          <w:b/>
          <w:color w:val="000000" w:themeColor="text1"/>
          <w:sz w:val="24"/>
          <w:szCs w:val="24"/>
          <w:lang w:eastAsia="es-CR"/>
        </w:rPr>
      </w:pPr>
      <w:r w:rsidRPr="00A14A1F">
        <w:rPr>
          <w:rFonts w:ascii="Times New Roman" w:eastAsia="Times New Roman" w:hAnsi="Times New Roman"/>
          <w:color w:val="000000" w:themeColor="text1"/>
          <w:sz w:val="24"/>
          <w:szCs w:val="24"/>
          <w:lang w:eastAsia="es-CR"/>
        </w:rPr>
        <w:t>Sometido a votación por unanimi</w:t>
      </w:r>
      <w:r>
        <w:rPr>
          <w:rFonts w:ascii="Times New Roman" w:eastAsia="Times New Roman" w:hAnsi="Times New Roman"/>
          <w:color w:val="000000" w:themeColor="text1"/>
          <w:sz w:val="24"/>
          <w:szCs w:val="24"/>
          <w:lang w:eastAsia="es-CR"/>
        </w:rPr>
        <w:t xml:space="preserve">dad el Concejo Municipal de Siquirres acuerda: </w:t>
      </w:r>
      <w:r w:rsidR="00664B1D" w:rsidRPr="00664B1D">
        <w:rPr>
          <w:rFonts w:ascii="Times New Roman" w:eastAsia="Times New Roman" w:hAnsi="Times New Roman"/>
          <w:color w:val="000000" w:themeColor="text1"/>
          <w:sz w:val="24"/>
          <w:szCs w:val="24"/>
          <w:lang w:eastAsia="es-CR"/>
        </w:rPr>
        <w:t>Desconvocar la Sesión Extraordinaria programada para el viernes 11 de se</w:t>
      </w:r>
      <w:r>
        <w:rPr>
          <w:rFonts w:ascii="Times New Roman" w:eastAsia="Times New Roman" w:hAnsi="Times New Roman"/>
          <w:color w:val="000000" w:themeColor="text1"/>
          <w:sz w:val="24"/>
          <w:szCs w:val="24"/>
          <w:lang w:eastAsia="es-CR"/>
        </w:rPr>
        <w:t>ptiembre de 2026, a las 4:00 p.</w:t>
      </w:r>
      <w:r w:rsidR="00664B1D" w:rsidRPr="00664B1D">
        <w:rPr>
          <w:rFonts w:ascii="Times New Roman" w:eastAsia="Times New Roman" w:hAnsi="Times New Roman"/>
          <w:color w:val="000000" w:themeColor="text1"/>
          <w:sz w:val="24"/>
          <w:szCs w:val="24"/>
          <w:lang w:eastAsia="es-CR"/>
        </w:rPr>
        <w:t>m., convocada con el propósito de conocer y analizar el Proyecto de Presupuesto Ordinario para el ejercicio económico 2027, en virtud de que la Administración Municipal, mediante el Oficio DA-551-2026, informó sobre la necesidad de realizar ajustes al Plan-Presupuesto Ordinario 2027 y a la documentación correspondiente, debido a variaciones en los recursos presupuestados.</w:t>
      </w:r>
      <w:r w:rsidR="00C136A9">
        <w:rPr>
          <w:rFonts w:ascii="Times New Roman" w:eastAsia="Times New Roman" w:hAnsi="Times New Roman"/>
          <w:color w:val="000000" w:themeColor="text1"/>
          <w:sz w:val="24"/>
          <w:szCs w:val="24"/>
          <w:lang w:eastAsia="es-CR"/>
        </w:rPr>
        <w:t xml:space="preserve"> </w:t>
      </w:r>
      <w:r w:rsidR="00664B1D" w:rsidRPr="00664B1D">
        <w:rPr>
          <w:rFonts w:ascii="Times New Roman" w:eastAsia="Times New Roman" w:hAnsi="Times New Roman"/>
          <w:color w:val="000000" w:themeColor="text1"/>
          <w:sz w:val="24"/>
          <w:szCs w:val="24"/>
          <w:lang w:eastAsia="es-CR"/>
        </w:rPr>
        <w:t>En consecuencia, se deja sin efecto la convocatoria indicada, quedando pendiente la programación de una nueva sesión extraordinaria una vez que la Administración Municipal remita al Concejo Municipal la versión actualizada del Proyecto de Presupuesto Ordinario 2027 para su conocimiento y análisis.</w:t>
      </w:r>
      <w:r w:rsidR="00C136A9">
        <w:rPr>
          <w:rFonts w:ascii="Times New Roman" w:eastAsia="Times New Roman" w:hAnsi="Times New Roman"/>
          <w:color w:val="000000" w:themeColor="text1"/>
          <w:sz w:val="24"/>
          <w:szCs w:val="24"/>
          <w:lang w:eastAsia="es-CR"/>
        </w:rPr>
        <w:t xml:space="preserve"> </w:t>
      </w:r>
      <w:r w:rsidR="00C136A9" w:rsidRPr="00C136A9">
        <w:rPr>
          <w:rFonts w:ascii="Times New Roman" w:eastAsia="Times New Roman" w:hAnsi="Times New Roman"/>
          <w:b/>
          <w:color w:val="000000" w:themeColor="text1"/>
          <w:sz w:val="24"/>
          <w:szCs w:val="24"/>
          <w:lang w:eastAsia="es-CR"/>
        </w:rPr>
        <w:t>ACUERDO DEFINITIVAMENTE APROBADO Y EN FIRME.</w:t>
      </w:r>
      <w:r w:rsidR="00C136A9">
        <w:rPr>
          <w:rFonts w:ascii="Times New Roman" w:eastAsia="Times New Roman" w:hAnsi="Times New Roman"/>
          <w:b/>
          <w:color w:val="000000" w:themeColor="text1"/>
          <w:sz w:val="24"/>
          <w:szCs w:val="24"/>
          <w:lang w:eastAsia="es-CR"/>
        </w:rPr>
        <w:t xml:space="preserve"> ----</w:t>
      </w:r>
    </w:p>
    <w:p w14:paraId="17DE00DB" w14:textId="1F6EAB7D" w:rsidR="00C136A9" w:rsidRDefault="00C136A9" w:rsidP="00C136A9">
      <w:pPr>
        <w:spacing w:after="0" w:line="540" w:lineRule="exact"/>
        <w:jc w:val="both"/>
        <w:rPr>
          <w:rFonts w:ascii="Times New Roman" w:eastAsia="Times New Roman" w:hAnsi="Times New Roman"/>
          <w:color w:val="000000" w:themeColor="text1"/>
          <w:sz w:val="24"/>
          <w:szCs w:val="24"/>
          <w:lang w:eastAsia="es-CR"/>
        </w:rPr>
      </w:pPr>
      <w:r w:rsidRPr="0017778F">
        <w:rPr>
          <w:rFonts w:ascii="Times New Roman" w:eastAsia="Times New Roman" w:hAnsi="Times New Roman"/>
          <w:b/>
          <w:color w:val="000000" w:themeColor="text1"/>
          <w:sz w:val="24"/>
          <w:szCs w:val="24"/>
          <w:lang w:eastAsia="es-CR"/>
        </w:rPr>
        <w:t>VOTAN FAVOR:</w:t>
      </w:r>
      <w:r w:rsidRPr="0017778F">
        <w:rPr>
          <w:rFonts w:ascii="Times New Roman" w:eastAsia="Times New Roman" w:hAnsi="Times New Roman"/>
          <w:color w:val="000000" w:themeColor="text1"/>
          <w:sz w:val="24"/>
          <w:szCs w:val="24"/>
          <w:lang w:eastAsia="es-CR"/>
        </w:rPr>
        <w:t xml:space="preserve"> Villalta Guadamuz, Mc Lean Fuller, Guzmán Carranza, Stevenson Simpson, Hurtado Rodríguez, Portillo Luna, Badilla Barrantes. ----------------------------------------------------</w:t>
      </w:r>
    </w:p>
    <w:p w14:paraId="759B621C" w14:textId="77777777" w:rsidR="00314889" w:rsidRPr="00CE174E" w:rsidRDefault="00314889" w:rsidP="00314889">
      <w:pPr>
        <w:spacing w:after="0" w:line="540" w:lineRule="exact"/>
        <w:jc w:val="both"/>
        <w:rPr>
          <w:rFonts w:ascii="Times New Roman" w:eastAsia="Times New Roman" w:hAnsi="Times New Roman"/>
          <w:color w:val="000000" w:themeColor="text1"/>
          <w:sz w:val="24"/>
          <w:szCs w:val="24"/>
          <w:lang w:eastAsia="es-CR"/>
        </w:rPr>
      </w:pPr>
      <w:r w:rsidRPr="00C70BAE">
        <w:rPr>
          <w:rFonts w:ascii="Times New Roman" w:eastAsia="Times New Roman" w:hAnsi="Times New Roman"/>
          <w:b/>
          <w:color w:val="000000" w:themeColor="text1"/>
          <w:sz w:val="24"/>
          <w:szCs w:val="24"/>
          <w:lang w:eastAsia="es-CR"/>
        </w:rPr>
        <w:t>Presidente Badilla Barrantes:</w:t>
      </w:r>
      <w:r w:rsidRPr="00CE174E">
        <w:t xml:space="preserve"> </w:t>
      </w:r>
      <w:r w:rsidRPr="00CE174E">
        <w:rPr>
          <w:rFonts w:ascii="Times New Roman" w:eastAsia="Times New Roman" w:hAnsi="Times New Roman"/>
          <w:color w:val="000000" w:themeColor="text1"/>
          <w:sz w:val="24"/>
          <w:szCs w:val="24"/>
          <w:lang w:eastAsia="es-CR"/>
        </w:rPr>
        <w:t>Indicó que el segundo acuerdo, relacionado con la reprogramación y convocatoria de la nueva sesión, se tomaría una vez recibido el Presupuesto Ordinario 2027 ajustado. Señaló que sería necesario modificar el orden del día de la sesión del jueves para incorporar la recepción del presupuesto. Asimismo, informó que se prevé realizar una doble sesión el miércoles, iniciando con una sesión extraordinaria, cuya hora se definiría posteriormente, tentativamente a las 3:00 p. m., seguida de la sesión ordinaria a las 5:15 p. m., horario que no sería modificado.</w:t>
      </w:r>
      <w:r w:rsidRPr="00CE174E">
        <w:t xml:space="preserve"> </w:t>
      </w:r>
      <w:r>
        <w:t>-------------------------------------------------------------------------------------------------------------------------</w:t>
      </w:r>
    </w:p>
    <w:p w14:paraId="3F12B9CD" w14:textId="19B16F4C" w:rsidR="00314889" w:rsidRPr="00CC0105" w:rsidRDefault="000356E2" w:rsidP="00314889">
      <w:pPr>
        <w:spacing w:after="0" w:line="540" w:lineRule="exact"/>
        <w:jc w:val="both"/>
        <w:rPr>
          <w:rFonts w:ascii="Times New Roman" w:eastAsia="Times New Roman" w:hAnsi="Times New Roman"/>
          <w:color w:val="000000" w:themeColor="text1"/>
          <w:sz w:val="24"/>
          <w:szCs w:val="24"/>
          <w:lang w:eastAsia="es-CR"/>
        </w:rPr>
      </w:pPr>
      <w:r>
        <w:rPr>
          <w:rFonts w:ascii="Times New Roman" w:eastAsia="Times New Roman" w:hAnsi="Times New Roman"/>
          <w:b/>
          <w:color w:val="000000" w:themeColor="text1"/>
          <w:sz w:val="24"/>
          <w:szCs w:val="24"/>
          <w:lang w:eastAsia="es-CR"/>
        </w:rPr>
        <w:t>2</w:t>
      </w:r>
      <w:r w:rsidR="001B56E9" w:rsidRPr="004438E0">
        <w:rPr>
          <w:rFonts w:ascii="Times New Roman" w:eastAsia="Times New Roman" w:hAnsi="Times New Roman"/>
          <w:b/>
          <w:color w:val="000000" w:themeColor="text1"/>
          <w:sz w:val="24"/>
          <w:szCs w:val="24"/>
          <w:lang w:eastAsia="es-CR"/>
        </w:rPr>
        <w:t>.-</w:t>
      </w:r>
      <w:r w:rsidR="00314889" w:rsidRPr="00C70BAE">
        <w:rPr>
          <w:rFonts w:ascii="Times New Roman" w:eastAsia="Times New Roman" w:hAnsi="Times New Roman"/>
          <w:b/>
          <w:color w:val="000000" w:themeColor="text1"/>
          <w:sz w:val="24"/>
          <w:szCs w:val="24"/>
          <w:lang w:eastAsia="es-CR"/>
        </w:rPr>
        <w:t>Presidente Badilla Barrantes:</w:t>
      </w:r>
      <w:r w:rsidR="00314889" w:rsidRPr="00CC0105">
        <w:t xml:space="preserve"> </w:t>
      </w:r>
      <w:r w:rsidR="00314889" w:rsidRPr="00CC0105">
        <w:rPr>
          <w:rFonts w:ascii="Times New Roman" w:eastAsia="Times New Roman" w:hAnsi="Times New Roman"/>
          <w:color w:val="000000" w:themeColor="text1"/>
          <w:sz w:val="24"/>
          <w:szCs w:val="24"/>
          <w:lang w:eastAsia="es-CR"/>
        </w:rPr>
        <w:t xml:space="preserve">Informó sobre la invitación extendida al Concejo Municipal para participar en las actividades cívicas del 14 y 15 de septiembre, organizada por la Comisión </w:t>
      </w:r>
      <w:r w:rsidR="00314889" w:rsidRPr="00CC0105">
        <w:rPr>
          <w:rFonts w:ascii="Times New Roman" w:eastAsia="Times New Roman" w:hAnsi="Times New Roman"/>
          <w:color w:val="000000" w:themeColor="text1"/>
          <w:sz w:val="24"/>
          <w:szCs w:val="24"/>
          <w:lang w:eastAsia="es-CR"/>
        </w:rPr>
        <w:lastRenderedPageBreak/>
        <w:t>Cívica, presidida por la señora Adriana Enríquez Guzmán, directora del Colegio Académico de Siquirres. Detalló que el 14 de septiembre se realizará el recibimiento de la antorcha, alrededor del mediodía, y a las 6:00 p. m. el desfile de faroles, ambos en la explanada frente a la Iglesia Católica. Para el 15 de septiembre, se efectuará la Diana a las 5:00 a. m., el acto cívico de la Independencia a las 8:00 a. m. y posteriormente, a partir de las 9:00 a. m., el desfile por las calles del cantón, cuyo recorrido será el mismo utilizado para el Sikiparade.</w:t>
      </w:r>
      <w:r w:rsidR="00314889" w:rsidRPr="00CC0105">
        <w:t xml:space="preserve"> </w:t>
      </w:r>
      <w:r w:rsidR="00314889">
        <w:t>---------------------------------------------------------------</w:t>
      </w:r>
    </w:p>
    <w:p w14:paraId="2D73D4F9" w14:textId="6E29BA5C" w:rsidR="00434328" w:rsidRDefault="009C4532" w:rsidP="00434328">
      <w:pPr>
        <w:spacing w:after="0" w:line="540" w:lineRule="exact"/>
        <w:jc w:val="both"/>
      </w:pPr>
      <w:r>
        <w:rPr>
          <w:rFonts w:ascii="Times New Roman" w:eastAsia="Times New Roman" w:hAnsi="Times New Roman"/>
          <w:b/>
          <w:color w:val="000000" w:themeColor="text1"/>
          <w:sz w:val="24"/>
          <w:szCs w:val="24"/>
          <w:lang w:eastAsia="es-CR"/>
        </w:rPr>
        <w:t>3.-</w:t>
      </w:r>
      <w:r w:rsidR="00434328" w:rsidRPr="00C70BAE">
        <w:rPr>
          <w:rFonts w:ascii="Times New Roman" w:eastAsia="Times New Roman" w:hAnsi="Times New Roman"/>
          <w:b/>
          <w:color w:val="000000" w:themeColor="text1"/>
          <w:sz w:val="24"/>
          <w:szCs w:val="24"/>
          <w:lang w:eastAsia="es-CR"/>
        </w:rPr>
        <w:t>Presidente Badilla Barrantes:</w:t>
      </w:r>
      <w:r w:rsidR="00434328" w:rsidRPr="0059320F">
        <w:t xml:space="preserve"> </w:t>
      </w:r>
      <w:r w:rsidR="00434328" w:rsidRPr="0059320F">
        <w:rPr>
          <w:rFonts w:ascii="Times New Roman" w:eastAsia="Times New Roman" w:hAnsi="Times New Roman"/>
          <w:color w:val="000000" w:themeColor="text1"/>
          <w:sz w:val="24"/>
          <w:szCs w:val="24"/>
          <w:lang w:eastAsia="es-CR"/>
        </w:rPr>
        <w:t>Informó sobre una mesa de trabajo con vecinos de El Cocal y funcionarios del INDER, en la que se abordó la problemática de las anegaciones provocadas por las lluvias y la falta de un sistema adecuado para evacuar las aguas servidas y pluviales. Ante la gravedad de la situación, propuso convocar al director del INDER y a la señora Juanita Flores, de SENARA, para realizar una gira en el sitio, en fecha por definir, con el propósito de conocer directamente las afectaciones y valorar posibles medidas para atender a las personas afectadas. Finalmente, señaló que la problemática es compleja y que las condiciones durante las lluvias han generado situaciones de riesgo para los vecinos y sus bienes, por lo que solicitó el apoyo del Concejo Municipal para adoptar el acuerdo correspondiente.</w:t>
      </w:r>
      <w:r w:rsidR="00434328" w:rsidRPr="0059320F">
        <w:t xml:space="preserve"> </w:t>
      </w:r>
      <w:r w:rsidR="00434328">
        <w:t>----------------------------------------------------</w:t>
      </w:r>
    </w:p>
    <w:p w14:paraId="4FBE2468" w14:textId="77777777" w:rsidR="00434328" w:rsidRPr="009F4398" w:rsidRDefault="00434328" w:rsidP="00434328">
      <w:pPr>
        <w:spacing w:after="0" w:line="540" w:lineRule="exact"/>
        <w:jc w:val="both"/>
        <w:rPr>
          <w:rFonts w:ascii="Times New Roman" w:eastAsia="Times New Roman" w:hAnsi="Times New Roman"/>
          <w:color w:val="000000" w:themeColor="text1"/>
          <w:sz w:val="24"/>
          <w:szCs w:val="24"/>
          <w:lang w:eastAsia="es-CR"/>
        </w:rPr>
      </w:pPr>
      <w:r w:rsidRPr="0059320F">
        <w:rPr>
          <w:rFonts w:ascii="Times New Roman" w:eastAsia="Times New Roman" w:hAnsi="Times New Roman"/>
          <w:b/>
          <w:color w:val="000000" w:themeColor="text1"/>
          <w:sz w:val="24"/>
          <w:szCs w:val="24"/>
          <w:lang w:eastAsia="es-CR"/>
        </w:rPr>
        <w:t>Regidor Villalta Guadamuz:</w:t>
      </w:r>
      <w:r w:rsidRPr="009F4398">
        <w:t xml:space="preserve"> </w:t>
      </w:r>
      <w:r w:rsidRPr="009F4398">
        <w:rPr>
          <w:rFonts w:ascii="Times New Roman" w:eastAsia="Times New Roman" w:hAnsi="Times New Roman"/>
          <w:color w:val="000000" w:themeColor="text1"/>
          <w:sz w:val="24"/>
          <w:szCs w:val="24"/>
          <w:lang w:eastAsia="es-CR"/>
        </w:rPr>
        <w:t>Se refirió a la problemática de anegaciones en el sector de El Cocal, explicando que la comunidad carece de un adecuado sistema de desfogue de las aguas. Señaló que anteriormente existía una salida natural hacia la cuenca, pero esta se encuentra actualmente obstruida o modificada. Indicó que, ante esta situación, se considera necesario solicitar a SENARA la realización de un estudio técnico que permita determinar una solución para evacuar las aguas de El Cocal hacia la cuenca o hacia un punto cercano al río Siquirres. Asimismo, planteó la posibilidad de que el INDER pueda invertir en un proyecto de infraestructura de desfogue que beneficie a toda la comunidad. Finalmente, destacó que las recientes lluvias evidenciaron la gravedad del problema y que cualquier obra requiere contar con una salida adecuada para evitar nuevos estancamientos, por lo que consideró fundamental el acompañamiento de SENARA en el análisis de la situación.</w:t>
      </w:r>
      <w:r>
        <w:rPr>
          <w:rFonts w:ascii="Times New Roman" w:eastAsia="Times New Roman" w:hAnsi="Times New Roman"/>
          <w:color w:val="000000" w:themeColor="text1"/>
          <w:sz w:val="24"/>
          <w:szCs w:val="24"/>
          <w:lang w:eastAsia="es-CR"/>
        </w:rPr>
        <w:t xml:space="preserve"> ----------------------------------------------------------------------------------------</w:t>
      </w:r>
    </w:p>
    <w:p w14:paraId="4C877C5A" w14:textId="77777777" w:rsidR="00434328" w:rsidRDefault="00434328" w:rsidP="00434328">
      <w:pPr>
        <w:spacing w:after="0" w:line="540" w:lineRule="exact"/>
        <w:jc w:val="both"/>
        <w:rPr>
          <w:rFonts w:ascii="Times New Roman" w:eastAsia="Times New Roman" w:hAnsi="Times New Roman"/>
          <w:color w:val="000000" w:themeColor="text1"/>
          <w:sz w:val="24"/>
          <w:szCs w:val="24"/>
          <w:lang w:eastAsia="es-CR"/>
        </w:rPr>
      </w:pPr>
      <w:r w:rsidRPr="00C70BAE">
        <w:rPr>
          <w:rFonts w:ascii="Times New Roman" w:eastAsia="Times New Roman" w:hAnsi="Times New Roman"/>
          <w:b/>
          <w:color w:val="000000" w:themeColor="text1"/>
          <w:sz w:val="24"/>
          <w:szCs w:val="24"/>
          <w:lang w:eastAsia="es-CR"/>
        </w:rPr>
        <w:t>Presiden</w:t>
      </w:r>
      <w:r>
        <w:rPr>
          <w:rFonts w:ascii="Times New Roman" w:eastAsia="Times New Roman" w:hAnsi="Times New Roman"/>
          <w:b/>
          <w:color w:val="000000" w:themeColor="text1"/>
          <w:sz w:val="24"/>
          <w:szCs w:val="24"/>
          <w:lang w:eastAsia="es-CR"/>
        </w:rPr>
        <w:t>te Badilla Barrantes:</w:t>
      </w:r>
      <w:r w:rsidRPr="00A71BE3">
        <w:t xml:space="preserve"> </w:t>
      </w:r>
      <w:r w:rsidRPr="00A71BE3">
        <w:rPr>
          <w:rFonts w:ascii="Times New Roman" w:eastAsia="Times New Roman" w:hAnsi="Times New Roman"/>
          <w:color w:val="000000" w:themeColor="text1"/>
          <w:sz w:val="24"/>
          <w:szCs w:val="24"/>
          <w:lang w:eastAsia="es-CR"/>
        </w:rPr>
        <w:t>Concedió la palabra a la señora vicealcaldesa Maureén Cash Araya para que realizara su intervención.</w:t>
      </w:r>
      <w:r>
        <w:rPr>
          <w:rFonts w:ascii="Times New Roman" w:eastAsia="Times New Roman" w:hAnsi="Times New Roman"/>
          <w:color w:val="000000" w:themeColor="text1"/>
          <w:sz w:val="24"/>
          <w:szCs w:val="24"/>
          <w:lang w:eastAsia="es-CR"/>
        </w:rPr>
        <w:t xml:space="preserve"> ---------------------------------------------------------------------------</w:t>
      </w:r>
    </w:p>
    <w:p w14:paraId="04BA68FB" w14:textId="77777777" w:rsidR="00434328" w:rsidRPr="00A71BE3" w:rsidRDefault="00434328" w:rsidP="00434328">
      <w:pPr>
        <w:spacing w:after="0" w:line="540" w:lineRule="exact"/>
        <w:jc w:val="both"/>
        <w:rPr>
          <w:rFonts w:ascii="Times New Roman" w:eastAsia="Times New Roman" w:hAnsi="Times New Roman"/>
          <w:color w:val="000000" w:themeColor="text1"/>
          <w:sz w:val="24"/>
          <w:szCs w:val="24"/>
          <w:lang w:eastAsia="es-CR"/>
        </w:rPr>
      </w:pPr>
      <w:r w:rsidRPr="00A71BE3">
        <w:rPr>
          <w:rFonts w:ascii="Times New Roman" w:eastAsia="Times New Roman" w:hAnsi="Times New Roman"/>
          <w:b/>
          <w:color w:val="000000" w:themeColor="text1"/>
          <w:sz w:val="24"/>
          <w:szCs w:val="24"/>
          <w:lang w:eastAsia="es-CR"/>
        </w:rPr>
        <w:t>Vicealcaldesa Cash Araya:</w:t>
      </w:r>
      <w:r w:rsidRPr="00A71BE3">
        <w:t xml:space="preserve"> </w:t>
      </w:r>
      <w:r w:rsidRPr="00A71BE3">
        <w:rPr>
          <w:rFonts w:ascii="Times New Roman" w:eastAsia="Times New Roman" w:hAnsi="Times New Roman"/>
          <w:color w:val="000000" w:themeColor="text1"/>
          <w:sz w:val="24"/>
          <w:szCs w:val="24"/>
          <w:lang w:eastAsia="es-CR"/>
        </w:rPr>
        <w:t xml:space="preserve">Señaló que existen varios sectores afectados por inundaciones en El Cocal y explicó que, durante las emergencias de agosto, se solicitó al INDER realizar una </w:t>
      </w:r>
      <w:r w:rsidRPr="00A71BE3">
        <w:rPr>
          <w:rFonts w:ascii="Times New Roman" w:eastAsia="Times New Roman" w:hAnsi="Times New Roman"/>
          <w:color w:val="000000" w:themeColor="text1"/>
          <w:sz w:val="24"/>
          <w:szCs w:val="24"/>
          <w:lang w:eastAsia="es-CR"/>
        </w:rPr>
        <w:lastRenderedPageBreak/>
        <w:t>inspección en una zona cercana a la Ruta 806, donde un bambusal ubicado en una propiedad del INDER estaría obstruyendo la salida de las aguas y provocando afectaciones a las viviendas. Asimismo, indicó que, en las cercanías de la escuela de El Cocal, existe una quebrada cuya salida natural habría sido obstruida por una construcción, lo que dificulta el adecuado desfogue de las aguas. Manifestó que el Comité Municipal de Emergencias ha recibido múltiples reportes de inundaciones en el sector y que se ha solicitado al INDER revisar la situación con carácter urgente. Finalmente, destacó que, al tratarse de terrenos del INDER, se requiere su intervención para atender la problemática, señalando que las propiedades fueron entregadas sin que se realizaran las obras necesarias de drenaje, caños y sistemas de desfogue, situación que actualmente contribuye a las inundaciones.</w:t>
      </w:r>
      <w:r>
        <w:rPr>
          <w:rFonts w:ascii="Times New Roman" w:eastAsia="Times New Roman" w:hAnsi="Times New Roman"/>
          <w:color w:val="000000" w:themeColor="text1"/>
          <w:sz w:val="24"/>
          <w:szCs w:val="24"/>
          <w:lang w:eastAsia="es-CR"/>
        </w:rPr>
        <w:t xml:space="preserve"> ---------------------------------------------------------------------------------------------</w:t>
      </w:r>
    </w:p>
    <w:p w14:paraId="7E5A2851" w14:textId="77777777" w:rsidR="00434328" w:rsidRDefault="00434328" w:rsidP="00434328">
      <w:pPr>
        <w:spacing w:after="0" w:line="540" w:lineRule="exact"/>
        <w:jc w:val="both"/>
        <w:rPr>
          <w:rFonts w:ascii="Times New Roman" w:eastAsia="Times New Roman" w:hAnsi="Times New Roman"/>
          <w:color w:val="000000" w:themeColor="text1"/>
          <w:sz w:val="24"/>
          <w:szCs w:val="24"/>
          <w:lang w:eastAsia="es-CR"/>
        </w:rPr>
      </w:pPr>
      <w:r w:rsidRPr="00C70BAE">
        <w:rPr>
          <w:rFonts w:ascii="Times New Roman" w:eastAsia="Times New Roman" w:hAnsi="Times New Roman"/>
          <w:b/>
          <w:color w:val="000000" w:themeColor="text1"/>
          <w:sz w:val="24"/>
          <w:szCs w:val="24"/>
          <w:lang w:eastAsia="es-CR"/>
        </w:rPr>
        <w:t>Presiden</w:t>
      </w:r>
      <w:r>
        <w:rPr>
          <w:rFonts w:ascii="Times New Roman" w:eastAsia="Times New Roman" w:hAnsi="Times New Roman"/>
          <w:b/>
          <w:color w:val="000000" w:themeColor="text1"/>
          <w:sz w:val="24"/>
          <w:szCs w:val="24"/>
          <w:lang w:eastAsia="es-CR"/>
        </w:rPr>
        <w:t>te Badilla Barrantes:</w:t>
      </w:r>
      <w:r w:rsidRPr="0094390B">
        <w:t xml:space="preserve"> </w:t>
      </w:r>
      <w:r w:rsidRPr="0094390B">
        <w:rPr>
          <w:rFonts w:ascii="Times New Roman" w:eastAsia="Times New Roman" w:hAnsi="Times New Roman"/>
          <w:color w:val="000000" w:themeColor="text1"/>
          <w:sz w:val="24"/>
          <w:szCs w:val="24"/>
          <w:lang w:eastAsia="es-CR"/>
        </w:rPr>
        <w:t>Destacó la gravedad de la problemática de inundaciones en El Cocal y señaló la importancia de contar con el acompañamiento técnico de SENARA, por su experiencia en materia de manejo y desfogue de aguas. Asimismo, indicó que la fecha de la gira deberá coordinarse con las instituciones involucradas y extendió la invitación a todos los miembros del Concejo Municipal para realizar la visita al sitio y conocer directamente las afectaciones y posibles alternativas de solución.</w:t>
      </w:r>
      <w:r>
        <w:rPr>
          <w:rFonts w:ascii="Times New Roman" w:eastAsia="Times New Roman" w:hAnsi="Times New Roman"/>
          <w:color w:val="000000" w:themeColor="text1"/>
          <w:sz w:val="24"/>
          <w:szCs w:val="24"/>
          <w:lang w:eastAsia="es-CR"/>
        </w:rPr>
        <w:t xml:space="preserve"> ----------------------------------------------------------------------------</w:t>
      </w:r>
    </w:p>
    <w:p w14:paraId="658A09CE" w14:textId="77777777" w:rsidR="00434328" w:rsidRDefault="00434328" w:rsidP="00434328">
      <w:pPr>
        <w:spacing w:after="0" w:line="540" w:lineRule="exact"/>
        <w:jc w:val="both"/>
        <w:rPr>
          <w:rFonts w:ascii="Times New Roman" w:eastAsia="Times New Roman" w:hAnsi="Times New Roman"/>
          <w:color w:val="000000" w:themeColor="text1"/>
          <w:sz w:val="24"/>
          <w:szCs w:val="24"/>
          <w:lang w:eastAsia="es-CR"/>
        </w:rPr>
      </w:pPr>
      <w:r>
        <w:rPr>
          <w:rFonts w:ascii="Times New Roman" w:eastAsia="Times New Roman" w:hAnsi="Times New Roman"/>
          <w:b/>
          <w:color w:val="000000" w:themeColor="text1"/>
          <w:sz w:val="24"/>
          <w:szCs w:val="24"/>
          <w:lang w:eastAsia="es-CR"/>
        </w:rPr>
        <w:t>4.-</w:t>
      </w:r>
      <w:r w:rsidRPr="00C70BAE">
        <w:rPr>
          <w:rFonts w:ascii="Times New Roman" w:eastAsia="Times New Roman" w:hAnsi="Times New Roman"/>
          <w:b/>
          <w:color w:val="000000" w:themeColor="text1"/>
          <w:sz w:val="24"/>
          <w:szCs w:val="24"/>
          <w:lang w:eastAsia="es-CR"/>
        </w:rPr>
        <w:t>Presiden</w:t>
      </w:r>
      <w:r>
        <w:rPr>
          <w:rFonts w:ascii="Times New Roman" w:eastAsia="Times New Roman" w:hAnsi="Times New Roman"/>
          <w:b/>
          <w:color w:val="000000" w:themeColor="text1"/>
          <w:sz w:val="24"/>
          <w:szCs w:val="24"/>
          <w:lang w:eastAsia="es-CR"/>
        </w:rPr>
        <w:t>te Badilla Barrantes:</w:t>
      </w:r>
      <w:r w:rsidRPr="0094390B">
        <w:t xml:space="preserve"> </w:t>
      </w:r>
      <w:r w:rsidRPr="0094390B">
        <w:rPr>
          <w:rFonts w:ascii="Times New Roman" w:eastAsia="Times New Roman" w:hAnsi="Times New Roman"/>
          <w:color w:val="000000" w:themeColor="text1"/>
          <w:sz w:val="24"/>
          <w:szCs w:val="24"/>
          <w:lang w:eastAsia="es-CR"/>
        </w:rPr>
        <w:t>Manifestó su preocupación por el procedimiento de juramentación de las juntas de educación, señalando que, una vez adoptado el acuerdo de nombramiento y fijada una fecha para la juramentación, algunos directores no presentan a los integrantes en la fecha establecida y posteriormente solicitan que sean juramentados en una sesión siguiente sin mediar una solicitud formal. En ese sentido, indicó que, en adelante, cuando una junta no pueda presentarse en la fecha acordada, los directores deberán comunicarlo formalmente mediante correo electrónico a la Secretaría del Concejo Municipal, indicando las razones de la ausencia y solicitando la reprogramación de la juramentación. Asimismo, destacó que debe mantenerse la formalidad del acto de juramentación, por cuanto constituye un acto de especial relevancia y debe quedar debidamente registrado, junto con la fecha de nombramiento, en la documentación correspondiente. Finalmente, señaló que este tema podría ser abordado con el director regional en la próxima sesión.</w:t>
      </w:r>
      <w:r>
        <w:rPr>
          <w:rFonts w:ascii="Times New Roman" w:eastAsia="Times New Roman" w:hAnsi="Times New Roman"/>
          <w:color w:val="000000" w:themeColor="text1"/>
          <w:sz w:val="24"/>
          <w:szCs w:val="24"/>
          <w:lang w:eastAsia="es-CR"/>
        </w:rPr>
        <w:t xml:space="preserve"> ----------------------------------------------------------------------</w:t>
      </w:r>
    </w:p>
    <w:p w14:paraId="5905C96B" w14:textId="08757AAB" w:rsidR="00B57E92" w:rsidRPr="00A26C08" w:rsidRDefault="00B93A3F" w:rsidP="00B57E92">
      <w:pPr>
        <w:spacing w:after="0" w:line="540" w:lineRule="exact"/>
        <w:jc w:val="both"/>
        <w:rPr>
          <w:rFonts w:ascii="Times New Roman" w:eastAsia="Times New Roman" w:hAnsi="Times New Roman"/>
          <w:color w:val="000000" w:themeColor="text1"/>
          <w:sz w:val="24"/>
          <w:szCs w:val="24"/>
          <w:lang w:eastAsia="es-CR"/>
        </w:rPr>
      </w:pPr>
      <w:r w:rsidRPr="00B93A3F">
        <w:rPr>
          <w:rFonts w:ascii="Times New Roman" w:eastAsia="Times New Roman" w:hAnsi="Times New Roman"/>
          <w:b/>
          <w:color w:val="000000" w:themeColor="text1"/>
          <w:sz w:val="24"/>
          <w:szCs w:val="24"/>
          <w:lang w:eastAsia="es-CR"/>
        </w:rPr>
        <w:t>5.-</w:t>
      </w:r>
      <w:r w:rsidR="00B57E92" w:rsidRPr="00C70BAE">
        <w:rPr>
          <w:rFonts w:ascii="Times New Roman" w:eastAsia="Times New Roman" w:hAnsi="Times New Roman"/>
          <w:b/>
          <w:color w:val="000000" w:themeColor="text1"/>
          <w:sz w:val="24"/>
          <w:szCs w:val="24"/>
          <w:lang w:eastAsia="es-CR"/>
        </w:rPr>
        <w:t>Presiden</w:t>
      </w:r>
      <w:r w:rsidR="00B57E92">
        <w:rPr>
          <w:rFonts w:ascii="Times New Roman" w:eastAsia="Times New Roman" w:hAnsi="Times New Roman"/>
          <w:b/>
          <w:color w:val="000000" w:themeColor="text1"/>
          <w:sz w:val="24"/>
          <w:szCs w:val="24"/>
          <w:lang w:eastAsia="es-CR"/>
        </w:rPr>
        <w:t>te Badilla Barrantes:</w:t>
      </w:r>
      <w:r w:rsidR="00B57E92" w:rsidRPr="0094390B">
        <w:t xml:space="preserve"> </w:t>
      </w:r>
      <w:r w:rsidR="00B57E92" w:rsidRPr="00A26C08">
        <w:rPr>
          <w:rFonts w:ascii="Times New Roman" w:eastAsia="Times New Roman" w:hAnsi="Times New Roman"/>
          <w:color w:val="000000" w:themeColor="text1"/>
          <w:sz w:val="24"/>
          <w:szCs w:val="24"/>
          <w:lang w:eastAsia="es-CR"/>
        </w:rPr>
        <w:t xml:space="preserve">Trasladó a la comisión organizadora de los próximos eventos la inquietud planteada por comerciantes ubicados en las cercanías de Pali, quienes manifestaron </w:t>
      </w:r>
      <w:r w:rsidR="00B57E92" w:rsidRPr="00A26C08">
        <w:rPr>
          <w:rFonts w:ascii="Times New Roman" w:eastAsia="Times New Roman" w:hAnsi="Times New Roman"/>
          <w:color w:val="000000" w:themeColor="text1"/>
          <w:sz w:val="24"/>
          <w:szCs w:val="24"/>
          <w:lang w:eastAsia="es-CR"/>
        </w:rPr>
        <w:lastRenderedPageBreak/>
        <w:t xml:space="preserve">haber sufrido una afectación en sus ventas debido al cierre total del acceso peatonal entre el sector del Banco Popular y </w:t>
      </w:r>
      <w:r w:rsidR="00E77BBC" w:rsidRPr="00A26C08">
        <w:rPr>
          <w:rFonts w:ascii="Times New Roman" w:eastAsia="Times New Roman" w:hAnsi="Times New Roman"/>
          <w:color w:val="000000" w:themeColor="text1"/>
          <w:sz w:val="24"/>
          <w:szCs w:val="24"/>
          <w:lang w:eastAsia="es-CR"/>
        </w:rPr>
        <w:t>Pali</w:t>
      </w:r>
      <w:r w:rsidR="00B57E92" w:rsidRPr="00A26C08">
        <w:rPr>
          <w:rFonts w:ascii="Times New Roman" w:eastAsia="Times New Roman" w:hAnsi="Times New Roman"/>
          <w:color w:val="000000" w:themeColor="text1"/>
          <w:sz w:val="24"/>
          <w:szCs w:val="24"/>
          <w:lang w:eastAsia="es-CR"/>
        </w:rPr>
        <w:t xml:space="preserve"> durante las actividades. Solicitó valorar la posibilidad de habilitar un paso que facilite el acceso al comercio, manteniendo las condiciones de seguridad. Asimismo, felicitó y agradeció a la comisión organizadora del Sikiparade, a la Vicealcaldía, Alcaldía, personal municipal, bandas, grupos participantes y demás colaboradores, destacando el éxito de la actividad, desarrollada de manera ordenada y fluida, desde las 4:00 p. m. hasta las 9:30 p. m. Finalmente, dejó planteados otros asuntos de Presidencia para continuar con su exposición.</w:t>
      </w:r>
      <w:r w:rsidR="00B57E92" w:rsidRPr="00A26C08">
        <w:t xml:space="preserve"> </w:t>
      </w:r>
      <w:r w:rsidR="00B57E92">
        <w:t>--------</w:t>
      </w:r>
    </w:p>
    <w:p w14:paraId="6956DD1D" w14:textId="77777777" w:rsidR="00B57E92" w:rsidRDefault="00B57E92" w:rsidP="00B57E92">
      <w:pPr>
        <w:spacing w:after="0" w:line="540" w:lineRule="exact"/>
        <w:jc w:val="both"/>
        <w:rPr>
          <w:rFonts w:ascii="Times New Roman" w:eastAsia="Times New Roman" w:hAnsi="Times New Roman"/>
          <w:color w:val="000000" w:themeColor="text1"/>
          <w:sz w:val="24"/>
          <w:szCs w:val="24"/>
          <w:lang w:eastAsia="es-CR"/>
        </w:rPr>
      </w:pPr>
      <w:r>
        <w:rPr>
          <w:rFonts w:ascii="Times New Roman" w:eastAsia="Times New Roman" w:hAnsi="Times New Roman"/>
          <w:b/>
          <w:color w:val="000000" w:themeColor="text1"/>
          <w:sz w:val="24"/>
          <w:szCs w:val="24"/>
          <w:lang w:eastAsia="es-CR"/>
        </w:rPr>
        <w:t>6.-</w:t>
      </w:r>
      <w:r w:rsidRPr="00C70BAE">
        <w:rPr>
          <w:rFonts w:ascii="Times New Roman" w:eastAsia="Times New Roman" w:hAnsi="Times New Roman"/>
          <w:b/>
          <w:color w:val="000000" w:themeColor="text1"/>
          <w:sz w:val="24"/>
          <w:szCs w:val="24"/>
          <w:lang w:eastAsia="es-CR"/>
        </w:rPr>
        <w:t>Presiden</w:t>
      </w:r>
      <w:r>
        <w:rPr>
          <w:rFonts w:ascii="Times New Roman" w:eastAsia="Times New Roman" w:hAnsi="Times New Roman"/>
          <w:b/>
          <w:color w:val="000000" w:themeColor="text1"/>
          <w:sz w:val="24"/>
          <w:szCs w:val="24"/>
          <w:lang w:eastAsia="es-CR"/>
        </w:rPr>
        <w:t>te Badilla Barrantes:</w:t>
      </w:r>
      <w:r w:rsidRPr="00A26C08">
        <w:t xml:space="preserve"> </w:t>
      </w:r>
      <w:r w:rsidRPr="00A26C08">
        <w:rPr>
          <w:rFonts w:ascii="Times New Roman" w:eastAsia="Times New Roman" w:hAnsi="Times New Roman"/>
          <w:color w:val="000000" w:themeColor="text1"/>
          <w:sz w:val="24"/>
          <w:szCs w:val="24"/>
          <w:lang w:eastAsia="es-CR"/>
        </w:rPr>
        <w:t>Manifestó su preocupación y rechazo ante un presunto acto de discriminación ocurrido en el Colegio La Asunción, en Pérez Zeledón, donde, según lo expuesto, una estudiante de ocho años habría sido apartada de una actividad por utilizar un vestido de tirantes durante la celebración del Día de la Persona Negra y la Cultura Afrocostarricense. Señaló que, independientemente de las circunstancias particulares del caso, este tipo de situaciones puede generar afectaciones emocionales y experiencias traumáticas en los estudiantes, además de ser contrarias a los principios de igualdad y respeto. Indicó que el Ministerio de Educación Pública se encuentra investigando los hechos y destacó el pronunciamiento realizado por la diputada Esmeralda Britton. Finalmente, consideró importante que el Concejo Municipal de Siquirres y los demás concejos municipales de la provincia de Limón valoren pronunciarse sobre este tipo de situaciones, reafirmando el compromiso de la provincia con la igualdad, el respeto y la erradicación de cualquier manifestación de racismo o discriminación. Debido a la relevancia del tema, concedió dos minutos a la regidora Yorleny Camareno para referirse al asunto.</w:t>
      </w:r>
      <w:r>
        <w:rPr>
          <w:rFonts w:ascii="Times New Roman" w:eastAsia="Times New Roman" w:hAnsi="Times New Roman"/>
          <w:color w:val="000000" w:themeColor="text1"/>
          <w:sz w:val="24"/>
          <w:szCs w:val="24"/>
          <w:lang w:eastAsia="es-CR"/>
        </w:rPr>
        <w:t xml:space="preserve"> --------------</w:t>
      </w:r>
    </w:p>
    <w:p w14:paraId="446D92AD" w14:textId="77777777" w:rsidR="00B57E92" w:rsidRDefault="00B57E92" w:rsidP="00B57E92">
      <w:pPr>
        <w:spacing w:after="0" w:line="540" w:lineRule="exact"/>
        <w:jc w:val="both"/>
        <w:rPr>
          <w:rFonts w:ascii="Times New Roman" w:eastAsia="Times New Roman" w:hAnsi="Times New Roman"/>
          <w:color w:val="000000" w:themeColor="text1"/>
          <w:sz w:val="24"/>
          <w:szCs w:val="24"/>
          <w:lang w:eastAsia="es-CR"/>
        </w:rPr>
      </w:pPr>
      <w:r w:rsidRPr="00A26C08">
        <w:rPr>
          <w:rFonts w:ascii="Times New Roman" w:eastAsia="Times New Roman" w:hAnsi="Times New Roman"/>
          <w:b/>
          <w:color w:val="000000" w:themeColor="text1"/>
          <w:sz w:val="24"/>
          <w:szCs w:val="24"/>
          <w:lang w:eastAsia="es-CR"/>
        </w:rPr>
        <w:t>Regidora Suplente Camareno Álvarez:</w:t>
      </w:r>
      <w:r w:rsidRPr="002326CB">
        <w:t xml:space="preserve"> </w:t>
      </w:r>
      <w:r w:rsidRPr="002326CB">
        <w:rPr>
          <w:rFonts w:ascii="Times New Roman" w:eastAsia="Times New Roman" w:hAnsi="Times New Roman"/>
          <w:color w:val="000000" w:themeColor="text1"/>
          <w:sz w:val="24"/>
          <w:szCs w:val="24"/>
          <w:lang w:eastAsia="es-CR"/>
        </w:rPr>
        <w:t xml:space="preserve">Agradeció el espacio y manifestó la importancia de abordar situaciones relacionadas con la discriminación y el respeto entre las personas. Señaló que, según información que había observado, el caso mencionado podría involucrar a tres niñas, y también hizo referencia a comentarios sobre personas que no deberían utilizar vestimenta relacionada con la cultura afro. Asimismo, enfatizó que este tipo de situaciones no debe utilizarse para generar ofensas o divisiones, pues todas las personas merecen igualdad y respeto, independientemente de su color de piel, género u otras características. Destacó la importancia de que estos temas sean discutidos en el Concejo Municipal y respaldó el pronunciamiento del presidente. Finalmente, expresó su deseo de que, de comprobarse los hechos, se apliquen las sanciones correspondientes conforme a la ley, especialmente por tratarse de una niña de ocho años. </w:t>
      </w:r>
      <w:r w:rsidRPr="002326CB">
        <w:rPr>
          <w:rFonts w:ascii="Times New Roman" w:eastAsia="Times New Roman" w:hAnsi="Times New Roman"/>
          <w:color w:val="000000" w:themeColor="text1"/>
          <w:sz w:val="24"/>
          <w:szCs w:val="24"/>
          <w:lang w:eastAsia="es-CR"/>
        </w:rPr>
        <w:lastRenderedPageBreak/>
        <w:t>También resaltó el derecho de las mujeres a decidir sobre su vestimenta y apariencia, señalando que deben ser respetadas por su condición de mujeres y por su autonomía personal.</w:t>
      </w:r>
      <w:r>
        <w:rPr>
          <w:rFonts w:ascii="Times New Roman" w:eastAsia="Times New Roman" w:hAnsi="Times New Roman"/>
          <w:color w:val="000000" w:themeColor="text1"/>
          <w:sz w:val="24"/>
          <w:szCs w:val="24"/>
          <w:lang w:eastAsia="es-CR"/>
        </w:rPr>
        <w:t xml:space="preserve"> ----------------</w:t>
      </w:r>
    </w:p>
    <w:p w14:paraId="3AA0DB54" w14:textId="77777777" w:rsidR="00B57E92" w:rsidRPr="002326CB" w:rsidRDefault="00B57E92" w:rsidP="00B57E92">
      <w:pPr>
        <w:spacing w:after="0" w:line="540" w:lineRule="exact"/>
        <w:jc w:val="both"/>
        <w:rPr>
          <w:rFonts w:ascii="Times New Roman" w:eastAsia="Times New Roman" w:hAnsi="Times New Roman"/>
          <w:color w:val="000000" w:themeColor="text1"/>
          <w:sz w:val="24"/>
          <w:szCs w:val="24"/>
          <w:lang w:eastAsia="es-CR"/>
        </w:rPr>
      </w:pPr>
      <w:r w:rsidRPr="00C70BAE">
        <w:rPr>
          <w:rFonts w:ascii="Times New Roman" w:eastAsia="Times New Roman" w:hAnsi="Times New Roman"/>
          <w:b/>
          <w:color w:val="000000" w:themeColor="text1"/>
          <w:sz w:val="24"/>
          <w:szCs w:val="24"/>
          <w:lang w:eastAsia="es-CR"/>
        </w:rPr>
        <w:t>Presiden</w:t>
      </w:r>
      <w:r>
        <w:rPr>
          <w:rFonts w:ascii="Times New Roman" w:eastAsia="Times New Roman" w:hAnsi="Times New Roman"/>
          <w:b/>
          <w:color w:val="000000" w:themeColor="text1"/>
          <w:sz w:val="24"/>
          <w:szCs w:val="24"/>
          <w:lang w:eastAsia="es-CR"/>
        </w:rPr>
        <w:t>te Badilla Barrantes:</w:t>
      </w:r>
      <w:r w:rsidRPr="002326CB">
        <w:t xml:space="preserve"> </w:t>
      </w:r>
      <w:r w:rsidRPr="002326CB">
        <w:rPr>
          <w:rFonts w:ascii="Times New Roman" w:eastAsia="Times New Roman" w:hAnsi="Times New Roman"/>
          <w:color w:val="000000" w:themeColor="text1"/>
          <w:sz w:val="24"/>
          <w:szCs w:val="24"/>
          <w:lang w:eastAsia="es-CR"/>
        </w:rPr>
        <w:t>Agradeció la participación de la regidora Camareno y concedió el uso de la palabra a la regidora Yoxana Stevenson Simpson para que se refiriera al tema.</w:t>
      </w:r>
      <w:r>
        <w:rPr>
          <w:rFonts w:ascii="Times New Roman" w:eastAsia="Times New Roman" w:hAnsi="Times New Roman"/>
          <w:color w:val="000000" w:themeColor="text1"/>
          <w:sz w:val="24"/>
          <w:szCs w:val="24"/>
          <w:lang w:eastAsia="es-CR"/>
        </w:rPr>
        <w:t xml:space="preserve"> -----------</w:t>
      </w:r>
    </w:p>
    <w:p w14:paraId="480AEF3F" w14:textId="77777777" w:rsidR="00B57E92" w:rsidRPr="00737CFA" w:rsidRDefault="00B57E92" w:rsidP="00B57E92">
      <w:pPr>
        <w:spacing w:after="0" w:line="540" w:lineRule="exact"/>
        <w:jc w:val="both"/>
        <w:rPr>
          <w:rFonts w:ascii="Times New Roman" w:eastAsia="Times New Roman" w:hAnsi="Times New Roman"/>
          <w:color w:val="000000" w:themeColor="text1"/>
          <w:sz w:val="24"/>
          <w:szCs w:val="24"/>
          <w:lang w:eastAsia="es-CR"/>
        </w:rPr>
      </w:pPr>
      <w:r>
        <w:rPr>
          <w:rFonts w:ascii="Times New Roman" w:eastAsia="Times New Roman" w:hAnsi="Times New Roman"/>
          <w:b/>
          <w:color w:val="000000" w:themeColor="text1"/>
          <w:sz w:val="24"/>
          <w:szCs w:val="24"/>
          <w:lang w:eastAsia="es-CR"/>
        </w:rPr>
        <w:t>Regidora Stevenson Simpson:</w:t>
      </w:r>
      <w:r w:rsidRPr="00737CFA">
        <w:t xml:space="preserve"> </w:t>
      </w:r>
      <w:r w:rsidRPr="00737CFA">
        <w:rPr>
          <w:rFonts w:ascii="Times New Roman" w:eastAsia="Times New Roman" w:hAnsi="Times New Roman"/>
          <w:color w:val="000000" w:themeColor="text1"/>
          <w:sz w:val="24"/>
          <w:szCs w:val="24"/>
          <w:lang w:eastAsia="es-CR"/>
        </w:rPr>
        <w:t>Manifestó su rechazo a cualquier forma de discriminación contra las personas afrodescendientes, haciendo referencia al caso ocurrido en el Colegio La Asunción de Pérez Zeledón. Señaló que situaciones como esta evidencian la necesidad de informarse y educarse sobre la historia, cultura e identidad afrodescendiente, especialmente durante el mes dedicado a su celebración. Asimismo, destacó la importancia de reconocer y respetar la identidad cultural afrodescendiente, incluyendo sus vestimentas, gastronomía, música, danza, aportes científicos y tecnológicos, así como su participación histórica en la construcción de la provincia de Limón y del país. Recalcó que las personas afrodescendientes fueron esclavizadas, por lo que consideró importante utilizar un lenguaje correcto y respetuoso al referirse a su historia. Finalmente, insistió en que el caso de la estudiante afrodescendiente debe analizarse desde la perspectiva de la no discriminación y el respeto a la identidad cultural, exhortando a los miembros del Concejo y a la ciudadanía a informarse sobre la cultura afrodescendiente y a promover una sociedad basada en la igualdad y el respeto.</w:t>
      </w:r>
      <w:r>
        <w:rPr>
          <w:rFonts w:ascii="Times New Roman" w:eastAsia="Times New Roman" w:hAnsi="Times New Roman"/>
          <w:color w:val="000000" w:themeColor="text1"/>
          <w:sz w:val="24"/>
          <w:szCs w:val="24"/>
          <w:lang w:eastAsia="es-CR"/>
        </w:rPr>
        <w:t xml:space="preserve"> ----------------------------------------------------------------</w:t>
      </w:r>
    </w:p>
    <w:p w14:paraId="538C608D" w14:textId="66891389" w:rsidR="00894D28" w:rsidRDefault="00B57E92" w:rsidP="00B57E92">
      <w:pPr>
        <w:spacing w:after="0" w:line="540" w:lineRule="exact"/>
        <w:jc w:val="both"/>
        <w:rPr>
          <w:rFonts w:ascii="Times New Roman" w:eastAsia="Times New Roman" w:hAnsi="Times New Roman"/>
          <w:b/>
          <w:color w:val="000000" w:themeColor="text1"/>
          <w:sz w:val="24"/>
          <w:szCs w:val="24"/>
          <w:lang w:eastAsia="es-CR"/>
        </w:rPr>
      </w:pPr>
      <w:r w:rsidRPr="00C70BAE">
        <w:rPr>
          <w:rFonts w:ascii="Times New Roman" w:eastAsia="Times New Roman" w:hAnsi="Times New Roman"/>
          <w:b/>
          <w:color w:val="000000" w:themeColor="text1"/>
          <w:sz w:val="24"/>
          <w:szCs w:val="24"/>
          <w:lang w:eastAsia="es-CR"/>
        </w:rPr>
        <w:t>Presiden</w:t>
      </w:r>
      <w:r>
        <w:rPr>
          <w:rFonts w:ascii="Times New Roman" w:eastAsia="Times New Roman" w:hAnsi="Times New Roman"/>
          <w:b/>
          <w:color w:val="000000" w:themeColor="text1"/>
          <w:sz w:val="24"/>
          <w:szCs w:val="24"/>
          <w:lang w:eastAsia="es-CR"/>
        </w:rPr>
        <w:t>te Badilla Barrantes:</w:t>
      </w:r>
      <w:r w:rsidRPr="00AA7A83">
        <w:t xml:space="preserve"> </w:t>
      </w:r>
      <w:r w:rsidRPr="00AA7A83">
        <w:rPr>
          <w:rFonts w:ascii="Times New Roman" w:eastAsia="Times New Roman" w:hAnsi="Times New Roman"/>
          <w:color w:val="000000" w:themeColor="text1"/>
          <w:sz w:val="24"/>
          <w:szCs w:val="24"/>
          <w:lang w:eastAsia="es-CR"/>
        </w:rPr>
        <w:t>Señaló que el caso expuesto debe generar una reflexión sobre la convivencia, la igualdad y el reconocimiento de la diversidad cultural en el país. Asimismo, relató que, según lo manifestado por la familiar de la estudiante, luego de presentar su reclamo, otras menores que participaban en el baile fueron retiradas, a pesar de que utilizaban blusas sin tirantes. Consideró que esta situación agravó aún más el caso y reiteró la importancia de informarse y comprender las diferentes culturas para evitar situaciones de discriminación. Finalmente, indicó que estarán atentos a lo que determine la investigación correspondiente.</w:t>
      </w:r>
      <w:r>
        <w:rPr>
          <w:rFonts w:ascii="Times New Roman" w:eastAsia="Times New Roman" w:hAnsi="Times New Roman"/>
          <w:color w:val="000000" w:themeColor="text1"/>
          <w:sz w:val="24"/>
          <w:szCs w:val="24"/>
          <w:lang w:eastAsia="es-CR"/>
        </w:rPr>
        <w:t xml:space="preserve"> ------------------------------</w:t>
      </w:r>
    </w:p>
    <w:p w14:paraId="79A96E74" w14:textId="77777777" w:rsidR="00890A4C" w:rsidRDefault="00890A4C" w:rsidP="00890A4C">
      <w:pPr>
        <w:spacing w:after="0" w:line="540" w:lineRule="exact"/>
        <w:jc w:val="both"/>
      </w:pPr>
      <w:r w:rsidRPr="00C70BAE">
        <w:rPr>
          <w:rFonts w:ascii="Times New Roman" w:eastAsia="Times New Roman" w:hAnsi="Times New Roman"/>
          <w:b/>
          <w:color w:val="000000" w:themeColor="text1"/>
          <w:sz w:val="24"/>
          <w:szCs w:val="24"/>
          <w:lang w:eastAsia="es-CR"/>
        </w:rPr>
        <w:t>Presiden</w:t>
      </w:r>
      <w:r>
        <w:rPr>
          <w:rFonts w:ascii="Times New Roman" w:eastAsia="Times New Roman" w:hAnsi="Times New Roman"/>
          <w:b/>
          <w:color w:val="000000" w:themeColor="text1"/>
          <w:sz w:val="24"/>
          <w:szCs w:val="24"/>
          <w:lang w:eastAsia="es-CR"/>
        </w:rPr>
        <w:t>te Badilla Barrantes:</w:t>
      </w:r>
      <w:r w:rsidRPr="00D9050A">
        <w:t xml:space="preserve"> </w:t>
      </w:r>
      <w:r w:rsidRPr="00D9050A">
        <w:rPr>
          <w:rFonts w:ascii="Times New Roman" w:eastAsia="Times New Roman" w:hAnsi="Times New Roman"/>
          <w:color w:val="000000" w:themeColor="text1"/>
          <w:sz w:val="24"/>
          <w:szCs w:val="24"/>
          <w:lang w:eastAsia="es-CR"/>
        </w:rPr>
        <w:t>Indicó que, antes de continuar con el último punto de Asuntos de Presidencia, era necesario retomar el tema de la invitación al INDER y SENARA para realizar una gira en la comunidad de El Cocal, dado que anteriormente no se había tomado el acuerdo correspondiente. En consecuencia, propuso adoptar el acuerdo para invitar a representantes de ambas instituciones, el cual fue aprobado en firme con siete votos a favor y cero en contra.</w:t>
      </w:r>
      <w:r w:rsidRPr="00D9050A">
        <w:t xml:space="preserve"> </w:t>
      </w:r>
      <w:r>
        <w:t>---------</w:t>
      </w:r>
    </w:p>
    <w:p w14:paraId="3FFDA870" w14:textId="77777777" w:rsidR="00890A4C" w:rsidRDefault="00890A4C" w:rsidP="00890A4C">
      <w:pPr>
        <w:spacing w:after="0" w:line="540" w:lineRule="exact"/>
        <w:jc w:val="both"/>
        <w:rPr>
          <w:rFonts w:ascii="Times New Roman" w:eastAsia="Times New Roman" w:hAnsi="Times New Roman"/>
          <w:color w:val="000000" w:themeColor="text1"/>
          <w:sz w:val="24"/>
          <w:szCs w:val="24"/>
          <w:lang w:eastAsia="es-CR"/>
        </w:rPr>
      </w:pPr>
      <w:r>
        <w:rPr>
          <w:rFonts w:ascii="Times New Roman" w:eastAsia="Times New Roman" w:hAnsi="Times New Roman"/>
          <w:b/>
          <w:color w:val="000000" w:themeColor="text1"/>
          <w:sz w:val="24"/>
          <w:szCs w:val="24"/>
          <w:lang w:eastAsia="es-CR"/>
        </w:rPr>
        <w:t>ACUERDO N°3503-08</w:t>
      </w:r>
      <w:r w:rsidRPr="00166733">
        <w:rPr>
          <w:rFonts w:ascii="Times New Roman" w:eastAsia="Times New Roman" w:hAnsi="Times New Roman"/>
          <w:b/>
          <w:color w:val="000000" w:themeColor="text1"/>
          <w:sz w:val="24"/>
          <w:szCs w:val="24"/>
          <w:lang w:eastAsia="es-CR"/>
        </w:rPr>
        <w:t>-0</w:t>
      </w:r>
      <w:r>
        <w:rPr>
          <w:rFonts w:ascii="Times New Roman" w:eastAsia="Times New Roman" w:hAnsi="Times New Roman"/>
          <w:b/>
          <w:color w:val="000000" w:themeColor="text1"/>
          <w:sz w:val="24"/>
          <w:szCs w:val="24"/>
          <w:lang w:eastAsia="es-CR"/>
        </w:rPr>
        <w:t>9</w:t>
      </w:r>
      <w:r w:rsidRPr="00166733">
        <w:rPr>
          <w:rFonts w:ascii="Times New Roman" w:eastAsia="Times New Roman" w:hAnsi="Times New Roman"/>
          <w:b/>
          <w:color w:val="000000" w:themeColor="text1"/>
          <w:sz w:val="24"/>
          <w:szCs w:val="24"/>
          <w:lang w:eastAsia="es-CR"/>
        </w:rPr>
        <w:t>-2026</w:t>
      </w:r>
    </w:p>
    <w:p w14:paraId="0133A8BB" w14:textId="77777777" w:rsidR="00890A4C" w:rsidRDefault="00890A4C" w:rsidP="00890A4C">
      <w:pPr>
        <w:spacing w:after="0" w:line="540" w:lineRule="exact"/>
        <w:jc w:val="both"/>
        <w:rPr>
          <w:rFonts w:ascii="Times New Roman" w:eastAsia="Times New Roman" w:hAnsi="Times New Roman"/>
          <w:b/>
          <w:color w:val="000000" w:themeColor="text1"/>
          <w:sz w:val="24"/>
          <w:szCs w:val="24"/>
          <w:lang w:eastAsia="es-CR"/>
        </w:rPr>
      </w:pPr>
      <w:r w:rsidRPr="00321486">
        <w:rPr>
          <w:rFonts w:ascii="Times New Roman" w:eastAsia="Times New Roman" w:hAnsi="Times New Roman"/>
          <w:color w:val="000000" w:themeColor="text1"/>
          <w:sz w:val="24"/>
          <w:szCs w:val="24"/>
          <w:lang w:eastAsia="es-CR"/>
        </w:rPr>
        <w:lastRenderedPageBreak/>
        <w:t>Sometido a votación por unanimidad el Concejo Municipal de Siquirres acuerda: Convocar al</w:t>
      </w:r>
      <w:r>
        <w:rPr>
          <w:rFonts w:ascii="Times New Roman" w:eastAsia="Times New Roman" w:hAnsi="Times New Roman"/>
          <w:color w:val="000000" w:themeColor="text1"/>
          <w:sz w:val="24"/>
          <w:szCs w:val="24"/>
          <w:lang w:eastAsia="es-CR"/>
        </w:rPr>
        <w:t xml:space="preserve"> Sr. </w:t>
      </w:r>
      <w:r w:rsidRPr="0090771A">
        <w:rPr>
          <w:rFonts w:ascii="Times New Roman" w:eastAsia="Times New Roman" w:hAnsi="Times New Roman"/>
          <w:color w:val="000000" w:themeColor="text1"/>
          <w:sz w:val="24"/>
          <w:szCs w:val="24"/>
          <w:lang w:eastAsia="es-CR"/>
        </w:rPr>
        <w:t>Esteban Jamienson Hidalgo</w:t>
      </w:r>
      <w:r>
        <w:rPr>
          <w:rFonts w:ascii="Times New Roman" w:eastAsia="Times New Roman" w:hAnsi="Times New Roman"/>
          <w:color w:val="000000" w:themeColor="text1"/>
          <w:sz w:val="24"/>
          <w:szCs w:val="24"/>
          <w:lang w:eastAsia="es-CR"/>
        </w:rPr>
        <w:t xml:space="preserve"> de la O</w:t>
      </w:r>
      <w:r w:rsidRPr="0090771A">
        <w:rPr>
          <w:rFonts w:ascii="Times New Roman" w:eastAsia="Times New Roman" w:hAnsi="Times New Roman"/>
          <w:color w:val="000000" w:themeColor="text1"/>
          <w:sz w:val="24"/>
          <w:szCs w:val="24"/>
          <w:lang w:eastAsia="es-CR"/>
        </w:rPr>
        <w:t>ficina de Desarrollo Territorial Siquirres</w:t>
      </w:r>
      <w:r>
        <w:rPr>
          <w:rFonts w:ascii="Times New Roman" w:eastAsia="Times New Roman" w:hAnsi="Times New Roman"/>
          <w:color w:val="000000" w:themeColor="text1"/>
          <w:sz w:val="24"/>
          <w:szCs w:val="24"/>
          <w:lang w:eastAsia="es-CR"/>
        </w:rPr>
        <w:t xml:space="preserve"> INDER)</w:t>
      </w:r>
      <w:r w:rsidRPr="00F20235">
        <w:rPr>
          <w:rFonts w:ascii="Times New Roman" w:eastAsia="Times New Roman" w:hAnsi="Times New Roman"/>
          <w:color w:val="000000" w:themeColor="text1"/>
          <w:sz w:val="24"/>
          <w:szCs w:val="24"/>
          <w:lang w:eastAsia="es-CR"/>
        </w:rPr>
        <w:t xml:space="preserve"> </w:t>
      </w:r>
      <w:r w:rsidRPr="00321486">
        <w:rPr>
          <w:rFonts w:ascii="Times New Roman" w:eastAsia="Times New Roman" w:hAnsi="Times New Roman"/>
          <w:color w:val="000000" w:themeColor="text1"/>
          <w:sz w:val="24"/>
          <w:szCs w:val="24"/>
          <w:lang w:eastAsia="es-CR"/>
        </w:rPr>
        <w:t xml:space="preserve">y </w:t>
      </w:r>
      <w:r>
        <w:rPr>
          <w:rFonts w:ascii="Times New Roman" w:eastAsia="Times New Roman" w:hAnsi="Times New Roman"/>
          <w:color w:val="000000" w:themeColor="text1"/>
          <w:sz w:val="24"/>
          <w:szCs w:val="24"/>
          <w:lang w:eastAsia="es-CR"/>
        </w:rPr>
        <w:t>la Ing. Juanita Flores Flores/</w:t>
      </w:r>
      <w:r w:rsidRPr="00321486">
        <w:rPr>
          <w:rFonts w:ascii="Times New Roman" w:eastAsia="Times New Roman" w:hAnsi="Times New Roman"/>
          <w:color w:val="000000" w:themeColor="text1"/>
          <w:sz w:val="24"/>
          <w:szCs w:val="24"/>
          <w:lang w:eastAsia="es-CR"/>
        </w:rPr>
        <w:t>coordinadora regional de la Región Huetar Caribe en el Servicio Nacional de Aguas Subterráneas, Riego y Avenamiento</w:t>
      </w:r>
      <w:r>
        <w:rPr>
          <w:rFonts w:ascii="Times New Roman" w:eastAsia="Times New Roman" w:hAnsi="Times New Roman"/>
          <w:color w:val="000000" w:themeColor="text1"/>
          <w:sz w:val="24"/>
          <w:szCs w:val="24"/>
          <w:lang w:eastAsia="es-CR"/>
        </w:rPr>
        <w:t>(SENARA)</w:t>
      </w:r>
      <w:r w:rsidRPr="00321486">
        <w:rPr>
          <w:rFonts w:ascii="Times New Roman" w:eastAsia="Times New Roman" w:hAnsi="Times New Roman"/>
          <w:color w:val="000000" w:themeColor="text1"/>
          <w:sz w:val="24"/>
          <w:szCs w:val="24"/>
          <w:lang w:eastAsia="es-CR"/>
        </w:rPr>
        <w:t>, para realizar una gira en la comunidad del Cocal, para abordar la problemática de inundaciones y la falta de sistemas adecuados para el desfogue de aguas pluviales y residuales, con fecha por definir</w:t>
      </w:r>
      <w:r>
        <w:rPr>
          <w:rFonts w:ascii="Times New Roman" w:eastAsia="Times New Roman" w:hAnsi="Times New Roman"/>
          <w:color w:val="000000" w:themeColor="text1"/>
          <w:sz w:val="24"/>
          <w:szCs w:val="24"/>
          <w:lang w:eastAsia="es-CR"/>
        </w:rPr>
        <w:t xml:space="preserve"> </w:t>
      </w:r>
      <w:r w:rsidRPr="000D5413">
        <w:rPr>
          <w:rFonts w:ascii="Times New Roman" w:eastAsia="Times New Roman" w:hAnsi="Times New Roman"/>
          <w:color w:val="000000" w:themeColor="text1"/>
          <w:sz w:val="24"/>
          <w:szCs w:val="24"/>
          <w:lang w:eastAsia="es-CR"/>
        </w:rPr>
        <w:t>de acuerdo con la disponibilidad y agenda de ambas instituciones</w:t>
      </w:r>
      <w:r>
        <w:rPr>
          <w:rFonts w:ascii="Times New Roman" w:eastAsia="Times New Roman" w:hAnsi="Times New Roman"/>
          <w:color w:val="000000" w:themeColor="text1"/>
          <w:sz w:val="24"/>
          <w:szCs w:val="24"/>
          <w:lang w:eastAsia="es-CR"/>
        </w:rPr>
        <w:t xml:space="preserve">. </w:t>
      </w:r>
      <w:r w:rsidRPr="00321486">
        <w:rPr>
          <w:rFonts w:ascii="Times New Roman" w:eastAsia="Times New Roman" w:hAnsi="Times New Roman"/>
          <w:color w:val="000000" w:themeColor="text1"/>
          <w:sz w:val="24"/>
          <w:szCs w:val="24"/>
          <w:lang w:eastAsia="es-CR"/>
        </w:rPr>
        <w:t>Asimismo, extendiendo la invitación a todos los miembros del Concejo Municipal para que puedan participar en la visita de campo y conocer directamente la problemática.</w:t>
      </w:r>
      <w:r>
        <w:rPr>
          <w:rFonts w:ascii="Times New Roman" w:eastAsia="Times New Roman" w:hAnsi="Times New Roman"/>
          <w:color w:val="000000" w:themeColor="text1"/>
          <w:sz w:val="24"/>
          <w:szCs w:val="24"/>
          <w:lang w:eastAsia="es-CR"/>
        </w:rPr>
        <w:t xml:space="preserve"> </w:t>
      </w:r>
      <w:r w:rsidRPr="00D50F8C">
        <w:rPr>
          <w:rFonts w:ascii="Times New Roman" w:eastAsia="Times New Roman" w:hAnsi="Times New Roman"/>
          <w:b/>
          <w:color w:val="000000" w:themeColor="text1"/>
          <w:sz w:val="24"/>
          <w:szCs w:val="24"/>
          <w:lang w:eastAsia="es-CR"/>
        </w:rPr>
        <w:t>ACUERDO DEFINITIVAMENTE APROBADO Y EN FIRME.</w:t>
      </w:r>
      <w:r>
        <w:rPr>
          <w:rFonts w:ascii="Times New Roman" w:eastAsia="Times New Roman" w:hAnsi="Times New Roman"/>
          <w:b/>
          <w:color w:val="000000" w:themeColor="text1"/>
          <w:sz w:val="24"/>
          <w:szCs w:val="24"/>
          <w:lang w:eastAsia="es-CR"/>
        </w:rPr>
        <w:t xml:space="preserve"> -----------------</w:t>
      </w:r>
    </w:p>
    <w:p w14:paraId="35DCD1D2" w14:textId="77777777" w:rsidR="00890A4C" w:rsidRDefault="00890A4C" w:rsidP="00890A4C">
      <w:pPr>
        <w:spacing w:after="0" w:line="540" w:lineRule="exact"/>
        <w:jc w:val="both"/>
        <w:rPr>
          <w:rFonts w:ascii="Times New Roman" w:eastAsia="Times New Roman" w:hAnsi="Times New Roman"/>
          <w:color w:val="000000" w:themeColor="text1"/>
          <w:sz w:val="24"/>
          <w:szCs w:val="24"/>
          <w:lang w:eastAsia="es-CR"/>
        </w:rPr>
      </w:pPr>
      <w:r w:rsidRPr="0017778F">
        <w:rPr>
          <w:rFonts w:ascii="Times New Roman" w:eastAsia="Times New Roman" w:hAnsi="Times New Roman"/>
          <w:b/>
          <w:color w:val="000000" w:themeColor="text1"/>
          <w:sz w:val="24"/>
          <w:szCs w:val="24"/>
          <w:lang w:eastAsia="es-CR"/>
        </w:rPr>
        <w:t>VOTAN FAVOR:</w:t>
      </w:r>
      <w:r w:rsidRPr="0017778F">
        <w:rPr>
          <w:rFonts w:ascii="Times New Roman" w:eastAsia="Times New Roman" w:hAnsi="Times New Roman"/>
          <w:color w:val="000000" w:themeColor="text1"/>
          <w:sz w:val="24"/>
          <w:szCs w:val="24"/>
          <w:lang w:eastAsia="es-CR"/>
        </w:rPr>
        <w:t xml:space="preserve"> Villalta Guadamuz, Mc Lean Fuller, Guzmán Carranza, Stevenson Simpson, Hurtado Rodríguez, Portillo Luna, Badilla Barrantes. ----------------------------------------------------</w:t>
      </w:r>
    </w:p>
    <w:p w14:paraId="1AC28C48" w14:textId="77777777" w:rsidR="00890A4C" w:rsidRDefault="00890A4C" w:rsidP="00890A4C">
      <w:pPr>
        <w:spacing w:after="0" w:line="540" w:lineRule="exact"/>
        <w:jc w:val="both"/>
        <w:rPr>
          <w:rFonts w:ascii="Times New Roman" w:eastAsia="Times New Roman" w:hAnsi="Times New Roman"/>
          <w:color w:val="000000" w:themeColor="text1"/>
          <w:sz w:val="24"/>
          <w:szCs w:val="24"/>
          <w:lang w:eastAsia="es-CR"/>
        </w:rPr>
      </w:pPr>
      <w:r w:rsidRPr="00C70BAE">
        <w:rPr>
          <w:rFonts w:ascii="Times New Roman" w:eastAsia="Times New Roman" w:hAnsi="Times New Roman"/>
          <w:b/>
          <w:color w:val="000000" w:themeColor="text1"/>
          <w:sz w:val="24"/>
          <w:szCs w:val="24"/>
          <w:lang w:eastAsia="es-CR"/>
        </w:rPr>
        <w:t>Presiden</w:t>
      </w:r>
      <w:r>
        <w:rPr>
          <w:rFonts w:ascii="Times New Roman" w:eastAsia="Times New Roman" w:hAnsi="Times New Roman"/>
          <w:b/>
          <w:color w:val="000000" w:themeColor="text1"/>
          <w:sz w:val="24"/>
          <w:szCs w:val="24"/>
          <w:lang w:eastAsia="es-CR"/>
        </w:rPr>
        <w:t>te Badilla Barrantes:</w:t>
      </w:r>
      <w:r w:rsidRPr="00F870B1">
        <w:t xml:space="preserve"> </w:t>
      </w:r>
      <w:r w:rsidRPr="00D9050A">
        <w:rPr>
          <w:rFonts w:ascii="Times New Roman" w:eastAsia="Times New Roman" w:hAnsi="Times New Roman"/>
          <w:color w:val="000000" w:themeColor="text1"/>
          <w:sz w:val="24"/>
          <w:szCs w:val="24"/>
          <w:lang w:eastAsia="es-CR"/>
        </w:rPr>
        <w:t>Consideró importante adoptar un acuerdo en relación con el caso del Colegio La Asunción, mediante el cual el Concejo Municipal de la Municipalidad de Siquirres condene todo acto de discriminación y racismo en el país, especialmente en los centros educativos. Asimismo, propuso solicitar el voto de apoyo de las municipalidades del país a dicho acuerdo. La propuesta fue aprobada en firme con siete votos a favor y cero en contra.</w:t>
      </w:r>
      <w:r>
        <w:rPr>
          <w:rFonts w:ascii="Times New Roman" w:eastAsia="Times New Roman" w:hAnsi="Times New Roman"/>
          <w:color w:val="000000" w:themeColor="text1"/>
          <w:sz w:val="24"/>
          <w:szCs w:val="24"/>
          <w:lang w:eastAsia="es-CR"/>
        </w:rPr>
        <w:t xml:space="preserve"> -----------------------------</w:t>
      </w:r>
    </w:p>
    <w:p w14:paraId="58CD63D6" w14:textId="2457CE1D" w:rsidR="0035723D" w:rsidRDefault="0035723D" w:rsidP="0035723D">
      <w:pPr>
        <w:spacing w:after="0" w:line="540" w:lineRule="exact"/>
        <w:jc w:val="both"/>
        <w:rPr>
          <w:rFonts w:ascii="Times New Roman" w:eastAsia="Times New Roman" w:hAnsi="Times New Roman"/>
          <w:color w:val="000000" w:themeColor="text1"/>
          <w:sz w:val="24"/>
          <w:szCs w:val="24"/>
          <w:lang w:eastAsia="es-CR"/>
        </w:rPr>
      </w:pPr>
      <w:r>
        <w:rPr>
          <w:rFonts w:ascii="Times New Roman" w:eastAsia="Times New Roman" w:hAnsi="Times New Roman"/>
          <w:b/>
          <w:color w:val="000000" w:themeColor="text1"/>
          <w:sz w:val="24"/>
          <w:szCs w:val="24"/>
          <w:lang w:eastAsia="es-CR"/>
        </w:rPr>
        <w:t>ACUERDO N°3504-08</w:t>
      </w:r>
      <w:r w:rsidRPr="00166733">
        <w:rPr>
          <w:rFonts w:ascii="Times New Roman" w:eastAsia="Times New Roman" w:hAnsi="Times New Roman"/>
          <w:b/>
          <w:color w:val="000000" w:themeColor="text1"/>
          <w:sz w:val="24"/>
          <w:szCs w:val="24"/>
          <w:lang w:eastAsia="es-CR"/>
        </w:rPr>
        <w:t>-0</w:t>
      </w:r>
      <w:r>
        <w:rPr>
          <w:rFonts w:ascii="Times New Roman" w:eastAsia="Times New Roman" w:hAnsi="Times New Roman"/>
          <w:b/>
          <w:color w:val="000000" w:themeColor="text1"/>
          <w:sz w:val="24"/>
          <w:szCs w:val="24"/>
          <w:lang w:eastAsia="es-CR"/>
        </w:rPr>
        <w:t>9</w:t>
      </w:r>
      <w:r w:rsidRPr="00166733">
        <w:rPr>
          <w:rFonts w:ascii="Times New Roman" w:eastAsia="Times New Roman" w:hAnsi="Times New Roman"/>
          <w:b/>
          <w:color w:val="000000" w:themeColor="text1"/>
          <w:sz w:val="24"/>
          <w:szCs w:val="24"/>
          <w:lang w:eastAsia="es-CR"/>
        </w:rPr>
        <w:t>-2026</w:t>
      </w:r>
    </w:p>
    <w:p w14:paraId="3ACA3E22" w14:textId="6130DABA" w:rsidR="00B93A3F" w:rsidRDefault="0035723D" w:rsidP="00C8075A">
      <w:pPr>
        <w:spacing w:after="0" w:line="540" w:lineRule="exact"/>
        <w:jc w:val="both"/>
        <w:rPr>
          <w:rFonts w:ascii="Times New Roman" w:eastAsia="Times New Roman" w:hAnsi="Times New Roman"/>
          <w:color w:val="000000" w:themeColor="text1"/>
          <w:sz w:val="24"/>
          <w:szCs w:val="24"/>
          <w:lang w:eastAsia="es-CR"/>
        </w:rPr>
      </w:pPr>
      <w:r w:rsidRPr="00321486">
        <w:rPr>
          <w:rFonts w:ascii="Times New Roman" w:eastAsia="Times New Roman" w:hAnsi="Times New Roman"/>
          <w:color w:val="000000" w:themeColor="text1"/>
          <w:sz w:val="24"/>
          <w:szCs w:val="24"/>
          <w:lang w:eastAsia="es-CR"/>
        </w:rPr>
        <w:t>Sometido a votación por unanimidad el Concejo Municipal de Siquirres acuerda:</w:t>
      </w:r>
      <w:r>
        <w:rPr>
          <w:rFonts w:ascii="Times New Roman" w:eastAsia="Times New Roman" w:hAnsi="Times New Roman"/>
          <w:color w:val="000000" w:themeColor="text1"/>
          <w:sz w:val="24"/>
          <w:szCs w:val="24"/>
          <w:lang w:eastAsia="es-CR"/>
        </w:rPr>
        <w:t xml:space="preserve"> </w:t>
      </w:r>
      <w:r w:rsidRPr="0035723D">
        <w:rPr>
          <w:rFonts w:ascii="Times New Roman" w:eastAsia="Times New Roman" w:hAnsi="Times New Roman"/>
          <w:b/>
          <w:bCs/>
          <w:color w:val="000000" w:themeColor="text1"/>
          <w:sz w:val="24"/>
          <w:szCs w:val="24"/>
          <w:lang w:eastAsia="es-CR"/>
        </w:rPr>
        <w:t>Primero:</w:t>
      </w:r>
      <w:r w:rsidRPr="0035723D">
        <w:rPr>
          <w:rFonts w:ascii="Times New Roman" w:eastAsia="Times New Roman" w:hAnsi="Times New Roman"/>
          <w:color w:val="000000" w:themeColor="text1"/>
          <w:sz w:val="24"/>
          <w:szCs w:val="24"/>
          <w:lang w:eastAsia="es-CR"/>
        </w:rPr>
        <w:t xml:space="preserve"> Condenar enérgicamente todo acto de discriminación y racismo que se presente en el país, especialmente aquellos que ocurran en centros educativos, por constituir prácticas contrarias al respeto de la dignidad humana, la igualdad y la convivencia social. </w:t>
      </w:r>
      <w:r w:rsidRPr="0035723D">
        <w:rPr>
          <w:rFonts w:ascii="Times New Roman" w:eastAsia="Times New Roman" w:hAnsi="Times New Roman"/>
          <w:b/>
          <w:color w:val="000000" w:themeColor="text1"/>
          <w:sz w:val="24"/>
          <w:szCs w:val="24"/>
          <w:lang w:eastAsia="es-CR"/>
        </w:rPr>
        <w:t>Segundo:</w:t>
      </w:r>
      <w:r w:rsidRPr="0035723D">
        <w:rPr>
          <w:rFonts w:ascii="Times New Roman" w:eastAsia="Times New Roman" w:hAnsi="Times New Roman"/>
          <w:color w:val="000000" w:themeColor="text1"/>
          <w:sz w:val="24"/>
          <w:szCs w:val="24"/>
          <w:lang w:eastAsia="es-CR"/>
        </w:rPr>
        <w:t xml:space="preserve"> </w:t>
      </w:r>
      <w:r w:rsidR="000330C4" w:rsidRPr="000330C4">
        <w:rPr>
          <w:rFonts w:ascii="Times New Roman" w:eastAsia="Times New Roman" w:hAnsi="Times New Roman"/>
          <w:color w:val="000000" w:themeColor="text1"/>
          <w:sz w:val="24"/>
          <w:szCs w:val="24"/>
          <w:lang w:eastAsia="es-CR"/>
        </w:rPr>
        <w:t xml:space="preserve">Solicitar a las municipalidades del país que se sumen a este llamado de rechazo y condena contra todo acto de racismo y discriminación, especialmente aquellos que se produzcan en centros educativos, promoviendo desde los gobiernos locales una cultura de respeto, inclusión e </w:t>
      </w:r>
      <w:r w:rsidRPr="000330C4">
        <w:rPr>
          <w:rFonts w:ascii="Times New Roman" w:eastAsia="Times New Roman" w:hAnsi="Times New Roman"/>
          <w:color w:val="000000" w:themeColor="text1"/>
          <w:sz w:val="24"/>
          <w:szCs w:val="24"/>
          <w:lang w:eastAsia="es-CR"/>
        </w:rPr>
        <w:t>igualdad.</w:t>
      </w:r>
      <w:r>
        <w:rPr>
          <w:rFonts w:ascii="Times New Roman" w:eastAsia="Times New Roman" w:hAnsi="Times New Roman"/>
          <w:color w:val="000000" w:themeColor="text1"/>
          <w:sz w:val="24"/>
          <w:szCs w:val="24"/>
          <w:lang w:eastAsia="es-CR"/>
        </w:rPr>
        <w:t xml:space="preserve"> -------------</w:t>
      </w:r>
    </w:p>
    <w:p w14:paraId="318DDBF7" w14:textId="596045D0" w:rsidR="0035723D" w:rsidRDefault="0035723D" w:rsidP="0035723D">
      <w:pPr>
        <w:spacing w:after="0" w:line="540" w:lineRule="exact"/>
        <w:jc w:val="both"/>
        <w:rPr>
          <w:rFonts w:ascii="Times New Roman" w:eastAsia="Times New Roman" w:hAnsi="Times New Roman"/>
          <w:color w:val="000000" w:themeColor="text1"/>
          <w:sz w:val="24"/>
          <w:szCs w:val="24"/>
          <w:lang w:eastAsia="es-CR"/>
        </w:rPr>
      </w:pPr>
      <w:r w:rsidRPr="0017778F">
        <w:rPr>
          <w:rFonts w:ascii="Times New Roman" w:eastAsia="Times New Roman" w:hAnsi="Times New Roman"/>
          <w:b/>
          <w:color w:val="000000" w:themeColor="text1"/>
          <w:sz w:val="24"/>
          <w:szCs w:val="24"/>
          <w:lang w:eastAsia="es-CR"/>
        </w:rPr>
        <w:t>VOTAN FAVOR:</w:t>
      </w:r>
      <w:r w:rsidRPr="0017778F">
        <w:rPr>
          <w:rFonts w:ascii="Times New Roman" w:eastAsia="Times New Roman" w:hAnsi="Times New Roman"/>
          <w:color w:val="000000" w:themeColor="text1"/>
          <w:sz w:val="24"/>
          <w:szCs w:val="24"/>
          <w:lang w:eastAsia="es-CR"/>
        </w:rPr>
        <w:t xml:space="preserve"> Villalta Guadamuz, Mc Lean Fuller, Guzmán Carranza, Stevenson Simpson, Hurtado Rodríguez, Portillo Luna, Badilla Barrantes. ----------------------------------------------------</w:t>
      </w:r>
    </w:p>
    <w:p w14:paraId="16FEB153" w14:textId="236ED16D" w:rsidR="00890A4C" w:rsidRPr="006866CB" w:rsidRDefault="00890A4C" w:rsidP="00890A4C">
      <w:pPr>
        <w:spacing w:after="0" w:line="540" w:lineRule="exact"/>
        <w:jc w:val="both"/>
        <w:rPr>
          <w:rFonts w:ascii="Times New Roman" w:eastAsia="Times New Roman" w:hAnsi="Times New Roman"/>
          <w:color w:val="000000" w:themeColor="text1"/>
          <w:sz w:val="24"/>
          <w:szCs w:val="24"/>
          <w:lang w:eastAsia="es-CR"/>
        </w:rPr>
      </w:pPr>
      <w:r w:rsidRPr="00C70BAE">
        <w:rPr>
          <w:rFonts w:ascii="Times New Roman" w:eastAsia="Times New Roman" w:hAnsi="Times New Roman"/>
          <w:b/>
          <w:color w:val="000000" w:themeColor="text1"/>
          <w:sz w:val="24"/>
          <w:szCs w:val="24"/>
          <w:lang w:eastAsia="es-CR"/>
        </w:rPr>
        <w:t>Presiden</w:t>
      </w:r>
      <w:r>
        <w:rPr>
          <w:rFonts w:ascii="Times New Roman" w:eastAsia="Times New Roman" w:hAnsi="Times New Roman"/>
          <w:b/>
          <w:color w:val="000000" w:themeColor="text1"/>
          <w:sz w:val="24"/>
          <w:szCs w:val="24"/>
          <w:lang w:eastAsia="es-CR"/>
        </w:rPr>
        <w:t>te Badilla Barrantes:</w:t>
      </w:r>
      <w:r w:rsidRPr="00D9050A">
        <w:t xml:space="preserve"> </w:t>
      </w:r>
      <w:r w:rsidRPr="006D7080">
        <w:rPr>
          <w:rFonts w:ascii="Times New Roman" w:eastAsia="Times New Roman" w:hAnsi="Times New Roman"/>
          <w:color w:val="000000" w:themeColor="text1"/>
          <w:sz w:val="24"/>
          <w:szCs w:val="24"/>
          <w:lang w:eastAsia="es-CR"/>
        </w:rPr>
        <w:t xml:space="preserve">Cedió el uso de la palabra a la regidora Yahaira Granados para cerrar el tema de </w:t>
      </w:r>
      <w:r w:rsidRPr="006D7080">
        <w:rPr>
          <w:rFonts w:ascii="Times New Roman" w:eastAsia="Times New Roman" w:hAnsi="Times New Roman"/>
          <w:bCs/>
          <w:color w:val="000000" w:themeColor="text1"/>
          <w:sz w:val="24"/>
          <w:szCs w:val="24"/>
          <w:lang w:eastAsia="es-CR"/>
        </w:rPr>
        <w:t>Asuntos de Presidencia</w:t>
      </w:r>
      <w:r w:rsidRPr="006D7080">
        <w:rPr>
          <w:rFonts w:ascii="Times New Roman" w:eastAsia="Times New Roman" w:hAnsi="Times New Roman"/>
          <w:color w:val="000000" w:themeColor="text1"/>
          <w:sz w:val="24"/>
          <w:szCs w:val="24"/>
          <w:lang w:eastAsia="es-CR"/>
        </w:rPr>
        <w:t xml:space="preserve">, indicando que presentaría un tema de parte de la </w:t>
      </w:r>
      <w:r w:rsidRPr="006D7080">
        <w:rPr>
          <w:rFonts w:ascii="Times New Roman" w:eastAsia="Times New Roman" w:hAnsi="Times New Roman"/>
          <w:bCs/>
          <w:color w:val="000000" w:themeColor="text1"/>
          <w:sz w:val="24"/>
          <w:szCs w:val="24"/>
          <w:lang w:eastAsia="es-CR"/>
        </w:rPr>
        <w:t>Comisión de Cultura</w:t>
      </w:r>
      <w:r w:rsidRPr="006D7080">
        <w:rPr>
          <w:rFonts w:ascii="Times New Roman" w:eastAsia="Times New Roman" w:hAnsi="Times New Roman"/>
          <w:color w:val="000000" w:themeColor="text1"/>
          <w:sz w:val="24"/>
          <w:szCs w:val="24"/>
          <w:lang w:eastAsia="es-CR"/>
        </w:rPr>
        <w:t xml:space="preserve">, relacionado con el </w:t>
      </w:r>
      <w:r w:rsidRPr="006D7080">
        <w:rPr>
          <w:rFonts w:ascii="Times New Roman" w:eastAsia="Times New Roman" w:hAnsi="Times New Roman"/>
          <w:bCs/>
          <w:color w:val="000000" w:themeColor="text1"/>
          <w:sz w:val="24"/>
          <w:szCs w:val="24"/>
          <w:lang w:eastAsia="es-CR"/>
        </w:rPr>
        <w:t>Día de la Concientización y Prevención del Suicidio</w:t>
      </w:r>
      <w:r w:rsidRPr="006D7080">
        <w:rPr>
          <w:rFonts w:ascii="Times New Roman" w:eastAsia="Times New Roman" w:hAnsi="Times New Roman"/>
          <w:color w:val="000000" w:themeColor="text1"/>
          <w:sz w:val="24"/>
          <w:szCs w:val="24"/>
          <w:lang w:eastAsia="es-CR"/>
        </w:rPr>
        <w:t>.</w:t>
      </w:r>
      <w:r>
        <w:rPr>
          <w:rFonts w:ascii="Times New Roman" w:eastAsia="Times New Roman" w:hAnsi="Times New Roman"/>
          <w:color w:val="000000" w:themeColor="text1"/>
          <w:sz w:val="24"/>
          <w:szCs w:val="24"/>
          <w:lang w:eastAsia="es-CR"/>
        </w:rPr>
        <w:t xml:space="preserve"> ---</w:t>
      </w:r>
      <w:r w:rsidRPr="006D7080">
        <w:rPr>
          <w:rFonts w:ascii="Times New Roman" w:eastAsia="Times New Roman" w:hAnsi="Times New Roman"/>
          <w:b/>
          <w:color w:val="000000" w:themeColor="text1"/>
          <w:sz w:val="24"/>
          <w:szCs w:val="24"/>
          <w:lang w:eastAsia="es-CR"/>
        </w:rPr>
        <w:t>Regidora</w:t>
      </w:r>
      <w:r>
        <w:rPr>
          <w:rFonts w:ascii="Times New Roman" w:eastAsia="Times New Roman" w:hAnsi="Times New Roman"/>
          <w:b/>
          <w:color w:val="000000" w:themeColor="text1"/>
          <w:sz w:val="24"/>
          <w:szCs w:val="24"/>
          <w:lang w:eastAsia="es-CR"/>
        </w:rPr>
        <w:t xml:space="preserve"> Suplente</w:t>
      </w:r>
      <w:r w:rsidRPr="006D7080">
        <w:rPr>
          <w:rFonts w:ascii="Times New Roman" w:eastAsia="Times New Roman" w:hAnsi="Times New Roman"/>
          <w:b/>
          <w:color w:val="000000" w:themeColor="text1"/>
          <w:sz w:val="24"/>
          <w:szCs w:val="24"/>
          <w:lang w:eastAsia="es-CR"/>
        </w:rPr>
        <w:t xml:space="preserve"> Granados Ortiz:</w:t>
      </w:r>
      <w:r w:rsidRPr="006866CB">
        <w:t xml:space="preserve"> </w:t>
      </w:r>
      <w:r w:rsidRPr="006866CB">
        <w:rPr>
          <w:rFonts w:ascii="Times New Roman" w:eastAsia="Times New Roman" w:hAnsi="Times New Roman"/>
          <w:color w:val="000000" w:themeColor="text1"/>
          <w:sz w:val="24"/>
          <w:szCs w:val="24"/>
          <w:lang w:eastAsia="es-CR"/>
        </w:rPr>
        <w:t xml:space="preserve">En representación de la Comisión de Asuntos Culturales, </w:t>
      </w:r>
      <w:r w:rsidRPr="006866CB">
        <w:rPr>
          <w:rFonts w:ascii="Times New Roman" w:eastAsia="Times New Roman" w:hAnsi="Times New Roman"/>
          <w:color w:val="000000" w:themeColor="text1"/>
          <w:sz w:val="24"/>
          <w:szCs w:val="24"/>
          <w:lang w:eastAsia="es-CR"/>
        </w:rPr>
        <w:lastRenderedPageBreak/>
        <w:t>se refiere al Día Mundial para la Prevención del Suicidio, destacando la importancia de abordar esta temática desde una perspectiva humana y solidaria. Mediante el simbolismo del listón amarillo, comparte experiencias relacionadas con el dolor emocional, la ansiedad, el aislamiento y las dificultades que enfrentan quienes atraviesan situaciones de vulnerabilidad. Señala que hablar de cultura también implica hablar del alma y de la manera en que una comunidad se cuida, acompaña y brinda apoyo a quienes enfrentan batallas invisibles y silenciosas. Hace un llamado a recordar que el dolor y la vida de cada persona son importantes y que una mano tendida a tiempo puede marcar la diferencia. Asimismo, expresa un homenaje a las personas que han perdido la vida a causa del suicidio y solidaridad con sus familias, quienes continúan viviendo con su ausencia. Finalmente, invita a los miembros del Concejo Municipal y a las personas que siguen la transmisión a participar en un gesto de amor y memoria, mediante el encendido de una vela y un minuto de silencio en memoria de quienes ya no están.</w:t>
      </w:r>
      <w:r w:rsidRPr="006866CB">
        <w:t xml:space="preserve"> </w:t>
      </w:r>
      <w:r>
        <w:t>------------------------------------------------------------</w:t>
      </w:r>
    </w:p>
    <w:p w14:paraId="43E57234" w14:textId="77777777" w:rsidR="00890A4C" w:rsidRDefault="00890A4C" w:rsidP="00890A4C">
      <w:pPr>
        <w:spacing w:after="0" w:line="540" w:lineRule="exact"/>
        <w:jc w:val="both"/>
        <w:rPr>
          <w:rFonts w:ascii="Times New Roman" w:eastAsia="Times New Roman" w:hAnsi="Times New Roman"/>
          <w:color w:val="000000" w:themeColor="text1"/>
          <w:sz w:val="24"/>
          <w:szCs w:val="24"/>
          <w:lang w:eastAsia="es-CR"/>
        </w:rPr>
      </w:pPr>
      <w:r w:rsidRPr="00C70BAE">
        <w:rPr>
          <w:rFonts w:ascii="Times New Roman" w:eastAsia="Times New Roman" w:hAnsi="Times New Roman"/>
          <w:b/>
          <w:color w:val="000000" w:themeColor="text1"/>
          <w:sz w:val="24"/>
          <w:szCs w:val="24"/>
          <w:lang w:eastAsia="es-CR"/>
        </w:rPr>
        <w:t>Presiden</w:t>
      </w:r>
      <w:r>
        <w:rPr>
          <w:rFonts w:ascii="Times New Roman" w:eastAsia="Times New Roman" w:hAnsi="Times New Roman"/>
          <w:b/>
          <w:color w:val="000000" w:themeColor="text1"/>
          <w:sz w:val="24"/>
          <w:szCs w:val="24"/>
          <w:lang w:eastAsia="es-CR"/>
        </w:rPr>
        <w:t>te Badilla Barrantes:</w:t>
      </w:r>
      <w:r w:rsidRPr="00F870B1">
        <w:t xml:space="preserve"> </w:t>
      </w:r>
      <w:r w:rsidRPr="006866CB">
        <w:rPr>
          <w:rFonts w:ascii="Times New Roman" w:eastAsia="Times New Roman" w:hAnsi="Times New Roman"/>
          <w:color w:val="000000" w:themeColor="text1"/>
          <w:sz w:val="24"/>
          <w:szCs w:val="24"/>
          <w:lang w:eastAsia="es-CR"/>
        </w:rPr>
        <w:t>Da inicio al minuto de silencio en memoria de las personas que han perdido la vida a causa del suicidio.</w:t>
      </w:r>
      <w:r>
        <w:rPr>
          <w:rFonts w:ascii="Times New Roman" w:eastAsia="Times New Roman" w:hAnsi="Times New Roman"/>
          <w:color w:val="000000" w:themeColor="text1"/>
          <w:sz w:val="24"/>
          <w:szCs w:val="24"/>
          <w:lang w:eastAsia="es-CR"/>
        </w:rPr>
        <w:t xml:space="preserve"> --------------------------------------------------------------------</w:t>
      </w:r>
    </w:p>
    <w:p w14:paraId="545AFF72" w14:textId="77777777" w:rsidR="00890A4C" w:rsidRDefault="00890A4C" w:rsidP="00890A4C">
      <w:pPr>
        <w:spacing w:after="0" w:line="540" w:lineRule="exact"/>
        <w:jc w:val="both"/>
        <w:rPr>
          <w:rFonts w:ascii="Times New Roman" w:eastAsia="Times New Roman" w:hAnsi="Times New Roman"/>
          <w:color w:val="000000" w:themeColor="text1"/>
          <w:sz w:val="24"/>
          <w:szCs w:val="24"/>
          <w:lang w:eastAsia="es-CR"/>
        </w:rPr>
      </w:pPr>
      <w:r>
        <w:rPr>
          <w:rFonts w:ascii="Times New Roman" w:eastAsia="Times New Roman" w:hAnsi="Times New Roman"/>
          <w:color w:val="000000" w:themeColor="text1"/>
          <w:sz w:val="24"/>
          <w:szCs w:val="24"/>
          <w:lang w:eastAsia="es-CR"/>
        </w:rPr>
        <w:t>Se deja constancia que el Presidente Badilla Barrantes da un minuto de silencio</w:t>
      </w:r>
      <w:r w:rsidRPr="006866CB">
        <w:rPr>
          <w:rFonts w:ascii="Times New Roman" w:eastAsia="Times New Roman" w:hAnsi="Times New Roman"/>
          <w:color w:val="000000" w:themeColor="text1"/>
          <w:sz w:val="24"/>
          <w:szCs w:val="24"/>
          <w:lang w:eastAsia="es-CR"/>
        </w:rPr>
        <w:t xml:space="preserve"> en memoria de las personas que han perdido la vida a causa del suicidio</w:t>
      </w:r>
      <w:r>
        <w:rPr>
          <w:rFonts w:ascii="Times New Roman" w:eastAsia="Times New Roman" w:hAnsi="Times New Roman"/>
          <w:color w:val="000000" w:themeColor="text1"/>
          <w:sz w:val="24"/>
          <w:szCs w:val="24"/>
          <w:lang w:eastAsia="es-CR"/>
        </w:rPr>
        <w:t>. ----------------------------------------------------</w:t>
      </w:r>
    </w:p>
    <w:p w14:paraId="420687FD" w14:textId="77777777" w:rsidR="00890A4C" w:rsidRPr="009D006B" w:rsidRDefault="00890A4C" w:rsidP="00890A4C">
      <w:pPr>
        <w:spacing w:after="0" w:line="540" w:lineRule="exact"/>
        <w:jc w:val="both"/>
        <w:rPr>
          <w:rFonts w:ascii="Times New Roman" w:eastAsia="Times New Roman" w:hAnsi="Times New Roman"/>
          <w:color w:val="000000" w:themeColor="text1"/>
          <w:sz w:val="24"/>
          <w:szCs w:val="24"/>
          <w:lang w:eastAsia="es-CR"/>
        </w:rPr>
      </w:pPr>
      <w:r w:rsidRPr="006D7080">
        <w:rPr>
          <w:rFonts w:ascii="Times New Roman" w:eastAsia="Times New Roman" w:hAnsi="Times New Roman"/>
          <w:b/>
          <w:color w:val="000000" w:themeColor="text1"/>
          <w:sz w:val="24"/>
          <w:szCs w:val="24"/>
          <w:lang w:eastAsia="es-CR"/>
        </w:rPr>
        <w:t>Regidora</w:t>
      </w:r>
      <w:r>
        <w:rPr>
          <w:rFonts w:ascii="Times New Roman" w:eastAsia="Times New Roman" w:hAnsi="Times New Roman"/>
          <w:b/>
          <w:color w:val="000000" w:themeColor="text1"/>
          <w:sz w:val="24"/>
          <w:szCs w:val="24"/>
          <w:lang w:eastAsia="es-CR"/>
        </w:rPr>
        <w:t xml:space="preserve"> Suplente</w:t>
      </w:r>
      <w:r w:rsidRPr="006D7080">
        <w:rPr>
          <w:rFonts w:ascii="Times New Roman" w:eastAsia="Times New Roman" w:hAnsi="Times New Roman"/>
          <w:b/>
          <w:color w:val="000000" w:themeColor="text1"/>
          <w:sz w:val="24"/>
          <w:szCs w:val="24"/>
          <w:lang w:eastAsia="es-CR"/>
        </w:rPr>
        <w:t xml:space="preserve"> Granados Ortiz:</w:t>
      </w:r>
      <w:r w:rsidRPr="006866CB">
        <w:t xml:space="preserve"> </w:t>
      </w:r>
      <w:r w:rsidRPr="006866CB">
        <w:rPr>
          <w:rFonts w:ascii="Times New Roman" w:eastAsia="Times New Roman" w:hAnsi="Times New Roman"/>
          <w:color w:val="000000" w:themeColor="text1"/>
          <w:sz w:val="24"/>
          <w:szCs w:val="24"/>
          <w:lang w:eastAsia="es-CR"/>
        </w:rPr>
        <w:t>Manifiesta que la luz encendida representa un faro de esperanza, simbolizando que la luz puede vencer la oscuridad. Invita a mantener un compromiso de respeto, empatía y solidaridad, promoviendo el cuidado y apoyo mutuo. Finalmente, señala que el silencio representa a quienes ya no están y que la luz busca transmitir a quienes sufren el mensaje de que no están solos y que cuentan con personas dispuestas a sostenerlos y acompañarlos.</w:t>
      </w:r>
      <w:r>
        <w:rPr>
          <w:rFonts w:ascii="Times New Roman" w:eastAsia="Times New Roman" w:hAnsi="Times New Roman"/>
          <w:color w:val="000000" w:themeColor="text1"/>
          <w:sz w:val="24"/>
          <w:szCs w:val="24"/>
          <w:lang w:eastAsia="es-CR"/>
        </w:rPr>
        <w:t xml:space="preserve"> -------</w:t>
      </w:r>
    </w:p>
    <w:p w14:paraId="0F9BCB02" w14:textId="77777777" w:rsidR="00890A4C" w:rsidRDefault="00890A4C" w:rsidP="00890A4C">
      <w:pPr>
        <w:spacing w:after="0" w:line="540" w:lineRule="exact"/>
        <w:jc w:val="both"/>
        <w:rPr>
          <w:rFonts w:ascii="Times New Roman" w:eastAsia="Times New Roman" w:hAnsi="Times New Roman"/>
          <w:color w:val="000000" w:themeColor="text1"/>
          <w:sz w:val="24"/>
          <w:szCs w:val="24"/>
          <w:lang w:eastAsia="es-CR"/>
        </w:rPr>
      </w:pPr>
      <w:r w:rsidRPr="00C70BAE">
        <w:rPr>
          <w:rFonts w:ascii="Times New Roman" w:eastAsia="Times New Roman" w:hAnsi="Times New Roman"/>
          <w:b/>
          <w:color w:val="000000" w:themeColor="text1"/>
          <w:sz w:val="24"/>
          <w:szCs w:val="24"/>
          <w:lang w:eastAsia="es-CR"/>
        </w:rPr>
        <w:t>Presiden</w:t>
      </w:r>
      <w:r>
        <w:rPr>
          <w:rFonts w:ascii="Times New Roman" w:eastAsia="Times New Roman" w:hAnsi="Times New Roman"/>
          <w:b/>
          <w:color w:val="000000" w:themeColor="text1"/>
          <w:sz w:val="24"/>
          <w:szCs w:val="24"/>
          <w:lang w:eastAsia="es-CR"/>
        </w:rPr>
        <w:t>te Badilla Barrantes:</w:t>
      </w:r>
      <w:r w:rsidRPr="006866CB">
        <w:t xml:space="preserve"> </w:t>
      </w:r>
      <w:r w:rsidRPr="006866CB">
        <w:rPr>
          <w:rFonts w:ascii="Times New Roman" w:eastAsia="Times New Roman" w:hAnsi="Times New Roman"/>
          <w:color w:val="000000" w:themeColor="text1"/>
          <w:sz w:val="24"/>
          <w:szCs w:val="24"/>
          <w:lang w:eastAsia="es-CR"/>
        </w:rPr>
        <w:t>Agradece a la Comisión de Asuntos Culturales por la reflexión y el espacio dedicado a abordar el tema del suicidio, señalando que esta situación ha afectado a numerosos hogares. Destaca la importancia de identificar señales de alerta y promover espacios de reflexión y prevención, especialmente ante la preocupación por los casos que involucran a personas menores de edad. Finalmente, agradece a Yahaira</w:t>
      </w:r>
      <w:r>
        <w:rPr>
          <w:rFonts w:ascii="Times New Roman" w:eastAsia="Times New Roman" w:hAnsi="Times New Roman"/>
          <w:color w:val="000000" w:themeColor="text1"/>
          <w:sz w:val="24"/>
          <w:szCs w:val="24"/>
          <w:lang w:eastAsia="es-CR"/>
        </w:rPr>
        <w:t xml:space="preserve"> y a los compañeros</w:t>
      </w:r>
      <w:r w:rsidRPr="006866CB">
        <w:rPr>
          <w:rFonts w:ascii="Times New Roman" w:eastAsia="Times New Roman" w:hAnsi="Times New Roman"/>
          <w:color w:val="000000" w:themeColor="text1"/>
          <w:sz w:val="24"/>
          <w:szCs w:val="24"/>
          <w:lang w:eastAsia="es-CR"/>
        </w:rPr>
        <w:t xml:space="preserve"> por su participación e informa que se realizará un receso de hasta cinco minutos.</w:t>
      </w:r>
      <w:r>
        <w:rPr>
          <w:rFonts w:ascii="Times New Roman" w:eastAsia="Times New Roman" w:hAnsi="Times New Roman"/>
          <w:color w:val="000000" w:themeColor="text1"/>
          <w:sz w:val="24"/>
          <w:szCs w:val="24"/>
          <w:lang w:eastAsia="es-CR"/>
        </w:rPr>
        <w:t xml:space="preserve"> --------------------------------------------</w:t>
      </w:r>
    </w:p>
    <w:p w14:paraId="164CF318" w14:textId="23904E4C" w:rsidR="00890A4C" w:rsidRDefault="00890A4C" w:rsidP="00890A4C">
      <w:pPr>
        <w:spacing w:after="0" w:line="540" w:lineRule="exact"/>
        <w:jc w:val="both"/>
        <w:rPr>
          <w:rFonts w:ascii="Times New Roman" w:eastAsia="Times New Roman" w:hAnsi="Times New Roman"/>
          <w:color w:val="000000" w:themeColor="text1"/>
          <w:sz w:val="24"/>
          <w:szCs w:val="24"/>
          <w:lang w:eastAsia="es-CR"/>
        </w:rPr>
      </w:pPr>
      <w:r>
        <w:rPr>
          <w:rFonts w:ascii="Times New Roman" w:eastAsia="Times New Roman" w:hAnsi="Times New Roman"/>
          <w:color w:val="000000" w:themeColor="text1"/>
          <w:sz w:val="24"/>
          <w:szCs w:val="24"/>
          <w:lang w:eastAsia="es-CR"/>
        </w:rPr>
        <w:t>Se deja constancia que el Presidente da un receso de hasta por cinco minutos pasado el tiempo se reanuda la sesión. -----------------------------------------------------------------------------------------------</w:t>
      </w:r>
      <w:r w:rsidR="00E77BBC">
        <w:rPr>
          <w:rFonts w:ascii="Times New Roman" w:eastAsia="Times New Roman" w:hAnsi="Times New Roman"/>
          <w:b/>
          <w:color w:val="000000" w:themeColor="text1"/>
          <w:sz w:val="24"/>
          <w:szCs w:val="24"/>
          <w:lang w:eastAsia="es-CR"/>
        </w:rPr>
        <w:t>7</w:t>
      </w:r>
      <w:r>
        <w:rPr>
          <w:rFonts w:ascii="Times New Roman" w:eastAsia="Times New Roman" w:hAnsi="Times New Roman"/>
          <w:b/>
          <w:color w:val="000000" w:themeColor="text1"/>
          <w:sz w:val="24"/>
          <w:szCs w:val="24"/>
          <w:lang w:eastAsia="es-CR"/>
        </w:rPr>
        <w:t>.-</w:t>
      </w:r>
      <w:r w:rsidRPr="00C70BAE">
        <w:rPr>
          <w:rFonts w:ascii="Times New Roman" w:eastAsia="Times New Roman" w:hAnsi="Times New Roman"/>
          <w:b/>
          <w:color w:val="000000" w:themeColor="text1"/>
          <w:sz w:val="24"/>
          <w:szCs w:val="24"/>
          <w:lang w:eastAsia="es-CR"/>
        </w:rPr>
        <w:t>Presiden</w:t>
      </w:r>
      <w:r>
        <w:rPr>
          <w:rFonts w:ascii="Times New Roman" w:eastAsia="Times New Roman" w:hAnsi="Times New Roman"/>
          <w:b/>
          <w:color w:val="000000" w:themeColor="text1"/>
          <w:sz w:val="24"/>
          <w:szCs w:val="24"/>
          <w:lang w:eastAsia="es-CR"/>
        </w:rPr>
        <w:t>te Badilla Barrantes:</w:t>
      </w:r>
      <w:r w:rsidRPr="00F870B1">
        <w:t xml:space="preserve"> </w:t>
      </w:r>
      <w:r w:rsidRPr="00DC3978">
        <w:rPr>
          <w:rFonts w:ascii="Times New Roman" w:eastAsia="Times New Roman" w:hAnsi="Times New Roman"/>
          <w:color w:val="000000" w:themeColor="text1"/>
          <w:sz w:val="24"/>
          <w:szCs w:val="24"/>
          <w:lang w:eastAsia="es-CR"/>
        </w:rPr>
        <w:t xml:space="preserve">Señala la necesidad de que el Concejo Municipal cuente con </w:t>
      </w:r>
      <w:r w:rsidRPr="00DC3978">
        <w:rPr>
          <w:rFonts w:ascii="Times New Roman" w:eastAsia="Times New Roman" w:hAnsi="Times New Roman"/>
          <w:color w:val="000000" w:themeColor="text1"/>
          <w:sz w:val="24"/>
          <w:szCs w:val="24"/>
          <w:lang w:eastAsia="es-CR"/>
        </w:rPr>
        <w:lastRenderedPageBreak/>
        <w:t>una manta de identificación para utilizar en desfiles y otras actividades públicas, con el fin de facilitar el reconocimiento de sus integrantes por parte de la ciudadanía. Propone gestionar una cotización para determinar el costo de la manta y menciona la posibilidad de realizar un aporte de aproximadamente ₡1.000 por persona. Asimismo, indica que el alcalde Randal Black Reid ha ofrecido facilitar una manta, haciendo énfasis en su debido cuidado y conservación. Finalmente, cede la palabra al regidor Álvaro Portillo Luna.</w:t>
      </w:r>
      <w:r>
        <w:rPr>
          <w:rFonts w:ascii="Times New Roman" w:eastAsia="Times New Roman" w:hAnsi="Times New Roman"/>
          <w:color w:val="000000" w:themeColor="text1"/>
          <w:sz w:val="24"/>
          <w:szCs w:val="24"/>
          <w:lang w:eastAsia="es-CR"/>
        </w:rPr>
        <w:t xml:space="preserve"> -----------------------------------------------------------</w:t>
      </w:r>
    </w:p>
    <w:p w14:paraId="21169B37" w14:textId="77777777" w:rsidR="00890A4C" w:rsidRPr="00DC3978" w:rsidRDefault="00890A4C" w:rsidP="00890A4C">
      <w:pPr>
        <w:spacing w:after="0" w:line="540" w:lineRule="exact"/>
        <w:jc w:val="both"/>
        <w:rPr>
          <w:rFonts w:ascii="Times New Roman" w:eastAsia="Times New Roman" w:hAnsi="Times New Roman"/>
          <w:color w:val="000000" w:themeColor="text1"/>
          <w:sz w:val="24"/>
          <w:szCs w:val="24"/>
          <w:lang w:eastAsia="es-CR"/>
        </w:rPr>
      </w:pPr>
      <w:r w:rsidRPr="00DC3978">
        <w:rPr>
          <w:rFonts w:ascii="Times New Roman" w:eastAsia="Times New Roman" w:hAnsi="Times New Roman"/>
          <w:b/>
          <w:color w:val="000000" w:themeColor="text1"/>
          <w:sz w:val="24"/>
          <w:szCs w:val="24"/>
          <w:lang w:eastAsia="es-CR"/>
        </w:rPr>
        <w:t>Regidor Portillo Luna:</w:t>
      </w:r>
      <w:r w:rsidRPr="00DC3978">
        <w:t xml:space="preserve"> </w:t>
      </w:r>
      <w:r w:rsidRPr="00DC3978">
        <w:rPr>
          <w:rFonts w:ascii="Times New Roman" w:eastAsia="Times New Roman" w:hAnsi="Times New Roman"/>
          <w:color w:val="000000" w:themeColor="text1"/>
          <w:sz w:val="24"/>
          <w:szCs w:val="24"/>
          <w:lang w:eastAsia="es-CR"/>
        </w:rPr>
        <w:t>Manifiesta su apoyo a la propuesta de contar con una manta de identificación del Concejo Municipal, señalando que durante el Sikiparade observó falta de coordinación y uniformidad entre sus integrantes, así como la ausencia de un elemento que permitiera identificarlos claramente. Destaca la importancia de retomar estos signos externos para fortalecer la identidad del Concejo Municipal como órgano colegiado y facilitar que la ciudadanía reconozca a sus representantes durante actividades públicas. Finalmente, agradece la iniciativa del presidente y expresa su respaldo a la propuesta.</w:t>
      </w:r>
      <w:r>
        <w:rPr>
          <w:rFonts w:ascii="Times New Roman" w:eastAsia="Times New Roman" w:hAnsi="Times New Roman"/>
          <w:color w:val="000000" w:themeColor="text1"/>
          <w:sz w:val="24"/>
          <w:szCs w:val="24"/>
          <w:lang w:eastAsia="es-CR"/>
        </w:rPr>
        <w:t xml:space="preserve"> -----------------------------------------------------------</w:t>
      </w:r>
    </w:p>
    <w:p w14:paraId="7B4D48FF" w14:textId="77777777" w:rsidR="00890A4C" w:rsidRPr="00DC3978" w:rsidRDefault="00890A4C" w:rsidP="00890A4C">
      <w:pPr>
        <w:spacing w:after="0" w:line="540" w:lineRule="exact"/>
        <w:jc w:val="both"/>
        <w:rPr>
          <w:rFonts w:ascii="Times New Roman" w:eastAsia="Times New Roman" w:hAnsi="Times New Roman"/>
          <w:color w:val="000000" w:themeColor="text1"/>
          <w:sz w:val="24"/>
          <w:szCs w:val="24"/>
          <w:lang w:eastAsia="es-CR"/>
        </w:rPr>
      </w:pPr>
      <w:r w:rsidRPr="00C70BAE">
        <w:rPr>
          <w:rFonts w:ascii="Times New Roman" w:eastAsia="Times New Roman" w:hAnsi="Times New Roman"/>
          <w:b/>
          <w:color w:val="000000" w:themeColor="text1"/>
          <w:sz w:val="24"/>
          <w:szCs w:val="24"/>
          <w:lang w:eastAsia="es-CR"/>
        </w:rPr>
        <w:t>Presiden</w:t>
      </w:r>
      <w:r>
        <w:rPr>
          <w:rFonts w:ascii="Times New Roman" w:eastAsia="Times New Roman" w:hAnsi="Times New Roman"/>
          <w:b/>
          <w:color w:val="000000" w:themeColor="text1"/>
          <w:sz w:val="24"/>
          <w:szCs w:val="24"/>
          <w:lang w:eastAsia="es-CR"/>
        </w:rPr>
        <w:t>te Badilla Barrantes:</w:t>
      </w:r>
      <w:r w:rsidRPr="00DC3978">
        <w:t xml:space="preserve"> </w:t>
      </w:r>
      <w:r w:rsidRPr="00DC3978">
        <w:rPr>
          <w:rFonts w:ascii="Times New Roman" w:eastAsia="Times New Roman" w:hAnsi="Times New Roman"/>
          <w:color w:val="000000" w:themeColor="text1"/>
          <w:sz w:val="24"/>
          <w:szCs w:val="24"/>
          <w:lang w:eastAsia="es-CR"/>
        </w:rPr>
        <w:t>Reitera que la iniciativa de contar con una manta de identificación del Concejo Municipal ha sido respaldada por varios integrantes, quienes consideran importante fortalecer la identidad del órgano colegiado durante los desfiles y actividades públicas. Concluye los asuntos de presidencia con un comentario humorístico y señala que el alcalde facilitará la manta para el próximo desfile, en el marco de la celebración del Día del Niño. Posteriormente, cede la palabra a la secretaria para iniciar la lectura de la correspondencia e informa que se cuenta con 21 oficio</w:t>
      </w:r>
      <w:r>
        <w:rPr>
          <w:rFonts w:ascii="Times New Roman" w:eastAsia="Times New Roman" w:hAnsi="Times New Roman"/>
          <w:color w:val="000000" w:themeColor="text1"/>
          <w:sz w:val="24"/>
          <w:szCs w:val="24"/>
          <w:lang w:eastAsia="es-CR"/>
        </w:rPr>
        <w:t>s, dando paso al Artículo V</w:t>
      </w:r>
      <w:r w:rsidRPr="00DC3978">
        <w:rPr>
          <w:rFonts w:ascii="Times New Roman" w:eastAsia="Times New Roman" w:hAnsi="Times New Roman"/>
          <w:color w:val="000000" w:themeColor="text1"/>
          <w:sz w:val="24"/>
          <w:szCs w:val="24"/>
          <w:lang w:eastAsia="es-CR"/>
        </w:rPr>
        <w:t xml:space="preserve"> Correspondencia.</w:t>
      </w:r>
      <w:r>
        <w:rPr>
          <w:rFonts w:ascii="Times New Roman" w:eastAsia="Times New Roman" w:hAnsi="Times New Roman"/>
          <w:color w:val="000000" w:themeColor="text1"/>
          <w:sz w:val="24"/>
          <w:szCs w:val="24"/>
          <w:lang w:eastAsia="es-CR"/>
        </w:rPr>
        <w:t xml:space="preserve"> ------------------------------------------------------</w:t>
      </w:r>
    </w:p>
    <w:p w14:paraId="5AEC02F3" w14:textId="2A463E56" w:rsidR="009E535A" w:rsidRPr="00AD4DB3" w:rsidRDefault="009E535A" w:rsidP="009E535A">
      <w:pPr>
        <w:spacing w:after="0" w:line="540" w:lineRule="exact"/>
        <w:jc w:val="both"/>
        <w:rPr>
          <w:rFonts w:ascii="Times New Roman" w:eastAsia="Times New Roman" w:hAnsi="Times New Roman"/>
          <w:b/>
          <w:color w:val="000000" w:themeColor="text1"/>
          <w:sz w:val="24"/>
          <w:szCs w:val="24"/>
          <w:lang w:eastAsia="es-CR"/>
        </w:rPr>
      </w:pPr>
      <w:r w:rsidRPr="00AD4DB3">
        <w:rPr>
          <w:rFonts w:ascii="Times New Roman" w:eastAsia="Times New Roman" w:hAnsi="Times New Roman"/>
          <w:b/>
          <w:color w:val="000000" w:themeColor="text1"/>
          <w:sz w:val="24"/>
          <w:szCs w:val="24"/>
          <w:lang w:eastAsia="es-CR"/>
        </w:rPr>
        <w:t>ARTÍCULO VI.</w:t>
      </w:r>
      <w:r w:rsidRPr="00AD4DB3">
        <w:rPr>
          <w:rFonts w:ascii="Times New Roman" w:eastAsia="Times New Roman" w:hAnsi="Times New Roman"/>
          <w:b/>
          <w:color w:val="000000" w:themeColor="text1"/>
          <w:sz w:val="24"/>
          <w:szCs w:val="24"/>
          <w:lang w:eastAsia="es-CR"/>
        </w:rPr>
        <w:tab/>
      </w:r>
    </w:p>
    <w:p w14:paraId="254142D5" w14:textId="200A7D2D" w:rsidR="009E535A" w:rsidRDefault="009E535A" w:rsidP="009E535A">
      <w:pPr>
        <w:spacing w:after="0" w:line="540" w:lineRule="exact"/>
        <w:jc w:val="both"/>
        <w:rPr>
          <w:rFonts w:ascii="Times New Roman" w:eastAsia="Times New Roman" w:hAnsi="Times New Roman"/>
          <w:color w:val="000000" w:themeColor="text1"/>
          <w:sz w:val="24"/>
          <w:szCs w:val="24"/>
          <w:lang w:eastAsia="es-CR"/>
        </w:rPr>
      </w:pPr>
      <w:r>
        <w:rPr>
          <w:rFonts w:ascii="Times New Roman" w:eastAsia="Times New Roman" w:hAnsi="Times New Roman"/>
          <w:color w:val="000000" w:themeColor="text1"/>
          <w:sz w:val="24"/>
          <w:szCs w:val="24"/>
          <w:lang w:eastAsia="es-CR"/>
        </w:rPr>
        <w:t>Correspondencia.</w:t>
      </w:r>
    </w:p>
    <w:p w14:paraId="49622238" w14:textId="69CDADEB" w:rsidR="00156368" w:rsidRPr="003A20D4" w:rsidRDefault="008B05D8" w:rsidP="00156368">
      <w:pPr>
        <w:spacing w:after="0" w:line="540" w:lineRule="exact"/>
        <w:jc w:val="both"/>
        <w:rPr>
          <w:rFonts w:ascii="Times New Roman" w:eastAsia="Times New Roman" w:hAnsi="Times New Roman"/>
          <w:color w:val="000000" w:themeColor="text1"/>
          <w:sz w:val="24"/>
          <w:szCs w:val="24"/>
          <w:lang w:eastAsia="es-CR"/>
        </w:rPr>
      </w:pPr>
      <w:r w:rsidRPr="008B05D8">
        <w:rPr>
          <w:rFonts w:ascii="Times New Roman" w:eastAsia="Times New Roman" w:hAnsi="Times New Roman"/>
          <w:b/>
          <w:color w:val="000000" w:themeColor="text1"/>
          <w:sz w:val="24"/>
          <w:szCs w:val="24"/>
          <w:lang w:eastAsia="es-CR"/>
        </w:rPr>
        <w:t>1.-</w:t>
      </w:r>
      <w:r w:rsidRPr="008B05D8">
        <w:rPr>
          <w:rFonts w:ascii="Times New Roman" w:eastAsia="Times New Roman" w:hAnsi="Times New Roman"/>
          <w:color w:val="000000" w:themeColor="text1"/>
          <w:sz w:val="24"/>
          <w:szCs w:val="24"/>
          <w:lang w:eastAsia="es-CR"/>
        </w:rPr>
        <w:t>Oficio sin número que suscribe la Sra. Stephanie Arrieta Estrella/Consultora del Subcorredor Biológico Barbilla-Destierro, dirigida a los miembros del Concejo Municipal de Siquirres, en la cual solicita al Concejo Municipal de Siquirres la prestación de las instalaciones de la Casa de la Cultura o una sala del Concejo para llevar a cabo la actividad de socialización sobre la actualización del Plan General de Manej</w:t>
      </w:r>
      <w:r w:rsidR="00814B07">
        <w:rPr>
          <w:rFonts w:ascii="Times New Roman" w:eastAsia="Times New Roman" w:hAnsi="Times New Roman"/>
          <w:color w:val="000000" w:themeColor="text1"/>
          <w:sz w:val="24"/>
          <w:szCs w:val="24"/>
          <w:lang w:eastAsia="es-CR"/>
        </w:rPr>
        <w:t xml:space="preserve">o del Parque Nacional Barbilla, </w:t>
      </w:r>
      <w:r w:rsidRPr="008B05D8">
        <w:rPr>
          <w:rFonts w:ascii="Times New Roman" w:eastAsia="Times New Roman" w:hAnsi="Times New Roman"/>
          <w:color w:val="000000" w:themeColor="text1"/>
          <w:sz w:val="24"/>
          <w:szCs w:val="24"/>
          <w:lang w:eastAsia="es-CR"/>
        </w:rPr>
        <w:t xml:space="preserve">reprogramada por motivos climáticos para el lunes 21 de septiembre de </w:t>
      </w:r>
      <w:r w:rsidR="00814B07">
        <w:rPr>
          <w:rFonts w:ascii="Times New Roman" w:eastAsia="Times New Roman" w:hAnsi="Times New Roman"/>
          <w:color w:val="000000" w:themeColor="text1"/>
          <w:sz w:val="24"/>
          <w:szCs w:val="24"/>
          <w:lang w:eastAsia="es-CR"/>
        </w:rPr>
        <w:t>2026 de 1:00 p. m. a 4:30 p. m.</w:t>
      </w:r>
      <w:r w:rsidRPr="008B05D8">
        <w:rPr>
          <w:rFonts w:ascii="Times New Roman" w:eastAsia="Times New Roman" w:hAnsi="Times New Roman"/>
          <w:color w:val="000000" w:themeColor="text1"/>
          <w:sz w:val="24"/>
          <w:szCs w:val="24"/>
          <w:lang w:eastAsia="es-CR"/>
        </w:rPr>
        <w:t>, e invita a los miembros de dicho órgano a participar en el evento junto a funcionarios del SINAC y representantes locales.</w:t>
      </w:r>
      <w:r>
        <w:rPr>
          <w:rFonts w:ascii="Times New Roman" w:eastAsia="Times New Roman" w:hAnsi="Times New Roman"/>
          <w:color w:val="000000" w:themeColor="text1"/>
          <w:sz w:val="24"/>
          <w:szCs w:val="24"/>
          <w:lang w:eastAsia="es-CR"/>
        </w:rPr>
        <w:t>-</w:t>
      </w:r>
      <w:r w:rsidR="00156368" w:rsidRPr="00C70BAE">
        <w:rPr>
          <w:rFonts w:ascii="Times New Roman" w:eastAsia="Times New Roman" w:hAnsi="Times New Roman"/>
          <w:b/>
          <w:color w:val="000000" w:themeColor="text1"/>
          <w:sz w:val="24"/>
          <w:szCs w:val="24"/>
          <w:lang w:eastAsia="es-CR"/>
        </w:rPr>
        <w:t>Presiden</w:t>
      </w:r>
      <w:r w:rsidR="00156368">
        <w:rPr>
          <w:rFonts w:ascii="Times New Roman" w:eastAsia="Times New Roman" w:hAnsi="Times New Roman"/>
          <w:b/>
          <w:color w:val="000000" w:themeColor="text1"/>
          <w:sz w:val="24"/>
          <w:szCs w:val="24"/>
          <w:lang w:eastAsia="es-CR"/>
        </w:rPr>
        <w:t>te Badilla Barrantes:</w:t>
      </w:r>
      <w:r w:rsidR="00156368" w:rsidRPr="003A20D4">
        <w:t xml:space="preserve"> </w:t>
      </w:r>
      <w:r w:rsidR="00156368" w:rsidRPr="003A20D4">
        <w:rPr>
          <w:rFonts w:ascii="Times New Roman" w:eastAsia="Times New Roman" w:hAnsi="Times New Roman"/>
          <w:color w:val="000000" w:themeColor="text1"/>
          <w:sz w:val="24"/>
          <w:szCs w:val="24"/>
          <w:lang w:eastAsia="es-CR"/>
        </w:rPr>
        <w:t xml:space="preserve">Agradece la invitación, la cual queda abierta para todos los </w:t>
      </w:r>
      <w:r w:rsidR="00156368" w:rsidRPr="003A20D4">
        <w:rPr>
          <w:rFonts w:ascii="Times New Roman" w:eastAsia="Times New Roman" w:hAnsi="Times New Roman"/>
          <w:color w:val="000000" w:themeColor="text1"/>
          <w:sz w:val="24"/>
          <w:szCs w:val="24"/>
          <w:lang w:eastAsia="es-CR"/>
        </w:rPr>
        <w:lastRenderedPageBreak/>
        <w:t>integrantes del Concejo Municipal, y señala que existe disponibilidad para el préstamo de la sala de sesiones del Concejo Municipal, en horario de 1:00 p. m. a 4:30 p. m. Previa consulta a la vicealcaldesa sobre la disponibilidad del inmueble, se somete a votación y se acuerda en firme el préstamo de la sala de sesiones, con siete votos a favor y cero en contra.</w:t>
      </w:r>
      <w:r w:rsidR="00156368">
        <w:rPr>
          <w:rFonts w:ascii="Times New Roman" w:eastAsia="Times New Roman" w:hAnsi="Times New Roman"/>
          <w:color w:val="000000" w:themeColor="text1"/>
          <w:sz w:val="24"/>
          <w:szCs w:val="24"/>
          <w:lang w:eastAsia="es-CR"/>
        </w:rPr>
        <w:t xml:space="preserve"> ------------------------------</w:t>
      </w:r>
      <w:r w:rsidR="00156368" w:rsidRPr="003A20D4">
        <w:t xml:space="preserve"> </w:t>
      </w:r>
    </w:p>
    <w:p w14:paraId="1BB03ACD" w14:textId="5A8C344F" w:rsidR="004D6D64" w:rsidRDefault="004D6D64" w:rsidP="004D6D64">
      <w:pPr>
        <w:spacing w:after="0" w:line="540" w:lineRule="exact"/>
        <w:jc w:val="both"/>
        <w:rPr>
          <w:rFonts w:ascii="Times New Roman" w:eastAsia="Times New Roman" w:hAnsi="Times New Roman"/>
          <w:color w:val="000000" w:themeColor="text1"/>
          <w:sz w:val="24"/>
          <w:szCs w:val="24"/>
          <w:lang w:eastAsia="es-CR"/>
        </w:rPr>
      </w:pPr>
      <w:r>
        <w:rPr>
          <w:rFonts w:ascii="Times New Roman" w:eastAsia="Times New Roman" w:hAnsi="Times New Roman"/>
          <w:b/>
          <w:color w:val="000000" w:themeColor="text1"/>
          <w:sz w:val="24"/>
          <w:szCs w:val="24"/>
          <w:lang w:eastAsia="es-CR"/>
        </w:rPr>
        <w:t>ACUERDO N°3505-08</w:t>
      </w:r>
      <w:r w:rsidRPr="00166733">
        <w:rPr>
          <w:rFonts w:ascii="Times New Roman" w:eastAsia="Times New Roman" w:hAnsi="Times New Roman"/>
          <w:b/>
          <w:color w:val="000000" w:themeColor="text1"/>
          <w:sz w:val="24"/>
          <w:szCs w:val="24"/>
          <w:lang w:eastAsia="es-CR"/>
        </w:rPr>
        <w:t>-0</w:t>
      </w:r>
      <w:r>
        <w:rPr>
          <w:rFonts w:ascii="Times New Roman" w:eastAsia="Times New Roman" w:hAnsi="Times New Roman"/>
          <w:b/>
          <w:color w:val="000000" w:themeColor="text1"/>
          <w:sz w:val="24"/>
          <w:szCs w:val="24"/>
          <w:lang w:eastAsia="es-CR"/>
        </w:rPr>
        <w:t>9</w:t>
      </w:r>
      <w:r w:rsidRPr="00166733">
        <w:rPr>
          <w:rFonts w:ascii="Times New Roman" w:eastAsia="Times New Roman" w:hAnsi="Times New Roman"/>
          <w:b/>
          <w:color w:val="000000" w:themeColor="text1"/>
          <w:sz w:val="24"/>
          <w:szCs w:val="24"/>
          <w:lang w:eastAsia="es-CR"/>
        </w:rPr>
        <w:t>-2026</w:t>
      </w:r>
    </w:p>
    <w:p w14:paraId="128829AB" w14:textId="26966177" w:rsidR="008B05D8" w:rsidRPr="00235D83" w:rsidRDefault="004D6D64" w:rsidP="004D6D64">
      <w:pPr>
        <w:spacing w:after="0" w:line="540" w:lineRule="exact"/>
        <w:jc w:val="both"/>
        <w:rPr>
          <w:rFonts w:ascii="Times New Roman" w:eastAsia="Times New Roman" w:hAnsi="Times New Roman"/>
          <w:color w:val="000000" w:themeColor="text1"/>
          <w:sz w:val="24"/>
          <w:szCs w:val="24"/>
          <w:lang w:eastAsia="es-CR"/>
        </w:rPr>
      </w:pPr>
      <w:r w:rsidRPr="00321486">
        <w:rPr>
          <w:rFonts w:ascii="Times New Roman" w:eastAsia="Times New Roman" w:hAnsi="Times New Roman"/>
          <w:color w:val="000000" w:themeColor="text1"/>
          <w:sz w:val="24"/>
          <w:szCs w:val="24"/>
          <w:lang w:eastAsia="es-CR"/>
        </w:rPr>
        <w:t>Sometido a votación por unanimidad el Concejo Municipal de Siquirres acuerda:</w:t>
      </w:r>
      <w:r w:rsidR="009B740B">
        <w:rPr>
          <w:rFonts w:ascii="Times New Roman" w:eastAsia="Times New Roman" w:hAnsi="Times New Roman"/>
          <w:color w:val="000000" w:themeColor="text1"/>
          <w:sz w:val="24"/>
          <w:szCs w:val="24"/>
          <w:lang w:eastAsia="es-CR"/>
        </w:rPr>
        <w:t xml:space="preserve"> C</w:t>
      </w:r>
      <w:r w:rsidRPr="004D6D64">
        <w:rPr>
          <w:rFonts w:ascii="Times New Roman" w:eastAsia="Times New Roman" w:hAnsi="Times New Roman"/>
          <w:color w:val="000000" w:themeColor="text1"/>
          <w:sz w:val="24"/>
          <w:szCs w:val="24"/>
          <w:lang w:eastAsia="es-CR"/>
        </w:rPr>
        <w:t xml:space="preserve">on fundamento en lo expuesto, autorizar el préstamo de la sala de sesiones del Concejo Municipal de Siquirres, para la realización de la actividad indicada, </w:t>
      </w:r>
      <w:r w:rsidR="009B740B">
        <w:rPr>
          <w:rFonts w:ascii="Times New Roman" w:eastAsia="Times New Roman" w:hAnsi="Times New Roman"/>
          <w:color w:val="000000" w:themeColor="text1"/>
          <w:sz w:val="24"/>
          <w:szCs w:val="24"/>
          <w:lang w:eastAsia="es-CR"/>
        </w:rPr>
        <w:t xml:space="preserve">el día </w:t>
      </w:r>
      <w:r w:rsidR="009B740B" w:rsidRPr="009B740B">
        <w:rPr>
          <w:rFonts w:ascii="Times New Roman" w:eastAsia="Times New Roman" w:hAnsi="Times New Roman"/>
          <w:color w:val="000000" w:themeColor="text1"/>
          <w:sz w:val="24"/>
          <w:szCs w:val="24"/>
          <w:lang w:eastAsia="es-CR"/>
        </w:rPr>
        <w:t>lunes 21 de septiembre de 2026, de 1:00 p. m. a 4:30 p. m.</w:t>
      </w:r>
      <w:r w:rsidR="009B740B">
        <w:rPr>
          <w:rFonts w:ascii="Times New Roman" w:eastAsia="Times New Roman" w:hAnsi="Times New Roman"/>
          <w:color w:val="000000" w:themeColor="text1"/>
          <w:sz w:val="24"/>
          <w:szCs w:val="24"/>
          <w:lang w:eastAsia="es-CR"/>
        </w:rPr>
        <w:t xml:space="preserve"> </w:t>
      </w:r>
      <w:r w:rsidRPr="004D6D64">
        <w:rPr>
          <w:rFonts w:ascii="Times New Roman" w:eastAsia="Times New Roman" w:hAnsi="Times New Roman"/>
          <w:color w:val="000000" w:themeColor="text1"/>
          <w:sz w:val="24"/>
          <w:szCs w:val="24"/>
          <w:lang w:eastAsia="es-CR"/>
        </w:rPr>
        <w:t>Asimismo, se agradece la invitación extendida a los miembros del Concejo Municipal para participar en dicha actividad.</w:t>
      </w:r>
      <w:r w:rsidR="009B740B">
        <w:rPr>
          <w:rFonts w:ascii="Times New Roman" w:eastAsia="Times New Roman" w:hAnsi="Times New Roman"/>
          <w:color w:val="000000" w:themeColor="text1"/>
          <w:sz w:val="24"/>
          <w:szCs w:val="24"/>
          <w:lang w:eastAsia="es-CR"/>
        </w:rPr>
        <w:t xml:space="preserve"> </w:t>
      </w:r>
      <w:r w:rsidR="00235D83" w:rsidRPr="00235D83">
        <w:rPr>
          <w:rFonts w:ascii="Times New Roman" w:eastAsia="Times New Roman" w:hAnsi="Times New Roman"/>
          <w:b/>
          <w:color w:val="000000" w:themeColor="text1"/>
          <w:sz w:val="24"/>
          <w:szCs w:val="24"/>
          <w:lang w:eastAsia="es-CR"/>
        </w:rPr>
        <w:t>ACUERDO DEFINITIVAMENTE APROBADO Y EN FIRME.</w:t>
      </w:r>
      <w:r w:rsidR="00235D83">
        <w:rPr>
          <w:rFonts w:ascii="Times New Roman" w:eastAsia="Times New Roman" w:hAnsi="Times New Roman"/>
          <w:b/>
          <w:color w:val="000000" w:themeColor="text1"/>
          <w:sz w:val="24"/>
          <w:szCs w:val="24"/>
          <w:lang w:eastAsia="es-CR"/>
        </w:rPr>
        <w:t xml:space="preserve"> </w:t>
      </w:r>
      <w:r w:rsidR="00235D83" w:rsidRPr="00235D83">
        <w:rPr>
          <w:rFonts w:ascii="Times New Roman" w:eastAsia="Times New Roman" w:hAnsi="Times New Roman"/>
          <w:color w:val="000000" w:themeColor="text1"/>
          <w:sz w:val="24"/>
          <w:szCs w:val="24"/>
          <w:lang w:eastAsia="es-CR"/>
        </w:rPr>
        <w:t xml:space="preserve">--------------------------------------------------------------------------------------------------------- </w:t>
      </w:r>
    </w:p>
    <w:p w14:paraId="0FE023AD" w14:textId="77777777" w:rsidR="00235D83" w:rsidRDefault="00235D83" w:rsidP="00235D83">
      <w:pPr>
        <w:spacing w:after="0" w:line="540" w:lineRule="exact"/>
        <w:jc w:val="both"/>
        <w:rPr>
          <w:rFonts w:ascii="Times New Roman" w:eastAsia="Times New Roman" w:hAnsi="Times New Roman"/>
          <w:color w:val="000000" w:themeColor="text1"/>
          <w:sz w:val="24"/>
          <w:szCs w:val="24"/>
          <w:lang w:eastAsia="es-CR"/>
        </w:rPr>
      </w:pPr>
      <w:r w:rsidRPr="0017778F">
        <w:rPr>
          <w:rFonts w:ascii="Times New Roman" w:eastAsia="Times New Roman" w:hAnsi="Times New Roman"/>
          <w:b/>
          <w:color w:val="000000" w:themeColor="text1"/>
          <w:sz w:val="24"/>
          <w:szCs w:val="24"/>
          <w:lang w:eastAsia="es-CR"/>
        </w:rPr>
        <w:t>VOTAN FAVOR:</w:t>
      </w:r>
      <w:r w:rsidRPr="0017778F">
        <w:rPr>
          <w:rFonts w:ascii="Times New Roman" w:eastAsia="Times New Roman" w:hAnsi="Times New Roman"/>
          <w:color w:val="000000" w:themeColor="text1"/>
          <w:sz w:val="24"/>
          <w:szCs w:val="24"/>
          <w:lang w:eastAsia="es-CR"/>
        </w:rPr>
        <w:t xml:space="preserve"> Villalta Guadamuz, Mc Lean Fuller, Guzmán Carranza, Stevenson Simpson, Hurtado Rodríguez, Portillo Luna, Badilla Barrantes. ----------------------------------------------------</w:t>
      </w:r>
    </w:p>
    <w:p w14:paraId="5C1F908E" w14:textId="60F5DF64" w:rsidR="008B05D8" w:rsidRDefault="008B05D8" w:rsidP="008B05D8">
      <w:pPr>
        <w:spacing w:after="0" w:line="540" w:lineRule="exact"/>
        <w:jc w:val="both"/>
        <w:rPr>
          <w:rFonts w:ascii="Times New Roman" w:eastAsia="Times New Roman" w:hAnsi="Times New Roman"/>
          <w:color w:val="000000" w:themeColor="text1"/>
          <w:sz w:val="24"/>
          <w:szCs w:val="24"/>
          <w:lang w:eastAsia="es-CR"/>
        </w:rPr>
      </w:pPr>
      <w:r w:rsidRPr="008B05D8">
        <w:rPr>
          <w:rFonts w:ascii="Times New Roman" w:eastAsia="Times New Roman" w:hAnsi="Times New Roman"/>
          <w:b/>
          <w:color w:val="000000" w:themeColor="text1"/>
          <w:sz w:val="24"/>
          <w:szCs w:val="24"/>
          <w:lang w:eastAsia="es-CR"/>
        </w:rPr>
        <w:t>2.-</w:t>
      </w:r>
      <w:r w:rsidR="00124F4C">
        <w:rPr>
          <w:rFonts w:ascii="Times New Roman" w:eastAsia="Times New Roman" w:hAnsi="Times New Roman"/>
          <w:color w:val="000000" w:themeColor="text1"/>
          <w:sz w:val="24"/>
          <w:szCs w:val="24"/>
          <w:lang w:eastAsia="es-CR"/>
        </w:rPr>
        <w:t xml:space="preserve">Oficio </w:t>
      </w:r>
      <w:r w:rsidRPr="008B05D8">
        <w:rPr>
          <w:rFonts w:ascii="Times New Roman" w:eastAsia="Times New Roman" w:hAnsi="Times New Roman"/>
          <w:color w:val="000000" w:themeColor="text1"/>
          <w:sz w:val="24"/>
          <w:szCs w:val="24"/>
          <w:lang w:eastAsia="es-CR"/>
        </w:rPr>
        <w:t>número CPJ-DE-OF-455-2026 que suscribe la Sra. Esmirna Sánchez Salmerón/Directora ejecutiva del Consejo Nacional de Política Pública de la Persona Joven, dirigido a la Alcaldía Municipal y a los miembros del Concejo Municipal de Siquirres y Concejos Municipales de Distrito, en la que informa sobre el proceso de conformación de los Comités de la Persona Joven para el período 2027-2028, instándoles a efectuar los nombramientos entre el 1.º de octubre y el 30 de noviembre de 2026 e incorporar sus recursos en el primer presupuesto ordinario, advirtiendo que de no remitirse el acuerdo antes de dicha fecha límite no se podrá reconocer la conformación formal del comité ni transferir los fondos correspondientes de la Ley N.º 8261.</w:t>
      </w:r>
      <w:r w:rsidR="00C12228">
        <w:rPr>
          <w:rFonts w:ascii="Times New Roman" w:eastAsia="Times New Roman" w:hAnsi="Times New Roman"/>
          <w:color w:val="000000" w:themeColor="text1"/>
          <w:sz w:val="24"/>
          <w:szCs w:val="24"/>
          <w:lang w:eastAsia="es-CR"/>
        </w:rPr>
        <w:t>-----</w:t>
      </w:r>
    </w:p>
    <w:p w14:paraId="71D221C5" w14:textId="77777777" w:rsidR="00156368" w:rsidRPr="00C17CF5" w:rsidRDefault="00156368" w:rsidP="00156368">
      <w:pPr>
        <w:spacing w:after="0" w:line="540" w:lineRule="exact"/>
        <w:jc w:val="both"/>
        <w:rPr>
          <w:rFonts w:ascii="Times New Roman" w:eastAsia="Times New Roman" w:hAnsi="Times New Roman"/>
          <w:color w:val="000000" w:themeColor="text1"/>
          <w:sz w:val="24"/>
          <w:szCs w:val="24"/>
          <w:lang w:eastAsia="es-CR"/>
        </w:rPr>
      </w:pPr>
      <w:r w:rsidRPr="00C70BAE">
        <w:rPr>
          <w:rFonts w:ascii="Times New Roman" w:eastAsia="Times New Roman" w:hAnsi="Times New Roman"/>
          <w:b/>
          <w:color w:val="000000" w:themeColor="text1"/>
          <w:sz w:val="24"/>
          <w:szCs w:val="24"/>
          <w:lang w:eastAsia="es-CR"/>
        </w:rPr>
        <w:t>Presidente Badilla Barrantes:</w:t>
      </w:r>
      <w:r w:rsidRPr="00225664">
        <w:t xml:space="preserve"> </w:t>
      </w:r>
      <w:r w:rsidRPr="00E30080">
        <w:rPr>
          <w:rFonts w:ascii="Times New Roman" w:eastAsia="Times New Roman" w:hAnsi="Times New Roman"/>
          <w:color w:val="000000" w:themeColor="text1"/>
          <w:sz w:val="24"/>
          <w:szCs w:val="24"/>
          <w:lang w:eastAsia="es-CR"/>
        </w:rPr>
        <w:t xml:space="preserve">Señala la necesidad de iniciar oportunamente el proceso de integración del Comité de la Persona Joven para el período 2027, cuyo inicio de funciones está previsto para el 1 de enero de 2027, debiendo concluirse el proceso a más tardar el 30 de noviembre. Recuerda que ya existe una comisión para realizar visitas al territorio indígena y promover su participación. Propone delegar el proceso en la regidora Yoxana Stevenson Simpson, quien tradicionalmente ha coordinado estas gestiones, considerando conveniente una comisión unipersonal para evitar dificultades de quórum y agilizar el trabajo. Destaca que aún deben realizarse acciones de divulgación en redes sociales y en la página municipal, así como la visita al territorio indígena para promover su incorporación al Comité. Asimismo, advierte sobre la </w:t>
      </w:r>
      <w:r w:rsidRPr="00E30080">
        <w:rPr>
          <w:rFonts w:ascii="Times New Roman" w:eastAsia="Times New Roman" w:hAnsi="Times New Roman"/>
          <w:color w:val="000000" w:themeColor="text1"/>
          <w:sz w:val="24"/>
          <w:szCs w:val="24"/>
          <w:lang w:eastAsia="es-CR"/>
        </w:rPr>
        <w:lastRenderedPageBreak/>
        <w:t>importancia de cumplir los plazos, dado que deben garantizarse representantes de los distintos sectores y evitar que una eventual falta de postulantes obligue a realizar nuevas convocatorias y retrase el proceso. Finalmente, somete la propuesta a consideración y cede la palabra al regidor Freddy</w:t>
      </w:r>
      <w:r>
        <w:rPr>
          <w:rFonts w:ascii="Times New Roman" w:eastAsia="Times New Roman" w:hAnsi="Times New Roman"/>
          <w:color w:val="000000" w:themeColor="text1"/>
          <w:sz w:val="24"/>
          <w:szCs w:val="24"/>
          <w:lang w:eastAsia="es-CR"/>
        </w:rPr>
        <w:t xml:space="preserve"> Villalta</w:t>
      </w:r>
      <w:r w:rsidRPr="00E30080">
        <w:rPr>
          <w:rFonts w:ascii="Times New Roman" w:eastAsia="Times New Roman" w:hAnsi="Times New Roman"/>
          <w:color w:val="000000" w:themeColor="text1"/>
          <w:sz w:val="24"/>
          <w:szCs w:val="24"/>
          <w:lang w:eastAsia="es-CR"/>
        </w:rPr>
        <w:t xml:space="preserve"> para que se refiera al tema.</w:t>
      </w:r>
      <w:r w:rsidRPr="00E30080">
        <w:t xml:space="preserve"> </w:t>
      </w:r>
      <w:r>
        <w:t>-----------------------------------------------------------------------------</w:t>
      </w:r>
      <w:r w:rsidRPr="00E30080">
        <w:rPr>
          <w:rFonts w:ascii="Times New Roman" w:eastAsia="Times New Roman" w:hAnsi="Times New Roman"/>
          <w:b/>
          <w:color w:val="000000" w:themeColor="text1"/>
          <w:sz w:val="24"/>
          <w:szCs w:val="24"/>
          <w:lang w:eastAsia="es-CR"/>
        </w:rPr>
        <w:t>Regidor Villalta Guadamuz:</w:t>
      </w:r>
      <w:r w:rsidRPr="00C17CF5">
        <w:t xml:space="preserve"> </w:t>
      </w:r>
      <w:r w:rsidRPr="00C17CF5">
        <w:rPr>
          <w:rFonts w:ascii="Times New Roman" w:eastAsia="Times New Roman" w:hAnsi="Times New Roman"/>
          <w:color w:val="000000" w:themeColor="text1"/>
          <w:sz w:val="24"/>
          <w:szCs w:val="24"/>
          <w:lang w:eastAsia="es-CR"/>
        </w:rPr>
        <w:t>Aclara que su consulta se debe a que el procedimiento establece que en septiembre la Municipalidad debe publicar el inicio del proceso y en octubre deben realizarse las asambleas sectoriales. Considera que, en consecuencia, corresponde tomar un acuerdo dirigido a la Administración para que efectúe la publicación del proceso en septiembre y, posteriormente, convoque a los sectores a participar en las asambleas y presentar sus postulaciones. Asimismo, señala que la designación de los miembros de las comisiones corresponde al presidente del Concejo Municipal, por lo que deja a su criterio la asignación de la regidora Yoxana Stevenson Simpson para apoyar el proceso.</w:t>
      </w:r>
      <w:r>
        <w:rPr>
          <w:rFonts w:ascii="Times New Roman" w:eastAsia="Times New Roman" w:hAnsi="Times New Roman"/>
          <w:color w:val="000000" w:themeColor="text1"/>
          <w:sz w:val="24"/>
          <w:szCs w:val="24"/>
          <w:lang w:eastAsia="es-CR"/>
        </w:rPr>
        <w:t xml:space="preserve"> -----------------------------------------------------------------------------</w:t>
      </w:r>
    </w:p>
    <w:p w14:paraId="256685D8" w14:textId="77777777" w:rsidR="00156368" w:rsidRPr="00C17CF5" w:rsidRDefault="00156368" w:rsidP="00156368">
      <w:pPr>
        <w:spacing w:after="0" w:line="540" w:lineRule="exact"/>
        <w:jc w:val="both"/>
        <w:rPr>
          <w:rFonts w:ascii="Times New Roman" w:eastAsia="Times New Roman" w:hAnsi="Times New Roman"/>
          <w:color w:val="000000" w:themeColor="text1"/>
          <w:sz w:val="24"/>
          <w:szCs w:val="24"/>
          <w:lang w:eastAsia="es-CR"/>
        </w:rPr>
      </w:pPr>
      <w:r w:rsidRPr="00C70BAE">
        <w:rPr>
          <w:rFonts w:ascii="Times New Roman" w:eastAsia="Times New Roman" w:hAnsi="Times New Roman"/>
          <w:b/>
          <w:color w:val="000000" w:themeColor="text1"/>
          <w:sz w:val="24"/>
          <w:szCs w:val="24"/>
          <w:lang w:eastAsia="es-CR"/>
        </w:rPr>
        <w:t>Presidente Badilla Barrantes:</w:t>
      </w:r>
      <w:r w:rsidRPr="00C17CF5">
        <w:t xml:space="preserve"> </w:t>
      </w:r>
      <w:r w:rsidRPr="00C17CF5">
        <w:rPr>
          <w:rFonts w:ascii="Times New Roman" w:eastAsia="Times New Roman" w:hAnsi="Times New Roman"/>
          <w:color w:val="000000" w:themeColor="text1"/>
          <w:sz w:val="24"/>
          <w:szCs w:val="24"/>
          <w:lang w:eastAsia="es-CR"/>
        </w:rPr>
        <w:t>Explica que, conforme al reglamento, los distintos sectores, como los colegios, deben nombrar a sus representantes, y posteriormente se realiza una asamblea de la cual se eligen los representantes masculino y femenino. Destaca la importancia de la divulgación del proceso de postulación para el Comité de la Persona Joven, señalando que el año anterior no correspondía realizarlo. Finalmente, propone designar a la regidora Yoxana Stevenson Simpson para coordinar el proceso y tomar un acuerdo para solicitar al alcalde la publicación, mediante las redes sociales municipales, de toda la información relacionada con el proceso de postulación.</w:t>
      </w:r>
      <w:r>
        <w:rPr>
          <w:rFonts w:ascii="Times New Roman" w:eastAsia="Times New Roman" w:hAnsi="Times New Roman"/>
          <w:color w:val="000000" w:themeColor="text1"/>
          <w:sz w:val="24"/>
          <w:szCs w:val="24"/>
          <w:lang w:eastAsia="es-CR"/>
        </w:rPr>
        <w:t xml:space="preserve"> Seguidamente concedió la palabra a la Regidora Yoxana Stevenson.</w:t>
      </w:r>
      <w:r w:rsidRPr="00C17CF5">
        <w:t xml:space="preserve"> </w:t>
      </w:r>
      <w:r>
        <w:t>-----------------------------------------</w:t>
      </w:r>
    </w:p>
    <w:p w14:paraId="69296BEF" w14:textId="77777777" w:rsidR="00156368" w:rsidRPr="00995D58" w:rsidRDefault="00156368" w:rsidP="00156368">
      <w:pPr>
        <w:spacing w:after="0" w:line="540" w:lineRule="exact"/>
        <w:jc w:val="both"/>
        <w:rPr>
          <w:rFonts w:ascii="Times New Roman" w:eastAsia="Times New Roman" w:hAnsi="Times New Roman"/>
          <w:color w:val="000000" w:themeColor="text1"/>
          <w:sz w:val="24"/>
          <w:szCs w:val="24"/>
          <w:lang w:eastAsia="es-CR"/>
        </w:rPr>
      </w:pPr>
      <w:r w:rsidRPr="006D5764">
        <w:rPr>
          <w:rFonts w:ascii="Times New Roman" w:eastAsia="Times New Roman" w:hAnsi="Times New Roman"/>
          <w:b/>
          <w:color w:val="000000" w:themeColor="text1"/>
          <w:sz w:val="24"/>
          <w:szCs w:val="24"/>
          <w:lang w:eastAsia="es-CR"/>
        </w:rPr>
        <w:t>Regidora Stevenson Simpson:</w:t>
      </w:r>
      <w:r w:rsidRPr="00995D58">
        <w:t xml:space="preserve"> </w:t>
      </w:r>
      <w:r w:rsidRPr="00995D58">
        <w:rPr>
          <w:rFonts w:ascii="Times New Roman" w:eastAsia="Times New Roman" w:hAnsi="Times New Roman"/>
          <w:color w:val="000000" w:themeColor="text1"/>
          <w:sz w:val="24"/>
          <w:szCs w:val="24"/>
          <w:lang w:eastAsia="es-CR"/>
        </w:rPr>
        <w:t xml:space="preserve">Aclara que la designación y elección de los integrantes del Comité de la Persona Joven no corresponde a una decisión personal de su parte, sino que se realiza conforme al reglamento y mediante la participación de los distintos sectores. Señala que el proceso es abierto, aunque en las asambleas participan las personas jóvenes correspondientes a cada sector. Asimismo, recuerda las dificultades presentadas en un proceso anterior relacionado con la participación de la zona indígena, indicando que es necesario realizar las visitas y reuniones directamente en el territorio para explicar el proceso y la normativa vigente. Destaca que ya existe una comisión conformada para atender este tema. Por otra parte, solicita enviar un recordatorio al Comité Cantonal de Deportes y Recreación, debido a que su representante ante el Comité de la Persona Joven cumplirá la edad límite en octubre, por lo que deberá ser sustituida oportunamente </w:t>
      </w:r>
      <w:r w:rsidRPr="00995D58">
        <w:rPr>
          <w:rFonts w:ascii="Times New Roman" w:eastAsia="Times New Roman" w:hAnsi="Times New Roman"/>
          <w:color w:val="000000" w:themeColor="text1"/>
          <w:sz w:val="24"/>
          <w:szCs w:val="24"/>
          <w:lang w:eastAsia="es-CR"/>
        </w:rPr>
        <w:lastRenderedPageBreak/>
        <w:t>por una nueva persona designada directamente por dicho comité. Finalmente, explica que los representantes son seleccionados de la siguiente manera: los colegios, iglesias y agrupaciones eligen sus representantes mediante asambleas sectoriales; el Comité de Deportes designa directamente a su representante, y los regidores también realizan la designación que les corresponde. Reitera que su función es coordinar y facilitar el proceso, no escoger a los integrantes del Comité.</w:t>
      </w:r>
      <w:r>
        <w:rPr>
          <w:rFonts w:ascii="Times New Roman" w:eastAsia="Times New Roman" w:hAnsi="Times New Roman"/>
          <w:color w:val="000000" w:themeColor="text1"/>
          <w:sz w:val="24"/>
          <w:szCs w:val="24"/>
          <w:lang w:eastAsia="es-CR"/>
        </w:rPr>
        <w:t xml:space="preserve"> ------------------------------------------------------------------------------------------------------</w:t>
      </w:r>
    </w:p>
    <w:p w14:paraId="751EA010" w14:textId="77777777" w:rsidR="00156368" w:rsidRDefault="00156368" w:rsidP="00156368">
      <w:pPr>
        <w:spacing w:after="0" w:line="540" w:lineRule="exact"/>
        <w:jc w:val="both"/>
        <w:rPr>
          <w:rFonts w:ascii="Times New Roman" w:eastAsia="Times New Roman" w:hAnsi="Times New Roman"/>
          <w:color w:val="000000" w:themeColor="text1"/>
          <w:sz w:val="24"/>
          <w:szCs w:val="24"/>
          <w:lang w:eastAsia="es-CR"/>
        </w:rPr>
      </w:pPr>
      <w:r w:rsidRPr="00C70BAE">
        <w:rPr>
          <w:rFonts w:ascii="Times New Roman" w:eastAsia="Times New Roman" w:hAnsi="Times New Roman"/>
          <w:b/>
          <w:color w:val="000000" w:themeColor="text1"/>
          <w:sz w:val="24"/>
          <w:szCs w:val="24"/>
          <w:lang w:eastAsia="es-CR"/>
        </w:rPr>
        <w:t>Presidente Badilla Barrantes:</w:t>
      </w:r>
      <w:r w:rsidRPr="00995D58">
        <w:t xml:space="preserve"> </w:t>
      </w:r>
      <w:r w:rsidRPr="00995D58">
        <w:rPr>
          <w:rFonts w:ascii="Times New Roman" w:eastAsia="Times New Roman" w:hAnsi="Times New Roman"/>
          <w:color w:val="000000" w:themeColor="text1"/>
          <w:sz w:val="24"/>
          <w:szCs w:val="24"/>
          <w:lang w:eastAsia="es-CR"/>
        </w:rPr>
        <w:t>Concede el uso de la palabra al regidor Portillo Luna, por un espacio de dos minutos, para que se refiera al tema en discusión.</w:t>
      </w:r>
      <w:r>
        <w:rPr>
          <w:rFonts w:ascii="Times New Roman" w:eastAsia="Times New Roman" w:hAnsi="Times New Roman"/>
          <w:color w:val="000000" w:themeColor="text1"/>
          <w:sz w:val="24"/>
          <w:szCs w:val="24"/>
          <w:lang w:eastAsia="es-CR"/>
        </w:rPr>
        <w:t xml:space="preserve"> ---------------------------------------</w:t>
      </w:r>
    </w:p>
    <w:p w14:paraId="32EF89C3" w14:textId="77777777" w:rsidR="00156368" w:rsidRDefault="00156368" w:rsidP="00156368">
      <w:pPr>
        <w:spacing w:after="0" w:line="540" w:lineRule="exact"/>
        <w:jc w:val="both"/>
        <w:rPr>
          <w:rFonts w:ascii="Times New Roman" w:eastAsia="Times New Roman" w:hAnsi="Times New Roman"/>
          <w:color w:val="000000" w:themeColor="text1"/>
          <w:sz w:val="24"/>
          <w:szCs w:val="24"/>
          <w:lang w:eastAsia="es-CR"/>
        </w:rPr>
      </w:pPr>
      <w:r w:rsidRPr="00C70BAE">
        <w:rPr>
          <w:rFonts w:ascii="Times New Roman" w:eastAsia="Times New Roman" w:hAnsi="Times New Roman"/>
          <w:b/>
          <w:color w:val="000000" w:themeColor="text1"/>
          <w:sz w:val="24"/>
          <w:szCs w:val="24"/>
          <w:lang w:eastAsia="es-CR"/>
        </w:rPr>
        <w:t>Presidente Badilla Barrantes:</w:t>
      </w:r>
      <w:r w:rsidRPr="004C472F">
        <w:t xml:space="preserve"> </w:t>
      </w:r>
      <w:r w:rsidRPr="004C472F">
        <w:rPr>
          <w:rFonts w:ascii="Times New Roman" w:eastAsia="Times New Roman" w:hAnsi="Times New Roman"/>
          <w:color w:val="000000" w:themeColor="text1"/>
          <w:sz w:val="24"/>
          <w:szCs w:val="24"/>
          <w:lang w:eastAsia="es-CR"/>
        </w:rPr>
        <w:t>Concede el uso de la palabra al regidor Portillo Luna, quien señala la importancia de abordar oportunamente la situación relacionada con la representante del Comité Cantonal de Deportes y Recreación ante el Comité de la Persona Joven, debido a que al cumplir los 36 años deberá dejar el cargo y podría generarse una falta de quórum estructural mientras se designa su sustitución. Propone tomar un acuerdo para solicitar al Comité Cantonal de Deportes y Recreación que prevea y realice oportunamente la sustitución de su representante, antes de que alcance la edad límite. Asimismo, se somete a votación la publicación del proceso en la página oficial de la Municipalidad, solicitando que el acuerdo quede en firme.</w:t>
      </w:r>
      <w:r>
        <w:rPr>
          <w:rFonts w:ascii="Times New Roman" w:eastAsia="Times New Roman" w:hAnsi="Times New Roman"/>
          <w:color w:val="000000" w:themeColor="text1"/>
          <w:sz w:val="24"/>
          <w:szCs w:val="24"/>
          <w:lang w:eastAsia="es-CR"/>
        </w:rPr>
        <w:t xml:space="preserve"> -------------------------------</w:t>
      </w:r>
    </w:p>
    <w:p w14:paraId="4CBBC189" w14:textId="236E883E" w:rsidR="00F86C2B" w:rsidRDefault="00F86C2B" w:rsidP="00F86C2B">
      <w:pPr>
        <w:spacing w:after="0" w:line="540" w:lineRule="exact"/>
        <w:jc w:val="both"/>
        <w:rPr>
          <w:rFonts w:ascii="Times New Roman" w:eastAsia="Times New Roman" w:hAnsi="Times New Roman"/>
          <w:color w:val="000000" w:themeColor="text1"/>
          <w:sz w:val="24"/>
          <w:szCs w:val="24"/>
          <w:lang w:eastAsia="es-CR"/>
        </w:rPr>
      </w:pPr>
      <w:r>
        <w:rPr>
          <w:rFonts w:ascii="Times New Roman" w:eastAsia="Times New Roman" w:hAnsi="Times New Roman"/>
          <w:b/>
          <w:color w:val="000000" w:themeColor="text1"/>
          <w:sz w:val="24"/>
          <w:szCs w:val="24"/>
          <w:lang w:eastAsia="es-CR"/>
        </w:rPr>
        <w:t>ACUERDO N°3506-08</w:t>
      </w:r>
      <w:r w:rsidRPr="00166733">
        <w:rPr>
          <w:rFonts w:ascii="Times New Roman" w:eastAsia="Times New Roman" w:hAnsi="Times New Roman"/>
          <w:b/>
          <w:color w:val="000000" w:themeColor="text1"/>
          <w:sz w:val="24"/>
          <w:szCs w:val="24"/>
          <w:lang w:eastAsia="es-CR"/>
        </w:rPr>
        <w:t>-0</w:t>
      </w:r>
      <w:r>
        <w:rPr>
          <w:rFonts w:ascii="Times New Roman" w:eastAsia="Times New Roman" w:hAnsi="Times New Roman"/>
          <w:b/>
          <w:color w:val="000000" w:themeColor="text1"/>
          <w:sz w:val="24"/>
          <w:szCs w:val="24"/>
          <w:lang w:eastAsia="es-CR"/>
        </w:rPr>
        <w:t>9</w:t>
      </w:r>
      <w:r w:rsidRPr="00166733">
        <w:rPr>
          <w:rFonts w:ascii="Times New Roman" w:eastAsia="Times New Roman" w:hAnsi="Times New Roman"/>
          <w:b/>
          <w:color w:val="000000" w:themeColor="text1"/>
          <w:sz w:val="24"/>
          <w:szCs w:val="24"/>
          <w:lang w:eastAsia="es-CR"/>
        </w:rPr>
        <w:t>-2026</w:t>
      </w:r>
    </w:p>
    <w:p w14:paraId="202A97BA" w14:textId="17EA8994" w:rsidR="008E611D" w:rsidRPr="008E611D" w:rsidRDefault="00F86C2B" w:rsidP="00327F14">
      <w:pPr>
        <w:spacing w:after="0" w:line="540" w:lineRule="exact"/>
        <w:jc w:val="both"/>
        <w:rPr>
          <w:rFonts w:ascii="Times New Roman" w:eastAsia="Times New Roman" w:hAnsi="Times New Roman"/>
          <w:color w:val="000000" w:themeColor="text1"/>
          <w:sz w:val="24"/>
          <w:szCs w:val="24"/>
          <w:lang w:eastAsia="es-CR"/>
        </w:rPr>
      </w:pPr>
      <w:r w:rsidRPr="00321486">
        <w:rPr>
          <w:rFonts w:ascii="Times New Roman" w:eastAsia="Times New Roman" w:hAnsi="Times New Roman"/>
          <w:color w:val="000000" w:themeColor="text1"/>
          <w:sz w:val="24"/>
          <w:szCs w:val="24"/>
          <w:lang w:eastAsia="es-CR"/>
        </w:rPr>
        <w:t>Sometido a votación por unanimidad el Concejo Municipal de Siquirres</w:t>
      </w:r>
      <w:r w:rsidR="00124F4C">
        <w:rPr>
          <w:rFonts w:ascii="Times New Roman" w:eastAsia="Times New Roman" w:hAnsi="Times New Roman"/>
          <w:color w:val="000000" w:themeColor="text1"/>
          <w:sz w:val="24"/>
          <w:szCs w:val="24"/>
          <w:lang w:eastAsia="es-CR"/>
        </w:rPr>
        <w:t xml:space="preserve"> da por conocido el </w:t>
      </w:r>
      <w:r w:rsidR="00327F14" w:rsidRPr="00327F14">
        <w:rPr>
          <w:rFonts w:ascii="Times New Roman" w:eastAsia="Times New Roman" w:hAnsi="Times New Roman"/>
          <w:color w:val="000000" w:themeColor="text1"/>
          <w:sz w:val="24"/>
          <w:szCs w:val="24"/>
          <w:lang w:eastAsia="es-CR"/>
        </w:rPr>
        <w:t xml:space="preserve">oficio N.° CPJD-OFI-455-2026, suscrito por la señora Esmirna Sánchez </w:t>
      </w:r>
      <w:r w:rsidR="00C9067B" w:rsidRPr="00327F14">
        <w:rPr>
          <w:rFonts w:ascii="Times New Roman" w:eastAsia="Times New Roman" w:hAnsi="Times New Roman"/>
          <w:color w:val="000000" w:themeColor="text1"/>
          <w:sz w:val="24"/>
          <w:szCs w:val="24"/>
          <w:lang w:eastAsia="es-CR"/>
        </w:rPr>
        <w:t>Salmerón</w:t>
      </w:r>
      <w:r w:rsidR="00327F14" w:rsidRPr="00327F14">
        <w:rPr>
          <w:rFonts w:ascii="Times New Roman" w:eastAsia="Times New Roman" w:hAnsi="Times New Roman"/>
          <w:color w:val="000000" w:themeColor="text1"/>
          <w:sz w:val="24"/>
          <w:szCs w:val="24"/>
          <w:lang w:eastAsia="es-CR"/>
        </w:rPr>
        <w:t>, directora ejecutiva del Consejo Nacional de la Política Pública de la Persona Joven, mediante el cual informa sobre el proceso de conformación de los Comités de la Persona Joven para el período 2027-2028, cuyo nombramiento deberá efectuarse entre el 1 de octubre y el 30 de noviembre de 2026.</w:t>
      </w:r>
      <w:r w:rsidR="008E611D">
        <w:rPr>
          <w:rFonts w:ascii="Times New Roman" w:eastAsia="Times New Roman" w:hAnsi="Times New Roman"/>
          <w:color w:val="000000" w:themeColor="text1"/>
          <w:sz w:val="24"/>
          <w:szCs w:val="24"/>
          <w:lang w:eastAsia="es-CR"/>
        </w:rPr>
        <w:t xml:space="preserve"> </w:t>
      </w:r>
      <w:r w:rsidR="00327F14" w:rsidRPr="00327F14">
        <w:rPr>
          <w:rFonts w:ascii="Times New Roman" w:eastAsia="Times New Roman" w:hAnsi="Times New Roman"/>
          <w:color w:val="000000" w:themeColor="text1"/>
          <w:sz w:val="24"/>
          <w:szCs w:val="24"/>
          <w:lang w:eastAsia="es-CR"/>
        </w:rPr>
        <w:t xml:space="preserve">Por lo anterior, el Concejo Municipal de Siquirres </w:t>
      </w:r>
      <w:r w:rsidR="008E611D" w:rsidRPr="00327F14">
        <w:rPr>
          <w:rFonts w:ascii="Times New Roman" w:eastAsia="Times New Roman" w:hAnsi="Times New Roman"/>
          <w:color w:val="000000" w:themeColor="text1"/>
          <w:sz w:val="24"/>
          <w:szCs w:val="24"/>
          <w:lang w:eastAsia="es-CR"/>
        </w:rPr>
        <w:t>acuerda</w:t>
      </w:r>
      <w:r w:rsidR="008E611D">
        <w:rPr>
          <w:rFonts w:ascii="Times New Roman" w:eastAsia="Times New Roman" w:hAnsi="Times New Roman"/>
          <w:color w:val="000000" w:themeColor="text1"/>
          <w:sz w:val="24"/>
          <w:szCs w:val="24"/>
          <w:lang w:eastAsia="es-CR"/>
        </w:rPr>
        <w:t>: S</w:t>
      </w:r>
      <w:r w:rsidR="00327F14" w:rsidRPr="00327F14">
        <w:rPr>
          <w:rFonts w:ascii="Times New Roman" w:eastAsia="Times New Roman" w:hAnsi="Times New Roman"/>
          <w:color w:val="000000" w:themeColor="text1"/>
          <w:sz w:val="24"/>
          <w:szCs w:val="24"/>
          <w:lang w:eastAsia="es-CR"/>
        </w:rPr>
        <w:t>olicitar a la Administración Municipal realizar, durante el mes de septiembre de 2026, la divulgación del proceso de conformación del Comité Cantonal de la Persona Joven para el período 2027-2028, mediante la página oficial y redes sociales de la Municipalidad, incluyendo la información relacionada con las convocatorias y asambleas sectoriales correspondientes.</w:t>
      </w:r>
      <w:r w:rsidR="008E611D">
        <w:rPr>
          <w:rFonts w:ascii="Times New Roman" w:eastAsia="Times New Roman" w:hAnsi="Times New Roman"/>
          <w:color w:val="000000" w:themeColor="text1"/>
          <w:sz w:val="24"/>
          <w:szCs w:val="24"/>
          <w:lang w:eastAsia="es-CR"/>
        </w:rPr>
        <w:t xml:space="preserve"> </w:t>
      </w:r>
      <w:r w:rsidR="008E611D" w:rsidRPr="008E611D">
        <w:rPr>
          <w:rFonts w:ascii="Times New Roman" w:eastAsia="Times New Roman" w:hAnsi="Times New Roman"/>
          <w:b/>
          <w:color w:val="000000" w:themeColor="text1"/>
          <w:sz w:val="24"/>
          <w:szCs w:val="24"/>
          <w:lang w:eastAsia="es-CR"/>
        </w:rPr>
        <w:t>ACUERDO DEFINITIVAMENTE APROBADO Y EN FIRME</w:t>
      </w:r>
      <w:r w:rsidR="008E611D" w:rsidRPr="008E611D">
        <w:rPr>
          <w:rFonts w:ascii="Times New Roman" w:eastAsia="Times New Roman" w:hAnsi="Times New Roman"/>
          <w:color w:val="000000" w:themeColor="text1"/>
          <w:sz w:val="24"/>
          <w:szCs w:val="24"/>
          <w:lang w:eastAsia="es-CR"/>
        </w:rPr>
        <w:t>. ----------------------------------------------------------------------------------------------------</w:t>
      </w:r>
    </w:p>
    <w:p w14:paraId="664015D3" w14:textId="77777777" w:rsidR="008E611D" w:rsidRDefault="008E611D" w:rsidP="008E611D">
      <w:pPr>
        <w:spacing w:after="0" w:line="540" w:lineRule="exact"/>
        <w:jc w:val="both"/>
        <w:rPr>
          <w:rFonts w:ascii="Times New Roman" w:eastAsia="Times New Roman" w:hAnsi="Times New Roman"/>
          <w:color w:val="000000" w:themeColor="text1"/>
          <w:sz w:val="24"/>
          <w:szCs w:val="24"/>
          <w:lang w:eastAsia="es-CR"/>
        </w:rPr>
      </w:pPr>
      <w:r w:rsidRPr="0017778F">
        <w:rPr>
          <w:rFonts w:ascii="Times New Roman" w:eastAsia="Times New Roman" w:hAnsi="Times New Roman"/>
          <w:b/>
          <w:color w:val="000000" w:themeColor="text1"/>
          <w:sz w:val="24"/>
          <w:szCs w:val="24"/>
          <w:lang w:eastAsia="es-CR"/>
        </w:rPr>
        <w:t>VOTAN FAVOR:</w:t>
      </w:r>
      <w:r w:rsidRPr="0017778F">
        <w:rPr>
          <w:rFonts w:ascii="Times New Roman" w:eastAsia="Times New Roman" w:hAnsi="Times New Roman"/>
          <w:color w:val="000000" w:themeColor="text1"/>
          <w:sz w:val="24"/>
          <w:szCs w:val="24"/>
          <w:lang w:eastAsia="es-CR"/>
        </w:rPr>
        <w:t xml:space="preserve"> Villalta Guadamuz, Mc Lean Fuller, Guzmán Carranza, Stevenson Simpson, Hurtado Rodríguez, Portillo Luna, Badilla Barrantes. ----------------------------------------------------</w:t>
      </w:r>
    </w:p>
    <w:p w14:paraId="04226BA5" w14:textId="77777777" w:rsidR="00156368" w:rsidRPr="004C472F" w:rsidRDefault="00156368" w:rsidP="00156368">
      <w:pPr>
        <w:spacing w:after="0" w:line="540" w:lineRule="exact"/>
        <w:jc w:val="both"/>
        <w:rPr>
          <w:rFonts w:ascii="Times New Roman" w:eastAsia="Times New Roman" w:hAnsi="Times New Roman"/>
          <w:color w:val="000000" w:themeColor="text1"/>
          <w:sz w:val="24"/>
          <w:szCs w:val="24"/>
          <w:lang w:eastAsia="es-CR"/>
        </w:rPr>
      </w:pPr>
      <w:r w:rsidRPr="004C472F">
        <w:rPr>
          <w:rFonts w:ascii="Times New Roman" w:eastAsia="Times New Roman" w:hAnsi="Times New Roman"/>
          <w:b/>
          <w:color w:val="000000" w:themeColor="text1"/>
          <w:sz w:val="24"/>
          <w:szCs w:val="24"/>
          <w:lang w:eastAsia="es-CR"/>
        </w:rPr>
        <w:lastRenderedPageBreak/>
        <w:t>Presidente Badilla Barrantes:</w:t>
      </w:r>
      <w:r w:rsidRPr="004C472F">
        <w:t xml:space="preserve"> </w:t>
      </w:r>
      <w:r w:rsidRPr="004C472F">
        <w:rPr>
          <w:rFonts w:ascii="Times New Roman" w:eastAsia="Times New Roman" w:hAnsi="Times New Roman"/>
          <w:color w:val="000000" w:themeColor="text1"/>
          <w:sz w:val="24"/>
          <w:szCs w:val="24"/>
          <w:lang w:eastAsia="es-CR"/>
        </w:rPr>
        <w:t xml:space="preserve">Somete a votación la designación de la regidora Yoxana Stevenson Simpson como coordinadora del proceso, siendo aprobada con siete votos a favor y cero en contra. </w:t>
      </w:r>
      <w:r>
        <w:rPr>
          <w:rFonts w:ascii="Times New Roman" w:eastAsia="Times New Roman" w:hAnsi="Times New Roman"/>
          <w:color w:val="000000" w:themeColor="text1"/>
          <w:sz w:val="24"/>
          <w:szCs w:val="24"/>
          <w:lang w:eastAsia="es-CR"/>
        </w:rPr>
        <w:t>--------------------------------------------------------------------------------------------------</w:t>
      </w:r>
    </w:p>
    <w:p w14:paraId="1233E289" w14:textId="68299CCC" w:rsidR="00CA394F" w:rsidRDefault="00CA394F" w:rsidP="00CA394F">
      <w:pPr>
        <w:spacing w:after="0" w:line="540" w:lineRule="exact"/>
        <w:jc w:val="both"/>
        <w:rPr>
          <w:rFonts w:ascii="Times New Roman" w:eastAsia="Times New Roman" w:hAnsi="Times New Roman"/>
          <w:color w:val="000000" w:themeColor="text1"/>
          <w:sz w:val="24"/>
          <w:szCs w:val="24"/>
          <w:lang w:eastAsia="es-CR"/>
        </w:rPr>
      </w:pPr>
      <w:r>
        <w:rPr>
          <w:rFonts w:ascii="Times New Roman" w:eastAsia="Times New Roman" w:hAnsi="Times New Roman"/>
          <w:b/>
          <w:color w:val="000000" w:themeColor="text1"/>
          <w:sz w:val="24"/>
          <w:szCs w:val="24"/>
          <w:lang w:eastAsia="es-CR"/>
        </w:rPr>
        <w:t>ACUERDO N°3507-08</w:t>
      </w:r>
      <w:r w:rsidRPr="00166733">
        <w:rPr>
          <w:rFonts w:ascii="Times New Roman" w:eastAsia="Times New Roman" w:hAnsi="Times New Roman"/>
          <w:b/>
          <w:color w:val="000000" w:themeColor="text1"/>
          <w:sz w:val="24"/>
          <w:szCs w:val="24"/>
          <w:lang w:eastAsia="es-CR"/>
        </w:rPr>
        <w:t>-0</w:t>
      </w:r>
      <w:r>
        <w:rPr>
          <w:rFonts w:ascii="Times New Roman" w:eastAsia="Times New Roman" w:hAnsi="Times New Roman"/>
          <w:b/>
          <w:color w:val="000000" w:themeColor="text1"/>
          <w:sz w:val="24"/>
          <w:szCs w:val="24"/>
          <w:lang w:eastAsia="es-CR"/>
        </w:rPr>
        <w:t>9</w:t>
      </w:r>
      <w:r w:rsidRPr="00166733">
        <w:rPr>
          <w:rFonts w:ascii="Times New Roman" w:eastAsia="Times New Roman" w:hAnsi="Times New Roman"/>
          <w:b/>
          <w:color w:val="000000" w:themeColor="text1"/>
          <w:sz w:val="24"/>
          <w:szCs w:val="24"/>
          <w:lang w:eastAsia="es-CR"/>
        </w:rPr>
        <w:t>-2026</w:t>
      </w:r>
    </w:p>
    <w:p w14:paraId="0A5CE217" w14:textId="394B91DF" w:rsidR="00C12228" w:rsidRPr="00CA394F" w:rsidRDefault="00CA394F" w:rsidP="00327F14">
      <w:pPr>
        <w:spacing w:after="0" w:line="540" w:lineRule="exact"/>
        <w:jc w:val="both"/>
        <w:rPr>
          <w:rFonts w:ascii="Times New Roman" w:eastAsia="Times New Roman" w:hAnsi="Times New Roman"/>
          <w:color w:val="000000" w:themeColor="text1"/>
          <w:sz w:val="24"/>
          <w:szCs w:val="24"/>
          <w:lang w:eastAsia="es-CR"/>
        </w:rPr>
      </w:pPr>
      <w:r w:rsidRPr="00CA394F">
        <w:rPr>
          <w:rFonts w:ascii="Times New Roman" w:eastAsia="Times New Roman" w:hAnsi="Times New Roman"/>
          <w:color w:val="000000" w:themeColor="text1"/>
          <w:sz w:val="24"/>
          <w:szCs w:val="24"/>
          <w:lang w:eastAsia="es-CR"/>
        </w:rPr>
        <w:t>Sometido a votación por unanimidad el Concejo Municipal de Siquirres acuerda:</w:t>
      </w:r>
      <w:r w:rsidR="00341D98">
        <w:rPr>
          <w:rFonts w:ascii="Times New Roman" w:eastAsia="Times New Roman" w:hAnsi="Times New Roman"/>
          <w:color w:val="000000" w:themeColor="text1"/>
          <w:sz w:val="24"/>
          <w:szCs w:val="24"/>
          <w:lang w:eastAsia="es-CR"/>
        </w:rPr>
        <w:t xml:space="preserve"> </w:t>
      </w:r>
      <w:r w:rsidRPr="00CA394F">
        <w:rPr>
          <w:rFonts w:ascii="Times New Roman" w:eastAsia="Times New Roman" w:hAnsi="Times New Roman"/>
          <w:color w:val="000000" w:themeColor="text1"/>
          <w:sz w:val="24"/>
          <w:szCs w:val="24"/>
          <w:lang w:eastAsia="es-CR"/>
        </w:rPr>
        <w:t>Designar a la señora Yoxana Stevenson Simpson como coordinadora del proceso de conformación del Comité Cantonal de la Persona Joven para el período 2027-2028, con el propósito de dar seguimiento a las acciones de divulgación, coordinación y desarrollo de las actividades previstas para dicho proceso, incluyendo las gestiones necesarias para promover la participación de los diferentes sectores y del territorio indígena del cantón.</w:t>
      </w:r>
      <w:r>
        <w:rPr>
          <w:rFonts w:ascii="Times New Roman" w:eastAsia="Times New Roman" w:hAnsi="Times New Roman"/>
          <w:color w:val="000000" w:themeColor="text1"/>
          <w:sz w:val="24"/>
          <w:szCs w:val="24"/>
          <w:lang w:eastAsia="es-CR"/>
        </w:rPr>
        <w:t xml:space="preserve"> </w:t>
      </w:r>
      <w:r w:rsidRPr="00CA394F">
        <w:rPr>
          <w:rFonts w:ascii="Times New Roman" w:eastAsia="Times New Roman" w:hAnsi="Times New Roman"/>
          <w:b/>
          <w:color w:val="000000" w:themeColor="text1"/>
          <w:sz w:val="24"/>
          <w:szCs w:val="24"/>
          <w:lang w:eastAsia="es-CR"/>
        </w:rPr>
        <w:t>ACUERDO DEFINITIVAMENTE APROBADO Y EN FIRME</w:t>
      </w:r>
      <w:r>
        <w:rPr>
          <w:rFonts w:ascii="Times New Roman" w:eastAsia="Times New Roman" w:hAnsi="Times New Roman"/>
          <w:color w:val="000000" w:themeColor="text1"/>
          <w:sz w:val="24"/>
          <w:szCs w:val="24"/>
          <w:lang w:eastAsia="es-CR"/>
        </w:rPr>
        <w:t>. -------------------------------------------------------------------------------------------------</w:t>
      </w:r>
      <w:r w:rsidR="008E611D" w:rsidRPr="00CA394F">
        <w:rPr>
          <w:rFonts w:ascii="Times New Roman" w:eastAsia="Times New Roman" w:hAnsi="Times New Roman"/>
          <w:color w:val="000000" w:themeColor="text1"/>
          <w:sz w:val="24"/>
          <w:szCs w:val="24"/>
          <w:lang w:eastAsia="es-CR"/>
        </w:rPr>
        <w:t xml:space="preserve"> </w:t>
      </w:r>
    </w:p>
    <w:p w14:paraId="36AAD398" w14:textId="77777777" w:rsidR="00CA394F" w:rsidRDefault="00CA394F" w:rsidP="00CA394F">
      <w:pPr>
        <w:spacing w:after="0" w:line="540" w:lineRule="exact"/>
        <w:jc w:val="both"/>
        <w:rPr>
          <w:rFonts w:ascii="Times New Roman" w:eastAsia="Times New Roman" w:hAnsi="Times New Roman"/>
          <w:color w:val="000000" w:themeColor="text1"/>
          <w:sz w:val="24"/>
          <w:szCs w:val="24"/>
          <w:lang w:eastAsia="es-CR"/>
        </w:rPr>
      </w:pPr>
      <w:r w:rsidRPr="0017778F">
        <w:rPr>
          <w:rFonts w:ascii="Times New Roman" w:eastAsia="Times New Roman" w:hAnsi="Times New Roman"/>
          <w:b/>
          <w:color w:val="000000" w:themeColor="text1"/>
          <w:sz w:val="24"/>
          <w:szCs w:val="24"/>
          <w:lang w:eastAsia="es-CR"/>
        </w:rPr>
        <w:t>VOTAN FAVOR:</w:t>
      </w:r>
      <w:r w:rsidRPr="0017778F">
        <w:rPr>
          <w:rFonts w:ascii="Times New Roman" w:eastAsia="Times New Roman" w:hAnsi="Times New Roman"/>
          <w:color w:val="000000" w:themeColor="text1"/>
          <w:sz w:val="24"/>
          <w:szCs w:val="24"/>
          <w:lang w:eastAsia="es-CR"/>
        </w:rPr>
        <w:t xml:space="preserve"> Villalta Guadamuz, Mc Lean Fuller, Guzmán Carranza, Stevenson Simpson, Hurtado Rodríguez, Portillo Luna, Badilla Barrantes. ----------------------------------------------------</w:t>
      </w:r>
    </w:p>
    <w:p w14:paraId="57DF1FBD" w14:textId="77777777" w:rsidR="00156368" w:rsidRPr="004C472F" w:rsidRDefault="00156368" w:rsidP="00156368">
      <w:pPr>
        <w:spacing w:after="0" w:line="540" w:lineRule="exact"/>
        <w:jc w:val="both"/>
        <w:rPr>
          <w:rFonts w:ascii="Times New Roman" w:eastAsia="Times New Roman" w:hAnsi="Times New Roman"/>
          <w:color w:val="000000" w:themeColor="text1"/>
          <w:sz w:val="24"/>
          <w:szCs w:val="24"/>
          <w:lang w:eastAsia="es-CR"/>
        </w:rPr>
      </w:pPr>
      <w:r w:rsidRPr="00C70BAE">
        <w:rPr>
          <w:rFonts w:ascii="Times New Roman" w:eastAsia="Times New Roman" w:hAnsi="Times New Roman"/>
          <w:b/>
          <w:color w:val="000000" w:themeColor="text1"/>
          <w:sz w:val="24"/>
          <w:szCs w:val="24"/>
          <w:lang w:eastAsia="es-CR"/>
        </w:rPr>
        <w:t>Presidente Badilla Barrantes:</w:t>
      </w:r>
      <w:r w:rsidRPr="004C472F">
        <w:t xml:space="preserve"> </w:t>
      </w:r>
      <w:r w:rsidRPr="004C472F">
        <w:rPr>
          <w:rFonts w:ascii="Times New Roman" w:eastAsia="Times New Roman" w:hAnsi="Times New Roman"/>
          <w:color w:val="000000" w:themeColor="text1"/>
          <w:sz w:val="24"/>
          <w:szCs w:val="24"/>
          <w:lang w:eastAsia="es-CR"/>
        </w:rPr>
        <w:t>Somete a votación el envío de una nota al Comité Cantonal de Deportes y Recreación, solicitando la designación oportuna de la persona que sustituirá a su representante por el período restante. La propuesta es aprobada con siete votos a favor y cero en contra.</w:t>
      </w:r>
      <w:r w:rsidRPr="004C472F">
        <w:t xml:space="preserve"> </w:t>
      </w:r>
      <w:r>
        <w:t>--------------------------------------------------------------------------------------------------------------------------------</w:t>
      </w:r>
    </w:p>
    <w:p w14:paraId="247BD558" w14:textId="0840B305" w:rsidR="00C500D2" w:rsidRDefault="00C500D2" w:rsidP="00C500D2">
      <w:pPr>
        <w:spacing w:after="0" w:line="540" w:lineRule="exact"/>
        <w:jc w:val="both"/>
        <w:rPr>
          <w:rFonts w:ascii="Times New Roman" w:eastAsia="Times New Roman" w:hAnsi="Times New Roman"/>
          <w:color w:val="000000" w:themeColor="text1"/>
          <w:sz w:val="24"/>
          <w:szCs w:val="24"/>
          <w:lang w:eastAsia="es-CR"/>
        </w:rPr>
      </w:pPr>
      <w:r>
        <w:rPr>
          <w:rFonts w:ascii="Times New Roman" w:eastAsia="Times New Roman" w:hAnsi="Times New Roman"/>
          <w:b/>
          <w:color w:val="000000" w:themeColor="text1"/>
          <w:sz w:val="24"/>
          <w:szCs w:val="24"/>
          <w:lang w:eastAsia="es-CR"/>
        </w:rPr>
        <w:t>ACUERDO N°3508-08</w:t>
      </w:r>
      <w:r w:rsidRPr="00166733">
        <w:rPr>
          <w:rFonts w:ascii="Times New Roman" w:eastAsia="Times New Roman" w:hAnsi="Times New Roman"/>
          <w:b/>
          <w:color w:val="000000" w:themeColor="text1"/>
          <w:sz w:val="24"/>
          <w:szCs w:val="24"/>
          <w:lang w:eastAsia="es-CR"/>
        </w:rPr>
        <w:t>-0</w:t>
      </w:r>
      <w:r>
        <w:rPr>
          <w:rFonts w:ascii="Times New Roman" w:eastAsia="Times New Roman" w:hAnsi="Times New Roman"/>
          <w:b/>
          <w:color w:val="000000" w:themeColor="text1"/>
          <w:sz w:val="24"/>
          <w:szCs w:val="24"/>
          <w:lang w:eastAsia="es-CR"/>
        </w:rPr>
        <w:t>9</w:t>
      </w:r>
      <w:r w:rsidRPr="00166733">
        <w:rPr>
          <w:rFonts w:ascii="Times New Roman" w:eastAsia="Times New Roman" w:hAnsi="Times New Roman"/>
          <w:b/>
          <w:color w:val="000000" w:themeColor="text1"/>
          <w:sz w:val="24"/>
          <w:szCs w:val="24"/>
          <w:lang w:eastAsia="es-CR"/>
        </w:rPr>
        <w:t>-2026</w:t>
      </w:r>
    </w:p>
    <w:p w14:paraId="1B3F6A01" w14:textId="25D4F34D" w:rsidR="00C500D2" w:rsidRPr="00CA394F" w:rsidRDefault="00C500D2" w:rsidP="00C500D2">
      <w:pPr>
        <w:spacing w:after="0" w:line="540" w:lineRule="exact"/>
        <w:jc w:val="both"/>
        <w:rPr>
          <w:rFonts w:ascii="Times New Roman" w:eastAsia="Times New Roman" w:hAnsi="Times New Roman"/>
          <w:color w:val="000000" w:themeColor="text1"/>
          <w:sz w:val="24"/>
          <w:szCs w:val="24"/>
          <w:lang w:eastAsia="es-CR"/>
        </w:rPr>
      </w:pPr>
      <w:r w:rsidRPr="00CA394F">
        <w:rPr>
          <w:rFonts w:ascii="Times New Roman" w:eastAsia="Times New Roman" w:hAnsi="Times New Roman"/>
          <w:color w:val="000000" w:themeColor="text1"/>
          <w:sz w:val="24"/>
          <w:szCs w:val="24"/>
          <w:lang w:eastAsia="es-CR"/>
        </w:rPr>
        <w:t>Sometido a votación por unanimidad el Concejo Municipal de Siquirres acuerda:</w:t>
      </w:r>
      <w:r>
        <w:rPr>
          <w:rFonts w:ascii="Times New Roman" w:eastAsia="Times New Roman" w:hAnsi="Times New Roman"/>
          <w:color w:val="000000" w:themeColor="text1"/>
          <w:sz w:val="24"/>
          <w:szCs w:val="24"/>
          <w:lang w:eastAsia="es-CR"/>
        </w:rPr>
        <w:t xml:space="preserve"> </w:t>
      </w:r>
      <w:r w:rsidRPr="00C500D2">
        <w:rPr>
          <w:rFonts w:ascii="Times New Roman" w:eastAsia="Times New Roman" w:hAnsi="Times New Roman"/>
          <w:color w:val="000000" w:themeColor="text1"/>
          <w:sz w:val="24"/>
          <w:szCs w:val="24"/>
          <w:lang w:eastAsia="es-CR"/>
        </w:rPr>
        <w:t>Solicitar al Comité Cantonal de Deportes y Recreación de Siquirres (CCDRS) que, con la debida antelación, proceda a realizar la sustitución de su representante ante el Comité Cantonal de la Persona Joven, una vez que la actual representante alcance la edad máxima establecida por la normativa aplicable para integrar dicho Comité, a fin de garantizar la continuidad de la representación y evitar afectaciones al quórum estructural del órgano.</w:t>
      </w:r>
      <w:r w:rsidRPr="00C500D2">
        <w:rPr>
          <w:rFonts w:ascii="Times New Roman" w:eastAsia="Times New Roman" w:hAnsi="Times New Roman"/>
          <w:b/>
          <w:color w:val="000000" w:themeColor="text1"/>
          <w:sz w:val="24"/>
          <w:szCs w:val="24"/>
          <w:lang w:eastAsia="es-CR"/>
        </w:rPr>
        <w:t xml:space="preserve"> </w:t>
      </w:r>
      <w:r w:rsidRPr="00CA394F">
        <w:rPr>
          <w:rFonts w:ascii="Times New Roman" w:eastAsia="Times New Roman" w:hAnsi="Times New Roman"/>
          <w:b/>
          <w:color w:val="000000" w:themeColor="text1"/>
          <w:sz w:val="24"/>
          <w:szCs w:val="24"/>
          <w:lang w:eastAsia="es-CR"/>
        </w:rPr>
        <w:t>ACUERDO DEFINITIVAMENTE APROBADO Y EN FIRME</w:t>
      </w:r>
      <w:r>
        <w:rPr>
          <w:rFonts w:ascii="Times New Roman" w:eastAsia="Times New Roman" w:hAnsi="Times New Roman"/>
          <w:color w:val="000000" w:themeColor="text1"/>
          <w:sz w:val="24"/>
          <w:szCs w:val="24"/>
          <w:lang w:eastAsia="es-CR"/>
        </w:rPr>
        <w:t>. --------------------------------------------------------------------------------</w:t>
      </w:r>
      <w:r w:rsidRPr="00CA394F">
        <w:rPr>
          <w:rFonts w:ascii="Times New Roman" w:eastAsia="Times New Roman" w:hAnsi="Times New Roman"/>
          <w:color w:val="000000" w:themeColor="text1"/>
          <w:sz w:val="24"/>
          <w:szCs w:val="24"/>
          <w:lang w:eastAsia="es-CR"/>
        </w:rPr>
        <w:t xml:space="preserve"> </w:t>
      </w:r>
    </w:p>
    <w:p w14:paraId="6AD27670" w14:textId="77777777" w:rsidR="00C500D2" w:rsidRDefault="00C500D2" w:rsidP="00C500D2">
      <w:pPr>
        <w:spacing w:after="0" w:line="540" w:lineRule="exact"/>
        <w:jc w:val="both"/>
        <w:rPr>
          <w:rFonts w:ascii="Times New Roman" w:eastAsia="Times New Roman" w:hAnsi="Times New Roman"/>
          <w:color w:val="000000" w:themeColor="text1"/>
          <w:sz w:val="24"/>
          <w:szCs w:val="24"/>
          <w:lang w:eastAsia="es-CR"/>
        </w:rPr>
      </w:pPr>
      <w:r w:rsidRPr="0017778F">
        <w:rPr>
          <w:rFonts w:ascii="Times New Roman" w:eastAsia="Times New Roman" w:hAnsi="Times New Roman"/>
          <w:b/>
          <w:color w:val="000000" w:themeColor="text1"/>
          <w:sz w:val="24"/>
          <w:szCs w:val="24"/>
          <w:lang w:eastAsia="es-CR"/>
        </w:rPr>
        <w:t>VOTAN FAVOR:</w:t>
      </w:r>
      <w:r w:rsidRPr="0017778F">
        <w:rPr>
          <w:rFonts w:ascii="Times New Roman" w:eastAsia="Times New Roman" w:hAnsi="Times New Roman"/>
          <w:color w:val="000000" w:themeColor="text1"/>
          <w:sz w:val="24"/>
          <w:szCs w:val="24"/>
          <w:lang w:eastAsia="es-CR"/>
        </w:rPr>
        <w:t xml:space="preserve"> Villalta Guadamuz, Mc Lean Fuller, Guzmán Carranza, Stevenson Simpson, Hurtado Rodríguez, Portillo Luna, Badilla Barrantes. ----------------------------------------------------</w:t>
      </w:r>
    </w:p>
    <w:p w14:paraId="7603D301" w14:textId="77777777" w:rsidR="00544AD2" w:rsidRPr="004C472F" w:rsidRDefault="00544AD2" w:rsidP="00544AD2">
      <w:pPr>
        <w:spacing w:after="0" w:line="540" w:lineRule="exact"/>
        <w:jc w:val="both"/>
        <w:rPr>
          <w:rFonts w:ascii="Times New Roman" w:eastAsia="Times New Roman" w:hAnsi="Times New Roman"/>
          <w:color w:val="000000" w:themeColor="text1"/>
          <w:sz w:val="24"/>
          <w:szCs w:val="24"/>
          <w:lang w:eastAsia="es-CR"/>
        </w:rPr>
      </w:pPr>
      <w:r w:rsidRPr="00C70BAE">
        <w:rPr>
          <w:rFonts w:ascii="Times New Roman" w:eastAsia="Times New Roman" w:hAnsi="Times New Roman"/>
          <w:b/>
          <w:color w:val="000000" w:themeColor="text1"/>
          <w:sz w:val="24"/>
          <w:szCs w:val="24"/>
          <w:lang w:eastAsia="es-CR"/>
        </w:rPr>
        <w:t>Presidente Badilla Barrantes:</w:t>
      </w:r>
      <w:r w:rsidRPr="004C472F">
        <w:t xml:space="preserve"> </w:t>
      </w:r>
      <w:r w:rsidRPr="004C472F">
        <w:rPr>
          <w:rFonts w:ascii="Times New Roman" w:eastAsia="Times New Roman" w:hAnsi="Times New Roman"/>
          <w:color w:val="000000" w:themeColor="text1"/>
          <w:sz w:val="24"/>
          <w:szCs w:val="24"/>
          <w:lang w:eastAsia="es-CR"/>
        </w:rPr>
        <w:t xml:space="preserve">Señala que, para garantizar la participación de la población indígena en el proceso, lo conveniente es realizar la visita directamente en el territorio indígena, debido a que, si se les convoca a asistir a la Municipalidad, probablemente no participarían. </w:t>
      </w:r>
      <w:r w:rsidRPr="004C472F">
        <w:rPr>
          <w:rFonts w:ascii="Times New Roman" w:eastAsia="Times New Roman" w:hAnsi="Times New Roman"/>
          <w:color w:val="000000" w:themeColor="text1"/>
          <w:sz w:val="24"/>
          <w:szCs w:val="24"/>
          <w:lang w:eastAsia="es-CR"/>
        </w:rPr>
        <w:lastRenderedPageBreak/>
        <w:t>Posteriormente, da continuidad a la sesión y solicita a la secretaria proceder con la lectura del oficio número tres.</w:t>
      </w:r>
      <w:r>
        <w:rPr>
          <w:rFonts w:ascii="Times New Roman" w:eastAsia="Times New Roman" w:hAnsi="Times New Roman"/>
          <w:color w:val="000000" w:themeColor="text1"/>
          <w:sz w:val="24"/>
          <w:szCs w:val="24"/>
          <w:lang w:eastAsia="es-CR"/>
        </w:rPr>
        <w:t xml:space="preserve"> ---------------------------------------------------------------------------------------------</w:t>
      </w:r>
    </w:p>
    <w:p w14:paraId="1C24B5E1" w14:textId="747A30E4" w:rsidR="008B05D8" w:rsidRPr="008B05D8" w:rsidRDefault="008B05D8" w:rsidP="008B05D8">
      <w:pPr>
        <w:spacing w:after="0" w:line="540" w:lineRule="exact"/>
        <w:jc w:val="both"/>
        <w:rPr>
          <w:rFonts w:ascii="Times New Roman" w:eastAsia="Times New Roman" w:hAnsi="Times New Roman"/>
          <w:color w:val="000000" w:themeColor="text1"/>
          <w:sz w:val="24"/>
          <w:szCs w:val="24"/>
          <w:lang w:eastAsia="es-CR"/>
        </w:rPr>
      </w:pPr>
      <w:r w:rsidRPr="008B05D8">
        <w:rPr>
          <w:rFonts w:ascii="Times New Roman" w:eastAsia="Times New Roman" w:hAnsi="Times New Roman"/>
          <w:b/>
          <w:color w:val="000000" w:themeColor="text1"/>
          <w:sz w:val="24"/>
          <w:szCs w:val="24"/>
          <w:lang w:eastAsia="es-CR"/>
        </w:rPr>
        <w:t>3.-</w:t>
      </w:r>
      <w:r w:rsidR="00AC2637">
        <w:rPr>
          <w:rFonts w:ascii="Times New Roman" w:eastAsia="Times New Roman" w:hAnsi="Times New Roman"/>
          <w:color w:val="000000" w:themeColor="text1"/>
          <w:sz w:val="24"/>
          <w:szCs w:val="24"/>
          <w:lang w:eastAsia="es-CR"/>
        </w:rPr>
        <w:t>Se conoce el Convenio N.°</w:t>
      </w:r>
      <w:r w:rsidRPr="008B05D8">
        <w:rPr>
          <w:rFonts w:ascii="Times New Roman" w:eastAsia="Times New Roman" w:hAnsi="Times New Roman"/>
          <w:color w:val="000000" w:themeColor="text1"/>
          <w:sz w:val="24"/>
          <w:szCs w:val="24"/>
          <w:lang w:eastAsia="es-CR"/>
        </w:rPr>
        <w:t xml:space="preserve">019-C-2026, suscrito entre INCOFER y la Municipalidad de Siquirres, mediante el cual se autoriza el uso, a título precario, de un inmueble de 2.015,90 m² para la construcción y operación de un redondel durante las Fiestas Cívicas Siquirres 2026, con vigencia del 10 de setiembre al 10 de octubre de 2026, por un canon único de ₡1.266.878,00 y bajo las condiciones y obligaciones establecidas en el </w:t>
      </w:r>
      <w:r w:rsidR="00AC2637" w:rsidRPr="008B05D8">
        <w:rPr>
          <w:rFonts w:ascii="Times New Roman" w:eastAsia="Times New Roman" w:hAnsi="Times New Roman"/>
          <w:color w:val="000000" w:themeColor="text1"/>
          <w:sz w:val="24"/>
          <w:szCs w:val="24"/>
          <w:lang w:eastAsia="es-CR"/>
        </w:rPr>
        <w:t>convenio.</w:t>
      </w:r>
      <w:r w:rsidR="00AC2637">
        <w:rPr>
          <w:rFonts w:ascii="Times New Roman" w:eastAsia="Times New Roman" w:hAnsi="Times New Roman"/>
          <w:color w:val="000000" w:themeColor="text1"/>
          <w:sz w:val="24"/>
          <w:szCs w:val="24"/>
          <w:lang w:eastAsia="es-CR"/>
        </w:rPr>
        <w:t xml:space="preserve"> -------------------------------------------------</w:t>
      </w:r>
    </w:p>
    <w:p w14:paraId="490EC22E" w14:textId="77777777" w:rsidR="00544AD2" w:rsidRDefault="00544AD2" w:rsidP="00544AD2">
      <w:pPr>
        <w:spacing w:after="0" w:line="540" w:lineRule="exact"/>
        <w:jc w:val="both"/>
        <w:rPr>
          <w:rFonts w:ascii="Times New Roman" w:eastAsia="Times New Roman" w:hAnsi="Times New Roman"/>
          <w:color w:val="000000" w:themeColor="text1"/>
          <w:sz w:val="24"/>
          <w:szCs w:val="24"/>
          <w:lang w:eastAsia="es-CR"/>
        </w:rPr>
      </w:pPr>
      <w:r w:rsidRPr="00C70BAE">
        <w:rPr>
          <w:rFonts w:ascii="Times New Roman" w:eastAsia="Times New Roman" w:hAnsi="Times New Roman"/>
          <w:b/>
          <w:color w:val="000000" w:themeColor="text1"/>
          <w:sz w:val="24"/>
          <w:szCs w:val="24"/>
          <w:lang w:eastAsia="es-CR"/>
        </w:rPr>
        <w:t>Presidente Badilla Barrantes:</w:t>
      </w:r>
      <w:r w:rsidRPr="00032CB3">
        <w:t xml:space="preserve"> </w:t>
      </w:r>
      <w:r w:rsidRPr="00AF7914">
        <w:rPr>
          <w:rFonts w:ascii="Times New Roman" w:eastAsia="Times New Roman" w:hAnsi="Times New Roman"/>
          <w:color w:val="000000" w:themeColor="text1"/>
          <w:sz w:val="24"/>
          <w:szCs w:val="24"/>
          <w:lang w:eastAsia="es-CR"/>
        </w:rPr>
        <w:t>Se refiere al costo de ₡1.266.878 por un mes de alquiler de un terreno destinado a las actividades taurinas del redondel, monto que considera elevado, aunque señala que será cubierto por la Comisión de Festejos Cívicos y que el contrato ya se encuentra firmado. Finalmente, se da por conocida la nota y se dispone su archivo, con siete votos a favor y cero en contra.</w:t>
      </w:r>
      <w:r>
        <w:rPr>
          <w:rFonts w:ascii="Times New Roman" w:eastAsia="Times New Roman" w:hAnsi="Times New Roman"/>
          <w:color w:val="000000" w:themeColor="text1"/>
          <w:sz w:val="24"/>
          <w:szCs w:val="24"/>
          <w:lang w:eastAsia="es-CR"/>
        </w:rPr>
        <w:t xml:space="preserve"> --------------------------------------------------------------------------------------------------</w:t>
      </w:r>
    </w:p>
    <w:p w14:paraId="11EE1A3D" w14:textId="49C82AF2" w:rsidR="00D86017" w:rsidRDefault="00D86017" w:rsidP="00D86017">
      <w:pPr>
        <w:spacing w:after="0" w:line="540" w:lineRule="exact"/>
        <w:jc w:val="both"/>
        <w:rPr>
          <w:rFonts w:ascii="Times New Roman" w:eastAsia="Times New Roman" w:hAnsi="Times New Roman"/>
          <w:color w:val="000000" w:themeColor="text1"/>
          <w:sz w:val="24"/>
          <w:szCs w:val="24"/>
          <w:lang w:eastAsia="es-CR"/>
        </w:rPr>
      </w:pPr>
      <w:r>
        <w:rPr>
          <w:rFonts w:ascii="Times New Roman" w:eastAsia="Times New Roman" w:hAnsi="Times New Roman"/>
          <w:b/>
          <w:color w:val="000000" w:themeColor="text1"/>
          <w:sz w:val="24"/>
          <w:szCs w:val="24"/>
          <w:lang w:eastAsia="es-CR"/>
        </w:rPr>
        <w:t>ACUERDO N°3509-08</w:t>
      </w:r>
      <w:r w:rsidRPr="00166733">
        <w:rPr>
          <w:rFonts w:ascii="Times New Roman" w:eastAsia="Times New Roman" w:hAnsi="Times New Roman"/>
          <w:b/>
          <w:color w:val="000000" w:themeColor="text1"/>
          <w:sz w:val="24"/>
          <w:szCs w:val="24"/>
          <w:lang w:eastAsia="es-CR"/>
        </w:rPr>
        <w:t>-0</w:t>
      </w:r>
      <w:r>
        <w:rPr>
          <w:rFonts w:ascii="Times New Roman" w:eastAsia="Times New Roman" w:hAnsi="Times New Roman"/>
          <w:b/>
          <w:color w:val="000000" w:themeColor="text1"/>
          <w:sz w:val="24"/>
          <w:szCs w:val="24"/>
          <w:lang w:eastAsia="es-CR"/>
        </w:rPr>
        <w:t>9</w:t>
      </w:r>
      <w:r w:rsidRPr="00166733">
        <w:rPr>
          <w:rFonts w:ascii="Times New Roman" w:eastAsia="Times New Roman" w:hAnsi="Times New Roman"/>
          <w:b/>
          <w:color w:val="000000" w:themeColor="text1"/>
          <w:sz w:val="24"/>
          <w:szCs w:val="24"/>
          <w:lang w:eastAsia="es-CR"/>
        </w:rPr>
        <w:t>-2026</w:t>
      </w:r>
    </w:p>
    <w:p w14:paraId="15403D08" w14:textId="499B29AB" w:rsidR="00D86017" w:rsidRDefault="00D86017" w:rsidP="008B05D8">
      <w:pPr>
        <w:spacing w:after="0" w:line="540" w:lineRule="exact"/>
        <w:jc w:val="both"/>
        <w:rPr>
          <w:rFonts w:ascii="Times New Roman" w:eastAsia="Times New Roman" w:hAnsi="Times New Roman"/>
          <w:color w:val="000000" w:themeColor="text1"/>
          <w:sz w:val="24"/>
          <w:szCs w:val="24"/>
          <w:lang w:eastAsia="es-CR"/>
        </w:rPr>
      </w:pPr>
      <w:r w:rsidRPr="00CA394F">
        <w:rPr>
          <w:rFonts w:ascii="Times New Roman" w:eastAsia="Times New Roman" w:hAnsi="Times New Roman"/>
          <w:color w:val="000000" w:themeColor="text1"/>
          <w:sz w:val="24"/>
          <w:szCs w:val="24"/>
          <w:lang w:eastAsia="es-CR"/>
        </w:rPr>
        <w:t>Sometido a votación por unanimidad el Concejo Municipal de Siquirres acuerda:</w:t>
      </w:r>
      <w:r>
        <w:rPr>
          <w:rFonts w:ascii="Times New Roman" w:eastAsia="Times New Roman" w:hAnsi="Times New Roman"/>
          <w:color w:val="000000" w:themeColor="text1"/>
          <w:sz w:val="24"/>
          <w:szCs w:val="24"/>
          <w:lang w:eastAsia="es-CR"/>
        </w:rPr>
        <w:t xml:space="preserve"> </w:t>
      </w:r>
      <w:r w:rsidRPr="00D86017">
        <w:rPr>
          <w:rFonts w:ascii="Times New Roman" w:eastAsia="Times New Roman" w:hAnsi="Times New Roman"/>
          <w:color w:val="000000" w:themeColor="text1"/>
          <w:sz w:val="24"/>
          <w:szCs w:val="24"/>
          <w:lang w:eastAsia="es-CR"/>
        </w:rPr>
        <w:t>Remitir a la Comisión de Festejos Cívicos y Populares el Convenio N.° 019-C-2026, suscrito entre el Instituto Costarricense de Ferrocarriles (INCOFER) y la Municipalidad de Siquirres, mediante el cual se autoriza el uso, a título precario, de un inmueble de 2.015,90 m² para la construcción y operación de un redondel durante las Fiestas Cívicas Siquirres 2026, por el plazo comprendido entre el 10 de setiembre y el 10 de octubre de 2026, por un canon único de ₡1.266.878,00, para el análisis y trámite que corresponda.</w:t>
      </w:r>
      <w:r w:rsidR="00DD7AE3">
        <w:rPr>
          <w:rFonts w:ascii="Times New Roman" w:eastAsia="Times New Roman" w:hAnsi="Times New Roman"/>
          <w:color w:val="000000" w:themeColor="text1"/>
          <w:sz w:val="24"/>
          <w:szCs w:val="24"/>
          <w:lang w:eastAsia="es-CR"/>
        </w:rPr>
        <w:t>---------------------------------------------------------------------------------------</w:t>
      </w:r>
    </w:p>
    <w:p w14:paraId="2BF1296C" w14:textId="77777777" w:rsidR="00DD7AE3" w:rsidRDefault="00DD7AE3" w:rsidP="00DD7AE3">
      <w:pPr>
        <w:spacing w:after="0" w:line="540" w:lineRule="exact"/>
        <w:jc w:val="both"/>
        <w:rPr>
          <w:rFonts w:ascii="Times New Roman" w:eastAsia="Times New Roman" w:hAnsi="Times New Roman"/>
          <w:color w:val="000000" w:themeColor="text1"/>
          <w:sz w:val="24"/>
          <w:szCs w:val="24"/>
          <w:lang w:eastAsia="es-CR"/>
        </w:rPr>
      </w:pPr>
      <w:r w:rsidRPr="0017778F">
        <w:rPr>
          <w:rFonts w:ascii="Times New Roman" w:eastAsia="Times New Roman" w:hAnsi="Times New Roman"/>
          <w:b/>
          <w:color w:val="000000" w:themeColor="text1"/>
          <w:sz w:val="24"/>
          <w:szCs w:val="24"/>
          <w:lang w:eastAsia="es-CR"/>
        </w:rPr>
        <w:t>VOTAN FAVOR:</w:t>
      </w:r>
      <w:r w:rsidRPr="0017778F">
        <w:rPr>
          <w:rFonts w:ascii="Times New Roman" w:eastAsia="Times New Roman" w:hAnsi="Times New Roman"/>
          <w:color w:val="000000" w:themeColor="text1"/>
          <w:sz w:val="24"/>
          <w:szCs w:val="24"/>
          <w:lang w:eastAsia="es-CR"/>
        </w:rPr>
        <w:t xml:space="preserve"> Villalta Guadamuz, Mc Lean Fuller, Guzmán Carranza, Stevenson Simpson, Hurtado Rodríguez, Portillo Luna, Badilla Barrantes. ----------------------------------------------------</w:t>
      </w:r>
    </w:p>
    <w:p w14:paraId="30015354" w14:textId="77777777" w:rsidR="00544AD2" w:rsidRPr="00180930" w:rsidRDefault="00544AD2" w:rsidP="00544AD2">
      <w:pPr>
        <w:spacing w:after="0" w:line="540" w:lineRule="exact"/>
        <w:jc w:val="both"/>
        <w:rPr>
          <w:rFonts w:ascii="Times New Roman" w:eastAsia="Times New Roman" w:hAnsi="Times New Roman"/>
          <w:color w:val="000000" w:themeColor="text1"/>
          <w:sz w:val="24"/>
          <w:szCs w:val="24"/>
          <w:lang w:eastAsia="es-CR"/>
        </w:rPr>
      </w:pPr>
      <w:r w:rsidRPr="00C70BAE">
        <w:rPr>
          <w:rFonts w:ascii="Times New Roman" w:eastAsia="Times New Roman" w:hAnsi="Times New Roman"/>
          <w:b/>
          <w:color w:val="000000" w:themeColor="text1"/>
          <w:sz w:val="24"/>
          <w:szCs w:val="24"/>
          <w:lang w:eastAsia="es-CR"/>
        </w:rPr>
        <w:t>Presidente Badilla Barrantes:</w:t>
      </w:r>
      <w:r w:rsidRPr="00032CB3">
        <w:t xml:space="preserve"> </w:t>
      </w:r>
      <w:r w:rsidRPr="00180930">
        <w:rPr>
          <w:rFonts w:ascii="Times New Roman" w:eastAsia="Times New Roman" w:hAnsi="Times New Roman"/>
          <w:color w:val="000000" w:themeColor="text1"/>
          <w:sz w:val="24"/>
          <w:szCs w:val="24"/>
          <w:lang w:eastAsia="es-CR"/>
        </w:rPr>
        <w:t>Propone remitir el contrato a la Comisión de Festejos Cívicos y Populares para lo que corresponda. La propuesta es aprobada con siete votos a favor y cero en contra.</w:t>
      </w:r>
      <w:r>
        <w:rPr>
          <w:rFonts w:ascii="Times New Roman" w:eastAsia="Times New Roman" w:hAnsi="Times New Roman"/>
          <w:color w:val="000000" w:themeColor="text1"/>
          <w:sz w:val="24"/>
          <w:szCs w:val="24"/>
          <w:lang w:eastAsia="es-CR"/>
        </w:rPr>
        <w:t xml:space="preserve"> ------------------------------------------------------------------------------------------------------------</w:t>
      </w:r>
    </w:p>
    <w:p w14:paraId="208E3A62" w14:textId="3AFEE24C" w:rsidR="008B05D8" w:rsidRDefault="008B05D8" w:rsidP="008B05D8">
      <w:pPr>
        <w:spacing w:after="0" w:line="540" w:lineRule="exact"/>
        <w:jc w:val="both"/>
        <w:rPr>
          <w:rFonts w:ascii="Times New Roman" w:eastAsia="Times New Roman" w:hAnsi="Times New Roman"/>
          <w:color w:val="000000" w:themeColor="text1"/>
          <w:sz w:val="24"/>
          <w:szCs w:val="24"/>
          <w:lang w:eastAsia="es-CR"/>
        </w:rPr>
      </w:pPr>
      <w:r w:rsidRPr="008B05D8">
        <w:rPr>
          <w:rFonts w:ascii="Times New Roman" w:eastAsia="Times New Roman" w:hAnsi="Times New Roman"/>
          <w:b/>
          <w:color w:val="000000" w:themeColor="text1"/>
          <w:sz w:val="24"/>
          <w:szCs w:val="24"/>
          <w:lang w:eastAsia="es-CR"/>
        </w:rPr>
        <w:t>4.-</w:t>
      </w:r>
      <w:r w:rsidRPr="008B05D8">
        <w:rPr>
          <w:rFonts w:ascii="Times New Roman" w:eastAsia="Times New Roman" w:hAnsi="Times New Roman"/>
          <w:color w:val="000000" w:themeColor="text1"/>
          <w:sz w:val="24"/>
          <w:szCs w:val="24"/>
          <w:lang w:eastAsia="es-CR"/>
        </w:rPr>
        <w:t xml:space="preserve">Oficio sin número que suscribe el Sr. Alexander Pérez Murillo/Presidente de la Asociación Campesina de San Pancracio y Comunidades Vecinas del Distrito Reventazón (ASAPAN), dirigido al Concejo Municipal de Siquirres (con copia a la Junta Cantonal Vial y al síndico del distrito), in la cual informa sobre la problemática de aguas estancadas que afecta a los vecinos de la comunidad de Nuevo Santo Domingo en Reventazón y solicitar de manera directa la recaba de </w:t>
      </w:r>
      <w:r w:rsidRPr="008B05D8">
        <w:rPr>
          <w:rFonts w:ascii="Times New Roman" w:eastAsia="Times New Roman" w:hAnsi="Times New Roman"/>
          <w:color w:val="000000" w:themeColor="text1"/>
          <w:sz w:val="24"/>
          <w:szCs w:val="24"/>
          <w:lang w:eastAsia="es-CR"/>
        </w:rPr>
        <w:lastRenderedPageBreak/>
        <w:t>500 metros lineales de un canal en la vía pública, la colocación de un paso de alcantarillas de un metro de diámetro en dicho sitio afectado, así como la construcción e instalación de dos paradas de autobús en las entradas principales del Asentamiento de San Pancracio para el beneficio y resguardo de estudiantes y adultos mayores.</w:t>
      </w:r>
      <w:r w:rsidR="00DD7AE3">
        <w:rPr>
          <w:rFonts w:ascii="Times New Roman" w:eastAsia="Times New Roman" w:hAnsi="Times New Roman"/>
          <w:color w:val="000000" w:themeColor="text1"/>
          <w:sz w:val="24"/>
          <w:szCs w:val="24"/>
          <w:lang w:eastAsia="es-CR"/>
        </w:rPr>
        <w:t>----------------------------------------------------------------</w:t>
      </w:r>
    </w:p>
    <w:p w14:paraId="708173BC" w14:textId="77777777" w:rsidR="00544AD2" w:rsidRDefault="00544AD2" w:rsidP="00544AD2">
      <w:pPr>
        <w:spacing w:after="0" w:line="540" w:lineRule="exact"/>
        <w:jc w:val="both"/>
        <w:rPr>
          <w:rFonts w:ascii="Times New Roman" w:eastAsia="Times New Roman" w:hAnsi="Times New Roman"/>
          <w:color w:val="000000" w:themeColor="text1"/>
          <w:sz w:val="24"/>
          <w:szCs w:val="24"/>
          <w:lang w:eastAsia="es-CR"/>
        </w:rPr>
      </w:pPr>
      <w:r w:rsidRPr="00C70BAE">
        <w:rPr>
          <w:rFonts w:ascii="Times New Roman" w:eastAsia="Times New Roman" w:hAnsi="Times New Roman"/>
          <w:b/>
          <w:color w:val="000000" w:themeColor="text1"/>
          <w:sz w:val="24"/>
          <w:szCs w:val="24"/>
          <w:lang w:eastAsia="es-CR"/>
        </w:rPr>
        <w:t>Presidente Badilla Barrantes:</w:t>
      </w:r>
      <w:r w:rsidRPr="00180930">
        <w:t xml:space="preserve"> </w:t>
      </w:r>
      <w:r w:rsidRPr="00180930">
        <w:rPr>
          <w:rFonts w:ascii="Times New Roman" w:eastAsia="Times New Roman" w:hAnsi="Times New Roman"/>
          <w:color w:val="000000" w:themeColor="text1"/>
          <w:sz w:val="24"/>
          <w:szCs w:val="24"/>
          <w:lang w:eastAsia="es-CR"/>
        </w:rPr>
        <w:t>Agradece a la regidora y, antes de someter a votación la nota presentada por el señor Alexander, concede el uso de la palabra a la regidora Guzmán Carranza para que se refiera al tema.</w:t>
      </w:r>
      <w:r>
        <w:rPr>
          <w:rFonts w:ascii="Times New Roman" w:eastAsia="Times New Roman" w:hAnsi="Times New Roman"/>
          <w:color w:val="000000" w:themeColor="text1"/>
          <w:sz w:val="24"/>
          <w:szCs w:val="24"/>
          <w:lang w:eastAsia="es-CR"/>
        </w:rPr>
        <w:t xml:space="preserve"> ------------------------------------------------------------------------------------</w:t>
      </w:r>
    </w:p>
    <w:p w14:paraId="3141F4C6" w14:textId="77777777" w:rsidR="00544AD2" w:rsidRPr="00526930" w:rsidRDefault="00544AD2" w:rsidP="00544AD2">
      <w:pPr>
        <w:spacing w:after="0" w:line="540" w:lineRule="exact"/>
        <w:jc w:val="both"/>
        <w:rPr>
          <w:rFonts w:ascii="Times New Roman" w:eastAsia="Times New Roman" w:hAnsi="Times New Roman"/>
          <w:color w:val="000000" w:themeColor="text1"/>
          <w:sz w:val="24"/>
          <w:szCs w:val="24"/>
          <w:lang w:eastAsia="es-CR"/>
        </w:rPr>
      </w:pPr>
      <w:r w:rsidRPr="00180930">
        <w:rPr>
          <w:rFonts w:ascii="Times New Roman" w:eastAsia="Times New Roman" w:hAnsi="Times New Roman"/>
          <w:b/>
          <w:color w:val="000000" w:themeColor="text1"/>
          <w:sz w:val="24"/>
          <w:szCs w:val="24"/>
          <w:lang w:eastAsia="es-CR"/>
        </w:rPr>
        <w:t>Regidora Guzmán Carranza:</w:t>
      </w:r>
      <w:r w:rsidRPr="00526930">
        <w:t xml:space="preserve"> </w:t>
      </w:r>
      <w:r w:rsidRPr="00526930">
        <w:rPr>
          <w:rFonts w:ascii="Times New Roman" w:eastAsia="Times New Roman" w:hAnsi="Times New Roman"/>
          <w:color w:val="000000" w:themeColor="text1"/>
          <w:sz w:val="24"/>
          <w:szCs w:val="24"/>
          <w:lang w:eastAsia="es-CR"/>
        </w:rPr>
        <w:t>Señala que el tema planteado ya está siendo atendido por la Junta Vial, en coordinación con CORBANA y SENARA, y que se requieren criterios e informes técnicos para determinar las acciones correspondientes, particularmente en relación con las recabas. Indica que incluso se han realizado gestiones entre personal técnico, la vicealcaldesa Maureén y CORBANA para abordar la situación. Finalmente, manifiesta su disposición para remitir el asunto a la Junta Vial para su análisis y seguimiento.</w:t>
      </w:r>
      <w:r>
        <w:rPr>
          <w:rFonts w:ascii="Times New Roman" w:eastAsia="Times New Roman" w:hAnsi="Times New Roman"/>
          <w:color w:val="000000" w:themeColor="text1"/>
          <w:sz w:val="24"/>
          <w:szCs w:val="24"/>
          <w:lang w:eastAsia="es-CR"/>
        </w:rPr>
        <w:t xml:space="preserve"> -------------------------------------------------------------</w:t>
      </w:r>
    </w:p>
    <w:p w14:paraId="4A5824F9" w14:textId="77777777" w:rsidR="00544AD2" w:rsidRPr="00526930" w:rsidRDefault="00544AD2" w:rsidP="00544AD2">
      <w:pPr>
        <w:spacing w:after="0" w:line="540" w:lineRule="exact"/>
        <w:jc w:val="both"/>
        <w:rPr>
          <w:rFonts w:ascii="Times New Roman" w:eastAsia="Times New Roman" w:hAnsi="Times New Roman"/>
          <w:color w:val="000000" w:themeColor="text1"/>
          <w:sz w:val="24"/>
          <w:szCs w:val="24"/>
          <w:lang w:eastAsia="es-CR"/>
        </w:rPr>
      </w:pPr>
      <w:r>
        <w:rPr>
          <w:rFonts w:ascii="Times New Roman" w:eastAsia="Times New Roman" w:hAnsi="Times New Roman"/>
          <w:b/>
          <w:color w:val="000000" w:themeColor="text1"/>
          <w:sz w:val="24"/>
          <w:szCs w:val="24"/>
          <w:lang w:eastAsia="es-CR"/>
        </w:rPr>
        <w:t>Regidor Villalta Guadamuz:</w:t>
      </w:r>
      <w:r w:rsidRPr="00526930">
        <w:t xml:space="preserve"> </w:t>
      </w:r>
      <w:r w:rsidRPr="00526930">
        <w:rPr>
          <w:rFonts w:ascii="Times New Roman" w:eastAsia="Times New Roman" w:hAnsi="Times New Roman"/>
          <w:color w:val="000000" w:themeColor="text1"/>
          <w:sz w:val="24"/>
          <w:szCs w:val="24"/>
          <w:lang w:eastAsia="es-CR"/>
        </w:rPr>
        <w:t>Aclara que la situación corresponde a Santo Domingo Nuevo y no a San Pancracio, señalando que desde hace aproximadamente un año había informado sobre el problema mediante fotografías a la representante ante la Junta Vial. Explica que el cambio de actividad productiva, de ganadería a agricultura, ha generado la construcción de drenajes para evacuar las aguas hacia el canal paralelo a la vía, aumentando el caudal que llega a una alcantarilla existente, la cual resulta insuficiente y provoca desbordamientos. Señala que esta situación afecta las actividades agrícolas y se ha agravado debido a las fuertes lluvias. Considera necesario ampliar el paso de alcantarillado para mejorar la evacuación de las aguas pluviales y propone coordinar con la Asociación de Desarrollo de Nueva Esperanza y el comité de caminos del sector, cuyos integrantes podrían brindar mayor información sobre la problemática.</w:t>
      </w:r>
      <w:r>
        <w:rPr>
          <w:rFonts w:ascii="Times New Roman" w:eastAsia="Times New Roman" w:hAnsi="Times New Roman"/>
          <w:color w:val="000000" w:themeColor="text1"/>
          <w:sz w:val="24"/>
          <w:szCs w:val="24"/>
          <w:lang w:eastAsia="es-CR"/>
        </w:rPr>
        <w:t xml:space="preserve"> --------------------------------</w:t>
      </w:r>
    </w:p>
    <w:p w14:paraId="328F4484" w14:textId="77777777" w:rsidR="00544AD2" w:rsidRPr="00032CB3" w:rsidRDefault="00544AD2" w:rsidP="00544AD2">
      <w:pPr>
        <w:spacing w:after="0" w:line="540" w:lineRule="exact"/>
        <w:jc w:val="both"/>
        <w:rPr>
          <w:rFonts w:ascii="Times New Roman" w:eastAsia="Times New Roman" w:hAnsi="Times New Roman"/>
          <w:color w:val="000000" w:themeColor="text1"/>
          <w:sz w:val="24"/>
          <w:szCs w:val="24"/>
          <w:lang w:eastAsia="es-CR"/>
        </w:rPr>
      </w:pPr>
      <w:r w:rsidRPr="00C70BAE">
        <w:rPr>
          <w:rFonts w:ascii="Times New Roman" w:eastAsia="Times New Roman" w:hAnsi="Times New Roman"/>
          <w:b/>
          <w:color w:val="000000" w:themeColor="text1"/>
          <w:sz w:val="24"/>
          <w:szCs w:val="24"/>
          <w:lang w:eastAsia="es-CR"/>
        </w:rPr>
        <w:t>Presidente Badilla Barrantes:</w:t>
      </w:r>
      <w:r w:rsidRPr="00032CB3">
        <w:t xml:space="preserve"> </w:t>
      </w:r>
      <w:r w:rsidRPr="00526930">
        <w:rPr>
          <w:rFonts w:ascii="Times New Roman" w:eastAsia="Times New Roman" w:hAnsi="Times New Roman"/>
          <w:color w:val="000000" w:themeColor="text1"/>
          <w:sz w:val="24"/>
          <w:szCs w:val="24"/>
          <w:lang w:eastAsia="es-CR"/>
        </w:rPr>
        <w:t xml:space="preserve">Propone trasladar la nota a la Junta Vial para su conocimiento y atención. El acuerdo es aprobado con siete votos a favor y cero en contra. </w:t>
      </w:r>
      <w:r>
        <w:rPr>
          <w:rFonts w:ascii="Times New Roman" w:eastAsia="Times New Roman" w:hAnsi="Times New Roman"/>
          <w:color w:val="000000" w:themeColor="text1"/>
          <w:sz w:val="24"/>
          <w:szCs w:val="24"/>
          <w:lang w:eastAsia="es-CR"/>
        </w:rPr>
        <w:t>----------------------------</w:t>
      </w:r>
    </w:p>
    <w:p w14:paraId="3FF0458A" w14:textId="5B398619" w:rsidR="00360330" w:rsidRDefault="00360330" w:rsidP="00360330">
      <w:pPr>
        <w:spacing w:after="0" w:line="540" w:lineRule="exact"/>
        <w:jc w:val="both"/>
        <w:rPr>
          <w:rFonts w:ascii="Times New Roman" w:eastAsia="Times New Roman" w:hAnsi="Times New Roman"/>
          <w:color w:val="000000" w:themeColor="text1"/>
          <w:sz w:val="24"/>
          <w:szCs w:val="24"/>
          <w:lang w:eastAsia="es-CR"/>
        </w:rPr>
      </w:pPr>
      <w:r>
        <w:rPr>
          <w:rFonts w:ascii="Times New Roman" w:eastAsia="Times New Roman" w:hAnsi="Times New Roman"/>
          <w:b/>
          <w:color w:val="000000" w:themeColor="text1"/>
          <w:sz w:val="24"/>
          <w:szCs w:val="24"/>
          <w:lang w:eastAsia="es-CR"/>
        </w:rPr>
        <w:t>ACUERDO N°3510-08</w:t>
      </w:r>
      <w:r w:rsidRPr="00166733">
        <w:rPr>
          <w:rFonts w:ascii="Times New Roman" w:eastAsia="Times New Roman" w:hAnsi="Times New Roman"/>
          <w:b/>
          <w:color w:val="000000" w:themeColor="text1"/>
          <w:sz w:val="24"/>
          <w:szCs w:val="24"/>
          <w:lang w:eastAsia="es-CR"/>
        </w:rPr>
        <w:t>-0</w:t>
      </w:r>
      <w:r>
        <w:rPr>
          <w:rFonts w:ascii="Times New Roman" w:eastAsia="Times New Roman" w:hAnsi="Times New Roman"/>
          <w:b/>
          <w:color w:val="000000" w:themeColor="text1"/>
          <w:sz w:val="24"/>
          <w:szCs w:val="24"/>
          <w:lang w:eastAsia="es-CR"/>
        </w:rPr>
        <w:t>9</w:t>
      </w:r>
      <w:r w:rsidRPr="00166733">
        <w:rPr>
          <w:rFonts w:ascii="Times New Roman" w:eastAsia="Times New Roman" w:hAnsi="Times New Roman"/>
          <w:b/>
          <w:color w:val="000000" w:themeColor="text1"/>
          <w:sz w:val="24"/>
          <w:szCs w:val="24"/>
          <w:lang w:eastAsia="es-CR"/>
        </w:rPr>
        <w:t>-2026</w:t>
      </w:r>
    </w:p>
    <w:p w14:paraId="287902B7" w14:textId="756DFAB7" w:rsidR="00360330" w:rsidRPr="007726B3" w:rsidRDefault="00360330" w:rsidP="00FC4F26">
      <w:pPr>
        <w:spacing w:after="0" w:line="540" w:lineRule="exact"/>
        <w:jc w:val="both"/>
        <w:rPr>
          <w:rFonts w:ascii="Times New Roman" w:eastAsia="Times New Roman" w:hAnsi="Times New Roman"/>
          <w:b/>
          <w:color w:val="000000" w:themeColor="text1"/>
          <w:sz w:val="24"/>
          <w:szCs w:val="24"/>
          <w:lang w:eastAsia="es-CR"/>
        </w:rPr>
      </w:pPr>
      <w:r w:rsidRPr="00CA394F">
        <w:rPr>
          <w:rFonts w:ascii="Times New Roman" w:eastAsia="Times New Roman" w:hAnsi="Times New Roman"/>
          <w:color w:val="000000" w:themeColor="text1"/>
          <w:sz w:val="24"/>
          <w:szCs w:val="24"/>
          <w:lang w:eastAsia="es-CR"/>
        </w:rPr>
        <w:t>Sometido a votación por unanimidad el Concejo Municipal de Siquirres acuerda:</w:t>
      </w:r>
      <w:r w:rsidR="002503FD">
        <w:rPr>
          <w:rFonts w:ascii="Times New Roman" w:eastAsia="Times New Roman" w:hAnsi="Times New Roman"/>
          <w:color w:val="000000" w:themeColor="text1"/>
          <w:sz w:val="24"/>
          <w:szCs w:val="24"/>
          <w:lang w:eastAsia="es-CR"/>
        </w:rPr>
        <w:t xml:space="preserve"> </w:t>
      </w:r>
      <w:r w:rsidRPr="00360330">
        <w:rPr>
          <w:rFonts w:ascii="Times New Roman" w:eastAsia="Times New Roman" w:hAnsi="Times New Roman"/>
          <w:color w:val="000000" w:themeColor="text1"/>
          <w:sz w:val="24"/>
          <w:szCs w:val="24"/>
          <w:lang w:eastAsia="es-CR"/>
        </w:rPr>
        <w:t xml:space="preserve">Trasladar a la Junta Vial Cantonal de Siquirres el oficio sin número suscrito por el señor Alexander Pérez Murillo, presidente de la Asociación Campesina de San Pancracio y Comunidades Vecinas del Distrito Reventazón (ASAPAN), mediante el cual informa sobre la problemática de aguas </w:t>
      </w:r>
      <w:r w:rsidRPr="00360330">
        <w:rPr>
          <w:rFonts w:ascii="Times New Roman" w:eastAsia="Times New Roman" w:hAnsi="Times New Roman"/>
          <w:color w:val="000000" w:themeColor="text1"/>
          <w:sz w:val="24"/>
          <w:szCs w:val="24"/>
          <w:lang w:eastAsia="es-CR"/>
        </w:rPr>
        <w:lastRenderedPageBreak/>
        <w:t>estancadas que afecta a los vecinos de la comunidad de Nuevo Santo Domingo, distrito Reventazón,</w:t>
      </w:r>
      <w:r w:rsidR="002503FD">
        <w:rPr>
          <w:rFonts w:ascii="Times New Roman" w:eastAsia="Times New Roman" w:hAnsi="Times New Roman"/>
          <w:color w:val="000000" w:themeColor="text1"/>
          <w:sz w:val="24"/>
          <w:szCs w:val="24"/>
          <w:lang w:eastAsia="es-CR"/>
        </w:rPr>
        <w:t xml:space="preserve"> para </w:t>
      </w:r>
      <w:r w:rsidR="004F35C1">
        <w:rPr>
          <w:rFonts w:ascii="Times New Roman" w:eastAsia="Times New Roman" w:hAnsi="Times New Roman"/>
          <w:color w:val="000000" w:themeColor="text1"/>
          <w:sz w:val="24"/>
          <w:szCs w:val="24"/>
          <w:lang w:eastAsia="es-CR"/>
        </w:rPr>
        <w:t>lo que consideren correspondiente.</w:t>
      </w:r>
      <w:r w:rsidR="00432E63">
        <w:rPr>
          <w:rFonts w:ascii="Times New Roman" w:eastAsia="Times New Roman" w:hAnsi="Times New Roman"/>
          <w:color w:val="000000" w:themeColor="text1"/>
          <w:sz w:val="24"/>
          <w:szCs w:val="24"/>
          <w:lang w:eastAsia="es-CR"/>
        </w:rPr>
        <w:t>-----------------------------------------------------</w:t>
      </w:r>
    </w:p>
    <w:p w14:paraId="196A1EDE" w14:textId="77777777" w:rsidR="007726B3" w:rsidRDefault="007726B3" w:rsidP="007726B3">
      <w:pPr>
        <w:spacing w:after="0" w:line="540" w:lineRule="exact"/>
        <w:jc w:val="both"/>
        <w:rPr>
          <w:rFonts w:ascii="Times New Roman" w:eastAsia="Times New Roman" w:hAnsi="Times New Roman"/>
          <w:color w:val="000000" w:themeColor="text1"/>
          <w:sz w:val="24"/>
          <w:szCs w:val="24"/>
          <w:lang w:eastAsia="es-CR"/>
        </w:rPr>
      </w:pPr>
      <w:r w:rsidRPr="0017778F">
        <w:rPr>
          <w:rFonts w:ascii="Times New Roman" w:eastAsia="Times New Roman" w:hAnsi="Times New Roman"/>
          <w:b/>
          <w:color w:val="000000" w:themeColor="text1"/>
          <w:sz w:val="24"/>
          <w:szCs w:val="24"/>
          <w:lang w:eastAsia="es-CR"/>
        </w:rPr>
        <w:t>VOTAN FAVOR:</w:t>
      </w:r>
      <w:r w:rsidRPr="0017778F">
        <w:rPr>
          <w:rFonts w:ascii="Times New Roman" w:eastAsia="Times New Roman" w:hAnsi="Times New Roman"/>
          <w:color w:val="000000" w:themeColor="text1"/>
          <w:sz w:val="24"/>
          <w:szCs w:val="24"/>
          <w:lang w:eastAsia="es-CR"/>
        </w:rPr>
        <w:t xml:space="preserve"> Villalta Guadamuz, Mc Lean Fuller, Guzmán Carranza, Stevenson Simpson, Hurtado Rodríguez, Portillo Luna, Badilla Barrantes. ----------------------------------------------------</w:t>
      </w:r>
    </w:p>
    <w:p w14:paraId="5B8B6DED" w14:textId="2DA98EB7" w:rsidR="008B05D8" w:rsidRDefault="008B05D8" w:rsidP="008B05D8">
      <w:pPr>
        <w:spacing w:after="0" w:line="540" w:lineRule="exact"/>
        <w:jc w:val="both"/>
        <w:rPr>
          <w:rFonts w:ascii="Times New Roman" w:eastAsia="Times New Roman" w:hAnsi="Times New Roman"/>
          <w:color w:val="000000" w:themeColor="text1"/>
          <w:sz w:val="24"/>
          <w:szCs w:val="24"/>
          <w:lang w:eastAsia="es-CR"/>
        </w:rPr>
      </w:pPr>
      <w:r w:rsidRPr="008B05D8">
        <w:rPr>
          <w:rFonts w:ascii="Times New Roman" w:eastAsia="Times New Roman" w:hAnsi="Times New Roman"/>
          <w:b/>
          <w:color w:val="000000" w:themeColor="text1"/>
          <w:sz w:val="24"/>
          <w:szCs w:val="24"/>
          <w:lang w:eastAsia="es-CR"/>
        </w:rPr>
        <w:t>5.-</w:t>
      </w:r>
      <w:r w:rsidRPr="008B05D8">
        <w:rPr>
          <w:rFonts w:ascii="Times New Roman" w:eastAsia="Times New Roman" w:hAnsi="Times New Roman"/>
          <w:color w:val="000000" w:themeColor="text1"/>
          <w:sz w:val="24"/>
          <w:szCs w:val="24"/>
          <w:lang w:eastAsia="es-CR"/>
        </w:rPr>
        <w:t xml:space="preserve">Oficio sin número que suscribe el Sr. José Enrique Gamboa Arredondo/Presidente de la Asociación Comunidad Cristiana Caribe CCVC, dirigido a la Municipalidad de Siquirres, en la cual solicita el préstamo de una buseta de transporte de ida y vuelta para trasladar a aproximadamente 25 personas al Estadio Nacional en San José, el próximo sábado 17 de octubre de 2026. La delegación asistirá a la Cruzada Nacional Costa Rica 2026, una actividad juvenil gratuita y sin fines de lucro, por lo que el apoyo de transporte municipal resulta indispensable para garantizar un viaje seguro, accesible y oportuno a los integrantes que carecen de medios </w:t>
      </w:r>
      <w:r w:rsidR="00FA5ADB" w:rsidRPr="008B05D8">
        <w:rPr>
          <w:rFonts w:ascii="Times New Roman" w:eastAsia="Times New Roman" w:hAnsi="Times New Roman"/>
          <w:color w:val="000000" w:themeColor="text1"/>
          <w:sz w:val="24"/>
          <w:szCs w:val="24"/>
          <w:lang w:eastAsia="es-CR"/>
        </w:rPr>
        <w:t>propios.</w:t>
      </w:r>
      <w:r w:rsidR="00FA5ADB">
        <w:rPr>
          <w:rFonts w:ascii="Times New Roman" w:eastAsia="Times New Roman" w:hAnsi="Times New Roman"/>
          <w:color w:val="000000" w:themeColor="text1"/>
          <w:sz w:val="24"/>
          <w:szCs w:val="24"/>
          <w:lang w:eastAsia="es-CR"/>
        </w:rPr>
        <w:t xml:space="preserve"> </w:t>
      </w:r>
    </w:p>
    <w:p w14:paraId="2F68F243" w14:textId="77777777" w:rsidR="00544AD2" w:rsidRDefault="00544AD2" w:rsidP="00544AD2">
      <w:pPr>
        <w:spacing w:after="0" w:line="540" w:lineRule="exact"/>
        <w:jc w:val="both"/>
      </w:pPr>
      <w:r>
        <w:rPr>
          <w:rFonts w:ascii="Times New Roman" w:eastAsia="Times New Roman" w:hAnsi="Times New Roman"/>
          <w:b/>
          <w:color w:val="000000" w:themeColor="text1"/>
          <w:sz w:val="24"/>
          <w:szCs w:val="24"/>
          <w:lang w:eastAsia="es-CR"/>
        </w:rPr>
        <w:t>Presidente Badilla Barrantes:</w:t>
      </w:r>
      <w:r w:rsidRPr="00AB0912">
        <w:t xml:space="preserve"> </w:t>
      </w:r>
      <w:r w:rsidRPr="00AB0912">
        <w:rPr>
          <w:rFonts w:ascii="Times New Roman" w:eastAsia="Times New Roman" w:hAnsi="Times New Roman"/>
          <w:color w:val="000000" w:themeColor="text1"/>
          <w:sz w:val="24"/>
          <w:szCs w:val="24"/>
          <w:lang w:eastAsia="es-CR"/>
        </w:rPr>
        <w:t>Propone trasladar a la Administración Municipal la nota presentada por el señor José Enrique Gamboa Redondo y concede el uso de la palabra al señor alcalde para que se refiera al tema.</w:t>
      </w:r>
      <w:r w:rsidRPr="00AB0912">
        <w:t xml:space="preserve"> </w:t>
      </w:r>
      <w:r>
        <w:t>-----------------------------------------------------------------------------------------</w:t>
      </w:r>
    </w:p>
    <w:p w14:paraId="6822C735" w14:textId="77777777" w:rsidR="00544AD2" w:rsidRPr="00AB0912" w:rsidRDefault="00544AD2" w:rsidP="00544AD2">
      <w:pPr>
        <w:spacing w:after="0" w:line="540" w:lineRule="exact"/>
        <w:jc w:val="both"/>
        <w:rPr>
          <w:rFonts w:ascii="Times New Roman" w:eastAsia="Times New Roman" w:hAnsi="Times New Roman"/>
          <w:color w:val="000000" w:themeColor="text1"/>
          <w:sz w:val="24"/>
          <w:szCs w:val="24"/>
          <w:lang w:eastAsia="es-CR"/>
        </w:rPr>
      </w:pPr>
      <w:r w:rsidRPr="00AB0912">
        <w:rPr>
          <w:rFonts w:ascii="Times New Roman" w:eastAsia="Times New Roman" w:hAnsi="Times New Roman"/>
          <w:b/>
          <w:color w:val="000000" w:themeColor="text1"/>
          <w:sz w:val="24"/>
          <w:szCs w:val="24"/>
          <w:lang w:eastAsia="es-CR"/>
        </w:rPr>
        <w:t>Alcalde Black Reid:</w:t>
      </w:r>
      <w:r w:rsidRPr="00AB0912">
        <w:t xml:space="preserve"> </w:t>
      </w:r>
      <w:r w:rsidRPr="00AB0912">
        <w:rPr>
          <w:rFonts w:ascii="Times New Roman" w:eastAsia="Times New Roman" w:hAnsi="Times New Roman"/>
          <w:color w:val="000000" w:themeColor="text1"/>
          <w:sz w:val="24"/>
          <w:szCs w:val="24"/>
          <w:lang w:eastAsia="es-CR"/>
        </w:rPr>
        <w:t>Explica que la solicitud será revisada para determinar si las personas solicitantes pertenecen al cantón, debido a que en ocasiones se reciben peticiones de personas de otros cantones. Asimismo, advierte que algunos ciudadanos interpretan el traslado de una solicitud a la Administración como una aprobación del Concejo Municipal, cuando en realidad únicamente significa que será valorada por la Administración. Como ejemplo, menciona una solicitud de alcantarillas para un terreno particular, cuyo traslado fue entendido por el solicitante como una autorización para recibirlas. Por ello, considera conveniente que los acuerdos de traslado sean más explícitos, indicando que la solicitud queda sujeta a valoración y competencia de la Administración Municipal. Finalmente, señala que, tratándose de solicitudes de materiales o bienes para terrenos particulares, como zinc, bloques o alcantarillas, el Concejo debería valorar expresamente cada caso y determinar si procede su atención, denegarla o disponer su archivo, evitando interpretaciones equivocadas sobre el alcance de los acuerdos.</w:t>
      </w:r>
      <w:r>
        <w:rPr>
          <w:rFonts w:ascii="Times New Roman" w:eastAsia="Times New Roman" w:hAnsi="Times New Roman"/>
          <w:color w:val="000000" w:themeColor="text1"/>
          <w:sz w:val="24"/>
          <w:szCs w:val="24"/>
          <w:lang w:eastAsia="es-CR"/>
        </w:rPr>
        <w:t xml:space="preserve"> -------------------------------------------------------------</w:t>
      </w:r>
    </w:p>
    <w:p w14:paraId="1941386A" w14:textId="77777777" w:rsidR="00544AD2" w:rsidRPr="002147C6" w:rsidRDefault="00544AD2" w:rsidP="00544AD2">
      <w:pPr>
        <w:spacing w:after="0" w:line="540" w:lineRule="exact"/>
        <w:jc w:val="both"/>
        <w:rPr>
          <w:rFonts w:ascii="Times New Roman" w:eastAsia="Times New Roman" w:hAnsi="Times New Roman"/>
          <w:color w:val="000000" w:themeColor="text1"/>
          <w:sz w:val="24"/>
          <w:szCs w:val="24"/>
          <w:lang w:eastAsia="es-CR"/>
        </w:rPr>
      </w:pPr>
      <w:r>
        <w:rPr>
          <w:rFonts w:ascii="Times New Roman" w:eastAsia="Times New Roman" w:hAnsi="Times New Roman"/>
          <w:b/>
          <w:color w:val="000000" w:themeColor="text1"/>
          <w:sz w:val="24"/>
          <w:szCs w:val="24"/>
          <w:lang w:eastAsia="es-CR"/>
        </w:rPr>
        <w:t>Presidente Badilla Barrantes:</w:t>
      </w:r>
      <w:r w:rsidRPr="002147C6">
        <w:t xml:space="preserve"> </w:t>
      </w:r>
      <w:r w:rsidRPr="002147C6">
        <w:rPr>
          <w:rFonts w:ascii="Times New Roman" w:eastAsia="Times New Roman" w:hAnsi="Times New Roman"/>
          <w:color w:val="000000" w:themeColor="text1"/>
          <w:sz w:val="24"/>
          <w:szCs w:val="24"/>
          <w:lang w:eastAsia="es-CR"/>
        </w:rPr>
        <w:t xml:space="preserve">Aclara que el traslado de un documento a la Administración Municipal no constituye una aprobación ni autorización del Concejo, sino que implica que la solicitud será valorada por la Administración, según sus competencias y normativa aplicable. En relación con las solicitudes de transporte, señala que debe verificarse su compatibilidad con el </w:t>
      </w:r>
      <w:r w:rsidRPr="002147C6">
        <w:rPr>
          <w:rFonts w:ascii="Times New Roman" w:eastAsia="Times New Roman" w:hAnsi="Times New Roman"/>
          <w:color w:val="000000" w:themeColor="text1"/>
          <w:sz w:val="24"/>
          <w:szCs w:val="24"/>
          <w:lang w:eastAsia="es-CR"/>
        </w:rPr>
        <w:lastRenderedPageBreak/>
        <w:t>Reglamento para el Uso de los Vehículos de la Municipalidad de Siquirres, considerando además la intención de actualizar los reglamentos municipales durante el presente período. Finalmente, propone trasladar la solicitud del señor José Enrique Gamboa Redondo a la Administración Municipal para que valore su factibilidad y le comunique lo correspondiente. El acuerdo es aprobado con siete votos a favor y cero en contra.</w:t>
      </w:r>
      <w:r>
        <w:rPr>
          <w:rFonts w:ascii="Times New Roman" w:eastAsia="Times New Roman" w:hAnsi="Times New Roman"/>
          <w:color w:val="000000" w:themeColor="text1"/>
          <w:sz w:val="24"/>
          <w:szCs w:val="24"/>
          <w:lang w:eastAsia="es-CR"/>
        </w:rPr>
        <w:t xml:space="preserve"> --------------------------------------------------------</w:t>
      </w:r>
    </w:p>
    <w:p w14:paraId="6B160BDA" w14:textId="6F0B64E5" w:rsidR="00FA5ADB" w:rsidRDefault="00FA5ADB" w:rsidP="00FA5ADB">
      <w:pPr>
        <w:spacing w:after="0" w:line="540" w:lineRule="exact"/>
        <w:jc w:val="both"/>
        <w:rPr>
          <w:rFonts w:ascii="Times New Roman" w:eastAsia="Times New Roman" w:hAnsi="Times New Roman"/>
          <w:color w:val="000000" w:themeColor="text1"/>
          <w:sz w:val="24"/>
          <w:szCs w:val="24"/>
          <w:lang w:eastAsia="es-CR"/>
        </w:rPr>
      </w:pPr>
      <w:r>
        <w:rPr>
          <w:rFonts w:ascii="Times New Roman" w:eastAsia="Times New Roman" w:hAnsi="Times New Roman"/>
          <w:b/>
          <w:color w:val="000000" w:themeColor="text1"/>
          <w:sz w:val="24"/>
          <w:szCs w:val="24"/>
          <w:lang w:eastAsia="es-CR"/>
        </w:rPr>
        <w:t>ACUERDO N°3511-08</w:t>
      </w:r>
      <w:r w:rsidRPr="00166733">
        <w:rPr>
          <w:rFonts w:ascii="Times New Roman" w:eastAsia="Times New Roman" w:hAnsi="Times New Roman"/>
          <w:b/>
          <w:color w:val="000000" w:themeColor="text1"/>
          <w:sz w:val="24"/>
          <w:szCs w:val="24"/>
          <w:lang w:eastAsia="es-CR"/>
        </w:rPr>
        <w:t>-0</w:t>
      </w:r>
      <w:r>
        <w:rPr>
          <w:rFonts w:ascii="Times New Roman" w:eastAsia="Times New Roman" w:hAnsi="Times New Roman"/>
          <w:b/>
          <w:color w:val="000000" w:themeColor="text1"/>
          <w:sz w:val="24"/>
          <w:szCs w:val="24"/>
          <w:lang w:eastAsia="es-CR"/>
        </w:rPr>
        <w:t>9</w:t>
      </w:r>
      <w:r w:rsidRPr="00166733">
        <w:rPr>
          <w:rFonts w:ascii="Times New Roman" w:eastAsia="Times New Roman" w:hAnsi="Times New Roman"/>
          <w:b/>
          <w:color w:val="000000" w:themeColor="text1"/>
          <w:sz w:val="24"/>
          <w:szCs w:val="24"/>
          <w:lang w:eastAsia="es-CR"/>
        </w:rPr>
        <w:t>-2026</w:t>
      </w:r>
    </w:p>
    <w:p w14:paraId="5851F80A" w14:textId="7A75B048" w:rsidR="00FA5ADB" w:rsidRDefault="00FA5ADB" w:rsidP="00FA5ADB">
      <w:pPr>
        <w:spacing w:after="0" w:line="540" w:lineRule="exact"/>
        <w:jc w:val="both"/>
        <w:rPr>
          <w:rFonts w:ascii="Times New Roman" w:eastAsia="Times New Roman" w:hAnsi="Times New Roman"/>
          <w:color w:val="000000" w:themeColor="text1"/>
          <w:sz w:val="24"/>
          <w:szCs w:val="24"/>
          <w:lang w:eastAsia="es-CR"/>
        </w:rPr>
      </w:pPr>
      <w:r w:rsidRPr="00CA394F">
        <w:rPr>
          <w:rFonts w:ascii="Times New Roman" w:eastAsia="Times New Roman" w:hAnsi="Times New Roman"/>
          <w:color w:val="000000" w:themeColor="text1"/>
          <w:sz w:val="24"/>
          <w:szCs w:val="24"/>
          <w:lang w:eastAsia="es-CR"/>
        </w:rPr>
        <w:t>Sometido a votación por unanimidad el Concejo Municipal de Siquirres acuerda:</w:t>
      </w:r>
      <w:r w:rsidR="00C0604B" w:rsidRPr="00C0604B">
        <w:t xml:space="preserve"> </w:t>
      </w:r>
      <w:r w:rsidR="00C0604B" w:rsidRPr="00C0604B">
        <w:rPr>
          <w:rFonts w:ascii="Times New Roman" w:eastAsia="Times New Roman" w:hAnsi="Times New Roman"/>
          <w:color w:val="000000" w:themeColor="text1"/>
          <w:sz w:val="24"/>
          <w:szCs w:val="24"/>
          <w:lang w:eastAsia="es-CR"/>
        </w:rPr>
        <w:t>Trasladar a la Administración Municipal el oficio sin número suscrito por el señor José Enrique Gamboa Arredondo, presidente de la Asociación Comunidad Cristiana Caribe CCVC, mediante el cual solicita el préstamo de una buseta municipal para el traslado de aproximadamente 25 personas, ida y vuelta, al Estadio Nacional, San José, el sábado 17 de octubre de 2026, con motivo de su participación en la actividad denominada Cruzada Nacional Costa Rica 2026, a efectos de que valore la factibilidad de atender dicha solicitud, de conformidad con la normativa y disponibilidad institucional, y comunique al interesado lo que corresponda</w:t>
      </w:r>
      <w:r w:rsidR="003A560D">
        <w:rPr>
          <w:rFonts w:ascii="Times New Roman" w:eastAsia="Times New Roman" w:hAnsi="Times New Roman"/>
          <w:color w:val="000000" w:themeColor="text1"/>
          <w:sz w:val="24"/>
          <w:szCs w:val="24"/>
          <w:lang w:eastAsia="es-CR"/>
        </w:rPr>
        <w:t>.---------------------------------------------</w:t>
      </w:r>
    </w:p>
    <w:p w14:paraId="30C022C6" w14:textId="77777777" w:rsidR="003A560D" w:rsidRDefault="003A560D" w:rsidP="003A560D">
      <w:pPr>
        <w:spacing w:after="0" w:line="540" w:lineRule="exact"/>
        <w:jc w:val="both"/>
        <w:rPr>
          <w:rFonts w:ascii="Times New Roman" w:eastAsia="Times New Roman" w:hAnsi="Times New Roman"/>
          <w:color w:val="000000" w:themeColor="text1"/>
          <w:sz w:val="24"/>
          <w:szCs w:val="24"/>
          <w:lang w:eastAsia="es-CR"/>
        </w:rPr>
      </w:pPr>
      <w:r w:rsidRPr="0017778F">
        <w:rPr>
          <w:rFonts w:ascii="Times New Roman" w:eastAsia="Times New Roman" w:hAnsi="Times New Roman"/>
          <w:b/>
          <w:color w:val="000000" w:themeColor="text1"/>
          <w:sz w:val="24"/>
          <w:szCs w:val="24"/>
          <w:lang w:eastAsia="es-CR"/>
        </w:rPr>
        <w:t>VOTAN FAVOR:</w:t>
      </w:r>
      <w:r w:rsidRPr="0017778F">
        <w:rPr>
          <w:rFonts w:ascii="Times New Roman" w:eastAsia="Times New Roman" w:hAnsi="Times New Roman"/>
          <w:color w:val="000000" w:themeColor="text1"/>
          <w:sz w:val="24"/>
          <w:szCs w:val="24"/>
          <w:lang w:eastAsia="es-CR"/>
        </w:rPr>
        <w:t xml:space="preserve"> Villalta Guadamuz, Mc Lean Fuller, Guzmán Carranza, Stevenson Simpson, Hurtado Rodríguez, Portillo Luna, Badilla Barrantes. ----------------------------------------------------</w:t>
      </w:r>
    </w:p>
    <w:p w14:paraId="74453F63" w14:textId="77777777" w:rsidR="003A560D" w:rsidRDefault="008B05D8" w:rsidP="008B05D8">
      <w:pPr>
        <w:spacing w:after="0" w:line="540" w:lineRule="exact"/>
        <w:jc w:val="both"/>
        <w:rPr>
          <w:rFonts w:ascii="Times New Roman" w:eastAsia="Times New Roman" w:hAnsi="Times New Roman"/>
          <w:color w:val="000000" w:themeColor="text1"/>
          <w:sz w:val="24"/>
          <w:szCs w:val="24"/>
          <w:lang w:eastAsia="es-CR"/>
        </w:rPr>
      </w:pPr>
      <w:r w:rsidRPr="008B05D8">
        <w:rPr>
          <w:rFonts w:ascii="Times New Roman" w:eastAsia="Times New Roman" w:hAnsi="Times New Roman"/>
          <w:b/>
          <w:color w:val="000000" w:themeColor="text1"/>
          <w:sz w:val="24"/>
          <w:szCs w:val="24"/>
          <w:lang w:eastAsia="es-CR"/>
        </w:rPr>
        <w:t>6.-</w:t>
      </w:r>
      <w:r w:rsidRPr="008B05D8">
        <w:rPr>
          <w:rFonts w:ascii="Times New Roman" w:eastAsia="Times New Roman" w:hAnsi="Times New Roman"/>
          <w:color w:val="000000" w:themeColor="text1"/>
          <w:sz w:val="24"/>
          <w:szCs w:val="24"/>
          <w:lang w:eastAsia="es-CR"/>
        </w:rPr>
        <w:t>Oficio sin número que suscriben un grupo de vecinos de la comunidad de Las Tres Palmiras (representados por Juan Antonio Flores Aguilar, Rossina Aguilar Flores, Yaritza Berrocal Obando, entre otros), dirigido a la Asociación de Desarrollo Integral de Siquirres (ADIS) (con copia al Concejo Municipal, al Concejo del Distrito Primero y a la Alcaldía Municipal) con el propósito de solicitar colaboración para obtener información certera respecto a las obras peatonales y viales al sur de la Ruta Nacional No 32. Asimismo, los firmantes manifiestan su profunda preocupación por el peligro que representa para los residentes y estudiantes cruzar dicha vía, exponiendo formalmente la necesidad de que el Gobierno Local y el CONAVI respondan sobre la fecha y ubicación exacta de la construcción del puente peatonal, la ejecución de vías peatonales, el proyecto del PSV y la instalación de un puente peatonal adicional sobre la quebrada Los Cabros para evitar que los peatones transiten sobre el pavimento vehicular.</w:t>
      </w:r>
      <w:r w:rsidR="003A560D">
        <w:rPr>
          <w:rFonts w:ascii="Times New Roman" w:eastAsia="Times New Roman" w:hAnsi="Times New Roman"/>
          <w:color w:val="000000" w:themeColor="text1"/>
          <w:sz w:val="24"/>
          <w:szCs w:val="24"/>
          <w:lang w:eastAsia="es-CR"/>
        </w:rPr>
        <w:t>------------------------------------</w:t>
      </w:r>
    </w:p>
    <w:p w14:paraId="33BA0379" w14:textId="77777777" w:rsidR="00080C20" w:rsidRDefault="00544AD2" w:rsidP="00544AD2">
      <w:pPr>
        <w:spacing w:after="0" w:line="540" w:lineRule="exact"/>
        <w:jc w:val="both"/>
        <w:rPr>
          <w:rFonts w:ascii="Times New Roman" w:eastAsia="Times New Roman" w:hAnsi="Times New Roman"/>
          <w:color w:val="000000" w:themeColor="text1"/>
          <w:sz w:val="24"/>
          <w:szCs w:val="24"/>
          <w:lang w:eastAsia="es-CR"/>
        </w:rPr>
      </w:pPr>
      <w:r>
        <w:rPr>
          <w:rFonts w:ascii="Times New Roman" w:eastAsia="Times New Roman" w:hAnsi="Times New Roman"/>
          <w:b/>
          <w:color w:val="000000" w:themeColor="text1"/>
          <w:sz w:val="24"/>
          <w:szCs w:val="24"/>
          <w:lang w:eastAsia="es-CR"/>
        </w:rPr>
        <w:t>Presidente Badilla Barrantes:</w:t>
      </w:r>
      <w:r w:rsidRPr="002147C6">
        <w:t xml:space="preserve"> </w:t>
      </w:r>
      <w:r w:rsidRPr="002147C6">
        <w:rPr>
          <w:rFonts w:ascii="Times New Roman" w:eastAsia="Times New Roman" w:hAnsi="Times New Roman"/>
          <w:color w:val="000000" w:themeColor="text1"/>
          <w:sz w:val="24"/>
          <w:szCs w:val="24"/>
          <w:lang w:eastAsia="es-CR"/>
        </w:rPr>
        <w:t xml:space="preserve">Señala que la nota está dirigida a la Asociación de Desarrollo Integral de Siquirres, mientras que al Concejo Municipal únicamente se le remite copia. Por lo tanto, propone darla por conocida y disponer su archivo. El acuerdo es aprobado con siete votos a </w:t>
      </w:r>
    </w:p>
    <w:p w14:paraId="662A93D5" w14:textId="33CBFD1D" w:rsidR="00544AD2" w:rsidRPr="002147C6" w:rsidRDefault="00544AD2" w:rsidP="00544AD2">
      <w:pPr>
        <w:spacing w:after="0" w:line="540" w:lineRule="exact"/>
        <w:jc w:val="both"/>
        <w:rPr>
          <w:rFonts w:ascii="Times New Roman" w:eastAsia="Times New Roman" w:hAnsi="Times New Roman"/>
          <w:color w:val="000000" w:themeColor="text1"/>
          <w:sz w:val="24"/>
          <w:szCs w:val="24"/>
          <w:lang w:eastAsia="es-CR"/>
        </w:rPr>
      </w:pPr>
      <w:r w:rsidRPr="002147C6">
        <w:rPr>
          <w:rFonts w:ascii="Times New Roman" w:eastAsia="Times New Roman" w:hAnsi="Times New Roman"/>
          <w:color w:val="000000" w:themeColor="text1"/>
          <w:sz w:val="24"/>
          <w:szCs w:val="24"/>
          <w:lang w:eastAsia="es-CR"/>
        </w:rPr>
        <w:lastRenderedPageBreak/>
        <w:t>favor y cero en contra.</w:t>
      </w:r>
      <w:r w:rsidRPr="002147C6">
        <w:t xml:space="preserve"> </w:t>
      </w:r>
      <w:r>
        <w:t>----------------------------------------------------------------------------------------------------------</w:t>
      </w:r>
    </w:p>
    <w:p w14:paraId="59A81406" w14:textId="6D543EC7" w:rsidR="003A560D" w:rsidRDefault="003A560D" w:rsidP="003A560D">
      <w:pPr>
        <w:spacing w:after="0" w:line="540" w:lineRule="exact"/>
        <w:jc w:val="both"/>
        <w:rPr>
          <w:rFonts w:ascii="Times New Roman" w:eastAsia="Times New Roman" w:hAnsi="Times New Roman"/>
          <w:color w:val="000000" w:themeColor="text1"/>
          <w:sz w:val="24"/>
          <w:szCs w:val="24"/>
          <w:lang w:eastAsia="es-CR"/>
        </w:rPr>
      </w:pPr>
      <w:r>
        <w:rPr>
          <w:rFonts w:ascii="Times New Roman" w:eastAsia="Times New Roman" w:hAnsi="Times New Roman"/>
          <w:b/>
          <w:color w:val="000000" w:themeColor="text1"/>
          <w:sz w:val="24"/>
          <w:szCs w:val="24"/>
          <w:lang w:eastAsia="es-CR"/>
        </w:rPr>
        <w:t>ACUERDO N°3512-08</w:t>
      </w:r>
      <w:r w:rsidRPr="00166733">
        <w:rPr>
          <w:rFonts w:ascii="Times New Roman" w:eastAsia="Times New Roman" w:hAnsi="Times New Roman"/>
          <w:b/>
          <w:color w:val="000000" w:themeColor="text1"/>
          <w:sz w:val="24"/>
          <w:szCs w:val="24"/>
          <w:lang w:eastAsia="es-CR"/>
        </w:rPr>
        <w:t>-0</w:t>
      </w:r>
      <w:r>
        <w:rPr>
          <w:rFonts w:ascii="Times New Roman" w:eastAsia="Times New Roman" w:hAnsi="Times New Roman"/>
          <w:b/>
          <w:color w:val="000000" w:themeColor="text1"/>
          <w:sz w:val="24"/>
          <w:szCs w:val="24"/>
          <w:lang w:eastAsia="es-CR"/>
        </w:rPr>
        <w:t>9</w:t>
      </w:r>
      <w:r w:rsidRPr="00166733">
        <w:rPr>
          <w:rFonts w:ascii="Times New Roman" w:eastAsia="Times New Roman" w:hAnsi="Times New Roman"/>
          <w:b/>
          <w:color w:val="000000" w:themeColor="text1"/>
          <w:sz w:val="24"/>
          <w:szCs w:val="24"/>
          <w:lang w:eastAsia="es-CR"/>
        </w:rPr>
        <w:t>-2026</w:t>
      </w:r>
    </w:p>
    <w:p w14:paraId="5223404F" w14:textId="418DA249" w:rsidR="003A560D" w:rsidRDefault="003A560D" w:rsidP="008B05D8">
      <w:pPr>
        <w:spacing w:after="0" w:line="540" w:lineRule="exact"/>
        <w:jc w:val="both"/>
        <w:rPr>
          <w:rFonts w:ascii="Times New Roman" w:eastAsia="Times New Roman" w:hAnsi="Times New Roman"/>
          <w:color w:val="000000" w:themeColor="text1"/>
          <w:sz w:val="24"/>
          <w:szCs w:val="24"/>
          <w:lang w:eastAsia="es-CR"/>
        </w:rPr>
      </w:pPr>
      <w:r w:rsidRPr="00CA394F">
        <w:rPr>
          <w:rFonts w:ascii="Times New Roman" w:eastAsia="Times New Roman" w:hAnsi="Times New Roman"/>
          <w:color w:val="000000" w:themeColor="text1"/>
          <w:sz w:val="24"/>
          <w:szCs w:val="24"/>
          <w:lang w:eastAsia="es-CR"/>
        </w:rPr>
        <w:t>Sometido a votación por unanimidad el Concejo Municipal de Siquirres acuerda:</w:t>
      </w:r>
      <w:r>
        <w:rPr>
          <w:rFonts w:ascii="Times New Roman" w:eastAsia="Times New Roman" w:hAnsi="Times New Roman"/>
          <w:color w:val="000000" w:themeColor="text1"/>
          <w:sz w:val="24"/>
          <w:szCs w:val="24"/>
          <w:lang w:eastAsia="es-CR"/>
        </w:rPr>
        <w:t xml:space="preserve"> </w:t>
      </w:r>
      <w:r w:rsidRPr="003A560D">
        <w:rPr>
          <w:rFonts w:ascii="Times New Roman" w:eastAsia="Times New Roman" w:hAnsi="Times New Roman"/>
          <w:color w:val="000000" w:themeColor="text1"/>
          <w:sz w:val="24"/>
          <w:szCs w:val="24"/>
          <w:lang w:eastAsia="es-CR"/>
        </w:rPr>
        <w:t>Dar por conocido el oficio sin número suscrito por vecinos de la comunidad de Las Tres Palmiras, representados, entre otros, por los señores Juan Antonio Flores Aguilar, Rossina Aguilar Flores y Yaritza Berrocal Obando, dirigido a la Asociación de Desarrollo Integral de Siquirres (ADIS),</w:t>
      </w:r>
      <w:r>
        <w:rPr>
          <w:rFonts w:ascii="Times New Roman" w:eastAsia="Times New Roman" w:hAnsi="Times New Roman"/>
          <w:color w:val="000000" w:themeColor="text1"/>
          <w:sz w:val="24"/>
          <w:szCs w:val="24"/>
          <w:lang w:eastAsia="es-CR"/>
        </w:rPr>
        <w:t xml:space="preserve"> por tanto, se archiva. </w:t>
      </w:r>
    </w:p>
    <w:p w14:paraId="2ABDC98E" w14:textId="77777777" w:rsidR="007C2E0C" w:rsidRDefault="007C2E0C" w:rsidP="007C2E0C">
      <w:pPr>
        <w:spacing w:after="0" w:line="540" w:lineRule="exact"/>
        <w:jc w:val="both"/>
        <w:rPr>
          <w:rFonts w:ascii="Times New Roman" w:eastAsia="Times New Roman" w:hAnsi="Times New Roman"/>
          <w:color w:val="000000" w:themeColor="text1"/>
          <w:sz w:val="24"/>
          <w:szCs w:val="24"/>
          <w:lang w:eastAsia="es-CR"/>
        </w:rPr>
      </w:pPr>
      <w:r w:rsidRPr="0017778F">
        <w:rPr>
          <w:rFonts w:ascii="Times New Roman" w:eastAsia="Times New Roman" w:hAnsi="Times New Roman"/>
          <w:b/>
          <w:color w:val="000000" w:themeColor="text1"/>
          <w:sz w:val="24"/>
          <w:szCs w:val="24"/>
          <w:lang w:eastAsia="es-CR"/>
        </w:rPr>
        <w:t>VOTAN FAVOR:</w:t>
      </w:r>
      <w:r w:rsidRPr="0017778F">
        <w:rPr>
          <w:rFonts w:ascii="Times New Roman" w:eastAsia="Times New Roman" w:hAnsi="Times New Roman"/>
          <w:color w:val="000000" w:themeColor="text1"/>
          <w:sz w:val="24"/>
          <w:szCs w:val="24"/>
          <w:lang w:eastAsia="es-CR"/>
        </w:rPr>
        <w:t xml:space="preserve"> Villalta Guadamuz, Mc Lean Fuller, Guzmán Carranza, Stevenson Simpson, Hurtado Rodríguez, Portillo Luna, Badilla Barrantes. ----------------------------------------------------</w:t>
      </w:r>
    </w:p>
    <w:p w14:paraId="2177229F" w14:textId="75D98F45" w:rsidR="008B05D8" w:rsidRDefault="008B05D8" w:rsidP="008B05D8">
      <w:pPr>
        <w:spacing w:after="0" w:line="540" w:lineRule="exact"/>
        <w:jc w:val="both"/>
        <w:rPr>
          <w:rFonts w:ascii="Times New Roman" w:eastAsia="Times New Roman" w:hAnsi="Times New Roman"/>
          <w:color w:val="000000" w:themeColor="text1"/>
          <w:sz w:val="24"/>
          <w:szCs w:val="24"/>
          <w:lang w:eastAsia="es-CR"/>
        </w:rPr>
      </w:pPr>
      <w:r w:rsidRPr="008B05D8">
        <w:rPr>
          <w:rFonts w:ascii="Times New Roman" w:eastAsia="Times New Roman" w:hAnsi="Times New Roman"/>
          <w:b/>
          <w:color w:val="000000" w:themeColor="text1"/>
          <w:sz w:val="24"/>
          <w:szCs w:val="24"/>
          <w:lang w:eastAsia="es-CR"/>
        </w:rPr>
        <w:t>7.-</w:t>
      </w:r>
      <w:r w:rsidRPr="008B05D8">
        <w:rPr>
          <w:rFonts w:ascii="Times New Roman" w:eastAsia="Times New Roman" w:hAnsi="Times New Roman"/>
          <w:color w:val="000000" w:themeColor="text1"/>
          <w:sz w:val="24"/>
          <w:szCs w:val="24"/>
          <w:lang w:eastAsia="es-CR"/>
        </w:rPr>
        <w:t>Oficio número CFCS2026-052 que suscribe la Sra. Grettel María Quesada Clarke/Presi</w:t>
      </w:r>
      <w:r w:rsidR="001A074A">
        <w:rPr>
          <w:rFonts w:ascii="Times New Roman" w:eastAsia="Times New Roman" w:hAnsi="Times New Roman"/>
          <w:color w:val="000000" w:themeColor="text1"/>
          <w:sz w:val="24"/>
          <w:szCs w:val="24"/>
          <w:lang w:eastAsia="es-CR"/>
        </w:rPr>
        <w:t>denta de la Comisión de Festejo</w:t>
      </w:r>
      <w:r w:rsidRPr="008B05D8">
        <w:rPr>
          <w:rFonts w:ascii="Times New Roman" w:eastAsia="Times New Roman" w:hAnsi="Times New Roman"/>
          <w:color w:val="000000" w:themeColor="text1"/>
          <w:sz w:val="24"/>
          <w:szCs w:val="24"/>
          <w:lang w:eastAsia="es-CR"/>
        </w:rPr>
        <w:t>s Cívicos</w:t>
      </w:r>
      <w:r w:rsidR="001A074A">
        <w:rPr>
          <w:rFonts w:ascii="Times New Roman" w:eastAsia="Times New Roman" w:hAnsi="Times New Roman"/>
          <w:color w:val="000000" w:themeColor="text1"/>
          <w:sz w:val="24"/>
          <w:szCs w:val="24"/>
          <w:lang w:eastAsia="es-CR"/>
        </w:rPr>
        <w:t xml:space="preserve"> y Populares</w:t>
      </w:r>
      <w:r w:rsidRPr="008B05D8">
        <w:rPr>
          <w:rFonts w:ascii="Times New Roman" w:eastAsia="Times New Roman" w:hAnsi="Times New Roman"/>
          <w:color w:val="000000" w:themeColor="text1"/>
          <w:sz w:val="24"/>
          <w:szCs w:val="24"/>
          <w:lang w:eastAsia="es-CR"/>
        </w:rPr>
        <w:t xml:space="preserve"> Siquirres 2026, dirigido a los miembros del Concejo Municipal de Siquirres, en la cual solicita formalmente la autorización para el uso temporal de diversas vías públicas en los sectores Centro, Antigua Plaza de Deportes y Banco Nacional, destinadas a la instalación de chinamos durante la celebración de las fiestas cívicas del 21 de septiembre al 09 de octubre de 2026. Asimismo, la solicitud apremia la emisión oportuna del aval municipal para avanzar con los trámites administrativos ante las instancias correspondientes que garantizarán el adecuado desarrollo del </w:t>
      </w:r>
      <w:r w:rsidR="008607BA" w:rsidRPr="008B05D8">
        <w:rPr>
          <w:rFonts w:ascii="Times New Roman" w:eastAsia="Times New Roman" w:hAnsi="Times New Roman"/>
          <w:color w:val="000000" w:themeColor="text1"/>
          <w:sz w:val="24"/>
          <w:szCs w:val="24"/>
          <w:lang w:eastAsia="es-CR"/>
        </w:rPr>
        <w:t>evento.</w:t>
      </w:r>
      <w:r w:rsidR="008607BA">
        <w:rPr>
          <w:rFonts w:ascii="Times New Roman" w:eastAsia="Times New Roman" w:hAnsi="Times New Roman"/>
          <w:color w:val="000000" w:themeColor="text1"/>
          <w:sz w:val="24"/>
          <w:szCs w:val="24"/>
          <w:lang w:eastAsia="es-CR"/>
        </w:rPr>
        <w:t xml:space="preserve"> ------------------------------------------------------------</w:t>
      </w:r>
    </w:p>
    <w:p w14:paraId="7BEC53AC" w14:textId="77777777" w:rsidR="00544AD2" w:rsidRDefault="00544AD2" w:rsidP="00544AD2">
      <w:pPr>
        <w:spacing w:after="0" w:line="540" w:lineRule="exact"/>
        <w:jc w:val="both"/>
      </w:pPr>
      <w:r>
        <w:rPr>
          <w:rFonts w:ascii="Times New Roman" w:eastAsia="Times New Roman" w:hAnsi="Times New Roman"/>
          <w:b/>
          <w:color w:val="000000" w:themeColor="text1"/>
          <w:sz w:val="24"/>
          <w:szCs w:val="24"/>
          <w:lang w:eastAsia="es-CR"/>
        </w:rPr>
        <w:t>Presidente Badilla Barrantes:</w:t>
      </w:r>
      <w:r w:rsidRPr="009658E0">
        <w:t xml:space="preserve"> </w:t>
      </w:r>
      <w:r w:rsidRPr="009658E0">
        <w:rPr>
          <w:rFonts w:ascii="Times New Roman" w:eastAsia="Times New Roman" w:hAnsi="Times New Roman"/>
          <w:color w:val="000000" w:themeColor="text1"/>
          <w:sz w:val="24"/>
          <w:szCs w:val="24"/>
          <w:lang w:eastAsia="es-CR"/>
        </w:rPr>
        <w:t>Propone tomar un acuerdo para aprobar la solicitud de la Comisión de Festejos Cívicos Siquirres 2026 y concede el uso de la palabra al regidor Portillo Luna, por un espacio de dos minutos, para que se refiera al tema.</w:t>
      </w:r>
      <w:r w:rsidRPr="009658E0">
        <w:t xml:space="preserve"> </w:t>
      </w:r>
      <w:r>
        <w:t>-----------------------------------------------------------------</w:t>
      </w:r>
    </w:p>
    <w:p w14:paraId="3452E7C5" w14:textId="1AF27C74" w:rsidR="00544AD2" w:rsidRPr="00677F2F" w:rsidRDefault="00544AD2" w:rsidP="00544AD2">
      <w:pPr>
        <w:spacing w:after="0" w:line="540" w:lineRule="exact"/>
        <w:jc w:val="both"/>
        <w:rPr>
          <w:rFonts w:ascii="Times New Roman" w:eastAsia="Times New Roman" w:hAnsi="Times New Roman"/>
          <w:color w:val="000000" w:themeColor="text1"/>
          <w:sz w:val="24"/>
          <w:szCs w:val="24"/>
          <w:lang w:eastAsia="es-CR"/>
        </w:rPr>
      </w:pPr>
      <w:r w:rsidRPr="009658E0">
        <w:rPr>
          <w:rFonts w:ascii="Times New Roman" w:eastAsia="Times New Roman" w:hAnsi="Times New Roman"/>
          <w:b/>
          <w:color w:val="000000" w:themeColor="text1"/>
          <w:sz w:val="24"/>
          <w:szCs w:val="24"/>
          <w:lang w:eastAsia="es-CR"/>
        </w:rPr>
        <w:t>Regidor Portillo Luna:</w:t>
      </w:r>
      <w:r w:rsidRPr="00677F2F">
        <w:t xml:space="preserve"> </w:t>
      </w:r>
      <w:r w:rsidRPr="00677F2F">
        <w:rPr>
          <w:rFonts w:ascii="Times New Roman" w:eastAsia="Times New Roman" w:hAnsi="Times New Roman"/>
          <w:color w:val="000000" w:themeColor="text1"/>
          <w:sz w:val="24"/>
          <w:szCs w:val="24"/>
          <w:lang w:eastAsia="es-CR"/>
        </w:rPr>
        <w:t>Felicita a la Comisión de Festejos Cívicos y Populares por el trabajo realizado y solicita disponer de unos minutos para revisar el croquis de la actividad antes de su aprobación, tomando en cuenta que no se contemplan cierres de calles. Asimismo, plantea la importancia de establecer una estrategia para reducir la afectación a los comercios locales durante los cierres de vías, considerando que las actividades cívicas representan oportunidades importantes para dinamizar las ventas y apoyar a las familias que dependen de estos negocios. Solicita que, en futuras actividades, se planifiquen los cierres de manera que se minimicen las afectaciones y se procure un beneficio equilibrado para el comercio y la comunidad, especialmente en sectores como el acceso hacia Pali.</w:t>
      </w:r>
      <w:r>
        <w:rPr>
          <w:rFonts w:ascii="Times New Roman" w:eastAsia="Times New Roman" w:hAnsi="Times New Roman"/>
          <w:color w:val="000000" w:themeColor="text1"/>
          <w:sz w:val="24"/>
          <w:szCs w:val="24"/>
          <w:lang w:eastAsia="es-CR"/>
        </w:rPr>
        <w:t xml:space="preserve"> --------------------------------------------------------------------------------------------</w:t>
      </w:r>
    </w:p>
    <w:p w14:paraId="6B9234D3" w14:textId="77777777" w:rsidR="00544AD2" w:rsidRPr="00677F2F" w:rsidRDefault="00544AD2" w:rsidP="00544AD2">
      <w:pPr>
        <w:spacing w:after="0" w:line="540" w:lineRule="exact"/>
        <w:jc w:val="both"/>
        <w:rPr>
          <w:rFonts w:ascii="Times New Roman" w:eastAsia="Times New Roman" w:hAnsi="Times New Roman"/>
          <w:color w:val="000000" w:themeColor="text1"/>
          <w:sz w:val="24"/>
          <w:szCs w:val="24"/>
          <w:lang w:eastAsia="es-CR"/>
        </w:rPr>
      </w:pPr>
      <w:r>
        <w:rPr>
          <w:rFonts w:ascii="Times New Roman" w:eastAsia="Times New Roman" w:hAnsi="Times New Roman"/>
          <w:b/>
          <w:color w:val="000000" w:themeColor="text1"/>
          <w:sz w:val="24"/>
          <w:szCs w:val="24"/>
          <w:lang w:eastAsia="es-CR"/>
        </w:rPr>
        <w:t>Presidente Badilla Barrantes:</w:t>
      </w:r>
      <w:r w:rsidRPr="00677F2F">
        <w:t xml:space="preserve"> </w:t>
      </w:r>
      <w:r w:rsidRPr="00677F2F">
        <w:rPr>
          <w:rFonts w:ascii="Times New Roman" w:eastAsia="Times New Roman" w:hAnsi="Times New Roman"/>
          <w:color w:val="000000" w:themeColor="text1"/>
          <w:sz w:val="24"/>
          <w:szCs w:val="24"/>
          <w:lang w:eastAsia="es-CR"/>
        </w:rPr>
        <w:t xml:space="preserve">Somete a votación la aprobación de la solicitud de la Comisión de Festejos Cívicos y Populares, para que el acuerdo quede en firme. Inicialmente se consignan siete </w:t>
      </w:r>
      <w:r w:rsidRPr="00677F2F">
        <w:rPr>
          <w:rFonts w:ascii="Times New Roman" w:eastAsia="Times New Roman" w:hAnsi="Times New Roman"/>
          <w:color w:val="000000" w:themeColor="text1"/>
          <w:sz w:val="24"/>
          <w:szCs w:val="24"/>
          <w:lang w:eastAsia="es-CR"/>
        </w:rPr>
        <w:lastRenderedPageBreak/>
        <w:t>votos a favor y cero en contra; posteriormente, se corrige la votación, quedando en seis votos a favor y cero en contra, por lo que la solicitud queda aprobada.</w:t>
      </w:r>
      <w:r>
        <w:rPr>
          <w:rFonts w:ascii="Times New Roman" w:eastAsia="Times New Roman" w:hAnsi="Times New Roman"/>
          <w:color w:val="000000" w:themeColor="text1"/>
          <w:sz w:val="24"/>
          <w:szCs w:val="24"/>
          <w:lang w:eastAsia="es-CR"/>
        </w:rPr>
        <w:t xml:space="preserve"> ------------------------------------------</w:t>
      </w:r>
    </w:p>
    <w:p w14:paraId="63016EB2" w14:textId="77777777" w:rsidR="00544AD2" w:rsidRPr="00677F2F" w:rsidRDefault="00544AD2" w:rsidP="00544AD2">
      <w:pPr>
        <w:spacing w:after="0" w:line="540" w:lineRule="exact"/>
        <w:jc w:val="both"/>
        <w:rPr>
          <w:rFonts w:ascii="Times New Roman" w:eastAsia="Times New Roman" w:hAnsi="Times New Roman"/>
          <w:color w:val="000000" w:themeColor="text1"/>
          <w:sz w:val="24"/>
          <w:szCs w:val="24"/>
          <w:lang w:eastAsia="es-CR"/>
        </w:rPr>
      </w:pPr>
      <w:r w:rsidRPr="00677F2F">
        <w:rPr>
          <w:rFonts w:ascii="Times New Roman" w:eastAsia="Times New Roman" w:hAnsi="Times New Roman"/>
          <w:color w:val="000000" w:themeColor="text1"/>
          <w:sz w:val="24"/>
          <w:szCs w:val="24"/>
          <w:lang w:eastAsia="es-CR"/>
        </w:rPr>
        <w:t>Se deja constancia que el Presidente Badilla Barrantes da un receso hasta por tres minutos, pasado el tiempo se reanuda la sesión.</w:t>
      </w:r>
      <w:r>
        <w:rPr>
          <w:rFonts w:ascii="Times New Roman" w:eastAsia="Times New Roman" w:hAnsi="Times New Roman"/>
          <w:color w:val="000000" w:themeColor="text1"/>
          <w:sz w:val="24"/>
          <w:szCs w:val="24"/>
          <w:lang w:eastAsia="es-CR"/>
        </w:rPr>
        <w:t xml:space="preserve"> -------------------------------------------------------------------------------</w:t>
      </w:r>
    </w:p>
    <w:p w14:paraId="369B1FD0" w14:textId="12C737F5" w:rsidR="008E671C" w:rsidRDefault="008E671C" w:rsidP="008E671C">
      <w:pPr>
        <w:spacing w:after="0" w:line="540" w:lineRule="exact"/>
        <w:jc w:val="both"/>
        <w:rPr>
          <w:rFonts w:ascii="Times New Roman" w:eastAsia="Times New Roman" w:hAnsi="Times New Roman"/>
          <w:color w:val="000000" w:themeColor="text1"/>
          <w:sz w:val="24"/>
          <w:szCs w:val="24"/>
          <w:lang w:eastAsia="es-CR"/>
        </w:rPr>
      </w:pPr>
      <w:r>
        <w:rPr>
          <w:rFonts w:ascii="Times New Roman" w:eastAsia="Times New Roman" w:hAnsi="Times New Roman"/>
          <w:b/>
          <w:color w:val="000000" w:themeColor="text1"/>
          <w:sz w:val="24"/>
          <w:szCs w:val="24"/>
          <w:lang w:eastAsia="es-CR"/>
        </w:rPr>
        <w:t>ACUERDO N°3513-08</w:t>
      </w:r>
      <w:r w:rsidRPr="00166733">
        <w:rPr>
          <w:rFonts w:ascii="Times New Roman" w:eastAsia="Times New Roman" w:hAnsi="Times New Roman"/>
          <w:b/>
          <w:color w:val="000000" w:themeColor="text1"/>
          <w:sz w:val="24"/>
          <w:szCs w:val="24"/>
          <w:lang w:eastAsia="es-CR"/>
        </w:rPr>
        <w:t>-0</w:t>
      </w:r>
      <w:r>
        <w:rPr>
          <w:rFonts w:ascii="Times New Roman" w:eastAsia="Times New Roman" w:hAnsi="Times New Roman"/>
          <w:b/>
          <w:color w:val="000000" w:themeColor="text1"/>
          <w:sz w:val="24"/>
          <w:szCs w:val="24"/>
          <w:lang w:eastAsia="es-CR"/>
        </w:rPr>
        <w:t>9</w:t>
      </w:r>
      <w:r w:rsidRPr="00166733">
        <w:rPr>
          <w:rFonts w:ascii="Times New Roman" w:eastAsia="Times New Roman" w:hAnsi="Times New Roman"/>
          <w:b/>
          <w:color w:val="000000" w:themeColor="text1"/>
          <w:sz w:val="24"/>
          <w:szCs w:val="24"/>
          <w:lang w:eastAsia="es-CR"/>
        </w:rPr>
        <w:t>-2026</w:t>
      </w:r>
    </w:p>
    <w:p w14:paraId="6713AE61" w14:textId="1AE48903" w:rsidR="008E671C" w:rsidRDefault="008E671C" w:rsidP="008E671C">
      <w:pPr>
        <w:spacing w:after="0" w:line="540" w:lineRule="exact"/>
        <w:jc w:val="both"/>
        <w:rPr>
          <w:rFonts w:ascii="Times New Roman" w:eastAsia="Times New Roman" w:hAnsi="Times New Roman"/>
          <w:color w:val="000000" w:themeColor="text1"/>
          <w:sz w:val="24"/>
          <w:szCs w:val="24"/>
          <w:lang w:eastAsia="es-CR"/>
        </w:rPr>
      </w:pPr>
      <w:r w:rsidRPr="00CA394F">
        <w:rPr>
          <w:rFonts w:ascii="Times New Roman" w:eastAsia="Times New Roman" w:hAnsi="Times New Roman"/>
          <w:color w:val="000000" w:themeColor="text1"/>
          <w:sz w:val="24"/>
          <w:szCs w:val="24"/>
          <w:lang w:eastAsia="es-CR"/>
        </w:rPr>
        <w:t>Sometido a votación por unanimidad el Concejo Municipal de Siquirres acuerda:</w:t>
      </w:r>
      <w:r w:rsidR="003D554C">
        <w:rPr>
          <w:rFonts w:ascii="Times New Roman" w:eastAsia="Times New Roman" w:hAnsi="Times New Roman"/>
          <w:color w:val="000000" w:themeColor="text1"/>
          <w:sz w:val="24"/>
          <w:szCs w:val="24"/>
          <w:lang w:eastAsia="es-CR"/>
        </w:rPr>
        <w:t xml:space="preserve"> </w:t>
      </w:r>
      <w:r w:rsidRPr="008E671C">
        <w:rPr>
          <w:rFonts w:ascii="Times New Roman" w:eastAsia="Times New Roman" w:hAnsi="Times New Roman"/>
          <w:color w:val="000000" w:themeColor="text1"/>
          <w:sz w:val="24"/>
          <w:szCs w:val="24"/>
          <w:lang w:eastAsia="es-CR"/>
        </w:rPr>
        <w:t xml:space="preserve">Autorizar la solicitud presentada mediante Oficio N.° CFCS-2026-05, suscrito por la señora Gretel María Quesada Clark, presidenta de la Comisión de Festejos Cívicos </w:t>
      </w:r>
      <w:r w:rsidR="0059419D">
        <w:rPr>
          <w:rFonts w:ascii="Times New Roman" w:eastAsia="Times New Roman" w:hAnsi="Times New Roman"/>
          <w:color w:val="000000" w:themeColor="text1"/>
          <w:sz w:val="24"/>
          <w:szCs w:val="24"/>
          <w:lang w:eastAsia="es-CR"/>
        </w:rPr>
        <w:t xml:space="preserve"> y Populares </w:t>
      </w:r>
      <w:r w:rsidRPr="008E671C">
        <w:rPr>
          <w:rFonts w:ascii="Times New Roman" w:eastAsia="Times New Roman" w:hAnsi="Times New Roman"/>
          <w:color w:val="000000" w:themeColor="text1"/>
          <w:sz w:val="24"/>
          <w:szCs w:val="24"/>
          <w:lang w:eastAsia="es-CR"/>
        </w:rPr>
        <w:t>Siquirres 2026, para el uso temporal de las vías y espacios públicos indicados en el croquis adjunto, con motivo de la instalación de chinamos y el desarrollo de las Fiestas Cívicas Siquirres 2026, durante el período comprendido del 21 de septiembre al 9 de octubre de 2026, de conformidad con las condiciones, delimitaciones y sectores señalados en la solicitud.</w:t>
      </w:r>
      <w:r>
        <w:rPr>
          <w:rFonts w:ascii="Times New Roman" w:eastAsia="Times New Roman" w:hAnsi="Times New Roman"/>
          <w:color w:val="000000" w:themeColor="text1"/>
          <w:sz w:val="24"/>
          <w:szCs w:val="24"/>
          <w:lang w:eastAsia="es-CR"/>
        </w:rPr>
        <w:t xml:space="preserve"> </w:t>
      </w:r>
      <w:r w:rsidRPr="008E671C">
        <w:rPr>
          <w:rFonts w:ascii="Times New Roman" w:eastAsia="Times New Roman" w:hAnsi="Times New Roman"/>
          <w:color w:val="000000" w:themeColor="text1"/>
          <w:sz w:val="24"/>
          <w:szCs w:val="24"/>
          <w:lang w:eastAsia="es-CR"/>
        </w:rPr>
        <w:t>La autorización comprende los sectores identificados como Sector Central, antigua Plaza de Deportes y Banco Nacional, según el croquis y documentación aportados por la Comisión de Festejos Cívicos Siquirres 2026, y se otorga para que dicha Comisión pueda continuar con los trámites administrativos correspondientes ante las instancias competentes.</w:t>
      </w:r>
      <w:r w:rsidR="003D554C">
        <w:rPr>
          <w:rFonts w:ascii="Times New Roman" w:eastAsia="Times New Roman" w:hAnsi="Times New Roman"/>
          <w:color w:val="000000" w:themeColor="text1"/>
          <w:sz w:val="24"/>
          <w:szCs w:val="24"/>
          <w:lang w:eastAsia="es-CR"/>
        </w:rPr>
        <w:t xml:space="preserve"> </w:t>
      </w:r>
      <w:r w:rsidR="001A731D" w:rsidRPr="001A731D">
        <w:rPr>
          <w:rFonts w:ascii="Times New Roman" w:eastAsia="Times New Roman" w:hAnsi="Times New Roman"/>
          <w:b/>
          <w:color w:val="000000" w:themeColor="text1"/>
          <w:sz w:val="24"/>
          <w:szCs w:val="24"/>
          <w:lang w:eastAsia="es-CR"/>
        </w:rPr>
        <w:t>ACUERDO DEFINITIVAMENTE APROBADO Y EN FIRME</w:t>
      </w:r>
      <w:r w:rsidR="001A731D">
        <w:rPr>
          <w:rFonts w:ascii="Times New Roman" w:eastAsia="Times New Roman" w:hAnsi="Times New Roman"/>
          <w:b/>
          <w:color w:val="000000" w:themeColor="text1"/>
          <w:sz w:val="24"/>
          <w:szCs w:val="24"/>
          <w:lang w:eastAsia="es-CR"/>
        </w:rPr>
        <w:t>. -----</w:t>
      </w:r>
      <w:r w:rsidR="001A731D">
        <w:rPr>
          <w:rFonts w:ascii="Times New Roman" w:eastAsia="Times New Roman" w:hAnsi="Times New Roman"/>
          <w:color w:val="000000" w:themeColor="text1"/>
          <w:sz w:val="24"/>
          <w:szCs w:val="24"/>
          <w:lang w:eastAsia="es-CR"/>
        </w:rPr>
        <w:t xml:space="preserve"> </w:t>
      </w:r>
    </w:p>
    <w:p w14:paraId="65744011" w14:textId="77777777" w:rsidR="001A731D" w:rsidRDefault="001A731D" w:rsidP="001A731D">
      <w:pPr>
        <w:spacing w:after="0" w:line="540" w:lineRule="exact"/>
        <w:jc w:val="both"/>
        <w:rPr>
          <w:rFonts w:ascii="Times New Roman" w:eastAsia="Times New Roman" w:hAnsi="Times New Roman"/>
          <w:color w:val="000000" w:themeColor="text1"/>
          <w:sz w:val="24"/>
          <w:szCs w:val="24"/>
          <w:lang w:eastAsia="es-CR"/>
        </w:rPr>
      </w:pPr>
      <w:r w:rsidRPr="0017778F">
        <w:rPr>
          <w:rFonts w:ascii="Times New Roman" w:eastAsia="Times New Roman" w:hAnsi="Times New Roman"/>
          <w:b/>
          <w:color w:val="000000" w:themeColor="text1"/>
          <w:sz w:val="24"/>
          <w:szCs w:val="24"/>
          <w:lang w:eastAsia="es-CR"/>
        </w:rPr>
        <w:t>VOTAN FAVOR:</w:t>
      </w:r>
      <w:r w:rsidRPr="0017778F">
        <w:rPr>
          <w:rFonts w:ascii="Times New Roman" w:eastAsia="Times New Roman" w:hAnsi="Times New Roman"/>
          <w:color w:val="000000" w:themeColor="text1"/>
          <w:sz w:val="24"/>
          <w:szCs w:val="24"/>
          <w:lang w:eastAsia="es-CR"/>
        </w:rPr>
        <w:t xml:space="preserve"> Villalta Guadamuz, Mc Lean Fuller, Guzmán Carranza, Stevenson Simpson, Hurtado Rodríguez, Portillo Luna, Badilla Barrantes. ----------------------------------------------------</w:t>
      </w:r>
    </w:p>
    <w:p w14:paraId="000AE4AB" w14:textId="4EA85D0A" w:rsidR="008B05D8" w:rsidRDefault="008B05D8" w:rsidP="008B05D8">
      <w:pPr>
        <w:spacing w:after="0" w:line="540" w:lineRule="exact"/>
        <w:jc w:val="both"/>
        <w:rPr>
          <w:rFonts w:ascii="Times New Roman" w:eastAsia="Times New Roman" w:hAnsi="Times New Roman"/>
          <w:color w:val="000000" w:themeColor="text1"/>
          <w:sz w:val="24"/>
          <w:szCs w:val="24"/>
          <w:lang w:eastAsia="es-CR"/>
        </w:rPr>
      </w:pPr>
      <w:r w:rsidRPr="008B05D8">
        <w:rPr>
          <w:rFonts w:ascii="Times New Roman" w:eastAsia="Times New Roman" w:hAnsi="Times New Roman"/>
          <w:b/>
          <w:color w:val="000000" w:themeColor="text1"/>
          <w:sz w:val="24"/>
          <w:szCs w:val="24"/>
          <w:lang w:eastAsia="es-CR"/>
        </w:rPr>
        <w:t>8.-</w:t>
      </w:r>
      <w:r w:rsidRPr="008B05D8">
        <w:rPr>
          <w:rFonts w:ascii="Times New Roman" w:eastAsia="Times New Roman" w:hAnsi="Times New Roman"/>
          <w:color w:val="000000" w:themeColor="text1"/>
          <w:sz w:val="24"/>
          <w:szCs w:val="24"/>
          <w:lang w:eastAsia="es-CR"/>
        </w:rPr>
        <w:t>Oficio número MPO-SCM-280-2026 que suscribe la Sra. Edith Campos Víquez/Secretaria del Concejo Municipal de la Municipalidad de Poás dirigido la Arq. Ilse Miranda Gamboa (Directora de Operaciones a.i. del Colegio Federado de Ingenieros y de Arquitectos de Costa Rica, CFIA) y a todas las Municipalidades del País, para transcribir el Acuerdo No. 1482-09-2026 en el cual el órgano colegiado manifiesta su profunda preocupación ante la deshabilitación temporal de la funcionalidad del Sistema APC en la clasificación "Instalación Eléctrica" (la cual permitía verificar la existencia previa del Permiso de Construcción Municipal antes de descargar las boletas de conexión) y solicita formalmente que se mantenga dicho trámite de sellado ante los gobiernos locales para preservar un control eficiente sobre las construcciones en cada cantón.</w:t>
      </w:r>
      <w:r w:rsidR="002C1C77">
        <w:rPr>
          <w:rFonts w:ascii="Times New Roman" w:eastAsia="Times New Roman" w:hAnsi="Times New Roman"/>
          <w:color w:val="000000" w:themeColor="text1"/>
          <w:sz w:val="24"/>
          <w:szCs w:val="24"/>
          <w:lang w:eastAsia="es-CR"/>
        </w:rPr>
        <w:t>-----------------</w:t>
      </w:r>
    </w:p>
    <w:p w14:paraId="031F99B9" w14:textId="77777777" w:rsidR="00544AD2" w:rsidRPr="00DA583C" w:rsidRDefault="00544AD2" w:rsidP="00544AD2">
      <w:pPr>
        <w:spacing w:after="0" w:line="540" w:lineRule="exact"/>
        <w:jc w:val="both"/>
        <w:rPr>
          <w:rFonts w:ascii="Times New Roman" w:eastAsia="Times New Roman" w:hAnsi="Times New Roman"/>
          <w:color w:val="000000" w:themeColor="text1"/>
          <w:sz w:val="24"/>
          <w:szCs w:val="24"/>
          <w:lang w:eastAsia="es-CR"/>
        </w:rPr>
      </w:pPr>
      <w:r>
        <w:rPr>
          <w:rFonts w:ascii="Times New Roman" w:eastAsia="Times New Roman" w:hAnsi="Times New Roman"/>
          <w:b/>
          <w:color w:val="000000" w:themeColor="text1"/>
          <w:sz w:val="24"/>
          <w:szCs w:val="24"/>
          <w:lang w:eastAsia="es-CR"/>
        </w:rPr>
        <w:t>Presidente Badilla Barrantes:</w:t>
      </w:r>
      <w:r w:rsidRPr="00DA583C">
        <w:t xml:space="preserve"> </w:t>
      </w:r>
      <w:r w:rsidRPr="00787203">
        <w:rPr>
          <w:rFonts w:ascii="Times New Roman" w:eastAsia="Times New Roman" w:hAnsi="Times New Roman"/>
          <w:color w:val="000000" w:themeColor="text1"/>
          <w:sz w:val="24"/>
          <w:szCs w:val="24"/>
          <w:lang w:eastAsia="es-CR"/>
        </w:rPr>
        <w:t>Da por conocida la nota de la Secretaría del Concejo Municipal de Poás y dispone su archivo. El acuerdo es aprobado con siete votos a favor y cero en contra.</w:t>
      </w:r>
      <w:r>
        <w:rPr>
          <w:rFonts w:ascii="Times New Roman" w:eastAsia="Times New Roman" w:hAnsi="Times New Roman"/>
          <w:color w:val="000000" w:themeColor="text1"/>
          <w:sz w:val="24"/>
          <w:szCs w:val="24"/>
          <w:lang w:eastAsia="es-CR"/>
        </w:rPr>
        <w:t xml:space="preserve"> ---</w:t>
      </w:r>
    </w:p>
    <w:p w14:paraId="2B7A2F4D" w14:textId="41A97301" w:rsidR="0070631A" w:rsidRDefault="0070631A" w:rsidP="0070631A">
      <w:pPr>
        <w:spacing w:after="0" w:line="540" w:lineRule="exact"/>
        <w:jc w:val="both"/>
        <w:rPr>
          <w:rFonts w:ascii="Times New Roman" w:eastAsia="Times New Roman" w:hAnsi="Times New Roman"/>
          <w:color w:val="000000" w:themeColor="text1"/>
          <w:sz w:val="24"/>
          <w:szCs w:val="24"/>
          <w:lang w:eastAsia="es-CR"/>
        </w:rPr>
      </w:pPr>
      <w:r>
        <w:rPr>
          <w:rFonts w:ascii="Times New Roman" w:eastAsia="Times New Roman" w:hAnsi="Times New Roman"/>
          <w:b/>
          <w:color w:val="000000" w:themeColor="text1"/>
          <w:sz w:val="24"/>
          <w:szCs w:val="24"/>
          <w:lang w:eastAsia="es-CR"/>
        </w:rPr>
        <w:t>ACUERDO N°3514-08</w:t>
      </w:r>
      <w:r w:rsidRPr="00166733">
        <w:rPr>
          <w:rFonts w:ascii="Times New Roman" w:eastAsia="Times New Roman" w:hAnsi="Times New Roman"/>
          <w:b/>
          <w:color w:val="000000" w:themeColor="text1"/>
          <w:sz w:val="24"/>
          <w:szCs w:val="24"/>
          <w:lang w:eastAsia="es-CR"/>
        </w:rPr>
        <w:t>-0</w:t>
      </w:r>
      <w:r>
        <w:rPr>
          <w:rFonts w:ascii="Times New Roman" w:eastAsia="Times New Roman" w:hAnsi="Times New Roman"/>
          <w:b/>
          <w:color w:val="000000" w:themeColor="text1"/>
          <w:sz w:val="24"/>
          <w:szCs w:val="24"/>
          <w:lang w:eastAsia="es-CR"/>
        </w:rPr>
        <w:t>9</w:t>
      </w:r>
      <w:r w:rsidRPr="00166733">
        <w:rPr>
          <w:rFonts w:ascii="Times New Roman" w:eastAsia="Times New Roman" w:hAnsi="Times New Roman"/>
          <w:b/>
          <w:color w:val="000000" w:themeColor="text1"/>
          <w:sz w:val="24"/>
          <w:szCs w:val="24"/>
          <w:lang w:eastAsia="es-CR"/>
        </w:rPr>
        <w:t>-2026</w:t>
      </w:r>
    </w:p>
    <w:p w14:paraId="3CF319CF" w14:textId="36E2448E" w:rsidR="008B05D8" w:rsidRPr="00EC42EA" w:rsidRDefault="0070631A" w:rsidP="008B05D8">
      <w:pPr>
        <w:spacing w:after="0" w:line="540" w:lineRule="exact"/>
        <w:jc w:val="both"/>
        <w:rPr>
          <w:rFonts w:ascii="Times New Roman" w:eastAsia="Times New Roman" w:hAnsi="Times New Roman"/>
          <w:color w:val="000000" w:themeColor="text1"/>
          <w:sz w:val="24"/>
          <w:szCs w:val="24"/>
          <w:lang w:eastAsia="es-CR"/>
        </w:rPr>
      </w:pPr>
      <w:r w:rsidRPr="00CA394F">
        <w:rPr>
          <w:rFonts w:ascii="Times New Roman" w:eastAsia="Times New Roman" w:hAnsi="Times New Roman"/>
          <w:color w:val="000000" w:themeColor="text1"/>
          <w:sz w:val="24"/>
          <w:szCs w:val="24"/>
          <w:lang w:eastAsia="es-CR"/>
        </w:rPr>
        <w:lastRenderedPageBreak/>
        <w:t>Sometido a votación por unanimidad el Concejo Municipal de Siquirres acuerda:</w:t>
      </w:r>
      <w:r w:rsidR="00165E01">
        <w:rPr>
          <w:rFonts w:ascii="Times New Roman" w:eastAsia="Times New Roman" w:hAnsi="Times New Roman"/>
          <w:color w:val="000000" w:themeColor="text1"/>
          <w:sz w:val="24"/>
          <w:szCs w:val="24"/>
          <w:lang w:eastAsia="es-CR"/>
        </w:rPr>
        <w:t xml:space="preserve"> </w:t>
      </w:r>
      <w:r w:rsidRPr="0070631A">
        <w:rPr>
          <w:rFonts w:ascii="Times New Roman" w:eastAsia="Times New Roman" w:hAnsi="Times New Roman"/>
          <w:color w:val="000000" w:themeColor="text1"/>
          <w:sz w:val="24"/>
          <w:szCs w:val="24"/>
          <w:lang w:eastAsia="es-CR"/>
        </w:rPr>
        <w:t>Dar por conocido y archivar el oficio N.° MPO-SCM-280-2026, suscrito por la señora Edith Campos Víquez, secretaria del Concejo Munici</w:t>
      </w:r>
      <w:r w:rsidR="00165E01">
        <w:rPr>
          <w:rFonts w:ascii="Times New Roman" w:eastAsia="Times New Roman" w:hAnsi="Times New Roman"/>
          <w:color w:val="000000" w:themeColor="text1"/>
          <w:sz w:val="24"/>
          <w:szCs w:val="24"/>
          <w:lang w:eastAsia="es-CR"/>
        </w:rPr>
        <w:t>pal de la Municipalidad de Poás</w:t>
      </w:r>
      <w:r w:rsidR="00EC42EA">
        <w:rPr>
          <w:rFonts w:ascii="Times New Roman" w:eastAsia="Times New Roman" w:hAnsi="Times New Roman"/>
          <w:color w:val="000000" w:themeColor="text1"/>
          <w:sz w:val="24"/>
          <w:szCs w:val="24"/>
          <w:lang w:eastAsia="es-CR"/>
        </w:rPr>
        <w:t xml:space="preserve"> por tanto se archiva.</w:t>
      </w:r>
      <w:r w:rsidR="00EC42EA" w:rsidRPr="00EC42EA">
        <w:rPr>
          <w:rFonts w:ascii="Times New Roman" w:eastAsia="Times New Roman" w:hAnsi="Times New Roman"/>
          <w:color w:val="000000" w:themeColor="text1"/>
          <w:sz w:val="24"/>
          <w:szCs w:val="24"/>
          <w:lang w:eastAsia="es-CR"/>
        </w:rPr>
        <w:t xml:space="preserve"> -----------------</w:t>
      </w:r>
    </w:p>
    <w:p w14:paraId="3A243D48" w14:textId="77777777" w:rsidR="00165E01" w:rsidRDefault="00165E01" w:rsidP="00165E01">
      <w:pPr>
        <w:spacing w:after="0" w:line="540" w:lineRule="exact"/>
        <w:jc w:val="both"/>
        <w:rPr>
          <w:rFonts w:ascii="Times New Roman" w:eastAsia="Times New Roman" w:hAnsi="Times New Roman"/>
          <w:color w:val="000000" w:themeColor="text1"/>
          <w:sz w:val="24"/>
          <w:szCs w:val="24"/>
          <w:lang w:eastAsia="es-CR"/>
        </w:rPr>
      </w:pPr>
      <w:r w:rsidRPr="0017778F">
        <w:rPr>
          <w:rFonts w:ascii="Times New Roman" w:eastAsia="Times New Roman" w:hAnsi="Times New Roman"/>
          <w:b/>
          <w:color w:val="000000" w:themeColor="text1"/>
          <w:sz w:val="24"/>
          <w:szCs w:val="24"/>
          <w:lang w:eastAsia="es-CR"/>
        </w:rPr>
        <w:t>VOTAN FAVOR:</w:t>
      </w:r>
      <w:r w:rsidRPr="0017778F">
        <w:rPr>
          <w:rFonts w:ascii="Times New Roman" w:eastAsia="Times New Roman" w:hAnsi="Times New Roman"/>
          <w:color w:val="000000" w:themeColor="text1"/>
          <w:sz w:val="24"/>
          <w:szCs w:val="24"/>
          <w:lang w:eastAsia="es-CR"/>
        </w:rPr>
        <w:t xml:space="preserve"> Villalta Guadamuz, Mc Lean Fuller, Guzmán Carranza, Stevenson Simpson, Hurtado Rodríguez, Portillo Luna, Badilla Barrantes. ----------------------------------------------------</w:t>
      </w:r>
    </w:p>
    <w:p w14:paraId="5532020D" w14:textId="2DA252D2" w:rsidR="008B05D8" w:rsidRDefault="008B05D8" w:rsidP="008B05D8">
      <w:pPr>
        <w:spacing w:after="0" w:line="540" w:lineRule="exact"/>
        <w:jc w:val="both"/>
        <w:rPr>
          <w:rFonts w:ascii="Times New Roman" w:eastAsia="Times New Roman" w:hAnsi="Times New Roman"/>
          <w:color w:val="000000" w:themeColor="text1"/>
          <w:sz w:val="24"/>
          <w:szCs w:val="24"/>
          <w:lang w:eastAsia="es-CR"/>
        </w:rPr>
      </w:pPr>
      <w:r w:rsidRPr="008B05D8">
        <w:rPr>
          <w:rFonts w:ascii="Times New Roman" w:eastAsia="Times New Roman" w:hAnsi="Times New Roman"/>
          <w:b/>
          <w:color w:val="000000" w:themeColor="text1"/>
          <w:sz w:val="24"/>
          <w:szCs w:val="24"/>
          <w:lang w:eastAsia="es-CR"/>
        </w:rPr>
        <w:t>9.-</w:t>
      </w:r>
      <w:r w:rsidRPr="008B05D8">
        <w:rPr>
          <w:rFonts w:ascii="Times New Roman" w:eastAsia="Times New Roman" w:hAnsi="Times New Roman"/>
          <w:color w:val="000000" w:themeColor="text1"/>
          <w:sz w:val="24"/>
          <w:szCs w:val="24"/>
          <w:lang w:eastAsia="es-CR"/>
        </w:rPr>
        <w:t xml:space="preserve">Se conoce correo electrónico que remite el Sr. Dilan Martínez Hernández, dirigido a los miembros del Concejo Municipal de Siquirres al Concejo Municipal de Pococí y a su Comisión de Vivienda por parte de los proponentes del Proyecto Milano, con el fin de solicitar la programación de una reunión presencial para presentar esta iniciativa de vivienda de interés social compuesta por aproximadamente 193 soluciones habitacionales y ubicada en Matas de Costa Rica (Germania, Siquirres). Asimismo, los solicitantes buscan exponer los alcances del proyecto, aclarar consultas y coordinar el proceso para conformar la lista de familias potencialmente beneficiarias, permitiendo así avanzar de forma conjunta con las distintas etapas de su </w:t>
      </w:r>
      <w:r w:rsidR="00753742" w:rsidRPr="008B05D8">
        <w:rPr>
          <w:rFonts w:ascii="Times New Roman" w:eastAsia="Times New Roman" w:hAnsi="Times New Roman"/>
          <w:color w:val="000000" w:themeColor="text1"/>
          <w:sz w:val="24"/>
          <w:szCs w:val="24"/>
          <w:lang w:eastAsia="es-CR"/>
        </w:rPr>
        <w:t>desarrollo.</w:t>
      </w:r>
      <w:r w:rsidR="00753742">
        <w:rPr>
          <w:rFonts w:ascii="Times New Roman" w:eastAsia="Times New Roman" w:hAnsi="Times New Roman"/>
          <w:color w:val="000000" w:themeColor="text1"/>
          <w:sz w:val="24"/>
          <w:szCs w:val="24"/>
          <w:lang w:eastAsia="es-CR"/>
        </w:rPr>
        <w:t xml:space="preserve"> </w:t>
      </w:r>
    </w:p>
    <w:p w14:paraId="0EC5E97E" w14:textId="77777777" w:rsidR="00544AD2" w:rsidRDefault="00544AD2" w:rsidP="00544AD2">
      <w:pPr>
        <w:spacing w:after="0" w:line="540" w:lineRule="exact"/>
        <w:jc w:val="both"/>
      </w:pPr>
      <w:r>
        <w:rPr>
          <w:rFonts w:ascii="Times New Roman" w:eastAsia="Times New Roman" w:hAnsi="Times New Roman"/>
          <w:b/>
          <w:color w:val="000000" w:themeColor="text1"/>
          <w:sz w:val="24"/>
          <w:szCs w:val="24"/>
          <w:lang w:eastAsia="es-CR"/>
        </w:rPr>
        <w:t>Presidente Badilla Barrantes:</w:t>
      </w:r>
      <w:r w:rsidRPr="00787203">
        <w:t xml:space="preserve"> </w:t>
      </w:r>
      <w:r w:rsidRPr="00787203">
        <w:rPr>
          <w:rFonts w:ascii="Times New Roman" w:eastAsia="Times New Roman" w:hAnsi="Times New Roman"/>
          <w:color w:val="000000" w:themeColor="text1"/>
          <w:sz w:val="24"/>
          <w:szCs w:val="24"/>
          <w:lang w:eastAsia="es-CR"/>
        </w:rPr>
        <w:t>Informa que, aparentemente, se pretende desarrollar un proyecto habitacional en Milano, por lo que propone trasladar el oficio a la Comisión de Vivienda para su seguimiento y para que se mantenga atenta a la información relacionada con el proyecto. Señala que la invitación incluye también a otros cantones y expresa dudas sobre la referencia territorial indicada. Finalmente, traslada el asunto a la Comisión de Vivienda y concede el uso de la palabra al regidor Álvaro Portillo Luna.</w:t>
      </w:r>
      <w:r>
        <w:rPr>
          <w:rFonts w:ascii="Times New Roman" w:eastAsia="Times New Roman" w:hAnsi="Times New Roman"/>
          <w:color w:val="000000" w:themeColor="text1"/>
          <w:sz w:val="24"/>
          <w:szCs w:val="24"/>
          <w:lang w:eastAsia="es-CR"/>
        </w:rPr>
        <w:t xml:space="preserve"> ------------------------------------------------------------------------------</w:t>
      </w:r>
    </w:p>
    <w:p w14:paraId="599B4E41" w14:textId="77777777" w:rsidR="00544AD2" w:rsidRPr="006D2ADB" w:rsidRDefault="00544AD2" w:rsidP="00544AD2">
      <w:pPr>
        <w:spacing w:after="0" w:line="540" w:lineRule="exact"/>
        <w:jc w:val="both"/>
        <w:rPr>
          <w:rFonts w:ascii="Times New Roman" w:eastAsia="Times New Roman" w:hAnsi="Times New Roman"/>
          <w:color w:val="000000" w:themeColor="text1"/>
          <w:sz w:val="24"/>
          <w:szCs w:val="24"/>
          <w:lang w:eastAsia="es-CR"/>
        </w:rPr>
      </w:pPr>
      <w:r w:rsidRPr="00787203">
        <w:rPr>
          <w:rFonts w:ascii="Times New Roman" w:eastAsia="Times New Roman" w:hAnsi="Times New Roman"/>
          <w:b/>
          <w:color w:val="000000" w:themeColor="text1"/>
          <w:sz w:val="24"/>
          <w:szCs w:val="24"/>
          <w:lang w:eastAsia="es-CR"/>
        </w:rPr>
        <w:t>Regidor Portillo Luna:</w:t>
      </w:r>
      <w:r w:rsidRPr="006D2ADB">
        <w:t xml:space="preserve"> </w:t>
      </w:r>
      <w:r w:rsidRPr="006D2ADB">
        <w:rPr>
          <w:rFonts w:ascii="Times New Roman" w:eastAsia="Times New Roman" w:hAnsi="Times New Roman"/>
          <w:color w:val="000000" w:themeColor="text1"/>
          <w:sz w:val="24"/>
          <w:szCs w:val="24"/>
          <w:lang w:eastAsia="es-CR"/>
        </w:rPr>
        <w:t>Señala su preocupación por la existencia de viviendas desocupadas en proyectos habitacionales del cantón, destacando que los bonos de vivienda deben beneficiar a personas que realmente necesiten una solución habitacional. Solicita a la Comisión de Vivienda mantener informado al Concejo Municipal y revisar detalladamente todos los aspectos del proyecto, considerando los antecedentes y situaciones presentadas en el cantón en relación con proyectos de vivienda.</w:t>
      </w:r>
      <w:r>
        <w:rPr>
          <w:rFonts w:ascii="Times New Roman" w:eastAsia="Times New Roman" w:hAnsi="Times New Roman"/>
          <w:color w:val="000000" w:themeColor="text1"/>
          <w:sz w:val="24"/>
          <w:szCs w:val="24"/>
          <w:lang w:eastAsia="es-CR"/>
        </w:rPr>
        <w:t xml:space="preserve"> -----------------------------------------------------------------------------------------</w:t>
      </w:r>
    </w:p>
    <w:p w14:paraId="3615F865" w14:textId="77777777" w:rsidR="00544AD2" w:rsidRPr="006D2ADB" w:rsidRDefault="00544AD2" w:rsidP="00544AD2">
      <w:pPr>
        <w:spacing w:after="0" w:line="540" w:lineRule="exact"/>
        <w:jc w:val="both"/>
        <w:rPr>
          <w:rFonts w:ascii="Times New Roman" w:eastAsia="Times New Roman" w:hAnsi="Times New Roman"/>
          <w:color w:val="000000" w:themeColor="text1"/>
          <w:sz w:val="24"/>
          <w:szCs w:val="24"/>
          <w:lang w:eastAsia="es-CR"/>
        </w:rPr>
      </w:pPr>
      <w:r>
        <w:rPr>
          <w:rFonts w:ascii="Times New Roman" w:eastAsia="Times New Roman" w:hAnsi="Times New Roman"/>
          <w:b/>
          <w:color w:val="000000" w:themeColor="text1"/>
          <w:sz w:val="24"/>
          <w:szCs w:val="24"/>
          <w:lang w:eastAsia="es-CR"/>
        </w:rPr>
        <w:t>Presidente Badilla Barrantes:</w:t>
      </w:r>
      <w:r w:rsidRPr="006D2ADB">
        <w:t xml:space="preserve"> </w:t>
      </w:r>
      <w:r w:rsidRPr="006D2ADB">
        <w:rPr>
          <w:rFonts w:ascii="Times New Roman" w:eastAsia="Times New Roman" w:hAnsi="Times New Roman"/>
          <w:color w:val="000000" w:themeColor="text1"/>
          <w:sz w:val="24"/>
          <w:szCs w:val="24"/>
          <w:lang w:eastAsia="es-CR"/>
        </w:rPr>
        <w:t>Concede el uso de la palabra a la regidora Guzmán Carranza para que se refiera al tema.</w:t>
      </w:r>
      <w:r>
        <w:rPr>
          <w:rFonts w:ascii="Times New Roman" w:eastAsia="Times New Roman" w:hAnsi="Times New Roman"/>
          <w:color w:val="000000" w:themeColor="text1"/>
          <w:sz w:val="24"/>
          <w:szCs w:val="24"/>
          <w:lang w:eastAsia="es-CR"/>
        </w:rPr>
        <w:t xml:space="preserve"> -----------------------------------------------------------------------------------------</w:t>
      </w:r>
    </w:p>
    <w:p w14:paraId="03E6F9EF" w14:textId="77777777" w:rsidR="00544AD2" w:rsidRPr="00882C09" w:rsidRDefault="00544AD2" w:rsidP="00544AD2">
      <w:pPr>
        <w:spacing w:after="0" w:line="540" w:lineRule="exact"/>
        <w:jc w:val="both"/>
      </w:pPr>
      <w:r>
        <w:rPr>
          <w:rFonts w:ascii="Times New Roman" w:eastAsia="Times New Roman" w:hAnsi="Times New Roman"/>
          <w:b/>
          <w:color w:val="000000" w:themeColor="text1"/>
          <w:sz w:val="24"/>
          <w:szCs w:val="24"/>
          <w:lang w:eastAsia="es-CR"/>
        </w:rPr>
        <w:t>Regidora Guzmán Carranza:</w:t>
      </w:r>
      <w:r w:rsidRPr="00882C09">
        <w:t xml:space="preserve"> </w:t>
      </w:r>
      <w:r w:rsidRPr="00882C09">
        <w:rPr>
          <w:rFonts w:ascii="Times New Roman" w:eastAsia="Times New Roman" w:hAnsi="Times New Roman"/>
          <w:color w:val="000000" w:themeColor="text1"/>
          <w:sz w:val="24"/>
          <w:szCs w:val="24"/>
          <w:lang w:eastAsia="es-CR"/>
        </w:rPr>
        <w:t xml:space="preserve">Señala que los proyectos de vivienda pueden ser beneficiosos para la comunidad, pero considera necesario verificar cuidadosamente quiénes serán los desarrolladores y las entidades responsables de su gestión. Recomienda revisar los antecedentes de las empresas y </w:t>
      </w:r>
      <w:r w:rsidRPr="00882C09">
        <w:rPr>
          <w:rFonts w:ascii="Times New Roman" w:eastAsia="Times New Roman" w:hAnsi="Times New Roman"/>
          <w:color w:val="000000" w:themeColor="text1"/>
          <w:sz w:val="24"/>
          <w:szCs w:val="24"/>
          <w:lang w:eastAsia="es-CR"/>
        </w:rPr>
        <w:lastRenderedPageBreak/>
        <w:t>de las fundaciones relacionadas con el BANHVI, con el propósito de evitar que el Concejo Municipal se vea involucrado en situaciones que no son de su competencia.</w:t>
      </w:r>
      <w:r>
        <w:rPr>
          <w:rFonts w:ascii="Times New Roman" w:eastAsia="Times New Roman" w:hAnsi="Times New Roman"/>
          <w:color w:val="000000" w:themeColor="text1"/>
          <w:sz w:val="24"/>
          <w:szCs w:val="24"/>
          <w:lang w:eastAsia="es-CR"/>
        </w:rPr>
        <w:t xml:space="preserve"> -------------------------</w:t>
      </w:r>
    </w:p>
    <w:p w14:paraId="4F0F04FD" w14:textId="77777777" w:rsidR="00544AD2" w:rsidRPr="00882C09" w:rsidRDefault="00544AD2" w:rsidP="00544AD2">
      <w:pPr>
        <w:spacing w:after="0" w:line="540" w:lineRule="exact"/>
        <w:jc w:val="both"/>
        <w:rPr>
          <w:rFonts w:ascii="Times New Roman" w:eastAsia="Times New Roman" w:hAnsi="Times New Roman"/>
          <w:color w:val="000000" w:themeColor="text1"/>
          <w:sz w:val="24"/>
          <w:szCs w:val="24"/>
          <w:lang w:eastAsia="es-CR"/>
        </w:rPr>
      </w:pPr>
      <w:r>
        <w:rPr>
          <w:rFonts w:ascii="Times New Roman" w:eastAsia="Times New Roman" w:hAnsi="Times New Roman"/>
          <w:b/>
          <w:color w:val="000000" w:themeColor="text1"/>
          <w:sz w:val="24"/>
          <w:szCs w:val="24"/>
          <w:lang w:eastAsia="es-CR"/>
        </w:rPr>
        <w:t>Presidente Badilla Barrantes:</w:t>
      </w:r>
      <w:r w:rsidRPr="00882C09">
        <w:t xml:space="preserve"> </w:t>
      </w:r>
      <w:r w:rsidRPr="00882C09">
        <w:rPr>
          <w:rFonts w:ascii="Times New Roman" w:eastAsia="Times New Roman" w:hAnsi="Times New Roman"/>
          <w:color w:val="000000" w:themeColor="text1"/>
          <w:sz w:val="24"/>
          <w:szCs w:val="24"/>
          <w:lang w:eastAsia="es-CR"/>
        </w:rPr>
        <w:t>Propone trasladar la nota a la Comisión de Vivienda para su conocimiento, seguimiento y atención. El acuerdo es aprobado con siete votos a favor y cero en contra.</w:t>
      </w:r>
      <w:r>
        <w:rPr>
          <w:rFonts w:ascii="Times New Roman" w:eastAsia="Times New Roman" w:hAnsi="Times New Roman"/>
          <w:color w:val="000000" w:themeColor="text1"/>
          <w:sz w:val="24"/>
          <w:szCs w:val="24"/>
          <w:lang w:eastAsia="es-CR"/>
        </w:rPr>
        <w:t xml:space="preserve"> ------------------------------------------------------------------------------------------------------------</w:t>
      </w:r>
    </w:p>
    <w:p w14:paraId="2E27A529" w14:textId="476E18E4" w:rsidR="00500ECF" w:rsidRDefault="00500ECF" w:rsidP="00500ECF">
      <w:pPr>
        <w:spacing w:after="0" w:line="540" w:lineRule="exact"/>
        <w:jc w:val="both"/>
        <w:rPr>
          <w:rFonts w:ascii="Times New Roman" w:eastAsia="Times New Roman" w:hAnsi="Times New Roman"/>
          <w:color w:val="000000" w:themeColor="text1"/>
          <w:sz w:val="24"/>
          <w:szCs w:val="24"/>
          <w:lang w:eastAsia="es-CR"/>
        </w:rPr>
      </w:pPr>
      <w:r>
        <w:rPr>
          <w:rFonts w:ascii="Times New Roman" w:eastAsia="Times New Roman" w:hAnsi="Times New Roman"/>
          <w:b/>
          <w:color w:val="000000" w:themeColor="text1"/>
          <w:sz w:val="24"/>
          <w:szCs w:val="24"/>
          <w:lang w:eastAsia="es-CR"/>
        </w:rPr>
        <w:t>ACUERDO N°3515-08</w:t>
      </w:r>
      <w:r w:rsidRPr="00166733">
        <w:rPr>
          <w:rFonts w:ascii="Times New Roman" w:eastAsia="Times New Roman" w:hAnsi="Times New Roman"/>
          <w:b/>
          <w:color w:val="000000" w:themeColor="text1"/>
          <w:sz w:val="24"/>
          <w:szCs w:val="24"/>
          <w:lang w:eastAsia="es-CR"/>
        </w:rPr>
        <w:t>-0</w:t>
      </w:r>
      <w:r>
        <w:rPr>
          <w:rFonts w:ascii="Times New Roman" w:eastAsia="Times New Roman" w:hAnsi="Times New Roman"/>
          <w:b/>
          <w:color w:val="000000" w:themeColor="text1"/>
          <w:sz w:val="24"/>
          <w:szCs w:val="24"/>
          <w:lang w:eastAsia="es-CR"/>
        </w:rPr>
        <w:t>9</w:t>
      </w:r>
      <w:r w:rsidRPr="00166733">
        <w:rPr>
          <w:rFonts w:ascii="Times New Roman" w:eastAsia="Times New Roman" w:hAnsi="Times New Roman"/>
          <w:b/>
          <w:color w:val="000000" w:themeColor="text1"/>
          <w:sz w:val="24"/>
          <w:szCs w:val="24"/>
          <w:lang w:eastAsia="es-CR"/>
        </w:rPr>
        <w:t>-2026</w:t>
      </w:r>
    </w:p>
    <w:p w14:paraId="0062DB33" w14:textId="76A79584" w:rsidR="00500ECF" w:rsidRPr="00500ECF" w:rsidRDefault="00500ECF" w:rsidP="008B05D8">
      <w:pPr>
        <w:spacing w:after="0" w:line="540" w:lineRule="exact"/>
        <w:jc w:val="both"/>
        <w:rPr>
          <w:rFonts w:ascii="Times New Roman" w:eastAsia="Times New Roman" w:hAnsi="Times New Roman"/>
          <w:b/>
          <w:color w:val="000000" w:themeColor="text1"/>
          <w:sz w:val="24"/>
          <w:szCs w:val="24"/>
          <w:lang w:eastAsia="es-CR"/>
        </w:rPr>
      </w:pPr>
      <w:r w:rsidRPr="00CA394F">
        <w:rPr>
          <w:rFonts w:ascii="Times New Roman" w:eastAsia="Times New Roman" w:hAnsi="Times New Roman"/>
          <w:color w:val="000000" w:themeColor="text1"/>
          <w:sz w:val="24"/>
          <w:szCs w:val="24"/>
          <w:lang w:eastAsia="es-CR"/>
        </w:rPr>
        <w:t>Sometido a votación por unanimidad el Concejo Municipal de Siquirres acuerda:</w:t>
      </w:r>
      <w:r>
        <w:rPr>
          <w:rFonts w:ascii="Times New Roman" w:eastAsia="Times New Roman" w:hAnsi="Times New Roman"/>
          <w:color w:val="000000" w:themeColor="text1"/>
          <w:sz w:val="24"/>
          <w:szCs w:val="24"/>
          <w:lang w:eastAsia="es-CR"/>
        </w:rPr>
        <w:t xml:space="preserve"> T</w:t>
      </w:r>
      <w:r w:rsidRPr="00500ECF">
        <w:rPr>
          <w:rFonts w:ascii="Times New Roman" w:eastAsia="Times New Roman" w:hAnsi="Times New Roman"/>
          <w:color w:val="000000" w:themeColor="text1"/>
          <w:sz w:val="24"/>
          <w:szCs w:val="24"/>
          <w:lang w:eastAsia="es-CR"/>
        </w:rPr>
        <w:t>rasladar a la Comisión de Vivienda el correo electrónico remitido por el señor Dilan Martínez Hernández, relacionado con el Proyecto Milano, iniciativa de vivienda de interés social que contempla aproximadamente 193 soluciones habitacionales en la comunidad de Matas de Costa Rica, distrito Germania, con el propósito de que dicha Comisión dé seguimiento al proyecto, conozca sus alcances y analice los aspectos relacionados con su eventual desarrollo y proceso de selección de las familias beneficiarias, dentro del ámbito de sus competencias</w:t>
      </w:r>
      <w:r w:rsidRPr="00500ECF">
        <w:rPr>
          <w:rFonts w:ascii="Times New Roman" w:eastAsia="Times New Roman" w:hAnsi="Times New Roman"/>
          <w:b/>
          <w:color w:val="000000" w:themeColor="text1"/>
          <w:sz w:val="24"/>
          <w:szCs w:val="24"/>
          <w:lang w:eastAsia="es-CR"/>
        </w:rPr>
        <w:t>.--------------------------------------</w:t>
      </w:r>
    </w:p>
    <w:p w14:paraId="5ACA5356" w14:textId="77777777" w:rsidR="00500ECF" w:rsidRDefault="00500ECF" w:rsidP="00500ECF">
      <w:pPr>
        <w:spacing w:after="0" w:line="540" w:lineRule="exact"/>
        <w:jc w:val="both"/>
        <w:rPr>
          <w:rFonts w:ascii="Times New Roman" w:eastAsia="Times New Roman" w:hAnsi="Times New Roman"/>
          <w:color w:val="000000" w:themeColor="text1"/>
          <w:sz w:val="24"/>
          <w:szCs w:val="24"/>
          <w:lang w:eastAsia="es-CR"/>
        </w:rPr>
      </w:pPr>
      <w:r w:rsidRPr="0017778F">
        <w:rPr>
          <w:rFonts w:ascii="Times New Roman" w:eastAsia="Times New Roman" w:hAnsi="Times New Roman"/>
          <w:b/>
          <w:color w:val="000000" w:themeColor="text1"/>
          <w:sz w:val="24"/>
          <w:szCs w:val="24"/>
          <w:lang w:eastAsia="es-CR"/>
        </w:rPr>
        <w:t>VOTAN FAVOR:</w:t>
      </w:r>
      <w:r w:rsidRPr="0017778F">
        <w:rPr>
          <w:rFonts w:ascii="Times New Roman" w:eastAsia="Times New Roman" w:hAnsi="Times New Roman"/>
          <w:color w:val="000000" w:themeColor="text1"/>
          <w:sz w:val="24"/>
          <w:szCs w:val="24"/>
          <w:lang w:eastAsia="es-CR"/>
        </w:rPr>
        <w:t xml:space="preserve"> Villalta Guadamuz, Mc Lean Fuller, Guzmán Carranza, Stevenson Simpson, Hurtado Rodríguez, Portillo Luna, Badilla Barrantes. ----------------------------------------------------</w:t>
      </w:r>
    </w:p>
    <w:p w14:paraId="70290CBD" w14:textId="68AD0366" w:rsidR="008B05D8" w:rsidRDefault="008B05D8" w:rsidP="008B05D8">
      <w:pPr>
        <w:spacing w:after="0" w:line="540" w:lineRule="exact"/>
        <w:jc w:val="both"/>
        <w:rPr>
          <w:rFonts w:ascii="Times New Roman" w:eastAsia="Times New Roman" w:hAnsi="Times New Roman"/>
          <w:color w:val="000000" w:themeColor="text1"/>
          <w:sz w:val="24"/>
          <w:szCs w:val="24"/>
          <w:lang w:eastAsia="es-CR"/>
        </w:rPr>
      </w:pPr>
      <w:r w:rsidRPr="008B05D8">
        <w:rPr>
          <w:rFonts w:ascii="Times New Roman" w:eastAsia="Times New Roman" w:hAnsi="Times New Roman"/>
          <w:b/>
          <w:color w:val="000000" w:themeColor="text1"/>
          <w:sz w:val="24"/>
          <w:szCs w:val="24"/>
          <w:lang w:eastAsia="es-CR"/>
        </w:rPr>
        <w:t>10.-</w:t>
      </w:r>
      <w:r w:rsidRPr="008B05D8">
        <w:rPr>
          <w:rFonts w:ascii="Times New Roman" w:eastAsia="Times New Roman" w:hAnsi="Times New Roman"/>
          <w:color w:val="000000" w:themeColor="text1"/>
          <w:sz w:val="24"/>
          <w:szCs w:val="24"/>
          <w:lang w:eastAsia="es-CR"/>
        </w:rPr>
        <w:t>Oficio número RCHCS-001-09-2026 que suscribe el Sr. Freddy Badilla Barrantes/Secretaría de la Coordinación de la Red de COMUDAM Huetar Caribe Sarapiquí, á dirigido a los miembros de los Concejos Municipales de Sarapiquí, Pococí, Guácimo, Siquirres, Matina, Cantón Central de Limón y Talamanca. En la cual extiende invitación a la Comisión Municipal de Discapacidad Adulto Mayor (COMUDAM) de cada uno de los municipios indicados para asistir a la sesión de trabajo correspondiente al mes de septiembre de 2026, la cual se llevara a cabo el viernes 18 de septiembre de 2026 a partir de las 09:00 horas en la Municipalidad del Cantón Central de Limón, con el objetivo de que cada concejo tome las previsiones logísticas de transporte y pormenores requeridos para la participación de sus representantes.</w:t>
      </w:r>
      <w:r w:rsidR="001C6F1B">
        <w:rPr>
          <w:rFonts w:ascii="Times New Roman" w:eastAsia="Times New Roman" w:hAnsi="Times New Roman"/>
          <w:color w:val="000000" w:themeColor="text1"/>
          <w:sz w:val="24"/>
          <w:szCs w:val="24"/>
          <w:lang w:eastAsia="es-CR"/>
        </w:rPr>
        <w:t>----------------------------------------------------</w:t>
      </w:r>
    </w:p>
    <w:p w14:paraId="49BC5EA8" w14:textId="77777777" w:rsidR="00544AD2" w:rsidRPr="007C69CE" w:rsidRDefault="00544AD2" w:rsidP="00544AD2">
      <w:pPr>
        <w:spacing w:after="0" w:line="540" w:lineRule="exact"/>
        <w:jc w:val="both"/>
        <w:rPr>
          <w:rFonts w:ascii="Times New Roman" w:eastAsia="Times New Roman" w:hAnsi="Times New Roman"/>
          <w:color w:val="000000" w:themeColor="text1"/>
          <w:sz w:val="24"/>
          <w:szCs w:val="24"/>
          <w:lang w:eastAsia="es-CR"/>
        </w:rPr>
      </w:pPr>
      <w:r w:rsidRPr="00C70BAE">
        <w:rPr>
          <w:rFonts w:ascii="Times New Roman" w:eastAsia="Times New Roman" w:hAnsi="Times New Roman"/>
          <w:b/>
          <w:color w:val="000000" w:themeColor="text1"/>
          <w:sz w:val="24"/>
          <w:szCs w:val="24"/>
          <w:lang w:eastAsia="es-CR"/>
        </w:rPr>
        <w:t>Presidente Badilla Barrantes:</w:t>
      </w:r>
      <w:r w:rsidRPr="007C69CE">
        <w:t xml:space="preserve"> </w:t>
      </w:r>
      <w:r w:rsidRPr="007C69CE">
        <w:rPr>
          <w:rFonts w:ascii="Times New Roman" w:eastAsia="Times New Roman" w:hAnsi="Times New Roman"/>
          <w:color w:val="000000" w:themeColor="text1"/>
          <w:sz w:val="24"/>
          <w:szCs w:val="24"/>
          <w:lang w:eastAsia="es-CR"/>
        </w:rPr>
        <w:t>Informa sobre la invitación a la reunión de la Red, programada para el 18 de septiembre a las 9:00 a. m., indicando que únicamente se requiere coordinar el transporte, con salida desde el Concejo Municipal a las 7:30 a. m. La propuesta es sometida a votación, obteniendo siete votos a favor y cero en contra, por lo que queda aprobada.</w:t>
      </w:r>
      <w:r w:rsidRPr="00F13A21">
        <w:t xml:space="preserve"> -----------------</w:t>
      </w:r>
    </w:p>
    <w:p w14:paraId="17ED1FAA" w14:textId="441B79CD" w:rsidR="001C6F1B" w:rsidRDefault="00360FB6" w:rsidP="001C6F1B">
      <w:pPr>
        <w:spacing w:after="0" w:line="540" w:lineRule="exact"/>
        <w:jc w:val="both"/>
        <w:rPr>
          <w:rFonts w:ascii="Times New Roman" w:eastAsia="Times New Roman" w:hAnsi="Times New Roman"/>
          <w:color w:val="000000" w:themeColor="text1"/>
          <w:sz w:val="24"/>
          <w:szCs w:val="24"/>
          <w:lang w:eastAsia="es-CR"/>
        </w:rPr>
      </w:pPr>
      <w:r>
        <w:rPr>
          <w:rFonts w:ascii="Times New Roman" w:eastAsia="Times New Roman" w:hAnsi="Times New Roman"/>
          <w:b/>
          <w:color w:val="000000" w:themeColor="text1"/>
          <w:sz w:val="24"/>
          <w:szCs w:val="24"/>
          <w:lang w:eastAsia="es-CR"/>
        </w:rPr>
        <w:t>ACUERDO N°3516-08</w:t>
      </w:r>
      <w:r w:rsidRPr="00166733">
        <w:rPr>
          <w:rFonts w:ascii="Times New Roman" w:eastAsia="Times New Roman" w:hAnsi="Times New Roman"/>
          <w:b/>
          <w:color w:val="000000" w:themeColor="text1"/>
          <w:sz w:val="24"/>
          <w:szCs w:val="24"/>
          <w:lang w:eastAsia="es-CR"/>
        </w:rPr>
        <w:t>-0</w:t>
      </w:r>
      <w:r>
        <w:rPr>
          <w:rFonts w:ascii="Times New Roman" w:eastAsia="Times New Roman" w:hAnsi="Times New Roman"/>
          <w:b/>
          <w:color w:val="000000" w:themeColor="text1"/>
          <w:sz w:val="24"/>
          <w:szCs w:val="24"/>
          <w:lang w:eastAsia="es-CR"/>
        </w:rPr>
        <w:t>9</w:t>
      </w:r>
      <w:r w:rsidRPr="00166733">
        <w:rPr>
          <w:rFonts w:ascii="Times New Roman" w:eastAsia="Times New Roman" w:hAnsi="Times New Roman"/>
          <w:b/>
          <w:color w:val="000000" w:themeColor="text1"/>
          <w:sz w:val="24"/>
          <w:szCs w:val="24"/>
          <w:lang w:eastAsia="es-CR"/>
        </w:rPr>
        <w:t>-2026</w:t>
      </w:r>
      <w:r w:rsidRPr="00CA394F">
        <w:rPr>
          <w:rFonts w:ascii="Times New Roman" w:eastAsia="Times New Roman" w:hAnsi="Times New Roman"/>
          <w:color w:val="000000" w:themeColor="text1"/>
          <w:sz w:val="24"/>
          <w:szCs w:val="24"/>
          <w:lang w:eastAsia="es-CR"/>
        </w:rPr>
        <w:t>Sometido a votación por unanimidad el Concejo Municipal de Siquirres acuerda:</w:t>
      </w:r>
      <w:r>
        <w:rPr>
          <w:rFonts w:ascii="Times New Roman" w:eastAsia="Times New Roman" w:hAnsi="Times New Roman"/>
          <w:color w:val="000000" w:themeColor="text1"/>
          <w:sz w:val="24"/>
          <w:szCs w:val="24"/>
          <w:lang w:eastAsia="es-CR"/>
        </w:rPr>
        <w:t xml:space="preserve"> </w:t>
      </w:r>
      <w:r w:rsidR="001C6F1B" w:rsidRPr="001C6F1B">
        <w:rPr>
          <w:rFonts w:ascii="Times New Roman" w:eastAsia="Times New Roman" w:hAnsi="Times New Roman"/>
          <w:color w:val="000000" w:themeColor="text1"/>
          <w:sz w:val="24"/>
          <w:szCs w:val="24"/>
          <w:lang w:eastAsia="es-CR"/>
        </w:rPr>
        <w:t xml:space="preserve">Autorizar la participación de los representantes de la Comisión Municipal de </w:t>
      </w:r>
      <w:r w:rsidR="001C6F1B" w:rsidRPr="001C6F1B">
        <w:rPr>
          <w:rFonts w:ascii="Times New Roman" w:eastAsia="Times New Roman" w:hAnsi="Times New Roman"/>
          <w:color w:val="000000" w:themeColor="text1"/>
          <w:sz w:val="24"/>
          <w:szCs w:val="24"/>
          <w:lang w:eastAsia="es-CR"/>
        </w:rPr>
        <w:lastRenderedPageBreak/>
        <w:t>Discapacidad y Adulto Mayor (COMUDAM) de Siquirres en la sesión de trabajo de la Red de COMUDAM Huetar Caribe Sarapiquí, correspondiente al mes de septiembre de 2026, a realizarse el viernes 18 de septiembre de 2026, a partir de las 9:00 a. m., en la Municipalidad del Cantón Central de Limón</w:t>
      </w:r>
      <w:r>
        <w:rPr>
          <w:rFonts w:ascii="Times New Roman" w:eastAsia="Times New Roman" w:hAnsi="Times New Roman"/>
          <w:color w:val="000000" w:themeColor="text1"/>
          <w:sz w:val="24"/>
          <w:szCs w:val="24"/>
          <w:lang w:eastAsia="es-CR"/>
        </w:rPr>
        <w:t>, por lo cual quedan comisionados</w:t>
      </w:r>
      <w:r w:rsidR="001C6F1B" w:rsidRPr="001C6F1B">
        <w:rPr>
          <w:rFonts w:ascii="Times New Roman" w:eastAsia="Times New Roman" w:hAnsi="Times New Roman"/>
          <w:color w:val="000000" w:themeColor="text1"/>
          <w:sz w:val="24"/>
          <w:szCs w:val="24"/>
          <w:lang w:eastAsia="es-CR"/>
        </w:rPr>
        <w:t>.</w:t>
      </w:r>
      <w:r>
        <w:rPr>
          <w:rFonts w:ascii="Times New Roman" w:eastAsia="Times New Roman" w:hAnsi="Times New Roman"/>
          <w:color w:val="000000" w:themeColor="text1"/>
          <w:sz w:val="24"/>
          <w:szCs w:val="24"/>
          <w:lang w:eastAsia="es-CR"/>
        </w:rPr>
        <w:t xml:space="preserve"> </w:t>
      </w:r>
      <w:r w:rsidR="001C6F1B" w:rsidRPr="001C6F1B">
        <w:rPr>
          <w:rFonts w:ascii="Times New Roman" w:eastAsia="Times New Roman" w:hAnsi="Times New Roman"/>
          <w:color w:val="000000" w:themeColor="text1"/>
          <w:sz w:val="24"/>
          <w:szCs w:val="24"/>
          <w:lang w:eastAsia="es-CR"/>
        </w:rPr>
        <w:t xml:space="preserve">Asimismo, solicitar a la Administración Municipal realizar las gestiones correspondientes para disponer del transporte requerido para el traslado de los representantes participantes, contemplando como hora de salida las 7:30 a. m. desde el edificio del Concejo Municipal de </w:t>
      </w:r>
      <w:r w:rsidRPr="001C6F1B">
        <w:rPr>
          <w:rFonts w:ascii="Times New Roman" w:eastAsia="Times New Roman" w:hAnsi="Times New Roman"/>
          <w:color w:val="000000" w:themeColor="text1"/>
          <w:sz w:val="24"/>
          <w:szCs w:val="24"/>
          <w:lang w:eastAsia="es-CR"/>
        </w:rPr>
        <w:t>Siquirres.</w:t>
      </w:r>
      <w:r>
        <w:rPr>
          <w:rFonts w:ascii="Times New Roman" w:eastAsia="Times New Roman" w:hAnsi="Times New Roman"/>
          <w:color w:val="000000" w:themeColor="text1"/>
          <w:sz w:val="24"/>
          <w:szCs w:val="24"/>
          <w:lang w:eastAsia="es-CR"/>
        </w:rPr>
        <w:t xml:space="preserve"> ------------------------------------------------------------</w:t>
      </w:r>
    </w:p>
    <w:p w14:paraId="76C1B7E3" w14:textId="77777777" w:rsidR="00360FB6" w:rsidRDefault="00360FB6" w:rsidP="00360FB6">
      <w:pPr>
        <w:spacing w:after="0" w:line="540" w:lineRule="exact"/>
        <w:jc w:val="both"/>
        <w:rPr>
          <w:rFonts w:ascii="Times New Roman" w:eastAsia="Times New Roman" w:hAnsi="Times New Roman"/>
          <w:color w:val="000000" w:themeColor="text1"/>
          <w:sz w:val="24"/>
          <w:szCs w:val="24"/>
          <w:lang w:eastAsia="es-CR"/>
        </w:rPr>
      </w:pPr>
      <w:r w:rsidRPr="0017778F">
        <w:rPr>
          <w:rFonts w:ascii="Times New Roman" w:eastAsia="Times New Roman" w:hAnsi="Times New Roman"/>
          <w:b/>
          <w:color w:val="000000" w:themeColor="text1"/>
          <w:sz w:val="24"/>
          <w:szCs w:val="24"/>
          <w:lang w:eastAsia="es-CR"/>
        </w:rPr>
        <w:t>VOTAN FAVOR:</w:t>
      </w:r>
      <w:r w:rsidRPr="0017778F">
        <w:rPr>
          <w:rFonts w:ascii="Times New Roman" w:eastAsia="Times New Roman" w:hAnsi="Times New Roman"/>
          <w:color w:val="000000" w:themeColor="text1"/>
          <w:sz w:val="24"/>
          <w:szCs w:val="24"/>
          <w:lang w:eastAsia="es-CR"/>
        </w:rPr>
        <w:t xml:space="preserve"> Villalta Guadamuz, Mc Lean Fuller, Guzmán Carranza, Stevenson Simpson, Hurtado Rodríguez, Portillo Luna, Badilla Barrantes. ----------------------------------------------------</w:t>
      </w:r>
    </w:p>
    <w:p w14:paraId="6D50A795" w14:textId="0FF7A503" w:rsidR="008B05D8" w:rsidRPr="008B05D8" w:rsidRDefault="008B05D8" w:rsidP="008B05D8">
      <w:pPr>
        <w:spacing w:after="0" w:line="540" w:lineRule="exact"/>
        <w:jc w:val="both"/>
        <w:rPr>
          <w:rFonts w:ascii="Times New Roman" w:eastAsia="Times New Roman" w:hAnsi="Times New Roman"/>
          <w:color w:val="000000" w:themeColor="text1"/>
          <w:sz w:val="24"/>
          <w:szCs w:val="24"/>
          <w:lang w:eastAsia="es-CR"/>
        </w:rPr>
      </w:pPr>
      <w:r w:rsidRPr="008B05D8">
        <w:rPr>
          <w:rFonts w:ascii="Times New Roman" w:eastAsia="Times New Roman" w:hAnsi="Times New Roman"/>
          <w:b/>
          <w:color w:val="000000" w:themeColor="text1"/>
          <w:sz w:val="24"/>
          <w:szCs w:val="24"/>
          <w:lang w:eastAsia="es-CR"/>
        </w:rPr>
        <w:t>11.-</w:t>
      </w:r>
      <w:r w:rsidRPr="008B05D8">
        <w:rPr>
          <w:rFonts w:ascii="Times New Roman" w:eastAsia="Times New Roman" w:hAnsi="Times New Roman"/>
          <w:color w:val="000000" w:themeColor="text1"/>
          <w:sz w:val="24"/>
          <w:szCs w:val="24"/>
          <w:lang w:eastAsia="es-CR"/>
        </w:rPr>
        <w:t>Oficio número Carta-Conapdis-DT-0289-2026 que suscribe la Sra. Ana Leonor Sanabria Romero/Directora Técnica del Consejo Nacional de Personas con Discapacidad (Conapdis), dirigido a los gobiernos locales, comisiones y oficinas municipales de discapacidad y adulto mayor, organizaciones no gubernamentales, empresa privada, instituciones públicas y a la población con discapacidad. En la cual informa la apertura y remisión de la oferta de capacitaciones virtuales correspondientes al cuarto cuatrimestre del año 2026 en materia de gestión de política local, al tiempo que solicita realizar la difusión interna del programa e invita a las partes interesadas a realizar las gestiones de inscripción oportunas a través de los enlaces y códigos QR provistos.</w:t>
      </w:r>
      <w:r w:rsidR="00946593">
        <w:rPr>
          <w:rFonts w:ascii="Times New Roman" w:eastAsia="Times New Roman" w:hAnsi="Times New Roman"/>
          <w:color w:val="000000" w:themeColor="text1"/>
          <w:sz w:val="24"/>
          <w:szCs w:val="24"/>
          <w:lang w:eastAsia="es-CR"/>
        </w:rPr>
        <w:t>---------------------------------------------------------------------------------------------------------</w:t>
      </w:r>
    </w:p>
    <w:p w14:paraId="0EADFA82" w14:textId="77777777" w:rsidR="00F13A21" w:rsidRPr="007C69CE" w:rsidRDefault="00F13A21" w:rsidP="00F13A21">
      <w:pPr>
        <w:spacing w:after="0" w:line="540" w:lineRule="exact"/>
        <w:jc w:val="both"/>
        <w:rPr>
          <w:rFonts w:ascii="Times New Roman" w:eastAsia="Times New Roman" w:hAnsi="Times New Roman"/>
          <w:color w:val="000000" w:themeColor="text1"/>
          <w:sz w:val="24"/>
          <w:szCs w:val="24"/>
          <w:lang w:eastAsia="es-CR"/>
        </w:rPr>
      </w:pPr>
      <w:r w:rsidRPr="00C70BAE">
        <w:rPr>
          <w:rFonts w:ascii="Times New Roman" w:eastAsia="Times New Roman" w:hAnsi="Times New Roman"/>
          <w:b/>
          <w:color w:val="000000" w:themeColor="text1"/>
          <w:sz w:val="24"/>
          <w:szCs w:val="24"/>
          <w:lang w:eastAsia="es-CR"/>
        </w:rPr>
        <w:t>Presidente Badilla Barrantes:</w:t>
      </w:r>
      <w:r w:rsidRPr="007C69CE">
        <w:t xml:space="preserve"> </w:t>
      </w:r>
      <w:r w:rsidRPr="007C69CE">
        <w:rPr>
          <w:rFonts w:ascii="Times New Roman" w:eastAsia="Times New Roman" w:hAnsi="Times New Roman"/>
          <w:color w:val="000000" w:themeColor="text1"/>
          <w:sz w:val="24"/>
          <w:szCs w:val="24"/>
          <w:lang w:eastAsia="es-CR"/>
        </w:rPr>
        <w:t>Propone trasladar a los integrantes del Concejo Municipal los enlaces y códigos de inscripción para el curso desarrollado por CONAPDIS, aclarando que la participación es voluntaria y que cada interesado deberá revisar los horarios disponibles. La propuesta es sometida a votación, obteniendo siete votos a favor y cero en contra, por lo que queda aprobada.</w:t>
      </w:r>
      <w:r w:rsidRPr="007C69CE">
        <w:t xml:space="preserve"> </w:t>
      </w:r>
      <w:r>
        <w:t>----------------------------------------------------------------------------------------------------------------------------</w:t>
      </w:r>
    </w:p>
    <w:p w14:paraId="0C1AC92C" w14:textId="242979AD" w:rsidR="00946593" w:rsidRDefault="00946593" w:rsidP="00946593">
      <w:pPr>
        <w:spacing w:after="0" w:line="540" w:lineRule="exact"/>
        <w:jc w:val="both"/>
        <w:rPr>
          <w:rFonts w:ascii="Times New Roman" w:eastAsia="Times New Roman" w:hAnsi="Times New Roman"/>
          <w:color w:val="000000" w:themeColor="text1"/>
          <w:sz w:val="24"/>
          <w:szCs w:val="24"/>
          <w:lang w:eastAsia="es-CR"/>
        </w:rPr>
      </w:pPr>
      <w:r>
        <w:rPr>
          <w:rFonts w:ascii="Times New Roman" w:eastAsia="Times New Roman" w:hAnsi="Times New Roman"/>
          <w:b/>
          <w:color w:val="000000" w:themeColor="text1"/>
          <w:sz w:val="24"/>
          <w:szCs w:val="24"/>
          <w:lang w:eastAsia="es-CR"/>
        </w:rPr>
        <w:t>ACUERDO N°3517-08</w:t>
      </w:r>
      <w:r w:rsidRPr="00166733">
        <w:rPr>
          <w:rFonts w:ascii="Times New Roman" w:eastAsia="Times New Roman" w:hAnsi="Times New Roman"/>
          <w:b/>
          <w:color w:val="000000" w:themeColor="text1"/>
          <w:sz w:val="24"/>
          <w:szCs w:val="24"/>
          <w:lang w:eastAsia="es-CR"/>
        </w:rPr>
        <w:t>-0</w:t>
      </w:r>
      <w:r>
        <w:rPr>
          <w:rFonts w:ascii="Times New Roman" w:eastAsia="Times New Roman" w:hAnsi="Times New Roman"/>
          <w:b/>
          <w:color w:val="000000" w:themeColor="text1"/>
          <w:sz w:val="24"/>
          <w:szCs w:val="24"/>
          <w:lang w:eastAsia="es-CR"/>
        </w:rPr>
        <w:t>9</w:t>
      </w:r>
      <w:r w:rsidRPr="00166733">
        <w:rPr>
          <w:rFonts w:ascii="Times New Roman" w:eastAsia="Times New Roman" w:hAnsi="Times New Roman"/>
          <w:b/>
          <w:color w:val="000000" w:themeColor="text1"/>
          <w:sz w:val="24"/>
          <w:szCs w:val="24"/>
          <w:lang w:eastAsia="es-CR"/>
        </w:rPr>
        <w:t>-2026</w:t>
      </w:r>
    </w:p>
    <w:p w14:paraId="4A39EAA7" w14:textId="500DB78C" w:rsidR="008B05D8" w:rsidRDefault="00946593" w:rsidP="00946593">
      <w:pPr>
        <w:spacing w:after="0" w:line="540" w:lineRule="exact"/>
        <w:jc w:val="both"/>
        <w:rPr>
          <w:rFonts w:ascii="Times New Roman" w:eastAsia="Times New Roman" w:hAnsi="Times New Roman"/>
          <w:color w:val="000000" w:themeColor="text1"/>
          <w:sz w:val="24"/>
          <w:szCs w:val="24"/>
          <w:lang w:eastAsia="es-CR"/>
        </w:rPr>
      </w:pPr>
      <w:r w:rsidRPr="00CA394F">
        <w:rPr>
          <w:rFonts w:ascii="Times New Roman" w:eastAsia="Times New Roman" w:hAnsi="Times New Roman"/>
          <w:color w:val="000000" w:themeColor="text1"/>
          <w:sz w:val="24"/>
          <w:szCs w:val="24"/>
          <w:lang w:eastAsia="es-CR"/>
        </w:rPr>
        <w:t>Sometido a votación por unanimidad el Concejo Municipal de Siquirres acuerda:</w:t>
      </w:r>
      <w:r w:rsidR="000C14E9" w:rsidRPr="000C14E9">
        <w:t xml:space="preserve"> </w:t>
      </w:r>
      <w:r w:rsidR="000C14E9" w:rsidRPr="000C14E9">
        <w:rPr>
          <w:rFonts w:ascii="Times New Roman" w:eastAsia="Times New Roman" w:hAnsi="Times New Roman"/>
          <w:color w:val="000000" w:themeColor="text1"/>
          <w:sz w:val="24"/>
          <w:szCs w:val="24"/>
          <w:lang w:eastAsia="es-CR"/>
        </w:rPr>
        <w:t>Remitir a los miembros del Concejo Municipal de Siquirres los enlaces y códigos QR correspondientes a la oferta de capacitaciones virtuales del cuarto cuatrimestre del año 2026, comunicada mediante oficio N.° Carta-Conapdis-DT-0289-2026, emitido por el Consejo Nacional de Personas con Discapacidad (CONAPDIS), para conocimiento y eventual inscripción de quienes tengan interés, de manera voluntaria y conforme a la disponibilidad de horario de cada participante.</w:t>
      </w:r>
      <w:r w:rsidR="009C328E">
        <w:rPr>
          <w:rFonts w:ascii="Times New Roman" w:eastAsia="Times New Roman" w:hAnsi="Times New Roman"/>
          <w:color w:val="000000" w:themeColor="text1"/>
          <w:sz w:val="24"/>
          <w:szCs w:val="24"/>
          <w:lang w:eastAsia="es-CR"/>
        </w:rPr>
        <w:t>----------------</w:t>
      </w:r>
    </w:p>
    <w:p w14:paraId="7FC24F08" w14:textId="77777777" w:rsidR="009C328E" w:rsidRDefault="009C328E" w:rsidP="009C328E">
      <w:pPr>
        <w:spacing w:after="0" w:line="540" w:lineRule="exact"/>
        <w:jc w:val="both"/>
        <w:rPr>
          <w:rFonts w:ascii="Times New Roman" w:eastAsia="Times New Roman" w:hAnsi="Times New Roman"/>
          <w:color w:val="000000" w:themeColor="text1"/>
          <w:sz w:val="24"/>
          <w:szCs w:val="24"/>
          <w:lang w:eastAsia="es-CR"/>
        </w:rPr>
      </w:pPr>
      <w:r w:rsidRPr="0017778F">
        <w:rPr>
          <w:rFonts w:ascii="Times New Roman" w:eastAsia="Times New Roman" w:hAnsi="Times New Roman"/>
          <w:b/>
          <w:color w:val="000000" w:themeColor="text1"/>
          <w:sz w:val="24"/>
          <w:szCs w:val="24"/>
          <w:lang w:eastAsia="es-CR"/>
        </w:rPr>
        <w:lastRenderedPageBreak/>
        <w:t>VOTAN FAVOR:</w:t>
      </w:r>
      <w:r w:rsidRPr="0017778F">
        <w:rPr>
          <w:rFonts w:ascii="Times New Roman" w:eastAsia="Times New Roman" w:hAnsi="Times New Roman"/>
          <w:color w:val="000000" w:themeColor="text1"/>
          <w:sz w:val="24"/>
          <w:szCs w:val="24"/>
          <w:lang w:eastAsia="es-CR"/>
        </w:rPr>
        <w:t xml:space="preserve"> Villalta Guadamuz, Mc Lean Fuller, Guzmán Carranza, Stevenson Simpson, Hurtado Rodríguez, Portillo Luna, Badilla Barrantes. ----------------------------------------------------</w:t>
      </w:r>
    </w:p>
    <w:p w14:paraId="2AEBD552" w14:textId="52C0D54D" w:rsidR="008B05D8" w:rsidRDefault="008B05D8" w:rsidP="008B05D8">
      <w:pPr>
        <w:spacing w:after="0" w:line="540" w:lineRule="exact"/>
        <w:jc w:val="both"/>
        <w:rPr>
          <w:rFonts w:ascii="Times New Roman" w:eastAsia="Times New Roman" w:hAnsi="Times New Roman"/>
          <w:color w:val="000000" w:themeColor="text1"/>
          <w:sz w:val="24"/>
          <w:szCs w:val="24"/>
          <w:lang w:eastAsia="es-CR"/>
        </w:rPr>
      </w:pPr>
      <w:r w:rsidRPr="008B05D8">
        <w:rPr>
          <w:rFonts w:ascii="Times New Roman" w:eastAsia="Times New Roman" w:hAnsi="Times New Roman"/>
          <w:b/>
          <w:color w:val="000000" w:themeColor="text1"/>
          <w:sz w:val="24"/>
          <w:szCs w:val="24"/>
          <w:lang w:eastAsia="es-CR"/>
        </w:rPr>
        <w:t>12.-</w:t>
      </w:r>
      <w:r w:rsidRPr="008B05D8">
        <w:rPr>
          <w:rFonts w:ascii="Times New Roman" w:eastAsia="Times New Roman" w:hAnsi="Times New Roman"/>
          <w:color w:val="000000" w:themeColor="text1"/>
          <w:sz w:val="24"/>
          <w:szCs w:val="24"/>
          <w:lang w:eastAsia="es-CR"/>
        </w:rPr>
        <w:t xml:space="preserve">Se conoce correo electrónico que remite el Ing. Wilbert Zúñiga Fernández/Encargado de Regional región </w:t>
      </w:r>
      <w:r w:rsidR="00705C01" w:rsidRPr="008B05D8">
        <w:rPr>
          <w:rFonts w:ascii="Times New Roman" w:eastAsia="Times New Roman" w:hAnsi="Times New Roman"/>
          <w:color w:val="000000" w:themeColor="text1"/>
          <w:sz w:val="24"/>
          <w:szCs w:val="24"/>
          <w:lang w:eastAsia="es-CR"/>
        </w:rPr>
        <w:t>Atlántica</w:t>
      </w:r>
      <w:r w:rsidRPr="008B05D8">
        <w:rPr>
          <w:rFonts w:ascii="Times New Roman" w:eastAsia="Times New Roman" w:hAnsi="Times New Roman"/>
          <w:color w:val="000000" w:themeColor="text1"/>
          <w:sz w:val="24"/>
          <w:szCs w:val="24"/>
          <w:lang w:eastAsia="es-CR"/>
        </w:rPr>
        <w:t xml:space="preserve"> Dirección de Obras Fluviales, dirigido la MSc. Maureén Cash Araya, en la cual presentan disculpas por el retraso en la respuesta, motivado por la alta carga de trabajo que impidió analizar oportunamente su solicitud. Asimismo, se le informa que, de acuerdo con lo pactado entre diversas instituciones, la gestión de la cuenca del Reventazón es competencia del Servicio Nacional de Aguas Subterráneas, Riego y Avenamiento (SENARA), por lo que se le solicita remitir su requerimiento a dicha entidad, habiéndose copiado en la comunicación a la encargada regional de SENARA para los fines </w:t>
      </w:r>
      <w:r w:rsidR="00705C01" w:rsidRPr="008B05D8">
        <w:rPr>
          <w:rFonts w:ascii="Times New Roman" w:eastAsia="Times New Roman" w:hAnsi="Times New Roman"/>
          <w:color w:val="000000" w:themeColor="text1"/>
          <w:sz w:val="24"/>
          <w:szCs w:val="24"/>
          <w:lang w:eastAsia="es-CR"/>
        </w:rPr>
        <w:t>correspondientes.</w:t>
      </w:r>
      <w:r w:rsidR="00705C01">
        <w:rPr>
          <w:rFonts w:ascii="Times New Roman" w:eastAsia="Times New Roman" w:hAnsi="Times New Roman"/>
          <w:color w:val="000000" w:themeColor="text1"/>
          <w:sz w:val="24"/>
          <w:szCs w:val="24"/>
          <w:lang w:eastAsia="es-CR"/>
        </w:rPr>
        <w:t xml:space="preserve"> --------------------------------------</w:t>
      </w:r>
    </w:p>
    <w:p w14:paraId="6679D6E6" w14:textId="77777777" w:rsidR="00F13A21" w:rsidRPr="007C69CE" w:rsidRDefault="00F13A21" w:rsidP="00F13A21">
      <w:pPr>
        <w:spacing w:after="0" w:line="540" w:lineRule="exact"/>
        <w:jc w:val="both"/>
        <w:rPr>
          <w:rFonts w:ascii="Times New Roman" w:eastAsia="Times New Roman" w:hAnsi="Times New Roman"/>
          <w:color w:val="000000" w:themeColor="text1"/>
          <w:sz w:val="24"/>
          <w:szCs w:val="24"/>
          <w:lang w:eastAsia="es-CR"/>
        </w:rPr>
      </w:pPr>
      <w:r w:rsidRPr="00C70BAE">
        <w:rPr>
          <w:rFonts w:ascii="Times New Roman" w:eastAsia="Times New Roman" w:hAnsi="Times New Roman"/>
          <w:b/>
          <w:color w:val="000000" w:themeColor="text1"/>
          <w:sz w:val="24"/>
          <w:szCs w:val="24"/>
          <w:lang w:eastAsia="es-CR"/>
        </w:rPr>
        <w:t>Presidente Badilla Barrantes:</w:t>
      </w:r>
      <w:r w:rsidRPr="007C69CE">
        <w:t xml:space="preserve"> </w:t>
      </w:r>
      <w:r w:rsidRPr="007C69CE">
        <w:rPr>
          <w:rFonts w:ascii="Times New Roman" w:eastAsia="Times New Roman" w:hAnsi="Times New Roman"/>
          <w:color w:val="000000" w:themeColor="text1"/>
          <w:sz w:val="24"/>
          <w:szCs w:val="24"/>
          <w:lang w:eastAsia="es-CR"/>
        </w:rPr>
        <w:t>Informa sobre una nota dirigida a la señora Maureén, con copia al Concejo Municipal, suscrita por el ingeniero Wilberth Zúñiga, mediante la cual ofrece disculpas por el atraso en la respuesta, debido a la alta carga de trabajo. Se acuerda dar por conocida la nota y proceder con su archivo. El acuerdo es aprobado con siete votos a favor y cero en contra.</w:t>
      </w:r>
      <w:r w:rsidRPr="007C69CE">
        <w:t xml:space="preserve"> </w:t>
      </w:r>
      <w:r>
        <w:t>--------</w:t>
      </w:r>
    </w:p>
    <w:p w14:paraId="3D2A605A" w14:textId="13E7C0CC" w:rsidR="006041D9" w:rsidRDefault="006041D9" w:rsidP="006041D9">
      <w:pPr>
        <w:spacing w:after="0" w:line="540" w:lineRule="exact"/>
        <w:jc w:val="both"/>
        <w:rPr>
          <w:rFonts w:ascii="Times New Roman" w:eastAsia="Times New Roman" w:hAnsi="Times New Roman"/>
          <w:color w:val="000000" w:themeColor="text1"/>
          <w:sz w:val="24"/>
          <w:szCs w:val="24"/>
          <w:lang w:eastAsia="es-CR"/>
        </w:rPr>
      </w:pPr>
      <w:r>
        <w:rPr>
          <w:rFonts w:ascii="Times New Roman" w:eastAsia="Times New Roman" w:hAnsi="Times New Roman"/>
          <w:b/>
          <w:color w:val="000000" w:themeColor="text1"/>
          <w:sz w:val="24"/>
          <w:szCs w:val="24"/>
          <w:lang w:eastAsia="es-CR"/>
        </w:rPr>
        <w:t>ACUERDO N°3518-08</w:t>
      </w:r>
      <w:r w:rsidRPr="00166733">
        <w:rPr>
          <w:rFonts w:ascii="Times New Roman" w:eastAsia="Times New Roman" w:hAnsi="Times New Roman"/>
          <w:b/>
          <w:color w:val="000000" w:themeColor="text1"/>
          <w:sz w:val="24"/>
          <w:szCs w:val="24"/>
          <w:lang w:eastAsia="es-CR"/>
        </w:rPr>
        <w:t>-0</w:t>
      </w:r>
      <w:r>
        <w:rPr>
          <w:rFonts w:ascii="Times New Roman" w:eastAsia="Times New Roman" w:hAnsi="Times New Roman"/>
          <w:b/>
          <w:color w:val="000000" w:themeColor="text1"/>
          <w:sz w:val="24"/>
          <w:szCs w:val="24"/>
          <w:lang w:eastAsia="es-CR"/>
        </w:rPr>
        <w:t>9</w:t>
      </w:r>
      <w:r w:rsidRPr="00166733">
        <w:rPr>
          <w:rFonts w:ascii="Times New Roman" w:eastAsia="Times New Roman" w:hAnsi="Times New Roman"/>
          <w:b/>
          <w:color w:val="000000" w:themeColor="text1"/>
          <w:sz w:val="24"/>
          <w:szCs w:val="24"/>
          <w:lang w:eastAsia="es-CR"/>
        </w:rPr>
        <w:t>-2026</w:t>
      </w:r>
    </w:p>
    <w:p w14:paraId="013DB430" w14:textId="6894FAD5" w:rsidR="00705C01" w:rsidRDefault="006041D9" w:rsidP="006041D9">
      <w:pPr>
        <w:spacing w:after="0" w:line="540" w:lineRule="exact"/>
        <w:jc w:val="both"/>
        <w:rPr>
          <w:rFonts w:ascii="Times New Roman" w:eastAsia="Times New Roman" w:hAnsi="Times New Roman"/>
          <w:color w:val="000000" w:themeColor="text1"/>
          <w:sz w:val="24"/>
          <w:szCs w:val="24"/>
          <w:lang w:eastAsia="es-CR"/>
        </w:rPr>
      </w:pPr>
      <w:r w:rsidRPr="00CA394F">
        <w:rPr>
          <w:rFonts w:ascii="Times New Roman" w:eastAsia="Times New Roman" w:hAnsi="Times New Roman"/>
          <w:color w:val="000000" w:themeColor="text1"/>
          <w:sz w:val="24"/>
          <w:szCs w:val="24"/>
          <w:lang w:eastAsia="es-CR"/>
        </w:rPr>
        <w:t>Sometido a votación por unanimidad el Concejo Municipal de Siquirres acuerda:</w:t>
      </w:r>
      <w:r w:rsidRPr="000C14E9">
        <w:t xml:space="preserve"> </w:t>
      </w:r>
      <w:r w:rsidRPr="006041D9">
        <w:rPr>
          <w:rFonts w:ascii="Times New Roman" w:eastAsia="Times New Roman" w:hAnsi="Times New Roman"/>
          <w:color w:val="000000" w:themeColor="text1"/>
          <w:sz w:val="24"/>
          <w:szCs w:val="24"/>
          <w:lang w:eastAsia="es-CR"/>
        </w:rPr>
        <w:t>Dar por conocido y archivar el correo electrónico remitido por el Ing. Wilbert Zúñiga Fernández, encargado de la Región Atlántica de la Dirección de Obras Fluviales, mediante el cual informa que la gestión de la cuenca del río Reventazón corresponde al Servicio Nacional de Aguas Subterránea</w:t>
      </w:r>
      <w:r>
        <w:rPr>
          <w:rFonts w:ascii="Times New Roman" w:eastAsia="Times New Roman" w:hAnsi="Times New Roman"/>
          <w:color w:val="000000" w:themeColor="text1"/>
          <w:sz w:val="24"/>
          <w:szCs w:val="24"/>
          <w:lang w:eastAsia="es-CR"/>
        </w:rPr>
        <w:t>s, Riego y Avenamiento (SENARA).-------------------------------------------------------------------------------------</w:t>
      </w:r>
    </w:p>
    <w:p w14:paraId="65DBE658" w14:textId="77777777" w:rsidR="006041D9" w:rsidRDefault="006041D9" w:rsidP="006041D9">
      <w:pPr>
        <w:spacing w:after="0" w:line="540" w:lineRule="exact"/>
        <w:jc w:val="both"/>
        <w:rPr>
          <w:rFonts w:ascii="Times New Roman" w:eastAsia="Times New Roman" w:hAnsi="Times New Roman"/>
          <w:color w:val="000000" w:themeColor="text1"/>
          <w:sz w:val="24"/>
          <w:szCs w:val="24"/>
          <w:lang w:eastAsia="es-CR"/>
        </w:rPr>
      </w:pPr>
      <w:r w:rsidRPr="0017778F">
        <w:rPr>
          <w:rFonts w:ascii="Times New Roman" w:eastAsia="Times New Roman" w:hAnsi="Times New Roman"/>
          <w:b/>
          <w:color w:val="000000" w:themeColor="text1"/>
          <w:sz w:val="24"/>
          <w:szCs w:val="24"/>
          <w:lang w:eastAsia="es-CR"/>
        </w:rPr>
        <w:t>VOTAN FAVOR:</w:t>
      </w:r>
      <w:r w:rsidRPr="0017778F">
        <w:rPr>
          <w:rFonts w:ascii="Times New Roman" w:eastAsia="Times New Roman" w:hAnsi="Times New Roman"/>
          <w:color w:val="000000" w:themeColor="text1"/>
          <w:sz w:val="24"/>
          <w:szCs w:val="24"/>
          <w:lang w:eastAsia="es-CR"/>
        </w:rPr>
        <w:t xml:space="preserve"> Villalta Guadamuz, Mc Lean Fuller, Guzmán Carranza, Stevenson Simpson, Hurtado Rodríguez, Portillo Luna, Badilla Barrantes. ----------------------------------------------------</w:t>
      </w:r>
    </w:p>
    <w:p w14:paraId="67D8922F" w14:textId="3B90DF80" w:rsidR="008B05D8" w:rsidRDefault="008B05D8" w:rsidP="008B05D8">
      <w:pPr>
        <w:spacing w:after="0" w:line="540" w:lineRule="exact"/>
        <w:jc w:val="both"/>
        <w:rPr>
          <w:rFonts w:ascii="Times New Roman" w:eastAsia="Times New Roman" w:hAnsi="Times New Roman"/>
          <w:color w:val="000000" w:themeColor="text1"/>
          <w:sz w:val="24"/>
          <w:szCs w:val="24"/>
          <w:lang w:eastAsia="es-CR"/>
        </w:rPr>
      </w:pPr>
      <w:r w:rsidRPr="008B05D8">
        <w:rPr>
          <w:rFonts w:ascii="Times New Roman" w:eastAsia="Times New Roman" w:hAnsi="Times New Roman"/>
          <w:b/>
          <w:color w:val="000000" w:themeColor="text1"/>
          <w:sz w:val="24"/>
          <w:szCs w:val="24"/>
          <w:lang w:eastAsia="es-CR"/>
        </w:rPr>
        <w:t>13.-</w:t>
      </w:r>
      <w:r w:rsidRPr="008B05D8">
        <w:rPr>
          <w:rFonts w:ascii="Times New Roman" w:eastAsia="Times New Roman" w:hAnsi="Times New Roman"/>
          <w:color w:val="000000" w:themeColor="text1"/>
          <w:sz w:val="24"/>
          <w:szCs w:val="24"/>
          <w:lang w:eastAsia="es-CR"/>
        </w:rPr>
        <w:t xml:space="preserve">Se conoce formulario F-PJ-04, suscrito por la MSc. Yazmin Pérez Sánchez/Directora del Centro Educativo Escuela Indiana Tres, con el visto bueno de la MSc. María Patricia Hernández Molina/Supervisora del Circuito 04, dirección Regional de Limón, dirigida al Concejo Municipal de Siquirres, en la que solicita el nombramiento y juramentación por renuncia de las siguientes personas: Salustriano Hernández Castrillo y al Sra. Isabel Mora Solórzano de la Junta Educativa Escuela Indiana Tres, por lo que proponen a las siguientes </w:t>
      </w:r>
      <w:r w:rsidR="00110E6A" w:rsidRPr="008B05D8">
        <w:rPr>
          <w:rFonts w:ascii="Times New Roman" w:eastAsia="Times New Roman" w:hAnsi="Times New Roman"/>
          <w:color w:val="000000" w:themeColor="text1"/>
          <w:sz w:val="24"/>
          <w:szCs w:val="24"/>
          <w:lang w:eastAsia="es-CR"/>
        </w:rPr>
        <w:t>personas:</w:t>
      </w:r>
      <w:r w:rsidR="00110E6A">
        <w:rPr>
          <w:rFonts w:ascii="Times New Roman" w:eastAsia="Times New Roman" w:hAnsi="Times New Roman"/>
          <w:color w:val="000000" w:themeColor="text1"/>
          <w:sz w:val="24"/>
          <w:szCs w:val="24"/>
          <w:lang w:eastAsia="es-CR"/>
        </w:rPr>
        <w:t xml:space="preserve"> ----------------------------------</w:t>
      </w:r>
    </w:p>
    <w:p w14:paraId="46B74F19" w14:textId="0145F9A6" w:rsidR="00110E6A" w:rsidRDefault="00BC1A07" w:rsidP="00BC1A07">
      <w:pPr>
        <w:pStyle w:val="Prrafodelista"/>
        <w:numPr>
          <w:ilvl w:val="0"/>
          <w:numId w:val="9"/>
        </w:numPr>
        <w:spacing w:line="540" w:lineRule="exact"/>
        <w:jc w:val="both"/>
        <w:rPr>
          <w:color w:val="000000" w:themeColor="text1"/>
          <w:lang w:eastAsia="es-CR"/>
        </w:rPr>
      </w:pPr>
      <w:r>
        <w:rPr>
          <w:color w:val="000000" w:themeColor="text1"/>
          <w:lang w:eastAsia="es-CR"/>
        </w:rPr>
        <w:t xml:space="preserve">Juan Obando </w:t>
      </w:r>
      <w:r w:rsidR="00FD57CE">
        <w:rPr>
          <w:color w:val="000000" w:themeColor="text1"/>
          <w:lang w:eastAsia="es-CR"/>
        </w:rPr>
        <w:t>Rodríguez</w:t>
      </w:r>
      <w:r>
        <w:rPr>
          <w:color w:val="000000" w:themeColor="text1"/>
          <w:lang w:eastAsia="es-CR"/>
        </w:rPr>
        <w:t xml:space="preserve"> </w:t>
      </w:r>
      <w:r>
        <w:rPr>
          <w:color w:val="000000" w:themeColor="text1"/>
          <w:lang w:eastAsia="es-CR"/>
        </w:rPr>
        <w:tab/>
      </w:r>
      <w:r>
        <w:rPr>
          <w:color w:val="000000" w:themeColor="text1"/>
          <w:lang w:eastAsia="es-CR"/>
        </w:rPr>
        <w:tab/>
      </w:r>
      <w:r>
        <w:rPr>
          <w:color w:val="000000" w:themeColor="text1"/>
          <w:lang w:eastAsia="es-CR"/>
        </w:rPr>
        <w:tab/>
      </w:r>
      <w:r w:rsidR="00524E09">
        <w:rPr>
          <w:color w:val="000000" w:themeColor="text1"/>
          <w:lang w:eastAsia="es-CR"/>
        </w:rPr>
        <w:t xml:space="preserve">Céd: </w:t>
      </w:r>
      <w:r>
        <w:rPr>
          <w:color w:val="000000" w:themeColor="text1"/>
          <w:lang w:eastAsia="es-CR"/>
        </w:rPr>
        <w:t>7 200 504</w:t>
      </w:r>
    </w:p>
    <w:p w14:paraId="3B92EF7F" w14:textId="2C22D33F" w:rsidR="00BC1A07" w:rsidRPr="00BC1A07" w:rsidRDefault="00BC1A07" w:rsidP="00BC1A07">
      <w:pPr>
        <w:pStyle w:val="Prrafodelista"/>
        <w:numPr>
          <w:ilvl w:val="0"/>
          <w:numId w:val="9"/>
        </w:numPr>
        <w:spacing w:line="540" w:lineRule="exact"/>
        <w:jc w:val="both"/>
        <w:rPr>
          <w:color w:val="000000" w:themeColor="text1"/>
          <w:lang w:eastAsia="es-CR"/>
        </w:rPr>
      </w:pPr>
      <w:r>
        <w:rPr>
          <w:color w:val="000000" w:themeColor="text1"/>
          <w:lang w:eastAsia="es-CR"/>
        </w:rPr>
        <w:t xml:space="preserve">Yeyssys </w:t>
      </w:r>
      <w:r w:rsidR="00E37D4B">
        <w:rPr>
          <w:color w:val="000000" w:themeColor="text1"/>
          <w:lang w:eastAsia="es-CR"/>
        </w:rPr>
        <w:t xml:space="preserve"> Yine</w:t>
      </w:r>
      <w:r w:rsidR="00524E09">
        <w:rPr>
          <w:color w:val="000000" w:themeColor="text1"/>
          <w:lang w:eastAsia="es-CR"/>
        </w:rPr>
        <w:t xml:space="preserve">ska </w:t>
      </w:r>
      <w:r>
        <w:rPr>
          <w:color w:val="000000" w:themeColor="text1"/>
          <w:lang w:eastAsia="es-CR"/>
        </w:rPr>
        <w:t>Olivas Cabrera</w:t>
      </w:r>
      <w:r>
        <w:rPr>
          <w:color w:val="000000" w:themeColor="text1"/>
          <w:lang w:eastAsia="es-CR"/>
        </w:rPr>
        <w:tab/>
      </w:r>
      <w:r>
        <w:rPr>
          <w:color w:val="000000" w:themeColor="text1"/>
          <w:lang w:eastAsia="es-CR"/>
        </w:rPr>
        <w:tab/>
      </w:r>
      <w:r w:rsidR="00524E09">
        <w:rPr>
          <w:color w:val="000000" w:themeColor="text1"/>
          <w:lang w:eastAsia="es-CR"/>
        </w:rPr>
        <w:t>Céd-R: 155</w:t>
      </w:r>
      <w:r w:rsidR="00FD57CE">
        <w:rPr>
          <w:color w:val="000000" w:themeColor="text1"/>
          <w:lang w:eastAsia="es-CR"/>
        </w:rPr>
        <w:t>812489215</w:t>
      </w:r>
      <w:r>
        <w:rPr>
          <w:color w:val="000000" w:themeColor="text1"/>
          <w:lang w:eastAsia="es-CR"/>
        </w:rPr>
        <w:tab/>
      </w:r>
    </w:p>
    <w:p w14:paraId="77355039" w14:textId="6098866F" w:rsidR="00F13A21" w:rsidRDefault="00F13A21" w:rsidP="00DB25CC">
      <w:pPr>
        <w:spacing w:after="0" w:line="540" w:lineRule="exact"/>
        <w:jc w:val="both"/>
        <w:rPr>
          <w:rFonts w:ascii="Times New Roman" w:eastAsia="Times New Roman" w:hAnsi="Times New Roman"/>
          <w:b/>
          <w:color w:val="000000" w:themeColor="text1"/>
          <w:sz w:val="24"/>
          <w:szCs w:val="24"/>
          <w:lang w:eastAsia="es-CR"/>
        </w:rPr>
      </w:pPr>
      <w:r w:rsidRPr="00C70BAE">
        <w:rPr>
          <w:rFonts w:ascii="Times New Roman" w:eastAsia="Times New Roman" w:hAnsi="Times New Roman"/>
          <w:b/>
          <w:color w:val="000000" w:themeColor="text1"/>
          <w:sz w:val="24"/>
          <w:szCs w:val="24"/>
          <w:lang w:eastAsia="es-CR"/>
        </w:rPr>
        <w:lastRenderedPageBreak/>
        <w:t>Presidente Badilla Barrantes:</w:t>
      </w:r>
      <w:r w:rsidRPr="007C69CE">
        <w:t xml:space="preserve"> </w:t>
      </w:r>
      <w:r w:rsidRPr="007C69CE">
        <w:rPr>
          <w:rFonts w:ascii="Times New Roman" w:eastAsia="Times New Roman" w:hAnsi="Times New Roman"/>
          <w:color w:val="000000" w:themeColor="text1"/>
          <w:sz w:val="24"/>
          <w:szCs w:val="24"/>
          <w:lang w:eastAsia="es-CR"/>
        </w:rPr>
        <w:t>Informa sobre la sustitución del señor Salustriano y propone al señor Juan para ocupar su lugar. La propuesta es sometida a votación en firme, obteniendo siete votos a favor y cero en contra, por lo que queda aprobada en firme.</w:t>
      </w:r>
      <w:r w:rsidRPr="007C69CE">
        <w:t xml:space="preserve"> </w:t>
      </w:r>
      <w:r w:rsidR="002965BB" w:rsidRPr="002965BB">
        <w:rPr>
          <w:rFonts w:ascii="Times New Roman" w:eastAsia="Times New Roman" w:hAnsi="Times New Roman"/>
          <w:color w:val="000000" w:themeColor="text1"/>
          <w:sz w:val="24"/>
          <w:szCs w:val="24"/>
          <w:lang w:eastAsia="es-CR"/>
        </w:rPr>
        <w:t>Asimismo, p</w:t>
      </w:r>
      <w:r w:rsidRPr="002965BB">
        <w:rPr>
          <w:rFonts w:ascii="Times New Roman" w:eastAsia="Times New Roman" w:hAnsi="Times New Roman"/>
          <w:color w:val="000000" w:themeColor="text1"/>
          <w:sz w:val="24"/>
          <w:szCs w:val="24"/>
          <w:lang w:eastAsia="es-CR"/>
        </w:rPr>
        <w:t>ropone a Yeyssys Olivas Cabrera</w:t>
      </w:r>
      <w:r w:rsidRPr="002965BB">
        <w:t xml:space="preserve"> </w:t>
      </w:r>
      <w:r w:rsidRPr="002965BB">
        <w:rPr>
          <w:rFonts w:ascii="Times New Roman" w:eastAsia="Times New Roman" w:hAnsi="Times New Roman"/>
          <w:color w:val="000000" w:themeColor="text1"/>
          <w:sz w:val="24"/>
          <w:szCs w:val="24"/>
          <w:lang w:eastAsia="es-CR"/>
        </w:rPr>
        <w:t>para ocupar el puesto correspondiente. La propuesta se somete a votación en firme y se acuerda convocarla a juramentación el miércoles 16 de septiembre, a las 5:15 p. m. El acuerdo es aprobado con siete votos a favor y cero en contra.</w:t>
      </w:r>
      <w:r w:rsidRPr="002965BB">
        <w:t xml:space="preserve"> ---------------------------------------------------------------</w:t>
      </w:r>
    </w:p>
    <w:p w14:paraId="51E4FD1A" w14:textId="4B2F78AD" w:rsidR="00DB25CC" w:rsidRDefault="00DB25CC" w:rsidP="00DB25CC">
      <w:pPr>
        <w:spacing w:after="0" w:line="540" w:lineRule="exact"/>
        <w:jc w:val="both"/>
        <w:rPr>
          <w:rFonts w:ascii="Times New Roman" w:eastAsia="Times New Roman" w:hAnsi="Times New Roman"/>
          <w:color w:val="000000" w:themeColor="text1"/>
          <w:sz w:val="24"/>
          <w:szCs w:val="24"/>
          <w:lang w:eastAsia="es-CR"/>
        </w:rPr>
      </w:pPr>
      <w:r>
        <w:rPr>
          <w:rFonts w:ascii="Times New Roman" w:eastAsia="Times New Roman" w:hAnsi="Times New Roman"/>
          <w:b/>
          <w:color w:val="000000" w:themeColor="text1"/>
          <w:sz w:val="24"/>
          <w:szCs w:val="24"/>
          <w:lang w:eastAsia="es-CR"/>
        </w:rPr>
        <w:t>ACUERDO N°3519-08</w:t>
      </w:r>
      <w:r w:rsidRPr="00166733">
        <w:rPr>
          <w:rFonts w:ascii="Times New Roman" w:eastAsia="Times New Roman" w:hAnsi="Times New Roman"/>
          <w:b/>
          <w:color w:val="000000" w:themeColor="text1"/>
          <w:sz w:val="24"/>
          <w:szCs w:val="24"/>
          <w:lang w:eastAsia="es-CR"/>
        </w:rPr>
        <w:t>-0</w:t>
      </w:r>
      <w:r>
        <w:rPr>
          <w:rFonts w:ascii="Times New Roman" w:eastAsia="Times New Roman" w:hAnsi="Times New Roman"/>
          <w:b/>
          <w:color w:val="000000" w:themeColor="text1"/>
          <w:sz w:val="24"/>
          <w:szCs w:val="24"/>
          <w:lang w:eastAsia="es-CR"/>
        </w:rPr>
        <w:t>9</w:t>
      </w:r>
      <w:r w:rsidRPr="00166733">
        <w:rPr>
          <w:rFonts w:ascii="Times New Roman" w:eastAsia="Times New Roman" w:hAnsi="Times New Roman"/>
          <w:b/>
          <w:color w:val="000000" w:themeColor="text1"/>
          <w:sz w:val="24"/>
          <w:szCs w:val="24"/>
          <w:lang w:eastAsia="es-CR"/>
        </w:rPr>
        <w:t>-2026</w:t>
      </w:r>
    </w:p>
    <w:p w14:paraId="1FCB8A33" w14:textId="5740442A" w:rsidR="002E47EA" w:rsidRDefault="00DB25CC" w:rsidP="00DB25CC">
      <w:pPr>
        <w:spacing w:after="0" w:line="540" w:lineRule="exact"/>
        <w:jc w:val="both"/>
        <w:rPr>
          <w:rFonts w:ascii="Times New Roman" w:eastAsia="Times New Roman" w:hAnsi="Times New Roman"/>
          <w:b/>
          <w:color w:val="000000" w:themeColor="text1"/>
          <w:sz w:val="24"/>
          <w:szCs w:val="24"/>
          <w:lang w:eastAsia="es-CR"/>
        </w:rPr>
      </w:pPr>
      <w:r w:rsidRPr="00CA394F">
        <w:rPr>
          <w:rFonts w:ascii="Times New Roman" w:eastAsia="Times New Roman" w:hAnsi="Times New Roman"/>
          <w:color w:val="000000" w:themeColor="text1"/>
          <w:sz w:val="24"/>
          <w:szCs w:val="24"/>
          <w:lang w:eastAsia="es-CR"/>
        </w:rPr>
        <w:t>Sometido a votación por unanimidad el Concejo Municipal de Siquirres acuerda:</w:t>
      </w:r>
      <w:r w:rsidRPr="000C14E9">
        <w:t xml:space="preserve"> </w:t>
      </w:r>
      <w:r w:rsidRPr="00DB25CC">
        <w:rPr>
          <w:rFonts w:ascii="Times New Roman" w:eastAsia="Times New Roman" w:hAnsi="Times New Roman"/>
          <w:color w:val="000000" w:themeColor="text1"/>
          <w:sz w:val="24"/>
          <w:szCs w:val="24"/>
          <w:lang w:eastAsia="es-CR"/>
        </w:rPr>
        <w:t xml:space="preserve">Nombrar al señor Juan Ovando Rodríguez, cédula de identidad N.° 7-200-504, como miembro de la Junta Educativa de la Escuela Indiana Tres, </w:t>
      </w:r>
      <w:r w:rsidR="002E47EA">
        <w:rPr>
          <w:rFonts w:ascii="Times New Roman" w:eastAsia="Times New Roman" w:hAnsi="Times New Roman"/>
          <w:color w:val="000000" w:themeColor="text1"/>
          <w:sz w:val="24"/>
          <w:szCs w:val="24"/>
          <w:lang w:eastAsia="es-CR"/>
        </w:rPr>
        <w:t>y n</w:t>
      </w:r>
      <w:r w:rsidRPr="00DB25CC">
        <w:rPr>
          <w:rFonts w:ascii="Times New Roman" w:eastAsia="Times New Roman" w:hAnsi="Times New Roman"/>
          <w:color w:val="000000" w:themeColor="text1"/>
          <w:sz w:val="24"/>
          <w:szCs w:val="24"/>
          <w:lang w:eastAsia="es-CR"/>
        </w:rPr>
        <w:t>ombrar a la señora Yeyssys Yineska Olivas Cabrera, cédula de residencia N.° 155812489215, como miembro de la Junta Educa</w:t>
      </w:r>
      <w:r w:rsidR="002E47EA">
        <w:rPr>
          <w:rFonts w:ascii="Times New Roman" w:eastAsia="Times New Roman" w:hAnsi="Times New Roman"/>
          <w:color w:val="000000" w:themeColor="text1"/>
          <w:sz w:val="24"/>
          <w:szCs w:val="24"/>
          <w:lang w:eastAsia="es-CR"/>
        </w:rPr>
        <w:t>tiva de la Escuela Indiana Tres. Asimismo, c</w:t>
      </w:r>
      <w:r w:rsidRPr="00DB25CC">
        <w:rPr>
          <w:rFonts w:ascii="Times New Roman" w:eastAsia="Times New Roman" w:hAnsi="Times New Roman"/>
          <w:color w:val="000000" w:themeColor="text1"/>
          <w:sz w:val="24"/>
          <w:szCs w:val="24"/>
          <w:lang w:eastAsia="es-CR"/>
        </w:rPr>
        <w:t>onvocar a las personas anteriormente designadas para que comparezcan a la juramentación correspondiente el miércoles 16 de septiembre de 2026, a las 5:15 p. m., ante el Concejo Municipal de Siquirres.</w:t>
      </w:r>
      <w:r w:rsidR="002E47EA">
        <w:rPr>
          <w:rFonts w:ascii="Times New Roman" w:eastAsia="Times New Roman" w:hAnsi="Times New Roman"/>
          <w:color w:val="000000" w:themeColor="text1"/>
          <w:sz w:val="24"/>
          <w:szCs w:val="24"/>
          <w:lang w:eastAsia="es-CR"/>
        </w:rPr>
        <w:t xml:space="preserve"> </w:t>
      </w:r>
      <w:r w:rsidR="002E47EA" w:rsidRPr="002E47EA">
        <w:rPr>
          <w:rFonts w:ascii="Times New Roman" w:eastAsia="Times New Roman" w:hAnsi="Times New Roman"/>
          <w:b/>
          <w:color w:val="000000" w:themeColor="text1"/>
          <w:sz w:val="24"/>
          <w:szCs w:val="24"/>
          <w:lang w:eastAsia="es-CR"/>
        </w:rPr>
        <w:t>ACUERDO DEFINITIVAMENTE APROBADO Y EN FIRME.</w:t>
      </w:r>
      <w:r w:rsidR="002E47EA">
        <w:rPr>
          <w:rFonts w:ascii="Times New Roman" w:eastAsia="Times New Roman" w:hAnsi="Times New Roman"/>
          <w:b/>
          <w:color w:val="000000" w:themeColor="text1"/>
          <w:sz w:val="24"/>
          <w:szCs w:val="24"/>
          <w:lang w:eastAsia="es-CR"/>
        </w:rPr>
        <w:t xml:space="preserve"> ---------------------------------------------------------------------------------------------------------</w:t>
      </w:r>
    </w:p>
    <w:p w14:paraId="1A37B859" w14:textId="77777777" w:rsidR="008B5374" w:rsidRDefault="008B5374" w:rsidP="008B5374">
      <w:pPr>
        <w:spacing w:after="0" w:line="540" w:lineRule="exact"/>
        <w:jc w:val="both"/>
        <w:rPr>
          <w:rFonts w:ascii="Times New Roman" w:eastAsia="Times New Roman" w:hAnsi="Times New Roman"/>
          <w:color w:val="000000" w:themeColor="text1"/>
          <w:sz w:val="24"/>
          <w:szCs w:val="24"/>
          <w:lang w:eastAsia="es-CR"/>
        </w:rPr>
      </w:pPr>
      <w:r w:rsidRPr="0017778F">
        <w:rPr>
          <w:rFonts w:ascii="Times New Roman" w:eastAsia="Times New Roman" w:hAnsi="Times New Roman"/>
          <w:b/>
          <w:color w:val="000000" w:themeColor="text1"/>
          <w:sz w:val="24"/>
          <w:szCs w:val="24"/>
          <w:lang w:eastAsia="es-CR"/>
        </w:rPr>
        <w:t>VOTAN FAVOR:</w:t>
      </w:r>
      <w:r w:rsidRPr="0017778F">
        <w:rPr>
          <w:rFonts w:ascii="Times New Roman" w:eastAsia="Times New Roman" w:hAnsi="Times New Roman"/>
          <w:color w:val="000000" w:themeColor="text1"/>
          <w:sz w:val="24"/>
          <w:szCs w:val="24"/>
          <w:lang w:eastAsia="es-CR"/>
        </w:rPr>
        <w:t xml:space="preserve"> Villalta Guadamuz, Mc Lean Fuller, Guzmán Carranza, Stevenson Simpson, Hurtado Rodríguez, Portillo Luna, Badilla Barrantes. ----------------------------------------------------</w:t>
      </w:r>
    </w:p>
    <w:p w14:paraId="45B677E3" w14:textId="60DFCA57" w:rsidR="008B05D8" w:rsidRDefault="008B05D8" w:rsidP="008B05D8">
      <w:pPr>
        <w:spacing w:after="0" w:line="540" w:lineRule="exact"/>
        <w:jc w:val="both"/>
        <w:rPr>
          <w:rFonts w:ascii="Times New Roman" w:eastAsia="Times New Roman" w:hAnsi="Times New Roman"/>
          <w:color w:val="000000" w:themeColor="text1"/>
          <w:sz w:val="24"/>
          <w:szCs w:val="24"/>
          <w:lang w:eastAsia="es-CR"/>
        </w:rPr>
      </w:pPr>
      <w:r w:rsidRPr="008B05D8">
        <w:rPr>
          <w:rFonts w:ascii="Times New Roman" w:eastAsia="Times New Roman" w:hAnsi="Times New Roman"/>
          <w:b/>
          <w:color w:val="000000" w:themeColor="text1"/>
          <w:sz w:val="24"/>
          <w:szCs w:val="24"/>
          <w:lang w:eastAsia="es-CR"/>
        </w:rPr>
        <w:t>14.-</w:t>
      </w:r>
      <w:r w:rsidRPr="008B05D8">
        <w:rPr>
          <w:rFonts w:ascii="Times New Roman" w:eastAsia="Times New Roman" w:hAnsi="Times New Roman"/>
          <w:color w:val="000000" w:themeColor="text1"/>
          <w:sz w:val="24"/>
          <w:szCs w:val="24"/>
          <w:lang w:eastAsia="es-CR"/>
        </w:rPr>
        <w:t>Oficio sin número</w:t>
      </w:r>
      <w:r w:rsidR="006E24E2">
        <w:rPr>
          <w:rFonts w:ascii="Times New Roman" w:eastAsia="Times New Roman" w:hAnsi="Times New Roman"/>
          <w:color w:val="000000" w:themeColor="text1"/>
          <w:sz w:val="24"/>
          <w:szCs w:val="24"/>
          <w:lang w:eastAsia="es-CR"/>
        </w:rPr>
        <w:t xml:space="preserve"> que suscribe la Sra. Victoria L</w:t>
      </w:r>
      <w:r w:rsidRPr="008B05D8">
        <w:rPr>
          <w:rFonts w:ascii="Times New Roman" w:eastAsia="Times New Roman" w:hAnsi="Times New Roman"/>
          <w:color w:val="000000" w:themeColor="text1"/>
          <w:sz w:val="24"/>
          <w:szCs w:val="24"/>
          <w:lang w:eastAsia="es-CR"/>
        </w:rPr>
        <w:t xml:space="preserve">eón Wong, dirigido a la Municipalidad de Siquirres, Alcaldía Municipal, a los miembros del Concejo Municipal con copia al Departamento de Control Interno de la Municipalidad de Siquirres, en la cual solicitan formalmente y urgente la intervención municipal para impedir la formación y consolidación de un asentamiento de tugurios en los alrededores del CAIS de </w:t>
      </w:r>
      <w:r w:rsidR="008B5374" w:rsidRPr="008B05D8">
        <w:rPr>
          <w:rFonts w:ascii="Times New Roman" w:eastAsia="Times New Roman" w:hAnsi="Times New Roman"/>
          <w:color w:val="000000" w:themeColor="text1"/>
          <w:sz w:val="24"/>
          <w:szCs w:val="24"/>
          <w:lang w:eastAsia="es-CR"/>
        </w:rPr>
        <w:t>Siquirres.</w:t>
      </w:r>
      <w:r w:rsidR="008B5374">
        <w:rPr>
          <w:rFonts w:ascii="Times New Roman" w:eastAsia="Times New Roman" w:hAnsi="Times New Roman"/>
          <w:color w:val="000000" w:themeColor="text1"/>
          <w:sz w:val="24"/>
          <w:szCs w:val="24"/>
          <w:lang w:eastAsia="es-CR"/>
        </w:rPr>
        <w:t xml:space="preserve"> -------------------------------------------------------------------</w:t>
      </w:r>
    </w:p>
    <w:p w14:paraId="3251BCDE" w14:textId="77777777" w:rsidR="002965BB" w:rsidRDefault="002965BB" w:rsidP="002965BB">
      <w:pPr>
        <w:spacing w:after="0" w:line="540" w:lineRule="exact"/>
        <w:jc w:val="both"/>
      </w:pPr>
      <w:r w:rsidRPr="00C70BAE">
        <w:rPr>
          <w:rFonts w:ascii="Times New Roman" w:eastAsia="Times New Roman" w:hAnsi="Times New Roman"/>
          <w:b/>
          <w:color w:val="000000" w:themeColor="text1"/>
          <w:sz w:val="24"/>
          <w:szCs w:val="24"/>
          <w:lang w:eastAsia="es-CR"/>
        </w:rPr>
        <w:t>Presidente Badilla Barrantes:</w:t>
      </w:r>
      <w:r w:rsidRPr="00A0330F">
        <w:t xml:space="preserve"> </w:t>
      </w:r>
      <w:r w:rsidRPr="00A0330F">
        <w:rPr>
          <w:rFonts w:ascii="Times New Roman" w:eastAsia="Times New Roman" w:hAnsi="Times New Roman"/>
          <w:color w:val="000000" w:themeColor="text1"/>
          <w:sz w:val="24"/>
          <w:szCs w:val="24"/>
          <w:lang w:eastAsia="es-CR"/>
        </w:rPr>
        <w:t>Propone trasladar a la Comisión de Asuntos Jurídicos la nota presentada por la señora Victoria, con el fin de que se realice el análisis correspondiente y se proceda conforme corresponda. Seguidamente, concede el uso de la palabra al regidor Villalta Guadamuz para referirse al tema.</w:t>
      </w:r>
      <w:r w:rsidRPr="00A0330F">
        <w:t xml:space="preserve"> </w:t>
      </w:r>
      <w:r>
        <w:t>-------------------------------------------------------------------------------------------</w:t>
      </w:r>
    </w:p>
    <w:p w14:paraId="30B8C902" w14:textId="77777777" w:rsidR="00F8634B" w:rsidRDefault="002965BB" w:rsidP="002965BB">
      <w:pPr>
        <w:spacing w:after="0" w:line="540" w:lineRule="exact"/>
        <w:jc w:val="both"/>
        <w:rPr>
          <w:rFonts w:ascii="Times New Roman" w:eastAsia="Times New Roman" w:hAnsi="Times New Roman"/>
          <w:color w:val="000000" w:themeColor="text1"/>
          <w:sz w:val="24"/>
          <w:szCs w:val="24"/>
          <w:lang w:eastAsia="es-CR"/>
        </w:rPr>
      </w:pPr>
      <w:r w:rsidRPr="00A0330F">
        <w:rPr>
          <w:rFonts w:ascii="Times New Roman" w:eastAsia="Times New Roman" w:hAnsi="Times New Roman"/>
          <w:b/>
          <w:color w:val="000000" w:themeColor="text1"/>
          <w:sz w:val="24"/>
          <w:szCs w:val="24"/>
          <w:lang w:eastAsia="es-CR"/>
        </w:rPr>
        <w:t>Regidor Villalta Guadamuz:</w:t>
      </w:r>
      <w:r w:rsidRPr="00A0330F">
        <w:t xml:space="preserve"> </w:t>
      </w:r>
      <w:r w:rsidRPr="00A0330F">
        <w:rPr>
          <w:rFonts w:ascii="Times New Roman" w:eastAsia="Times New Roman" w:hAnsi="Times New Roman"/>
          <w:color w:val="000000" w:themeColor="text1"/>
          <w:sz w:val="24"/>
          <w:szCs w:val="24"/>
          <w:lang w:eastAsia="es-CR"/>
        </w:rPr>
        <w:t>Señala la importancia de la seguridad jurídica y recomienda a la señora Victoria presentarse con la documentación correspondiente, especialmente la escritura pública vigente, ante el Departamento de Desalojos del Ministerio de Seguridad Pública, a fin de gestionar las acciones necesarias para resguardar su inmueble. Indica que este procedimiento ha</w:t>
      </w:r>
    </w:p>
    <w:p w14:paraId="04C7604D" w14:textId="3074A330" w:rsidR="002965BB" w:rsidRPr="00A0330F" w:rsidRDefault="002965BB" w:rsidP="002965BB">
      <w:pPr>
        <w:spacing w:after="0" w:line="540" w:lineRule="exact"/>
        <w:jc w:val="both"/>
        <w:rPr>
          <w:rFonts w:ascii="Times New Roman" w:eastAsia="Times New Roman" w:hAnsi="Times New Roman"/>
          <w:color w:val="000000" w:themeColor="text1"/>
          <w:sz w:val="24"/>
          <w:szCs w:val="24"/>
          <w:lang w:eastAsia="es-CR"/>
        </w:rPr>
      </w:pPr>
      <w:r w:rsidRPr="00A0330F">
        <w:rPr>
          <w:rFonts w:ascii="Times New Roman" w:eastAsia="Times New Roman" w:hAnsi="Times New Roman"/>
          <w:color w:val="000000" w:themeColor="text1"/>
          <w:sz w:val="24"/>
          <w:szCs w:val="24"/>
          <w:lang w:eastAsia="es-CR"/>
        </w:rPr>
        <w:lastRenderedPageBreak/>
        <w:t>sido utilizado con resultados favorables en casos similares.</w:t>
      </w:r>
      <w:r>
        <w:rPr>
          <w:rFonts w:ascii="Times New Roman" w:eastAsia="Times New Roman" w:hAnsi="Times New Roman"/>
          <w:color w:val="000000" w:themeColor="text1"/>
          <w:sz w:val="24"/>
          <w:szCs w:val="24"/>
          <w:lang w:eastAsia="es-CR"/>
        </w:rPr>
        <w:t xml:space="preserve"> ---------------------------------------------</w:t>
      </w:r>
    </w:p>
    <w:p w14:paraId="7A82DE52" w14:textId="6FC620AB" w:rsidR="00DC63F3" w:rsidRDefault="002965BB" w:rsidP="002965BB">
      <w:pPr>
        <w:spacing w:after="0" w:line="540" w:lineRule="exact"/>
        <w:jc w:val="both"/>
        <w:rPr>
          <w:rFonts w:ascii="Times New Roman" w:eastAsia="Times New Roman" w:hAnsi="Times New Roman"/>
          <w:color w:val="000000" w:themeColor="text1"/>
          <w:sz w:val="24"/>
          <w:szCs w:val="24"/>
          <w:lang w:eastAsia="es-CR"/>
        </w:rPr>
      </w:pPr>
      <w:r w:rsidRPr="00C70BAE">
        <w:rPr>
          <w:rFonts w:ascii="Times New Roman" w:eastAsia="Times New Roman" w:hAnsi="Times New Roman"/>
          <w:b/>
          <w:color w:val="000000" w:themeColor="text1"/>
          <w:sz w:val="24"/>
          <w:szCs w:val="24"/>
          <w:lang w:eastAsia="es-CR"/>
        </w:rPr>
        <w:t>Presidente Badilla Barrantes:</w:t>
      </w:r>
      <w:r w:rsidRPr="00A0330F">
        <w:t xml:space="preserve"> </w:t>
      </w:r>
      <w:r w:rsidRPr="00A0330F">
        <w:rPr>
          <w:rFonts w:ascii="Times New Roman" w:eastAsia="Times New Roman" w:hAnsi="Times New Roman"/>
          <w:color w:val="000000" w:themeColor="text1"/>
          <w:sz w:val="24"/>
          <w:szCs w:val="24"/>
          <w:lang w:eastAsia="es-CR"/>
        </w:rPr>
        <w:t>Señala que el tema planteado no es competencia directa del Concejo Municipal, sino que corresponde principalmente a la Fuerza Pública. No obstante, propone trasladarlo a la Comisión de Asuntos Jurídicos para que emita el dictamen correspondiente. La propuesta es sometida a votación en firme, obteniendo siete votos a favor y cero en contra, por lo que queda aprobada.</w:t>
      </w:r>
      <w:r>
        <w:rPr>
          <w:rFonts w:ascii="Times New Roman" w:eastAsia="Times New Roman" w:hAnsi="Times New Roman"/>
          <w:color w:val="000000" w:themeColor="text1"/>
          <w:sz w:val="24"/>
          <w:szCs w:val="24"/>
          <w:lang w:eastAsia="es-CR"/>
        </w:rPr>
        <w:t xml:space="preserve"> -----------------------------------------------------------------</w:t>
      </w:r>
      <w:r w:rsidR="006E24E2">
        <w:rPr>
          <w:rFonts w:ascii="Times New Roman" w:eastAsia="Times New Roman" w:hAnsi="Times New Roman"/>
          <w:b/>
          <w:color w:val="000000" w:themeColor="text1"/>
          <w:sz w:val="24"/>
          <w:szCs w:val="24"/>
          <w:lang w:eastAsia="es-CR"/>
        </w:rPr>
        <w:t>ACUERDO N°3520</w:t>
      </w:r>
      <w:r w:rsidR="00DC63F3">
        <w:rPr>
          <w:rFonts w:ascii="Times New Roman" w:eastAsia="Times New Roman" w:hAnsi="Times New Roman"/>
          <w:b/>
          <w:color w:val="000000" w:themeColor="text1"/>
          <w:sz w:val="24"/>
          <w:szCs w:val="24"/>
          <w:lang w:eastAsia="es-CR"/>
        </w:rPr>
        <w:t>-08</w:t>
      </w:r>
      <w:r w:rsidR="00DC63F3" w:rsidRPr="00166733">
        <w:rPr>
          <w:rFonts w:ascii="Times New Roman" w:eastAsia="Times New Roman" w:hAnsi="Times New Roman"/>
          <w:b/>
          <w:color w:val="000000" w:themeColor="text1"/>
          <w:sz w:val="24"/>
          <w:szCs w:val="24"/>
          <w:lang w:eastAsia="es-CR"/>
        </w:rPr>
        <w:t>-0</w:t>
      </w:r>
      <w:r w:rsidR="00DC63F3">
        <w:rPr>
          <w:rFonts w:ascii="Times New Roman" w:eastAsia="Times New Roman" w:hAnsi="Times New Roman"/>
          <w:b/>
          <w:color w:val="000000" w:themeColor="text1"/>
          <w:sz w:val="24"/>
          <w:szCs w:val="24"/>
          <w:lang w:eastAsia="es-CR"/>
        </w:rPr>
        <w:t>9</w:t>
      </w:r>
      <w:r w:rsidR="00DC63F3" w:rsidRPr="00166733">
        <w:rPr>
          <w:rFonts w:ascii="Times New Roman" w:eastAsia="Times New Roman" w:hAnsi="Times New Roman"/>
          <w:b/>
          <w:color w:val="000000" w:themeColor="text1"/>
          <w:sz w:val="24"/>
          <w:szCs w:val="24"/>
          <w:lang w:eastAsia="es-CR"/>
        </w:rPr>
        <w:t>-2026</w:t>
      </w:r>
    </w:p>
    <w:p w14:paraId="66843945" w14:textId="5C81880F" w:rsidR="006E24E2" w:rsidRDefault="00DC63F3" w:rsidP="006E24E2">
      <w:pPr>
        <w:spacing w:after="0" w:line="540" w:lineRule="exact"/>
        <w:jc w:val="both"/>
        <w:rPr>
          <w:rFonts w:ascii="Times New Roman" w:eastAsia="Times New Roman" w:hAnsi="Times New Roman"/>
          <w:b/>
          <w:color w:val="000000" w:themeColor="text1"/>
          <w:sz w:val="24"/>
          <w:szCs w:val="24"/>
          <w:lang w:eastAsia="es-CR"/>
        </w:rPr>
      </w:pPr>
      <w:r w:rsidRPr="00CA394F">
        <w:rPr>
          <w:rFonts w:ascii="Times New Roman" w:eastAsia="Times New Roman" w:hAnsi="Times New Roman"/>
          <w:color w:val="000000" w:themeColor="text1"/>
          <w:sz w:val="24"/>
          <w:szCs w:val="24"/>
          <w:lang w:eastAsia="es-CR"/>
        </w:rPr>
        <w:t>Sometido a votación por unanimidad el Concejo Municipal de Siquirres acuerda:</w:t>
      </w:r>
      <w:r>
        <w:rPr>
          <w:rFonts w:ascii="Times New Roman" w:eastAsia="Times New Roman" w:hAnsi="Times New Roman"/>
          <w:color w:val="000000" w:themeColor="text1"/>
          <w:sz w:val="24"/>
          <w:szCs w:val="24"/>
          <w:lang w:eastAsia="es-CR"/>
        </w:rPr>
        <w:t xml:space="preserve"> </w:t>
      </w:r>
      <w:r w:rsidRPr="00DC63F3">
        <w:rPr>
          <w:rFonts w:ascii="Times New Roman" w:eastAsia="Times New Roman" w:hAnsi="Times New Roman"/>
          <w:color w:val="000000" w:themeColor="text1"/>
          <w:sz w:val="24"/>
          <w:szCs w:val="24"/>
          <w:lang w:eastAsia="es-CR"/>
        </w:rPr>
        <w:t>Trasladar a la Comisión de Asuntos Jurídicos el oficio sin número suscrito por la señora Victoria León Wong, mediante el cual solicita la intervención municipal ante la situación denunciada en los alrededores del CAIS de Siquirres, relacionada con la formación y consolidación de un asentamiento de tugurios, con el propósito de que dicha Comisión analice la situación y emita el dictamen correspondiente, determinando las acciones que, conforme al marco jurídico y las competencias municipales, procedan.</w:t>
      </w:r>
      <w:r w:rsidR="006E24E2" w:rsidRPr="006E24E2">
        <w:rPr>
          <w:rFonts w:ascii="Times New Roman" w:eastAsia="Times New Roman" w:hAnsi="Times New Roman"/>
          <w:b/>
          <w:color w:val="000000" w:themeColor="text1"/>
          <w:sz w:val="24"/>
          <w:szCs w:val="24"/>
          <w:lang w:eastAsia="es-CR"/>
        </w:rPr>
        <w:t xml:space="preserve"> </w:t>
      </w:r>
      <w:r w:rsidR="006E24E2" w:rsidRPr="002E47EA">
        <w:rPr>
          <w:rFonts w:ascii="Times New Roman" w:eastAsia="Times New Roman" w:hAnsi="Times New Roman"/>
          <w:b/>
          <w:color w:val="000000" w:themeColor="text1"/>
          <w:sz w:val="24"/>
          <w:szCs w:val="24"/>
          <w:lang w:eastAsia="es-CR"/>
        </w:rPr>
        <w:t>ACUERDO DEFINITIVAMENTE APROBADO Y EN FIRME.</w:t>
      </w:r>
      <w:r w:rsidR="006E24E2">
        <w:rPr>
          <w:rFonts w:ascii="Times New Roman" w:eastAsia="Times New Roman" w:hAnsi="Times New Roman"/>
          <w:b/>
          <w:color w:val="000000" w:themeColor="text1"/>
          <w:sz w:val="24"/>
          <w:szCs w:val="24"/>
          <w:lang w:eastAsia="es-CR"/>
        </w:rPr>
        <w:t xml:space="preserve"> -----</w:t>
      </w:r>
    </w:p>
    <w:p w14:paraId="7995F2B7" w14:textId="77777777" w:rsidR="006E24E2" w:rsidRDefault="006E24E2" w:rsidP="006E24E2">
      <w:pPr>
        <w:spacing w:after="0" w:line="540" w:lineRule="exact"/>
        <w:jc w:val="both"/>
        <w:rPr>
          <w:rFonts w:ascii="Times New Roman" w:eastAsia="Times New Roman" w:hAnsi="Times New Roman"/>
          <w:color w:val="000000" w:themeColor="text1"/>
          <w:sz w:val="24"/>
          <w:szCs w:val="24"/>
          <w:lang w:eastAsia="es-CR"/>
        </w:rPr>
      </w:pPr>
      <w:r w:rsidRPr="0017778F">
        <w:rPr>
          <w:rFonts w:ascii="Times New Roman" w:eastAsia="Times New Roman" w:hAnsi="Times New Roman"/>
          <w:b/>
          <w:color w:val="000000" w:themeColor="text1"/>
          <w:sz w:val="24"/>
          <w:szCs w:val="24"/>
          <w:lang w:eastAsia="es-CR"/>
        </w:rPr>
        <w:t>VOTAN FAVOR:</w:t>
      </w:r>
      <w:r w:rsidRPr="0017778F">
        <w:rPr>
          <w:rFonts w:ascii="Times New Roman" w:eastAsia="Times New Roman" w:hAnsi="Times New Roman"/>
          <w:color w:val="000000" w:themeColor="text1"/>
          <w:sz w:val="24"/>
          <w:szCs w:val="24"/>
          <w:lang w:eastAsia="es-CR"/>
        </w:rPr>
        <w:t xml:space="preserve"> Villalta Guadamuz, Mc Lean Fuller, Guzmán Carranza, Stevenson Simpson, Hurtado Rodríguez, Portillo Luna, Badilla Barrantes. ----------------------------------------------------</w:t>
      </w:r>
    </w:p>
    <w:p w14:paraId="2C2E8BA1" w14:textId="22FD1CA5" w:rsidR="008B05D8" w:rsidRDefault="008B05D8" w:rsidP="008B05D8">
      <w:pPr>
        <w:spacing w:after="0" w:line="540" w:lineRule="exact"/>
        <w:jc w:val="both"/>
        <w:rPr>
          <w:rFonts w:ascii="Times New Roman" w:eastAsia="Times New Roman" w:hAnsi="Times New Roman"/>
          <w:color w:val="000000" w:themeColor="text1"/>
          <w:sz w:val="24"/>
          <w:szCs w:val="24"/>
          <w:lang w:eastAsia="es-CR"/>
        </w:rPr>
      </w:pPr>
      <w:r w:rsidRPr="008B05D8">
        <w:rPr>
          <w:rFonts w:ascii="Times New Roman" w:eastAsia="Times New Roman" w:hAnsi="Times New Roman"/>
          <w:b/>
          <w:color w:val="000000" w:themeColor="text1"/>
          <w:sz w:val="24"/>
          <w:szCs w:val="24"/>
          <w:lang w:eastAsia="es-CR"/>
        </w:rPr>
        <w:t>15.-</w:t>
      </w:r>
      <w:r w:rsidRPr="008B05D8">
        <w:rPr>
          <w:rFonts w:ascii="Times New Roman" w:eastAsia="Times New Roman" w:hAnsi="Times New Roman"/>
          <w:color w:val="000000" w:themeColor="text1"/>
          <w:sz w:val="24"/>
          <w:szCs w:val="24"/>
          <w:lang w:eastAsia="es-CR"/>
        </w:rPr>
        <w:t>Oficio número SIQFUTSAL-021-2026 que suscribe el Lic. Jocshua Domínguez Ramírez/Presidente Siquirres Futsal, dirigido a los miembros del Concejo Municipal de Siquirres, en la cual la organización solicita respetuosamente el préstamo de la buseta municipal para el traslado de aproximadamente 26 personas hacia el Gimnasio Lotes Peralta el día 13 de septiembre de 2026, con el fin de disputar un partido del Campeonato Nacional Lifutsal a las 3:00 p. m. y garantizar así la participación del equipo en dicho compromiso deportivo oficial.</w:t>
      </w:r>
      <w:r w:rsidR="002870FD">
        <w:rPr>
          <w:rFonts w:ascii="Times New Roman" w:eastAsia="Times New Roman" w:hAnsi="Times New Roman"/>
          <w:color w:val="000000" w:themeColor="text1"/>
          <w:sz w:val="24"/>
          <w:szCs w:val="24"/>
          <w:lang w:eastAsia="es-CR"/>
        </w:rPr>
        <w:t>--------------------</w:t>
      </w:r>
    </w:p>
    <w:p w14:paraId="64FAA040" w14:textId="77777777" w:rsidR="002965BB" w:rsidRDefault="002965BB" w:rsidP="002965BB">
      <w:pPr>
        <w:spacing w:after="0" w:line="540" w:lineRule="exact"/>
        <w:jc w:val="both"/>
      </w:pPr>
      <w:r w:rsidRPr="00C70BAE">
        <w:rPr>
          <w:rFonts w:ascii="Times New Roman" w:eastAsia="Times New Roman" w:hAnsi="Times New Roman"/>
          <w:b/>
          <w:color w:val="000000" w:themeColor="text1"/>
          <w:sz w:val="24"/>
          <w:szCs w:val="24"/>
          <w:lang w:eastAsia="es-CR"/>
        </w:rPr>
        <w:t>Presidente Badilla Barrantes:</w:t>
      </w:r>
      <w:r w:rsidRPr="00A0330F">
        <w:t xml:space="preserve"> </w:t>
      </w:r>
      <w:r w:rsidRPr="00A0330F">
        <w:rPr>
          <w:rFonts w:ascii="Times New Roman" w:eastAsia="Times New Roman" w:hAnsi="Times New Roman"/>
          <w:color w:val="000000" w:themeColor="text1"/>
          <w:sz w:val="24"/>
          <w:szCs w:val="24"/>
          <w:lang w:eastAsia="es-CR"/>
        </w:rPr>
        <w:t>Propone trasladar la nota a la Administración Municipal, para que valore la posibilidad de atender lo planteado de conformidad con lo establecido en el reglamento correspondiente. La propuesta es sometida a votación, obteniendo siete votos a favor y cero en contra, por lo que queda aprobada.</w:t>
      </w:r>
      <w:r w:rsidRPr="00A0330F">
        <w:t xml:space="preserve"> </w:t>
      </w:r>
      <w:r>
        <w:t>-----------------------------------------------------------------------------------------</w:t>
      </w:r>
    </w:p>
    <w:p w14:paraId="196E5739" w14:textId="4D81E5F8" w:rsidR="00FA3EF5" w:rsidRDefault="00FA3EF5" w:rsidP="00FA3EF5">
      <w:pPr>
        <w:spacing w:after="0" w:line="540" w:lineRule="exact"/>
        <w:jc w:val="both"/>
        <w:rPr>
          <w:rFonts w:ascii="Times New Roman" w:eastAsia="Times New Roman" w:hAnsi="Times New Roman"/>
          <w:color w:val="000000" w:themeColor="text1"/>
          <w:sz w:val="24"/>
          <w:szCs w:val="24"/>
          <w:lang w:eastAsia="es-CR"/>
        </w:rPr>
      </w:pPr>
      <w:r>
        <w:rPr>
          <w:rFonts w:ascii="Times New Roman" w:eastAsia="Times New Roman" w:hAnsi="Times New Roman"/>
          <w:b/>
          <w:color w:val="000000" w:themeColor="text1"/>
          <w:sz w:val="24"/>
          <w:szCs w:val="24"/>
          <w:lang w:eastAsia="es-CR"/>
        </w:rPr>
        <w:t>ACUERDO N°3521-08</w:t>
      </w:r>
      <w:r w:rsidRPr="00166733">
        <w:rPr>
          <w:rFonts w:ascii="Times New Roman" w:eastAsia="Times New Roman" w:hAnsi="Times New Roman"/>
          <w:b/>
          <w:color w:val="000000" w:themeColor="text1"/>
          <w:sz w:val="24"/>
          <w:szCs w:val="24"/>
          <w:lang w:eastAsia="es-CR"/>
        </w:rPr>
        <w:t>-0</w:t>
      </w:r>
      <w:r>
        <w:rPr>
          <w:rFonts w:ascii="Times New Roman" w:eastAsia="Times New Roman" w:hAnsi="Times New Roman"/>
          <w:b/>
          <w:color w:val="000000" w:themeColor="text1"/>
          <w:sz w:val="24"/>
          <w:szCs w:val="24"/>
          <w:lang w:eastAsia="es-CR"/>
        </w:rPr>
        <w:t>9</w:t>
      </w:r>
      <w:r w:rsidRPr="00166733">
        <w:rPr>
          <w:rFonts w:ascii="Times New Roman" w:eastAsia="Times New Roman" w:hAnsi="Times New Roman"/>
          <w:b/>
          <w:color w:val="000000" w:themeColor="text1"/>
          <w:sz w:val="24"/>
          <w:szCs w:val="24"/>
          <w:lang w:eastAsia="es-CR"/>
        </w:rPr>
        <w:t>-2026</w:t>
      </w:r>
    </w:p>
    <w:p w14:paraId="3A8A74D8" w14:textId="72F2C01A" w:rsidR="002870FD" w:rsidRPr="002870FD" w:rsidRDefault="00FA3EF5" w:rsidP="008B05D8">
      <w:pPr>
        <w:spacing w:after="0" w:line="540" w:lineRule="exact"/>
        <w:jc w:val="both"/>
        <w:rPr>
          <w:rFonts w:ascii="Times New Roman" w:eastAsia="Times New Roman" w:hAnsi="Times New Roman"/>
          <w:color w:val="000000" w:themeColor="text1"/>
          <w:sz w:val="24"/>
          <w:szCs w:val="24"/>
          <w:lang w:eastAsia="es-CR"/>
        </w:rPr>
      </w:pPr>
      <w:r w:rsidRPr="00CA394F">
        <w:rPr>
          <w:rFonts w:ascii="Times New Roman" w:eastAsia="Times New Roman" w:hAnsi="Times New Roman"/>
          <w:color w:val="000000" w:themeColor="text1"/>
          <w:sz w:val="24"/>
          <w:szCs w:val="24"/>
          <w:lang w:eastAsia="es-CR"/>
        </w:rPr>
        <w:t>Sometido a votación por unanimidad el Concejo Municipal de Siquirres acuerda:</w:t>
      </w:r>
      <w:r>
        <w:rPr>
          <w:rFonts w:ascii="Times New Roman" w:eastAsia="Times New Roman" w:hAnsi="Times New Roman"/>
          <w:color w:val="000000" w:themeColor="text1"/>
          <w:sz w:val="24"/>
          <w:szCs w:val="24"/>
          <w:lang w:eastAsia="es-CR"/>
        </w:rPr>
        <w:t xml:space="preserve"> </w:t>
      </w:r>
      <w:r w:rsidRPr="00FA3EF5">
        <w:rPr>
          <w:rFonts w:ascii="Times New Roman" w:eastAsia="Times New Roman" w:hAnsi="Times New Roman"/>
          <w:color w:val="000000" w:themeColor="text1"/>
          <w:sz w:val="24"/>
          <w:szCs w:val="24"/>
          <w:lang w:eastAsia="es-CR"/>
        </w:rPr>
        <w:t xml:space="preserve">Trasladar a la Administración Municipal el oficio N.° SIQFUTSAL-021-2026, suscrito por el Lic. Jocshua Domínguez Ramírez, presidente de Siquirres Futsal, mediante el cual solicita el préstamo de la </w:t>
      </w:r>
      <w:r w:rsidRPr="00FA3EF5">
        <w:rPr>
          <w:rFonts w:ascii="Times New Roman" w:eastAsia="Times New Roman" w:hAnsi="Times New Roman"/>
          <w:color w:val="000000" w:themeColor="text1"/>
          <w:sz w:val="24"/>
          <w:szCs w:val="24"/>
          <w:lang w:eastAsia="es-CR"/>
        </w:rPr>
        <w:lastRenderedPageBreak/>
        <w:t>buseta municipal para el traslado de aproximadamente 26 personas al Gimnasio Lotes Peralta, el día 13 de septiembre de 2026, con motivo de la participación del equipo en un partido del Campeonato Nacional Lifutsal, a fin de que valore la posibilidad de atender dicha solicitud, de conformidad con lo establecido en el reglamento aplicable y la disponibilidad institucional.</w:t>
      </w:r>
      <w:r w:rsidR="002870FD">
        <w:rPr>
          <w:rFonts w:ascii="Times New Roman" w:eastAsia="Times New Roman" w:hAnsi="Times New Roman"/>
          <w:color w:val="000000" w:themeColor="text1"/>
          <w:sz w:val="24"/>
          <w:szCs w:val="24"/>
          <w:lang w:eastAsia="es-CR"/>
        </w:rPr>
        <w:t xml:space="preserve"> </w:t>
      </w:r>
      <w:r w:rsidR="002870FD" w:rsidRPr="002870FD">
        <w:rPr>
          <w:rFonts w:ascii="Times New Roman" w:eastAsia="Times New Roman" w:hAnsi="Times New Roman"/>
          <w:b/>
          <w:color w:val="000000" w:themeColor="text1"/>
          <w:sz w:val="24"/>
          <w:szCs w:val="24"/>
          <w:lang w:eastAsia="es-CR"/>
        </w:rPr>
        <w:t>ACUERDO DEFINITIVAMENTE APROBADO Y EN FIRME.</w:t>
      </w:r>
      <w:r w:rsidR="002870FD">
        <w:rPr>
          <w:rFonts w:ascii="Times New Roman" w:eastAsia="Times New Roman" w:hAnsi="Times New Roman"/>
          <w:b/>
          <w:color w:val="000000" w:themeColor="text1"/>
          <w:sz w:val="24"/>
          <w:szCs w:val="24"/>
          <w:lang w:eastAsia="es-CR"/>
        </w:rPr>
        <w:t xml:space="preserve"> </w:t>
      </w:r>
      <w:r w:rsidR="002870FD" w:rsidRPr="002870FD">
        <w:rPr>
          <w:rFonts w:ascii="Times New Roman" w:eastAsia="Times New Roman" w:hAnsi="Times New Roman"/>
          <w:color w:val="000000" w:themeColor="text1"/>
          <w:sz w:val="24"/>
          <w:szCs w:val="24"/>
          <w:lang w:eastAsia="es-CR"/>
        </w:rPr>
        <w:t>----------------------------------</w:t>
      </w:r>
    </w:p>
    <w:p w14:paraId="5992385C" w14:textId="77777777" w:rsidR="002870FD" w:rsidRDefault="002870FD" w:rsidP="002870FD">
      <w:pPr>
        <w:spacing w:after="0" w:line="540" w:lineRule="exact"/>
        <w:jc w:val="both"/>
        <w:rPr>
          <w:rFonts w:ascii="Times New Roman" w:eastAsia="Times New Roman" w:hAnsi="Times New Roman"/>
          <w:color w:val="000000" w:themeColor="text1"/>
          <w:sz w:val="24"/>
          <w:szCs w:val="24"/>
          <w:lang w:eastAsia="es-CR"/>
        </w:rPr>
      </w:pPr>
      <w:r w:rsidRPr="0017778F">
        <w:rPr>
          <w:rFonts w:ascii="Times New Roman" w:eastAsia="Times New Roman" w:hAnsi="Times New Roman"/>
          <w:b/>
          <w:color w:val="000000" w:themeColor="text1"/>
          <w:sz w:val="24"/>
          <w:szCs w:val="24"/>
          <w:lang w:eastAsia="es-CR"/>
        </w:rPr>
        <w:t>VOTAN FAVOR:</w:t>
      </w:r>
      <w:r w:rsidRPr="0017778F">
        <w:rPr>
          <w:rFonts w:ascii="Times New Roman" w:eastAsia="Times New Roman" w:hAnsi="Times New Roman"/>
          <w:color w:val="000000" w:themeColor="text1"/>
          <w:sz w:val="24"/>
          <w:szCs w:val="24"/>
          <w:lang w:eastAsia="es-CR"/>
        </w:rPr>
        <w:t xml:space="preserve"> Villalta Guadamuz, Mc Lean Fuller, Guzmán Carranza, Stevenson Simpson, Hurtado Rodríguez, Portillo Luna, Badilla Barrantes. ----------------------------------------------------</w:t>
      </w:r>
    </w:p>
    <w:p w14:paraId="48496526" w14:textId="77777777" w:rsidR="0056488F" w:rsidRPr="00834E9B" w:rsidRDefault="0056488F" w:rsidP="0056488F">
      <w:pPr>
        <w:spacing w:after="0" w:line="540" w:lineRule="exact"/>
        <w:jc w:val="both"/>
        <w:rPr>
          <w:rFonts w:ascii="Times New Roman" w:eastAsia="Times New Roman" w:hAnsi="Times New Roman"/>
          <w:color w:val="000000" w:themeColor="text1"/>
          <w:sz w:val="24"/>
          <w:szCs w:val="24"/>
          <w:lang w:eastAsia="es-CR"/>
        </w:rPr>
      </w:pPr>
      <w:r w:rsidRPr="00C70BAE">
        <w:rPr>
          <w:rFonts w:ascii="Times New Roman" w:eastAsia="Times New Roman" w:hAnsi="Times New Roman"/>
          <w:b/>
          <w:color w:val="000000" w:themeColor="text1"/>
          <w:sz w:val="24"/>
          <w:szCs w:val="24"/>
          <w:lang w:eastAsia="es-CR"/>
        </w:rPr>
        <w:t>Presidente Badilla Barrantes:</w:t>
      </w:r>
      <w:r w:rsidRPr="00834E9B">
        <w:t xml:space="preserve"> </w:t>
      </w:r>
      <w:r w:rsidRPr="00834E9B">
        <w:rPr>
          <w:rFonts w:ascii="Times New Roman" w:eastAsia="Times New Roman" w:hAnsi="Times New Roman"/>
          <w:color w:val="000000" w:themeColor="text1"/>
          <w:sz w:val="24"/>
          <w:szCs w:val="24"/>
          <w:lang w:eastAsia="es-CR"/>
        </w:rPr>
        <w:t>Señala que, debido a que la actividad está programada para el 13 de septiembre, es necesario que el acuerdo quede en firme, a fin de que la Administración pueda gestionar y brindar el apoyo correspondiente, en caso de ser procedente. La propuesta es aprobada con siete votos a favor y cero en contra.</w:t>
      </w:r>
      <w:r>
        <w:rPr>
          <w:rFonts w:ascii="Times New Roman" w:eastAsia="Times New Roman" w:hAnsi="Times New Roman"/>
          <w:color w:val="000000" w:themeColor="text1"/>
          <w:sz w:val="24"/>
          <w:szCs w:val="24"/>
          <w:lang w:eastAsia="es-CR"/>
        </w:rPr>
        <w:t xml:space="preserve"> --------------------------------------------------------------------</w:t>
      </w:r>
    </w:p>
    <w:p w14:paraId="4A688190" w14:textId="77777777" w:rsidR="002B5332" w:rsidRDefault="008B05D8" w:rsidP="008B05D8">
      <w:pPr>
        <w:spacing w:after="0" w:line="540" w:lineRule="exact"/>
        <w:jc w:val="both"/>
        <w:rPr>
          <w:rFonts w:ascii="Times New Roman" w:eastAsia="Times New Roman" w:hAnsi="Times New Roman"/>
          <w:color w:val="000000" w:themeColor="text1"/>
          <w:sz w:val="24"/>
          <w:szCs w:val="24"/>
          <w:lang w:eastAsia="es-CR"/>
        </w:rPr>
      </w:pPr>
      <w:r w:rsidRPr="008B05D8">
        <w:rPr>
          <w:rFonts w:ascii="Times New Roman" w:eastAsia="Times New Roman" w:hAnsi="Times New Roman"/>
          <w:b/>
          <w:color w:val="000000" w:themeColor="text1"/>
          <w:sz w:val="24"/>
          <w:szCs w:val="24"/>
          <w:lang w:eastAsia="es-CR"/>
        </w:rPr>
        <w:t>16.-</w:t>
      </w:r>
      <w:r w:rsidRPr="008B05D8">
        <w:rPr>
          <w:rFonts w:ascii="Times New Roman" w:eastAsia="Times New Roman" w:hAnsi="Times New Roman"/>
          <w:color w:val="000000" w:themeColor="text1"/>
          <w:sz w:val="24"/>
          <w:szCs w:val="24"/>
          <w:lang w:eastAsia="es-CR"/>
        </w:rPr>
        <w:t>Oficio número DA-550-2026 que suscribe el Lic. Randal Black Reid/Alcalde Municipal de Siquirres, dirigido a los miembros del Concejo Municipal de Siquirres, en la cual pone en conocimiento de las autoridades municipales la iniciativa denominada «Impulsos para trabajar» impulsada con base en el oficio DAF-0082-2026, la cual consiste en un sondeo permanente disponible en el sitio web institucional desde el 07 de septiembre de 2026 para promover la participación ciudadana, simplificar trámites, reducir requisitos y dinamizar la economía del cantón.</w:t>
      </w:r>
      <w:r w:rsidR="002B5332">
        <w:rPr>
          <w:rFonts w:ascii="Times New Roman" w:eastAsia="Times New Roman" w:hAnsi="Times New Roman"/>
          <w:color w:val="000000" w:themeColor="text1"/>
          <w:sz w:val="24"/>
          <w:szCs w:val="24"/>
          <w:lang w:eastAsia="es-CR"/>
        </w:rPr>
        <w:t>------------------------------------------------------------------------------------------------------------</w:t>
      </w:r>
    </w:p>
    <w:p w14:paraId="27D38388" w14:textId="77777777" w:rsidR="0056488F" w:rsidRDefault="0056488F" w:rsidP="0056488F">
      <w:pPr>
        <w:spacing w:after="0" w:line="540" w:lineRule="exact"/>
        <w:jc w:val="both"/>
      </w:pPr>
      <w:r w:rsidRPr="00C70BAE">
        <w:rPr>
          <w:rFonts w:ascii="Times New Roman" w:eastAsia="Times New Roman" w:hAnsi="Times New Roman"/>
          <w:b/>
          <w:color w:val="000000" w:themeColor="text1"/>
          <w:sz w:val="24"/>
          <w:szCs w:val="24"/>
          <w:lang w:eastAsia="es-CR"/>
        </w:rPr>
        <w:t>Presidente Badilla Barrantes:</w:t>
      </w:r>
      <w:r w:rsidRPr="003C335C">
        <w:t xml:space="preserve"> </w:t>
      </w:r>
      <w:r w:rsidRPr="003C335C">
        <w:rPr>
          <w:rFonts w:ascii="Times New Roman" w:eastAsia="Times New Roman" w:hAnsi="Times New Roman"/>
          <w:color w:val="000000" w:themeColor="text1"/>
          <w:sz w:val="24"/>
          <w:szCs w:val="24"/>
          <w:lang w:eastAsia="es-CR"/>
        </w:rPr>
        <w:t>Agradece al señor alcalde los esfuerzos de la Municipalidad para acercarse a la ciudadanía, reducir trámites y facilitar el desarrollo de actividades y emprendimientos, contribuyendo así a dinamizar la economía del cantón. Se informa que se cuenta con una hoja resumen con la información correspondiente y se propone remitirla a todos los miembros del Concejo Municipal, regidores propietarios y suplentes, y síndicos, para su conocimiento. La propuesta es aprobada con siete votos a favor y cero en contra.</w:t>
      </w:r>
      <w:r w:rsidRPr="002A4A6D">
        <w:t xml:space="preserve"> </w:t>
      </w:r>
      <w:r>
        <w:t>-----------------------</w:t>
      </w:r>
    </w:p>
    <w:p w14:paraId="41CC9287" w14:textId="16F2FA1A" w:rsidR="00724392" w:rsidRDefault="00724392" w:rsidP="00724392">
      <w:pPr>
        <w:spacing w:after="0" w:line="540" w:lineRule="exact"/>
        <w:jc w:val="both"/>
        <w:rPr>
          <w:rFonts w:ascii="Times New Roman" w:eastAsia="Times New Roman" w:hAnsi="Times New Roman"/>
          <w:color w:val="000000" w:themeColor="text1"/>
          <w:sz w:val="24"/>
          <w:szCs w:val="24"/>
          <w:lang w:eastAsia="es-CR"/>
        </w:rPr>
      </w:pPr>
      <w:r>
        <w:rPr>
          <w:rFonts w:ascii="Times New Roman" w:eastAsia="Times New Roman" w:hAnsi="Times New Roman"/>
          <w:b/>
          <w:color w:val="000000" w:themeColor="text1"/>
          <w:sz w:val="24"/>
          <w:szCs w:val="24"/>
          <w:lang w:eastAsia="es-CR"/>
        </w:rPr>
        <w:t>ACUERDO N°3522-08</w:t>
      </w:r>
      <w:r w:rsidRPr="00166733">
        <w:rPr>
          <w:rFonts w:ascii="Times New Roman" w:eastAsia="Times New Roman" w:hAnsi="Times New Roman"/>
          <w:b/>
          <w:color w:val="000000" w:themeColor="text1"/>
          <w:sz w:val="24"/>
          <w:szCs w:val="24"/>
          <w:lang w:eastAsia="es-CR"/>
        </w:rPr>
        <w:t>-0</w:t>
      </w:r>
      <w:r>
        <w:rPr>
          <w:rFonts w:ascii="Times New Roman" w:eastAsia="Times New Roman" w:hAnsi="Times New Roman"/>
          <w:b/>
          <w:color w:val="000000" w:themeColor="text1"/>
          <w:sz w:val="24"/>
          <w:szCs w:val="24"/>
          <w:lang w:eastAsia="es-CR"/>
        </w:rPr>
        <w:t>9</w:t>
      </w:r>
      <w:r w:rsidRPr="00166733">
        <w:rPr>
          <w:rFonts w:ascii="Times New Roman" w:eastAsia="Times New Roman" w:hAnsi="Times New Roman"/>
          <w:b/>
          <w:color w:val="000000" w:themeColor="text1"/>
          <w:sz w:val="24"/>
          <w:szCs w:val="24"/>
          <w:lang w:eastAsia="es-CR"/>
        </w:rPr>
        <w:t>-2026</w:t>
      </w:r>
    </w:p>
    <w:p w14:paraId="068CDCDA" w14:textId="77777777" w:rsidR="00F8634B" w:rsidRDefault="00724392" w:rsidP="00724392">
      <w:pPr>
        <w:spacing w:after="0" w:line="540" w:lineRule="exact"/>
        <w:jc w:val="both"/>
        <w:rPr>
          <w:rFonts w:ascii="Times New Roman" w:eastAsia="Times New Roman" w:hAnsi="Times New Roman"/>
          <w:color w:val="000000" w:themeColor="text1"/>
          <w:sz w:val="24"/>
          <w:szCs w:val="24"/>
          <w:lang w:eastAsia="es-CR"/>
        </w:rPr>
      </w:pPr>
      <w:r w:rsidRPr="00CA394F">
        <w:rPr>
          <w:rFonts w:ascii="Times New Roman" w:eastAsia="Times New Roman" w:hAnsi="Times New Roman"/>
          <w:color w:val="000000" w:themeColor="text1"/>
          <w:sz w:val="24"/>
          <w:szCs w:val="24"/>
          <w:lang w:eastAsia="es-CR"/>
        </w:rPr>
        <w:t>Sometido a votación por unanimidad el Concejo Municipal de Siquirres acuerda:</w:t>
      </w:r>
      <w:r>
        <w:rPr>
          <w:rFonts w:ascii="Times New Roman" w:eastAsia="Times New Roman" w:hAnsi="Times New Roman"/>
          <w:color w:val="000000" w:themeColor="text1"/>
          <w:sz w:val="24"/>
          <w:szCs w:val="24"/>
          <w:lang w:eastAsia="es-CR"/>
        </w:rPr>
        <w:t xml:space="preserve"> </w:t>
      </w:r>
      <w:r w:rsidRPr="00724392">
        <w:rPr>
          <w:rFonts w:ascii="Times New Roman" w:eastAsia="Times New Roman" w:hAnsi="Times New Roman"/>
          <w:color w:val="000000" w:themeColor="text1"/>
          <w:sz w:val="24"/>
          <w:szCs w:val="24"/>
          <w:lang w:eastAsia="es-CR"/>
        </w:rPr>
        <w:t>Remitir a los regidores propietarios y suplentes y síndicos propietarios y suplentes del Concejo Municipal de Siquirres el contenido del oficio N.° DA-550-2026, suscrito por el señor Randal Black Reid, alcalde municipal, relacionado con la iniciativa denominada «Impulsos para trabajar», con el propósito de que conozcan la información y acciones planteadas para promover la participación</w:t>
      </w:r>
    </w:p>
    <w:p w14:paraId="206361DA" w14:textId="41B2051B" w:rsidR="008B05D8" w:rsidRDefault="00724392" w:rsidP="00724392">
      <w:pPr>
        <w:spacing w:after="0" w:line="540" w:lineRule="exact"/>
        <w:jc w:val="both"/>
        <w:rPr>
          <w:rFonts w:ascii="Times New Roman" w:eastAsia="Times New Roman" w:hAnsi="Times New Roman"/>
          <w:color w:val="000000" w:themeColor="text1"/>
          <w:sz w:val="24"/>
          <w:szCs w:val="24"/>
          <w:lang w:eastAsia="es-CR"/>
        </w:rPr>
      </w:pPr>
      <w:r w:rsidRPr="00724392">
        <w:rPr>
          <w:rFonts w:ascii="Times New Roman" w:eastAsia="Times New Roman" w:hAnsi="Times New Roman"/>
          <w:color w:val="000000" w:themeColor="text1"/>
          <w:sz w:val="24"/>
          <w:szCs w:val="24"/>
          <w:lang w:eastAsia="es-CR"/>
        </w:rPr>
        <w:lastRenderedPageBreak/>
        <w:t xml:space="preserve">ciudadana, simplificar trámites, reducir requisitos y dinamizar la economía del </w:t>
      </w:r>
      <w:r w:rsidR="00F8634B" w:rsidRPr="00724392">
        <w:rPr>
          <w:rFonts w:ascii="Times New Roman" w:eastAsia="Times New Roman" w:hAnsi="Times New Roman"/>
          <w:color w:val="000000" w:themeColor="text1"/>
          <w:sz w:val="24"/>
          <w:szCs w:val="24"/>
          <w:lang w:eastAsia="es-CR"/>
        </w:rPr>
        <w:t>cantón.</w:t>
      </w:r>
      <w:r w:rsidR="00F8634B">
        <w:rPr>
          <w:rFonts w:ascii="Times New Roman" w:eastAsia="Times New Roman" w:hAnsi="Times New Roman"/>
          <w:color w:val="000000" w:themeColor="text1"/>
          <w:sz w:val="24"/>
          <w:szCs w:val="24"/>
          <w:lang w:eastAsia="es-CR"/>
        </w:rPr>
        <w:t xml:space="preserve"> ------------</w:t>
      </w:r>
    </w:p>
    <w:p w14:paraId="4A4B13B3" w14:textId="77777777" w:rsidR="00F13DCF" w:rsidRDefault="00F13DCF" w:rsidP="00F13DCF">
      <w:pPr>
        <w:spacing w:after="0" w:line="540" w:lineRule="exact"/>
        <w:jc w:val="both"/>
        <w:rPr>
          <w:rFonts w:ascii="Times New Roman" w:eastAsia="Times New Roman" w:hAnsi="Times New Roman"/>
          <w:color w:val="000000" w:themeColor="text1"/>
          <w:sz w:val="24"/>
          <w:szCs w:val="24"/>
          <w:lang w:eastAsia="es-CR"/>
        </w:rPr>
      </w:pPr>
      <w:r w:rsidRPr="0017778F">
        <w:rPr>
          <w:rFonts w:ascii="Times New Roman" w:eastAsia="Times New Roman" w:hAnsi="Times New Roman"/>
          <w:b/>
          <w:color w:val="000000" w:themeColor="text1"/>
          <w:sz w:val="24"/>
          <w:szCs w:val="24"/>
          <w:lang w:eastAsia="es-CR"/>
        </w:rPr>
        <w:t>VOTAN FAVOR:</w:t>
      </w:r>
      <w:r w:rsidRPr="0017778F">
        <w:rPr>
          <w:rFonts w:ascii="Times New Roman" w:eastAsia="Times New Roman" w:hAnsi="Times New Roman"/>
          <w:color w:val="000000" w:themeColor="text1"/>
          <w:sz w:val="24"/>
          <w:szCs w:val="24"/>
          <w:lang w:eastAsia="es-CR"/>
        </w:rPr>
        <w:t xml:space="preserve"> Villalta Guadamuz, Mc Lean Fuller, Guzmán Carranza, Stevenson Simpson, Hurtado Rodríguez, Portillo Luna, Badilla Barrantes. ----------------------------------------------------</w:t>
      </w:r>
    </w:p>
    <w:p w14:paraId="11201A97" w14:textId="77777777" w:rsidR="0056488F" w:rsidRPr="003C335C" w:rsidRDefault="0056488F" w:rsidP="0056488F">
      <w:pPr>
        <w:spacing w:after="0" w:line="540" w:lineRule="exact"/>
        <w:jc w:val="both"/>
        <w:rPr>
          <w:rFonts w:ascii="Times New Roman" w:eastAsia="Times New Roman" w:hAnsi="Times New Roman"/>
          <w:color w:val="000000" w:themeColor="text1"/>
          <w:sz w:val="24"/>
          <w:szCs w:val="24"/>
          <w:lang w:eastAsia="es-CR"/>
        </w:rPr>
      </w:pPr>
      <w:r w:rsidRPr="00C70BAE">
        <w:rPr>
          <w:rFonts w:ascii="Times New Roman" w:eastAsia="Times New Roman" w:hAnsi="Times New Roman"/>
          <w:b/>
          <w:color w:val="000000" w:themeColor="text1"/>
          <w:sz w:val="24"/>
          <w:szCs w:val="24"/>
          <w:lang w:eastAsia="es-CR"/>
        </w:rPr>
        <w:t>Presidente Badilla Barrantes:</w:t>
      </w:r>
      <w:r w:rsidRPr="003C335C">
        <w:t xml:space="preserve"> </w:t>
      </w:r>
      <w:r w:rsidRPr="003C335C">
        <w:rPr>
          <w:rFonts w:ascii="Times New Roman" w:eastAsia="Times New Roman" w:hAnsi="Times New Roman"/>
          <w:color w:val="000000" w:themeColor="text1"/>
          <w:sz w:val="24"/>
          <w:szCs w:val="24"/>
          <w:lang w:eastAsia="es-CR"/>
        </w:rPr>
        <w:t>Señala la importancia de que la información sea divulgada a toda la población, en concordancia con lo planteado por el regidor Villalta Guadamuz.</w:t>
      </w:r>
      <w:r w:rsidRPr="003C335C">
        <w:t xml:space="preserve"> </w:t>
      </w:r>
      <w:r>
        <w:t>----------------------</w:t>
      </w:r>
    </w:p>
    <w:p w14:paraId="1FADA9FC" w14:textId="0F747DC0" w:rsidR="008B05D8" w:rsidRPr="008B05D8" w:rsidRDefault="008B05D8" w:rsidP="008B05D8">
      <w:pPr>
        <w:spacing w:after="0" w:line="540" w:lineRule="exact"/>
        <w:jc w:val="both"/>
        <w:rPr>
          <w:rFonts w:ascii="Times New Roman" w:eastAsia="Times New Roman" w:hAnsi="Times New Roman"/>
          <w:color w:val="000000" w:themeColor="text1"/>
          <w:sz w:val="24"/>
          <w:szCs w:val="24"/>
          <w:lang w:eastAsia="es-CR"/>
        </w:rPr>
      </w:pPr>
      <w:r w:rsidRPr="008B05D8">
        <w:rPr>
          <w:rFonts w:ascii="Times New Roman" w:eastAsia="Times New Roman" w:hAnsi="Times New Roman"/>
          <w:b/>
          <w:color w:val="000000" w:themeColor="text1"/>
          <w:sz w:val="24"/>
          <w:szCs w:val="24"/>
          <w:lang w:eastAsia="es-CR"/>
        </w:rPr>
        <w:t>17.-</w:t>
      </w:r>
      <w:r w:rsidRPr="008B05D8">
        <w:rPr>
          <w:rFonts w:ascii="Times New Roman" w:eastAsia="Times New Roman" w:hAnsi="Times New Roman"/>
          <w:color w:val="000000" w:themeColor="text1"/>
          <w:sz w:val="24"/>
          <w:szCs w:val="24"/>
          <w:lang w:eastAsia="es-CR"/>
        </w:rPr>
        <w:t>Oficio número DA-551-2026 que suscribe el Lic. Randal Black Reid/Alcalde Municipal de Siquirres, dirigido a los miembros del Concejo Municipal de Siquirres, en la cual informa sobre una disminución sustancial en los recursos de la Ley del Banano contemplados por el Ministerio de Hacienda para el período 2027 y, de forma paralela, un incremento en los fondos asignados a la municipalidad por parte de JAPDEVA para la Ruta 806; por consiguiente, notifica que se deben realizar los ajustes correspondientes al Plan-Presupuesto Ordinario y sus anexos, los cuales serán remitidos en su versión actualizada para continuar con el trámite de aprobación.</w:t>
      </w:r>
      <w:r w:rsidR="00F13DCF">
        <w:rPr>
          <w:rFonts w:ascii="Times New Roman" w:eastAsia="Times New Roman" w:hAnsi="Times New Roman"/>
          <w:color w:val="000000" w:themeColor="text1"/>
          <w:sz w:val="24"/>
          <w:szCs w:val="24"/>
          <w:lang w:eastAsia="es-CR"/>
        </w:rPr>
        <w:t>---------------------</w:t>
      </w:r>
    </w:p>
    <w:p w14:paraId="7A78BAC2" w14:textId="77777777" w:rsidR="008700D6" w:rsidRDefault="008700D6" w:rsidP="008700D6">
      <w:pPr>
        <w:spacing w:after="0" w:line="540" w:lineRule="exact"/>
        <w:jc w:val="both"/>
      </w:pPr>
      <w:r w:rsidRPr="00C70BAE">
        <w:rPr>
          <w:rFonts w:ascii="Times New Roman" w:eastAsia="Times New Roman" w:hAnsi="Times New Roman"/>
          <w:b/>
          <w:color w:val="000000" w:themeColor="text1"/>
          <w:sz w:val="24"/>
          <w:szCs w:val="24"/>
          <w:lang w:eastAsia="es-CR"/>
        </w:rPr>
        <w:t>Presidente Badilla Barrantes:</w:t>
      </w:r>
      <w:r w:rsidRPr="003C335C">
        <w:t xml:space="preserve"> </w:t>
      </w:r>
      <w:r w:rsidRPr="003C335C">
        <w:rPr>
          <w:rFonts w:ascii="Times New Roman" w:eastAsia="Times New Roman" w:hAnsi="Times New Roman"/>
          <w:color w:val="000000" w:themeColor="text1"/>
          <w:sz w:val="24"/>
          <w:szCs w:val="24"/>
          <w:lang w:eastAsia="es-CR"/>
        </w:rPr>
        <w:t>Indica que el tema ya había sido conocido y que corresponde a un presupuesto ajustado. Se acuerda dar por conocida la nota y archivarla, quedando a la espera de la presentación del plan correspondiente. Seguidamente, concede el uso de la palabra al regidor Villalta Guadamuz.</w:t>
      </w:r>
      <w:r w:rsidRPr="003C335C">
        <w:t xml:space="preserve"> </w:t>
      </w:r>
      <w:r>
        <w:t>--------------------------------------------------------------------------------------------------------------</w:t>
      </w:r>
    </w:p>
    <w:p w14:paraId="04A1AF19" w14:textId="77777777" w:rsidR="008700D6" w:rsidRPr="00B764EB" w:rsidRDefault="008700D6" w:rsidP="008700D6">
      <w:pPr>
        <w:spacing w:after="0" w:line="540" w:lineRule="exact"/>
        <w:jc w:val="both"/>
        <w:rPr>
          <w:rFonts w:ascii="Times New Roman" w:eastAsia="Times New Roman" w:hAnsi="Times New Roman"/>
          <w:color w:val="000000" w:themeColor="text1"/>
          <w:sz w:val="24"/>
          <w:szCs w:val="24"/>
          <w:lang w:eastAsia="es-CR"/>
        </w:rPr>
      </w:pPr>
      <w:r w:rsidRPr="003C335C">
        <w:rPr>
          <w:rFonts w:ascii="Times New Roman" w:eastAsia="Times New Roman" w:hAnsi="Times New Roman"/>
          <w:b/>
          <w:color w:val="000000" w:themeColor="text1"/>
          <w:sz w:val="24"/>
          <w:szCs w:val="24"/>
          <w:lang w:eastAsia="es-CR"/>
        </w:rPr>
        <w:t>Regidor Villalta Guadamuz:</w:t>
      </w:r>
      <w:r w:rsidRPr="00B764EB">
        <w:t xml:space="preserve"> </w:t>
      </w:r>
      <w:r w:rsidRPr="00B764EB">
        <w:rPr>
          <w:rFonts w:ascii="Times New Roman" w:eastAsia="Times New Roman" w:hAnsi="Times New Roman"/>
          <w:color w:val="000000" w:themeColor="text1"/>
          <w:sz w:val="24"/>
          <w:szCs w:val="24"/>
          <w:lang w:eastAsia="es-CR"/>
        </w:rPr>
        <w:t>Manifiesta su preocupación por la disminución de los ingresos provenientes del impuesto al banano, conforme a la Ley N.° 5515, señalando que esta situación afecta especialmente al cantón de Siquirres debido a la reducción de la producción en diversas fincas. Explica que factores como el mal control de la enfermedad de la sigatoka, el cierre de fincas y las recientes inundaciones han provocado importantes pérdidas en la producción de cajas de banano. Asimismo, señala que la proyección considerada por el Ministerio de Hacienda fue realizada antes de los últimos eventos de inundación, por lo que podría resultar inferior a la disminución real de los ingresos municipales. Menciona como ejemplo la situación de la finca Las Vegas, afectada por la ruptura de diques, inundación y posterior cuarentena. También advierte sobre las variaciones en los criterios relacionados con la Ley N.° 8114 y el Índice de Desarrollo Social, las cuales podrían incidir en la asignación de recursos provenientes del impuesto a los combustibles. Finalmente, solicita que la Administración realice proyecciones presupuestarias cuidadosas y realistas, considerando estos factores para evitar dificultades en la ejecución presupuestaria durante los próximos años.</w:t>
      </w:r>
      <w:r>
        <w:rPr>
          <w:rFonts w:ascii="Times New Roman" w:eastAsia="Times New Roman" w:hAnsi="Times New Roman"/>
          <w:color w:val="000000" w:themeColor="text1"/>
          <w:sz w:val="24"/>
          <w:szCs w:val="24"/>
          <w:lang w:eastAsia="es-CR"/>
        </w:rPr>
        <w:t xml:space="preserve"> ------------------------------------------------------------------</w:t>
      </w:r>
    </w:p>
    <w:p w14:paraId="49C7070E" w14:textId="77777777" w:rsidR="008700D6" w:rsidRDefault="008700D6" w:rsidP="008700D6">
      <w:pPr>
        <w:spacing w:after="0" w:line="540" w:lineRule="exact"/>
        <w:jc w:val="both"/>
        <w:rPr>
          <w:rFonts w:ascii="Times New Roman" w:eastAsia="Times New Roman" w:hAnsi="Times New Roman"/>
          <w:color w:val="000000" w:themeColor="text1"/>
          <w:sz w:val="24"/>
          <w:szCs w:val="24"/>
          <w:lang w:eastAsia="es-CR"/>
        </w:rPr>
      </w:pPr>
      <w:r w:rsidRPr="00C70BAE">
        <w:rPr>
          <w:rFonts w:ascii="Times New Roman" w:eastAsia="Times New Roman" w:hAnsi="Times New Roman"/>
          <w:b/>
          <w:color w:val="000000" w:themeColor="text1"/>
          <w:sz w:val="24"/>
          <w:szCs w:val="24"/>
          <w:lang w:eastAsia="es-CR"/>
        </w:rPr>
        <w:lastRenderedPageBreak/>
        <w:t>Presidente Badilla Barrantes:</w:t>
      </w:r>
      <w:r w:rsidRPr="00B764EB">
        <w:t xml:space="preserve"> </w:t>
      </w:r>
      <w:r w:rsidRPr="00B764EB">
        <w:rPr>
          <w:rFonts w:ascii="Times New Roman" w:eastAsia="Times New Roman" w:hAnsi="Times New Roman"/>
          <w:color w:val="000000" w:themeColor="text1"/>
          <w:sz w:val="24"/>
          <w:szCs w:val="24"/>
          <w:lang w:eastAsia="es-CR"/>
        </w:rPr>
        <w:t>Agradece la intervención del regidor Villalta Guadamuz y concede el uso de la palabra a la regidora Camareno Álvarez, por un espacio de hasta dos minutos, antes de otorgársela al señor alcalde.</w:t>
      </w:r>
      <w:r>
        <w:rPr>
          <w:rFonts w:ascii="Times New Roman" w:eastAsia="Times New Roman" w:hAnsi="Times New Roman"/>
          <w:color w:val="000000" w:themeColor="text1"/>
          <w:sz w:val="24"/>
          <w:szCs w:val="24"/>
          <w:lang w:eastAsia="es-CR"/>
        </w:rPr>
        <w:t xml:space="preserve"> -------------------------------------------------------------------------------</w:t>
      </w:r>
    </w:p>
    <w:p w14:paraId="73668E08" w14:textId="77777777" w:rsidR="008700D6" w:rsidRPr="00775610" w:rsidRDefault="008700D6" w:rsidP="008700D6">
      <w:pPr>
        <w:spacing w:after="0" w:line="540" w:lineRule="exact"/>
        <w:jc w:val="both"/>
        <w:rPr>
          <w:rFonts w:ascii="Times New Roman" w:eastAsia="Times New Roman" w:hAnsi="Times New Roman"/>
          <w:color w:val="000000" w:themeColor="text1"/>
          <w:sz w:val="24"/>
          <w:szCs w:val="24"/>
          <w:lang w:eastAsia="es-CR"/>
        </w:rPr>
      </w:pPr>
      <w:r w:rsidRPr="00B764EB">
        <w:rPr>
          <w:rFonts w:ascii="Times New Roman" w:eastAsia="Times New Roman" w:hAnsi="Times New Roman"/>
          <w:b/>
          <w:color w:val="000000" w:themeColor="text1"/>
          <w:sz w:val="24"/>
          <w:szCs w:val="24"/>
          <w:lang w:eastAsia="es-CR"/>
        </w:rPr>
        <w:t>Regidora Suplente Camareno Álvarez:</w:t>
      </w:r>
      <w:r w:rsidRPr="003909CD">
        <w:t xml:space="preserve"> </w:t>
      </w:r>
      <w:r w:rsidRPr="00775610">
        <w:rPr>
          <w:rFonts w:ascii="Times New Roman" w:eastAsia="Times New Roman" w:hAnsi="Times New Roman"/>
          <w:color w:val="000000" w:themeColor="text1"/>
          <w:sz w:val="24"/>
          <w:szCs w:val="24"/>
          <w:lang w:eastAsia="es-CR"/>
        </w:rPr>
        <w:t>Respalda lo manifestado por el regidor Villalta Guadamuz y aclara que la finca que fue cerrada corresponde a Dorado, Sigue Bonita, ubicada en Veremos, Cocles, Carmen 1. Señala que la situación de las empresas bananeras es muy difícil, mencionando además posibles reducciones de personal en la finca donde labora. Finalmente, considera importante que se tomen en cuenta estas condiciones en la planificación futura, debido a las posibles repercusiones económicas y laborales para Siquirres y otros cantones productores y exportadores de banano.</w:t>
      </w:r>
      <w:r>
        <w:rPr>
          <w:rFonts w:ascii="Times New Roman" w:eastAsia="Times New Roman" w:hAnsi="Times New Roman"/>
          <w:color w:val="000000" w:themeColor="text1"/>
          <w:sz w:val="24"/>
          <w:szCs w:val="24"/>
          <w:lang w:eastAsia="es-CR"/>
        </w:rPr>
        <w:t xml:space="preserve"> ---------------------------------------------------------------------------------------</w:t>
      </w:r>
    </w:p>
    <w:p w14:paraId="4063C2F7" w14:textId="77777777" w:rsidR="008700D6" w:rsidRPr="00775610" w:rsidRDefault="008700D6" w:rsidP="008700D6">
      <w:pPr>
        <w:spacing w:after="0" w:line="540" w:lineRule="exact"/>
        <w:jc w:val="both"/>
        <w:rPr>
          <w:rFonts w:ascii="Times New Roman" w:eastAsia="Times New Roman" w:hAnsi="Times New Roman"/>
          <w:color w:val="000000" w:themeColor="text1"/>
          <w:sz w:val="24"/>
          <w:szCs w:val="24"/>
          <w:lang w:eastAsia="es-CR"/>
        </w:rPr>
      </w:pPr>
      <w:r w:rsidRPr="00C70BAE">
        <w:rPr>
          <w:rFonts w:ascii="Times New Roman" w:eastAsia="Times New Roman" w:hAnsi="Times New Roman"/>
          <w:b/>
          <w:color w:val="000000" w:themeColor="text1"/>
          <w:sz w:val="24"/>
          <w:szCs w:val="24"/>
          <w:lang w:eastAsia="es-CR"/>
        </w:rPr>
        <w:t>Presidente Badilla Barrantes:</w:t>
      </w:r>
      <w:r w:rsidRPr="00775610">
        <w:t xml:space="preserve"> </w:t>
      </w:r>
      <w:r w:rsidRPr="00775610">
        <w:rPr>
          <w:rFonts w:ascii="Times New Roman" w:eastAsia="Times New Roman" w:hAnsi="Times New Roman"/>
          <w:color w:val="000000" w:themeColor="text1"/>
          <w:sz w:val="24"/>
          <w:szCs w:val="24"/>
          <w:lang w:eastAsia="es-CR"/>
        </w:rPr>
        <w:t>Agradece la intervención de la regidora Camareno Álvarez y da por cerrado el tema, concediendo el uso de la palabra al señor alcalde.</w:t>
      </w:r>
      <w:r>
        <w:rPr>
          <w:rFonts w:ascii="Times New Roman" w:eastAsia="Times New Roman" w:hAnsi="Times New Roman"/>
          <w:color w:val="000000" w:themeColor="text1"/>
          <w:sz w:val="24"/>
          <w:szCs w:val="24"/>
          <w:lang w:eastAsia="es-CR"/>
        </w:rPr>
        <w:t xml:space="preserve"> --------------------------------</w:t>
      </w:r>
    </w:p>
    <w:p w14:paraId="4E3B5386" w14:textId="77777777" w:rsidR="008700D6" w:rsidRPr="00775610" w:rsidRDefault="008700D6" w:rsidP="008700D6">
      <w:pPr>
        <w:spacing w:after="0" w:line="540" w:lineRule="exact"/>
        <w:jc w:val="both"/>
        <w:rPr>
          <w:rFonts w:ascii="Times New Roman" w:eastAsia="Times New Roman" w:hAnsi="Times New Roman"/>
          <w:color w:val="000000" w:themeColor="text1"/>
          <w:sz w:val="24"/>
          <w:szCs w:val="24"/>
          <w:lang w:eastAsia="es-CR"/>
        </w:rPr>
      </w:pPr>
      <w:r w:rsidRPr="00B764EB">
        <w:rPr>
          <w:rFonts w:ascii="Times New Roman" w:eastAsia="Times New Roman" w:hAnsi="Times New Roman"/>
          <w:b/>
          <w:color w:val="000000" w:themeColor="text1"/>
          <w:sz w:val="24"/>
          <w:szCs w:val="24"/>
          <w:lang w:eastAsia="es-CR"/>
        </w:rPr>
        <w:t>Alcalde Black Reid:</w:t>
      </w:r>
      <w:r w:rsidRPr="00775610">
        <w:t xml:space="preserve"> </w:t>
      </w:r>
      <w:r w:rsidRPr="00775610">
        <w:rPr>
          <w:rFonts w:ascii="Times New Roman" w:eastAsia="Times New Roman" w:hAnsi="Times New Roman"/>
          <w:color w:val="000000" w:themeColor="text1"/>
          <w:sz w:val="24"/>
          <w:szCs w:val="24"/>
          <w:lang w:eastAsia="es-CR"/>
        </w:rPr>
        <w:t>Señala que, además de la disminución en la producción y las afectaciones por la sigatoka y otras enfermedades, uno de los principales factores que ha impactado los ingresos por el impuesto al banano es la caída del tipo de cambio del dólar, lo que reduce el valor de las exportaciones y el retorno económico para los productores. Explica que esta situación ha provocado una disminución considerable en los ingresos municipales por concepto del impuesto al banano, señalando que Siquirres percibirá aproximadamente ₡200 millones menos que el año anterior. Asimismo, indica que otros cantones bananeros, como Matina y Limón, también han experimentado reducciones importantes. Añade que los recortes realizados por el Ministerio de Hacienda y la disminución de recursos provenientes de la Ley N.° 8114 generan un escenario económico complejo para las municipalidades. Finalmente, destaca que la reducción de estos ingresos afecta especialmente la capacidad de la Municipalidad para financiar proyectos de inversión, por lo que considera necesario tomar en cuenta esta situación en la planificación presupuestaria.</w:t>
      </w:r>
      <w:r>
        <w:rPr>
          <w:rFonts w:ascii="Times New Roman" w:eastAsia="Times New Roman" w:hAnsi="Times New Roman"/>
          <w:color w:val="000000" w:themeColor="text1"/>
          <w:sz w:val="24"/>
          <w:szCs w:val="24"/>
          <w:lang w:eastAsia="es-CR"/>
        </w:rPr>
        <w:t xml:space="preserve"> --------------------------------------------------------------------------------------------------</w:t>
      </w:r>
    </w:p>
    <w:p w14:paraId="550014B2" w14:textId="77777777" w:rsidR="008700D6" w:rsidRPr="00B764EB" w:rsidRDefault="008700D6" w:rsidP="008700D6">
      <w:pPr>
        <w:spacing w:after="0" w:line="540" w:lineRule="exact"/>
        <w:jc w:val="both"/>
        <w:rPr>
          <w:rFonts w:ascii="Times New Roman" w:eastAsia="Times New Roman" w:hAnsi="Times New Roman"/>
          <w:b/>
          <w:color w:val="000000" w:themeColor="text1"/>
          <w:sz w:val="24"/>
          <w:szCs w:val="24"/>
          <w:lang w:eastAsia="es-CR"/>
        </w:rPr>
      </w:pPr>
      <w:r w:rsidRPr="00C70BAE">
        <w:rPr>
          <w:rFonts w:ascii="Times New Roman" w:eastAsia="Times New Roman" w:hAnsi="Times New Roman"/>
          <w:b/>
          <w:color w:val="000000" w:themeColor="text1"/>
          <w:sz w:val="24"/>
          <w:szCs w:val="24"/>
          <w:lang w:eastAsia="es-CR"/>
        </w:rPr>
        <w:t>Presidente Badilla Barrantes:</w:t>
      </w:r>
      <w:r w:rsidRPr="00782AF7">
        <w:t xml:space="preserve"> </w:t>
      </w:r>
      <w:r w:rsidRPr="00782AF7">
        <w:rPr>
          <w:rFonts w:ascii="Times New Roman" w:eastAsia="Times New Roman" w:hAnsi="Times New Roman"/>
          <w:color w:val="000000" w:themeColor="text1"/>
          <w:sz w:val="24"/>
          <w:szCs w:val="24"/>
          <w:lang w:eastAsia="es-CR"/>
        </w:rPr>
        <w:t xml:space="preserve">Aclara que la disminución de los ingresos por el impuesto al banano sería de aproximadamente ₡278 millones, señalando que la reducción del tipo de cambio ha tenido un impacto significativo. Expone el comportamiento histórico del dólar y destaca que, en comparación con los valores registrados en 2020 y 2021, actualmente existe una disminución considerable, situación que, sumada a la baja producción bananera, genera un escenario económico </w:t>
      </w:r>
      <w:r w:rsidRPr="00782AF7">
        <w:rPr>
          <w:rFonts w:ascii="Times New Roman" w:eastAsia="Times New Roman" w:hAnsi="Times New Roman"/>
          <w:color w:val="000000" w:themeColor="text1"/>
          <w:sz w:val="24"/>
          <w:szCs w:val="24"/>
          <w:lang w:eastAsia="es-CR"/>
        </w:rPr>
        <w:lastRenderedPageBreak/>
        <w:t>preocupante para el cantón y la Municipalidad de Siquirres. Asimismo, señala que la producción de piña, al encontrarse bajo el régimen de zona franca, no genera ingresos municipales por impuestos, por lo que considera necesario analizar esta situación y sus efectos en las finanzas cantonales. Finalmente, propone dar por conocida la nota y archivarla, quedando a la espera del ajuste presupuestario. La propuesta es aprobada con siete votos a favor y cero en contra.</w:t>
      </w:r>
      <w:r>
        <w:rPr>
          <w:rFonts w:ascii="Times New Roman" w:eastAsia="Times New Roman" w:hAnsi="Times New Roman"/>
          <w:color w:val="000000" w:themeColor="text1"/>
          <w:sz w:val="24"/>
          <w:szCs w:val="24"/>
          <w:lang w:eastAsia="es-CR"/>
        </w:rPr>
        <w:t xml:space="preserve"> ----------</w:t>
      </w:r>
    </w:p>
    <w:p w14:paraId="36FDC281" w14:textId="27CDC7E8" w:rsidR="008813B4" w:rsidRDefault="008813B4" w:rsidP="008813B4">
      <w:pPr>
        <w:spacing w:after="0" w:line="540" w:lineRule="exact"/>
        <w:jc w:val="both"/>
        <w:rPr>
          <w:rFonts w:ascii="Times New Roman" w:eastAsia="Times New Roman" w:hAnsi="Times New Roman"/>
          <w:color w:val="000000" w:themeColor="text1"/>
          <w:sz w:val="24"/>
          <w:szCs w:val="24"/>
          <w:lang w:eastAsia="es-CR"/>
        </w:rPr>
      </w:pPr>
      <w:r>
        <w:rPr>
          <w:rFonts w:ascii="Times New Roman" w:eastAsia="Times New Roman" w:hAnsi="Times New Roman"/>
          <w:b/>
          <w:color w:val="000000" w:themeColor="text1"/>
          <w:sz w:val="24"/>
          <w:szCs w:val="24"/>
          <w:lang w:eastAsia="es-CR"/>
        </w:rPr>
        <w:t>ACUERDO N°3523-08</w:t>
      </w:r>
      <w:r w:rsidRPr="00166733">
        <w:rPr>
          <w:rFonts w:ascii="Times New Roman" w:eastAsia="Times New Roman" w:hAnsi="Times New Roman"/>
          <w:b/>
          <w:color w:val="000000" w:themeColor="text1"/>
          <w:sz w:val="24"/>
          <w:szCs w:val="24"/>
          <w:lang w:eastAsia="es-CR"/>
        </w:rPr>
        <w:t>-0</w:t>
      </w:r>
      <w:r>
        <w:rPr>
          <w:rFonts w:ascii="Times New Roman" w:eastAsia="Times New Roman" w:hAnsi="Times New Roman"/>
          <w:b/>
          <w:color w:val="000000" w:themeColor="text1"/>
          <w:sz w:val="24"/>
          <w:szCs w:val="24"/>
          <w:lang w:eastAsia="es-CR"/>
        </w:rPr>
        <w:t>9</w:t>
      </w:r>
      <w:r w:rsidRPr="00166733">
        <w:rPr>
          <w:rFonts w:ascii="Times New Roman" w:eastAsia="Times New Roman" w:hAnsi="Times New Roman"/>
          <w:b/>
          <w:color w:val="000000" w:themeColor="text1"/>
          <w:sz w:val="24"/>
          <w:szCs w:val="24"/>
          <w:lang w:eastAsia="es-CR"/>
        </w:rPr>
        <w:t>-2026</w:t>
      </w:r>
    </w:p>
    <w:p w14:paraId="585E6CC8" w14:textId="45B710C2" w:rsidR="008813B4" w:rsidRDefault="008813B4" w:rsidP="008B05D8">
      <w:pPr>
        <w:spacing w:after="0" w:line="540" w:lineRule="exact"/>
        <w:jc w:val="both"/>
        <w:rPr>
          <w:rFonts w:ascii="Times New Roman" w:eastAsia="Times New Roman" w:hAnsi="Times New Roman"/>
          <w:color w:val="000000" w:themeColor="text1"/>
          <w:sz w:val="24"/>
          <w:szCs w:val="24"/>
          <w:lang w:eastAsia="es-CR"/>
        </w:rPr>
      </w:pPr>
      <w:r w:rsidRPr="00CA394F">
        <w:rPr>
          <w:rFonts w:ascii="Times New Roman" w:eastAsia="Times New Roman" w:hAnsi="Times New Roman"/>
          <w:color w:val="000000" w:themeColor="text1"/>
          <w:sz w:val="24"/>
          <w:szCs w:val="24"/>
          <w:lang w:eastAsia="es-CR"/>
        </w:rPr>
        <w:t>Sometido a votación por unanimidad el Concejo Municipal de Siquirres acuerda:</w:t>
      </w:r>
      <w:r>
        <w:rPr>
          <w:rFonts w:ascii="Times New Roman" w:eastAsia="Times New Roman" w:hAnsi="Times New Roman"/>
          <w:color w:val="000000" w:themeColor="text1"/>
          <w:sz w:val="24"/>
          <w:szCs w:val="24"/>
          <w:lang w:eastAsia="es-CR"/>
        </w:rPr>
        <w:t xml:space="preserve"> </w:t>
      </w:r>
      <w:r w:rsidRPr="008813B4">
        <w:rPr>
          <w:rFonts w:ascii="Times New Roman" w:eastAsia="Times New Roman" w:hAnsi="Times New Roman"/>
          <w:color w:val="000000" w:themeColor="text1"/>
          <w:sz w:val="24"/>
          <w:szCs w:val="24"/>
          <w:lang w:eastAsia="es-CR"/>
        </w:rPr>
        <w:t xml:space="preserve">Dar por conocido y archivar el oficio N.° DA-551-2026, suscrito por el señor Randal Black Reid, alcalde municipal de Siquirres, quedando a la espera de la remisión </w:t>
      </w:r>
      <w:r w:rsidR="004A7C91">
        <w:rPr>
          <w:rFonts w:ascii="Times New Roman" w:eastAsia="Times New Roman" w:hAnsi="Times New Roman"/>
          <w:color w:val="000000" w:themeColor="text1"/>
          <w:sz w:val="24"/>
          <w:szCs w:val="24"/>
          <w:lang w:eastAsia="es-CR"/>
        </w:rPr>
        <w:t xml:space="preserve">del </w:t>
      </w:r>
      <w:r w:rsidR="004A7C91" w:rsidRPr="004A7C91">
        <w:rPr>
          <w:rFonts w:ascii="Times New Roman" w:eastAsia="Times New Roman" w:hAnsi="Times New Roman"/>
          <w:color w:val="000000" w:themeColor="text1"/>
          <w:sz w:val="24"/>
          <w:szCs w:val="24"/>
          <w:lang w:eastAsia="es-CR"/>
        </w:rPr>
        <w:t xml:space="preserve">Plan-Presupuesto Ordinario y sus anexos </w:t>
      </w:r>
      <w:r w:rsidRPr="008813B4">
        <w:rPr>
          <w:rFonts w:ascii="Times New Roman" w:eastAsia="Times New Roman" w:hAnsi="Times New Roman"/>
          <w:color w:val="000000" w:themeColor="text1"/>
          <w:sz w:val="24"/>
          <w:szCs w:val="24"/>
          <w:lang w:eastAsia="es-CR"/>
        </w:rPr>
        <w:t xml:space="preserve">de la versión actualizada para continuar con el trámite </w:t>
      </w:r>
      <w:r w:rsidR="00885328" w:rsidRPr="008813B4">
        <w:rPr>
          <w:rFonts w:ascii="Times New Roman" w:eastAsia="Times New Roman" w:hAnsi="Times New Roman"/>
          <w:color w:val="000000" w:themeColor="text1"/>
          <w:sz w:val="24"/>
          <w:szCs w:val="24"/>
          <w:lang w:eastAsia="es-CR"/>
        </w:rPr>
        <w:t>correspondiente.</w:t>
      </w:r>
      <w:r w:rsidR="00885328">
        <w:rPr>
          <w:rFonts w:ascii="Times New Roman" w:eastAsia="Times New Roman" w:hAnsi="Times New Roman"/>
          <w:color w:val="000000" w:themeColor="text1"/>
          <w:sz w:val="24"/>
          <w:szCs w:val="24"/>
          <w:lang w:eastAsia="es-CR"/>
        </w:rPr>
        <w:t xml:space="preserve"> ----------------------------------</w:t>
      </w:r>
    </w:p>
    <w:p w14:paraId="5EEED527" w14:textId="77777777" w:rsidR="00885328" w:rsidRDefault="00885328" w:rsidP="00885328">
      <w:pPr>
        <w:spacing w:after="0" w:line="540" w:lineRule="exact"/>
        <w:jc w:val="both"/>
        <w:rPr>
          <w:rFonts w:ascii="Times New Roman" w:eastAsia="Times New Roman" w:hAnsi="Times New Roman"/>
          <w:color w:val="000000" w:themeColor="text1"/>
          <w:sz w:val="24"/>
          <w:szCs w:val="24"/>
          <w:lang w:eastAsia="es-CR"/>
        </w:rPr>
      </w:pPr>
      <w:r w:rsidRPr="0017778F">
        <w:rPr>
          <w:rFonts w:ascii="Times New Roman" w:eastAsia="Times New Roman" w:hAnsi="Times New Roman"/>
          <w:b/>
          <w:color w:val="000000" w:themeColor="text1"/>
          <w:sz w:val="24"/>
          <w:szCs w:val="24"/>
          <w:lang w:eastAsia="es-CR"/>
        </w:rPr>
        <w:t>VOTAN FAVOR:</w:t>
      </w:r>
      <w:r w:rsidRPr="0017778F">
        <w:rPr>
          <w:rFonts w:ascii="Times New Roman" w:eastAsia="Times New Roman" w:hAnsi="Times New Roman"/>
          <w:color w:val="000000" w:themeColor="text1"/>
          <w:sz w:val="24"/>
          <w:szCs w:val="24"/>
          <w:lang w:eastAsia="es-CR"/>
        </w:rPr>
        <w:t xml:space="preserve"> Villalta Guadamuz, Mc Lean Fuller, Guzmán Carranza, Stevenson Simpson, Hurtado Rodríguez, Portillo Luna, Badilla Barrantes. ----------------------------------------------------</w:t>
      </w:r>
    </w:p>
    <w:p w14:paraId="28EEC40A" w14:textId="5109002F" w:rsidR="008B05D8" w:rsidRDefault="008B05D8" w:rsidP="008B05D8">
      <w:pPr>
        <w:spacing w:after="0" w:line="540" w:lineRule="exact"/>
        <w:jc w:val="both"/>
        <w:rPr>
          <w:rFonts w:ascii="Times New Roman" w:eastAsia="Times New Roman" w:hAnsi="Times New Roman"/>
          <w:color w:val="000000" w:themeColor="text1"/>
          <w:sz w:val="24"/>
          <w:szCs w:val="24"/>
          <w:lang w:eastAsia="es-CR"/>
        </w:rPr>
      </w:pPr>
      <w:r w:rsidRPr="008B05D8">
        <w:rPr>
          <w:rFonts w:ascii="Times New Roman" w:eastAsia="Times New Roman" w:hAnsi="Times New Roman"/>
          <w:b/>
          <w:color w:val="000000" w:themeColor="text1"/>
          <w:sz w:val="24"/>
          <w:szCs w:val="24"/>
          <w:lang w:eastAsia="es-CR"/>
        </w:rPr>
        <w:t>18.-</w:t>
      </w:r>
      <w:r w:rsidRPr="008B05D8">
        <w:rPr>
          <w:rFonts w:ascii="Times New Roman" w:eastAsia="Times New Roman" w:hAnsi="Times New Roman"/>
          <w:color w:val="000000" w:themeColor="text1"/>
          <w:sz w:val="24"/>
          <w:szCs w:val="24"/>
          <w:lang w:eastAsia="es-CR"/>
        </w:rPr>
        <w:t>Oficio sin número que suscribe la Sra. Flory Chaves Jiménez y Ligia Sancho Carvajal/Comité de Desarrollo Comunal del Barrio Miraflores de Siquirres, dirigido al Honorable Concejo Municipal de Siquirres y al Lic. Randall Black Reid/Alcalde Municipal, en la que solicitan la intervención con carácter de urgencia para el mantenimiento y reparación de las calles principales de acceso al barrio, dado que se encuentran en pésimo estado debido a los lavados por lluvias y a la formación de grandes baches, lo cual dificulta el libre y seguro tránsito de la población, afectando de forma directa a adultos mayores, niños, estudiantes y personas con discapacidad.</w:t>
      </w:r>
      <w:r w:rsidR="00885328">
        <w:rPr>
          <w:rFonts w:ascii="Times New Roman" w:eastAsia="Times New Roman" w:hAnsi="Times New Roman"/>
          <w:color w:val="000000" w:themeColor="text1"/>
          <w:sz w:val="24"/>
          <w:szCs w:val="24"/>
          <w:lang w:eastAsia="es-CR"/>
        </w:rPr>
        <w:t>----</w:t>
      </w:r>
    </w:p>
    <w:p w14:paraId="1399340C" w14:textId="77777777" w:rsidR="008700D6" w:rsidRPr="00782AF7" w:rsidRDefault="008700D6" w:rsidP="008700D6">
      <w:pPr>
        <w:spacing w:after="0" w:line="540" w:lineRule="exact"/>
        <w:jc w:val="both"/>
        <w:rPr>
          <w:rFonts w:ascii="Times New Roman" w:eastAsia="Times New Roman" w:hAnsi="Times New Roman"/>
          <w:color w:val="000000" w:themeColor="text1"/>
          <w:sz w:val="24"/>
          <w:szCs w:val="24"/>
          <w:lang w:eastAsia="es-CR"/>
        </w:rPr>
      </w:pPr>
      <w:r w:rsidRPr="00C70BAE">
        <w:rPr>
          <w:rFonts w:ascii="Times New Roman" w:eastAsia="Times New Roman" w:hAnsi="Times New Roman"/>
          <w:b/>
          <w:color w:val="000000" w:themeColor="text1"/>
          <w:sz w:val="24"/>
          <w:szCs w:val="24"/>
          <w:lang w:eastAsia="es-CR"/>
        </w:rPr>
        <w:t>Presidente Badilla Barrantes:</w:t>
      </w:r>
      <w:r w:rsidRPr="00782AF7">
        <w:t xml:space="preserve"> </w:t>
      </w:r>
      <w:r w:rsidRPr="00782AF7">
        <w:rPr>
          <w:rFonts w:ascii="Times New Roman" w:eastAsia="Times New Roman" w:hAnsi="Times New Roman"/>
          <w:color w:val="000000" w:themeColor="text1"/>
          <w:sz w:val="24"/>
          <w:szCs w:val="24"/>
          <w:lang w:eastAsia="es-CR"/>
        </w:rPr>
        <w:t>Propone trasladar a la Junta Vial la nota presentada por las señoras Flory Chávez y Ligia Sancho, para que se realicen las gestiones correspondientes. La propuesta es aprobada con siete votos a favor y cero en contra.</w:t>
      </w:r>
      <w:r w:rsidRPr="00782AF7">
        <w:t xml:space="preserve"> </w:t>
      </w:r>
      <w:r>
        <w:t>-------------------------------------------------------------------</w:t>
      </w:r>
    </w:p>
    <w:p w14:paraId="2929B858" w14:textId="682D61A5" w:rsidR="00BB278B" w:rsidRDefault="00BB278B" w:rsidP="00BB278B">
      <w:pPr>
        <w:spacing w:after="0" w:line="540" w:lineRule="exact"/>
        <w:jc w:val="both"/>
        <w:rPr>
          <w:rFonts w:ascii="Times New Roman" w:eastAsia="Times New Roman" w:hAnsi="Times New Roman"/>
          <w:color w:val="000000" w:themeColor="text1"/>
          <w:sz w:val="24"/>
          <w:szCs w:val="24"/>
          <w:lang w:eastAsia="es-CR"/>
        </w:rPr>
      </w:pPr>
      <w:r>
        <w:rPr>
          <w:rFonts w:ascii="Times New Roman" w:eastAsia="Times New Roman" w:hAnsi="Times New Roman"/>
          <w:b/>
          <w:color w:val="000000" w:themeColor="text1"/>
          <w:sz w:val="24"/>
          <w:szCs w:val="24"/>
          <w:lang w:eastAsia="es-CR"/>
        </w:rPr>
        <w:t>ACUERDO N°3524-08</w:t>
      </w:r>
      <w:r w:rsidRPr="00166733">
        <w:rPr>
          <w:rFonts w:ascii="Times New Roman" w:eastAsia="Times New Roman" w:hAnsi="Times New Roman"/>
          <w:b/>
          <w:color w:val="000000" w:themeColor="text1"/>
          <w:sz w:val="24"/>
          <w:szCs w:val="24"/>
          <w:lang w:eastAsia="es-CR"/>
        </w:rPr>
        <w:t>-0</w:t>
      </w:r>
      <w:r>
        <w:rPr>
          <w:rFonts w:ascii="Times New Roman" w:eastAsia="Times New Roman" w:hAnsi="Times New Roman"/>
          <w:b/>
          <w:color w:val="000000" w:themeColor="text1"/>
          <w:sz w:val="24"/>
          <w:szCs w:val="24"/>
          <w:lang w:eastAsia="es-CR"/>
        </w:rPr>
        <w:t>9</w:t>
      </w:r>
      <w:r w:rsidRPr="00166733">
        <w:rPr>
          <w:rFonts w:ascii="Times New Roman" w:eastAsia="Times New Roman" w:hAnsi="Times New Roman"/>
          <w:b/>
          <w:color w:val="000000" w:themeColor="text1"/>
          <w:sz w:val="24"/>
          <w:szCs w:val="24"/>
          <w:lang w:eastAsia="es-CR"/>
        </w:rPr>
        <w:t>-2026</w:t>
      </w:r>
    </w:p>
    <w:p w14:paraId="62D117F8" w14:textId="66BD82C4" w:rsidR="00BB278B" w:rsidRDefault="00BB278B" w:rsidP="008B05D8">
      <w:pPr>
        <w:spacing w:after="0" w:line="540" w:lineRule="exact"/>
        <w:jc w:val="both"/>
        <w:rPr>
          <w:rFonts w:ascii="Times New Roman" w:eastAsia="Times New Roman" w:hAnsi="Times New Roman"/>
          <w:color w:val="000000" w:themeColor="text1"/>
          <w:sz w:val="24"/>
          <w:szCs w:val="24"/>
          <w:lang w:eastAsia="es-CR"/>
        </w:rPr>
      </w:pPr>
      <w:r w:rsidRPr="00CA394F">
        <w:rPr>
          <w:rFonts w:ascii="Times New Roman" w:eastAsia="Times New Roman" w:hAnsi="Times New Roman"/>
          <w:color w:val="000000" w:themeColor="text1"/>
          <w:sz w:val="24"/>
          <w:szCs w:val="24"/>
          <w:lang w:eastAsia="es-CR"/>
        </w:rPr>
        <w:t>Sometido a votación por unanimidad el Concejo Municipal de Siquirres acuerda:</w:t>
      </w:r>
      <w:r w:rsidR="00696438">
        <w:rPr>
          <w:rFonts w:ascii="Times New Roman" w:eastAsia="Times New Roman" w:hAnsi="Times New Roman"/>
          <w:color w:val="000000" w:themeColor="text1"/>
          <w:sz w:val="24"/>
          <w:szCs w:val="24"/>
          <w:lang w:eastAsia="es-CR"/>
        </w:rPr>
        <w:t xml:space="preserve"> </w:t>
      </w:r>
      <w:r w:rsidRPr="00BB278B">
        <w:rPr>
          <w:rFonts w:ascii="Times New Roman" w:eastAsia="Times New Roman" w:hAnsi="Times New Roman"/>
          <w:color w:val="000000" w:themeColor="text1"/>
          <w:sz w:val="24"/>
          <w:szCs w:val="24"/>
          <w:lang w:eastAsia="es-CR"/>
        </w:rPr>
        <w:t>Trasladar a la Junta Vial Cantonal el oficio sin número suscrito por las señoras Flory Chaves Jiménez y Ligia Sancho Carvajal, del Comité de Desarrollo Comunal del Barrio Miraflores de Siquirres, mediante el cual solicitan la intervención urgente para el mantenimiento y reparación de las calles principales de acceso al barrio, a fin de que se valore y atienda lo correspondiente, de conformidad con las competencias institucionales.</w:t>
      </w:r>
      <w:r>
        <w:rPr>
          <w:rFonts w:ascii="Times New Roman" w:eastAsia="Times New Roman" w:hAnsi="Times New Roman"/>
          <w:color w:val="000000" w:themeColor="text1"/>
          <w:sz w:val="24"/>
          <w:szCs w:val="24"/>
          <w:lang w:eastAsia="es-CR"/>
        </w:rPr>
        <w:t>-------------------------------------------------------------------------</w:t>
      </w:r>
    </w:p>
    <w:p w14:paraId="5358C3C4" w14:textId="77777777" w:rsidR="00F8634B" w:rsidRDefault="00696438" w:rsidP="00696438">
      <w:pPr>
        <w:spacing w:after="0" w:line="540" w:lineRule="exact"/>
        <w:jc w:val="both"/>
        <w:rPr>
          <w:rFonts w:ascii="Times New Roman" w:eastAsia="Times New Roman" w:hAnsi="Times New Roman"/>
          <w:color w:val="000000" w:themeColor="text1"/>
          <w:sz w:val="24"/>
          <w:szCs w:val="24"/>
          <w:lang w:eastAsia="es-CR"/>
        </w:rPr>
      </w:pPr>
      <w:r w:rsidRPr="0017778F">
        <w:rPr>
          <w:rFonts w:ascii="Times New Roman" w:eastAsia="Times New Roman" w:hAnsi="Times New Roman"/>
          <w:b/>
          <w:color w:val="000000" w:themeColor="text1"/>
          <w:sz w:val="24"/>
          <w:szCs w:val="24"/>
          <w:lang w:eastAsia="es-CR"/>
        </w:rPr>
        <w:t>VOTAN FAVOR:</w:t>
      </w:r>
      <w:r w:rsidRPr="0017778F">
        <w:rPr>
          <w:rFonts w:ascii="Times New Roman" w:eastAsia="Times New Roman" w:hAnsi="Times New Roman"/>
          <w:color w:val="000000" w:themeColor="text1"/>
          <w:sz w:val="24"/>
          <w:szCs w:val="24"/>
          <w:lang w:eastAsia="es-CR"/>
        </w:rPr>
        <w:t xml:space="preserve"> Villalta Guadamuz, Mc Lean Fuller, Guzmán Carranza, Stevenson Simpson,</w:t>
      </w:r>
    </w:p>
    <w:p w14:paraId="736F3A3E" w14:textId="30838DCD" w:rsidR="00696438" w:rsidRDefault="00696438" w:rsidP="00696438">
      <w:pPr>
        <w:spacing w:after="0" w:line="540" w:lineRule="exact"/>
        <w:jc w:val="both"/>
        <w:rPr>
          <w:rFonts w:ascii="Times New Roman" w:eastAsia="Times New Roman" w:hAnsi="Times New Roman"/>
          <w:color w:val="000000" w:themeColor="text1"/>
          <w:sz w:val="24"/>
          <w:szCs w:val="24"/>
          <w:lang w:eastAsia="es-CR"/>
        </w:rPr>
      </w:pPr>
      <w:r w:rsidRPr="0017778F">
        <w:rPr>
          <w:rFonts w:ascii="Times New Roman" w:eastAsia="Times New Roman" w:hAnsi="Times New Roman"/>
          <w:color w:val="000000" w:themeColor="text1"/>
          <w:sz w:val="24"/>
          <w:szCs w:val="24"/>
          <w:lang w:eastAsia="es-CR"/>
        </w:rPr>
        <w:lastRenderedPageBreak/>
        <w:t>Hurtado Rodríguez, Portillo Luna, Badilla Barrantes. ----------------------------------------------------</w:t>
      </w:r>
    </w:p>
    <w:p w14:paraId="34334999" w14:textId="2FBA8594" w:rsidR="008B05D8" w:rsidRDefault="008B05D8" w:rsidP="008B05D8">
      <w:pPr>
        <w:spacing w:after="0" w:line="540" w:lineRule="exact"/>
        <w:jc w:val="both"/>
        <w:rPr>
          <w:rFonts w:ascii="Times New Roman" w:eastAsia="Times New Roman" w:hAnsi="Times New Roman"/>
          <w:color w:val="000000" w:themeColor="text1"/>
          <w:sz w:val="24"/>
          <w:szCs w:val="24"/>
          <w:lang w:eastAsia="es-CR"/>
        </w:rPr>
      </w:pPr>
      <w:r w:rsidRPr="008B05D8">
        <w:rPr>
          <w:rFonts w:ascii="Times New Roman" w:eastAsia="Times New Roman" w:hAnsi="Times New Roman"/>
          <w:b/>
          <w:color w:val="000000" w:themeColor="text1"/>
          <w:sz w:val="24"/>
          <w:szCs w:val="24"/>
          <w:lang w:eastAsia="es-CR"/>
        </w:rPr>
        <w:t>19.-</w:t>
      </w:r>
      <w:r w:rsidRPr="008B05D8">
        <w:rPr>
          <w:rFonts w:ascii="Times New Roman" w:eastAsia="Times New Roman" w:hAnsi="Times New Roman"/>
          <w:color w:val="000000" w:themeColor="text1"/>
          <w:sz w:val="24"/>
          <w:szCs w:val="24"/>
          <w:lang w:eastAsia="es-CR"/>
        </w:rPr>
        <w:t>Oficio número DA-552-2026 que suscribe el Lic. Randal Black Reid/Alcalde Municipal de Siquirres, dirigido a los miembros del Concejo Municipal de Siquirres, en la cual remite la propuesta del Contrato Comodato (Préstamo de uso Gratuito) de un bien inmueble celebrado entre la Junta Administrativa del Colegio Técnico Profesional Padre Roberto Evans Saunders y la Municipalidad de Siquirres, con el propósito de que sea sometido a conocimie</w:t>
      </w:r>
      <w:r w:rsidR="00696438">
        <w:rPr>
          <w:rFonts w:ascii="Times New Roman" w:eastAsia="Times New Roman" w:hAnsi="Times New Roman"/>
          <w:color w:val="000000" w:themeColor="text1"/>
          <w:sz w:val="24"/>
          <w:szCs w:val="24"/>
          <w:lang w:eastAsia="es-CR"/>
        </w:rPr>
        <w:t>nto y aprobación por parte del C</w:t>
      </w:r>
      <w:r w:rsidRPr="008B05D8">
        <w:rPr>
          <w:rFonts w:ascii="Times New Roman" w:eastAsia="Times New Roman" w:hAnsi="Times New Roman"/>
          <w:color w:val="000000" w:themeColor="text1"/>
          <w:sz w:val="24"/>
          <w:szCs w:val="24"/>
          <w:lang w:eastAsia="es-CR"/>
        </w:rPr>
        <w:t>oncejo.</w:t>
      </w:r>
      <w:r w:rsidR="00696438">
        <w:rPr>
          <w:rFonts w:ascii="Times New Roman" w:eastAsia="Times New Roman" w:hAnsi="Times New Roman"/>
          <w:color w:val="000000" w:themeColor="text1"/>
          <w:sz w:val="24"/>
          <w:szCs w:val="24"/>
          <w:lang w:eastAsia="es-CR"/>
        </w:rPr>
        <w:t>------------------------------------------------------------------------------------------</w:t>
      </w:r>
    </w:p>
    <w:p w14:paraId="3ACF7ABB" w14:textId="77777777" w:rsidR="008700D6" w:rsidRDefault="008700D6" w:rsidP="008700D6">
      <w:pPr>
        <w:spacing w:after="0" w:line="540" w:lineRule="exact"/>
        <w:jc w:val="both"/>
      </w:pPr>
      <w:r w:rsidRPr="00C70BAE">
        <w:rPr>
          <w:rFonts w:ascii="Times New Roman" w:eastAsia="Times New Roman" w:hAnsi="Times New Roman"/>
          <w:b/>
          <w:color w:val="000000" w:themeColor="text1"/>
          <w:sz w:val="24"/>
          <w:szCs w:val="24"/>
          <w:lang w:eastAsia="es-CR"/>
        </w:rPr>
        <w:t>Presidente Badilla Barrantes:</w:t>
      </w:r>
      <w:r w:rsidRPr="00782AF7">
        <w:t xml:space="preserve"> </w:t>
      </w:r>
      <w:r w:rsidRPr="00782AF7">
        <w:rPr>
          <w:rFonts w:ascii="Times New Roman" w:eastAsia="Times New Roman" w:hAnsi="Times New Roman"/>
          <w:color w:val="000000" w:themeColor="text1"/>
          <w:sz w:val="24"/>
          <w:szCs w:val="24"/>
          <w:lang w:eastAsia="es-CR"/>
        </w:rPr>
        <w:t>Informa sobre una propuesta de convenio de comodato entre la Junta Administrativa del Colegio Técnico Profesional Padre Roberto Saunders y la Municipalidad de Siquirres, para lo cual se requiere la autorización para la firma del señor alcalde. Asimismo, indica que el alcalde explicará los detalles y alcances del convenio.</w:t>
      </w:r>
      <w:r w:rsidRPr="00782AF7">
        <w:t xml:space="preserve"> </w:t>
      </w:r>
      <w:r>
        <w:t>------------------------------------------</w:t>
      </w:r>
    </w:p>
    <w:p w14:paraId="44A4293B" w14:textId="77777777" w:rsidR="008700D6" w:rsidRPr="002D1777" w:rsidRDefault="008700D6" w:rsidP="008700D6">
      <w:pPr>
        <w:spacing w:after="0" w:line="540" w:lineRule="exact"/>
        <w:jc w:val="both"/>
        <w:rPr>
          <w:rFonts w:ascii="Times New Roman" w:eastAsia="Times New Roman" w:hAnsi="Times New Roman"/>
          <w:color w:val="000000" w:themeColor="text1"/>
          <w:sz w:val="24"/>
          <w:szCs w:val="24"/>
          <w:lang w:eastAsia="es-CR"/>
        </w:rPr>
      </w:pPr>
      <w:r w:rsidRPr="00782AF7">
        <w:rPr>
          <w:rFonts w:ascii="Times New Roman" w:eastAsia="Times New Roman" w:hAnsi="Times New Roman"/>
          <w:b/>
          <w:color w:val="000000" w:themeColor="text1"/>
          <w:sz w:val="24"/>
          <w:szCs w:val="24"/>
          <w:lang w:eastAsia="es-CR"/>
        </w:rPr>
        <w:t>Alcalde Black Reid:</w:t>
      </w:r>
      <w:r w:rsidRPr="002D1777">
        <w:t xml:space="preserve"> </w:t>
      </w:r>
      <w:r w:rsidRPr="002D1777">
        <w:rPr>
          <w:rFonts w:ascii="Times New Roman" w:eastAsia="Times New Roman" w:hAnsi="Times New Roman"/>
          <w:color w:val="000000" w:themeColor="text1"/>
          <w:sz w:val="24"/>
          <w:szCs w:val="24"/>
          <w:lang w:eastAsia="es-CR"/>
        </w:rPr>
        <w:t>Explica que el terreno del Colegio Técnico Profesional Padre Roberto Saunders, donde se encuentra el gimnasio, fue entregado a la Municipalidad y que, para poder intervenirlo y mejorar sus condiciones de uso, es necesario formalizar un convenio de comodato con la Junta Administrativa del CTP. Señala que el terreno actualmente se encuentra descuidado y en estado de abandono, por lo que la Municipalidad pretende realizar labores de limpieza, nivelación y acondicionamiento, con el propósito de utilizarlo eventualmente como campo ferial y espacio para actividades cantonales, así como para disponer de áreas de parqueo durante eventos en el nuevo gimnasio. Informa, además, que el proyecto del gimnasio cuenta con una transferencia aproximada de ₡705 millones del ICODER y que se gestionan recursos adicionales ante el INDER para complementar la infraestructura. Finalmente, destaca que el acondicionamiento del terreno mejoraría la imagen y el ingreso al cantón, permitiría al propio colegio utilizar el espacio para actividades y eventualmente generar ingresos, y facilitaría el desarrollo de actividades municipales fuera del centro del cantón.</w:t>
      </w:r>
      <w:r>
        <w:rPr>
          <w:rFonts w:ascii="Times New Roman" w:eastAsia="Times New Roman" w:hAnsi="Times New Roman"/>
          <w:color w:val="000000" w:themeColor="text1"/>
          <w:sz w:val="24"/>
          <w:szCs w:val="24"/>
          <w:lang w:eastAsia="es-CR"/>
        </w:rPr>
        <w:t xml:space="preserve"> -----------------------------------------------------------------------------------</w:t>
      </w:r>
    </w:p>
    <w:p w14:paraId="68CE9958" w14:textId="77777777" w:rsidR="008700D6" w:rsidRDefault="008700D6" w:rsidP="008700D6">
      <w:pPr>
        <w:spacing w:after="0" w:line="540" w:lineRule="exact"/>
        <w:jc w:val="both"/>
        <w:rPr>
          <w:rFonts w:ascii="Times New Roman" w:eastAsia="Times New Roman" w:hAnsi="Times New Roman"/>
          <w:color w:val="000000" w:themeColor="text1"/>
          <w:sz w:val="24"/>
          <w:szCs w:val="24"/>
          <w:lang w:eastAsia="es-CR"/>
        </w:rPr>
      </w:pPr>
      <w:r w:rsidRPr="00C70BAE">
        <w:rPr>
          <w:rFonts w:ascii="Times New Roman" w:eastAsia="Times New Roman" w:hAnsi="Times New Roman"/>
          <w:b/>
          <w:color w:val="000000" w:themeColor="text1"/>
          <w:sz w:val="24"/>
          <w:szCs w:val="24"/>
          <w:lang w:eastAsia="es-CR"/>
        </w:rPr>
        <w:t>Presidente Badilla Barrantes:</w:t>
      </w:r>
      <w:r w:rsidRPr="002D1777">
        <w:t xml:space="preserve"> </w:t>
      </w:r>
      <w:r w:rsidRPr="0036405E">
        <w:rPr>
          <w:rFonts w:ascii="Times New Roman" w:eastAsia="Times New Roman" w:hAnsi="Times New Roman"/>
          <w:color w:val="000000" w:themeColor="text1"/>
          <w:sz w:val="24"/>
          <w:szCs w:val="24"/>
          <w:lang w:eastAsia="es-CR"/>
        </w:rPr>
        <w:t xml:space="preserve">Respalda la propuesta, señalando que el terreno podría acondicionarse como un espacio recreativo de acceso público, incluyendo la recuperación de la antigua cancha de baloncesto. Destaca la importancia de mejorar este sector, por constituir uno de los principales accesos y la imagen de entrada al cantón. Asimismo, propone autorizar al señor alcalde para suscribir el contrato de comodato, entendido como un préstamo gratuito de uso del inmueble, por un plazo de cinco años, prorrogable por períodos iguales. Aclara que el terreno </w:t>
      </w:r>
      <w:r w:rsidRPr="0036405E">
        <w:rPr>
          <w:rFonts w:ascii="Times New Roman" w:eastAsia="Times New Roman" w:hAnsi="Times New Roman"/>
          <w:color w:val="000000" w:themeColor="text1"/>
          <w:sz w:val="24"/>
          <w:szCs w:val="24"/>
          <w:lang w:eastAsia="es-CR"/>
        </w:rPr>
        <w:lastRenderedPageBreak/>
        <w:t>donde se construirá el nuevo gimnasio ya fue donado a la Municipalidad y se encuentra al otro lado de la calle. El acuerdo se somete a votación en firme, obteniendo siete votos a favor y cero en contra, por lo que queda aprobado y de ejecución inmediata.</w:t>
      </w:r>
      <w:r>
        <w:rPr>
          <w:rFonts w:ascii="Times New Roman" w:eastAsia="Times New Roman" w:hAnsi="Times New Roman"/>
          <w:color w:val="000000" w:themeColor="text1"/>
          <w:sz w:val="24"/>
          <w:szCs w:val="24"/>
          <w:lang w:eastAsia="es-CR"/>
        </w:rPr>
        <w:t xml:space="preserve"> ----------------------------------------</w:t>
      </w:r>
    </w:p>
    <w:p w14:paraId="033AE92C" w14:textId="65192AFE" w:rsidR="009B7B88" w:rsidRDefault="009B7B88" w:rsidP="009B7B88">
      <w:pPr>
        <w:spacing w:after="0" w:line="540" w:lineRule="exact"/>
        <w:jc w:val="both"/>
        <w:rPr>
          <w:rFonts w:ascii="Times New Roman" w:eastAsia="Times New Roman" w:hAnsi="Times New Roman"/>
          <w:color w:val="000000" w:themeColor="text1"/>
          <w:sz w:val="24"/>
          <w:szCs w:val="24"/>
          <w:lang w:eastAsia="es-CR"/>
        </w:rPr>
      </w:pPr>
      <w:r>
        <w:rPr>
          <w:rFonts w:ascii="Times New Roman" w:eastAsia="Times New Roman" w:hAnsi="Times New Roman"/>
          <w:b/>
          <w:color w:val="000000" w:themeColor="text1"/>
          <w:sz w:val="24"/>
          <w:szCs w:val="24"/>
          <w:lang w:eastAsia="es-CR"/>
        </w:rPr>
        <w:t>ACUERDO N°3525-08</w:t>
      </w:r>
      <w:r w:rsidRPr="00166733">
        <w:rPr>
          <w:rFonts w:ascii="Times New Roman" w:eastAsia="Times New Roman" w:hAnsi="Times New Roman"/>
          <w:b/>
          <w:color w:val="000000" w:themeColor="text1"/>
          <w:sz w:val="24"/>
          <w:szCs w:val="24"/>
          <w:lang w:eastAsia="es-CR"/>
        </w:rPr>
        <w:t>-0</w:t>
      </w:r>
      <w:r>
        <w:rPr>
          <w:rFonts w:ascii="Times New Roman" w:eastAsia="Times New Roman" w:hAnsi="Times New Roman"/>
          <w:b/>
          <w:color w:val="000000" w:themeColor="text1"/>
          <w:sz w:val="24"/>
          <w:szCs w:val="24"/>
          <w:lang w:eastAsia="es-CR"/>
        </w:rPr>
        <w:t>9</w:t>
      </w:r>
      <w:r w:rsidRPr="00166733">
        <w:rPr>
          <w:rFonts w:ascii="Times New Roman" w:eastAsia="Times New Roman" w:hAnsi="Times New Roman"/>
          <w:b/>
          <w:color w:val="000000" w:themeColor="text1"/>
          <w:sz w:val="24"/>
          <w:szCs w:val="24"/>
          <w:lang w:eastAsia="es-CR"/>
        </w:rPr>
        <w:t>-2026</w:t>
      </w:r>
    </w:p>
    <w:p w14:paraId="2E9B4E85" w14:textId="45B274AE" w:rsidR="008B05D8" w:rsidRPr="008700D6" w:rsidRDefault="009B7B88" w:rsidP="009B7B88">
      <w:pPr>
        <w:spacing w:after="0" w:line="540" w:lineRule="exact"/>
        <w:jc w:val="both"/>
        <w:rPr>
          <w:rFonts w:ascii="Times New Roman" w:eastAsia="Times New Roman" w:hAnsi="Times New Roman"/>
          <w:color w:val="000000" w:themeColor="text1"/>
          <w:sz w:val="24"/>
          <w:szCs w:val="24"/>
          <w:lang w:eastAsia="es-CR"/>
        </w:rPr>
      </w:pPr>
      <w:r w:rsidRPr="00CA394F">
        <w:rPr>
          <w:rFonts w:ascii="Times New Roman" w:eastAsia="Times New Roman" w:hAnsi="Times New Roman"/>
          <w:color w:val="000000" w:themeColor="text1"/>
          <w:sz w:val="24"/>
          <w:szCs w:val="24"/>
          <w:lang w:eastAsia="es-CR"/>
        </w:rPr>
        <w:t>Sometido a votación por unanimidad el Concejo Municipal de Siquirres acuerda:</w:t>
      </w:r>
      <w:r>
        <w:rPr>
          <w:rFonts w:ascii="Times New Roman" w:eastAsia="Times New Roman" w:hAnsi="Times New Roman"/>
          <w:color w:val="000000" w:themeColor="text1"/>
          <w:sz w:val="24"/>
          <w:szCs w:val="24"/>
          <w:lang w:eastAsia="es-CR"/>
        </w:rPr>
        <w:t xml:space="preserve"> </w:t>
      </w:r>
      <w:r w:rsidRPr="009B7B88">
        <w:rPr>
          <w:rFonts w:ascii="Times New Roman" w:eastAsia="Times New Roman" w:hAnsi="Times New Roman"/>
          <w:color w:val="000000" w:themeColor="text1"/>
          <w:sz w:val="24"/>
          <w:szCs w:val="24"/>
          <w:lang w:eastAsia="es-CR"/>
        </w:rPr>
        <w:t>Aprobar el Contrato de Comodato (Préstamo de Uso Gratuito) de Bien Inmueble, celebrado entre la Junta Administrativa del Colegio Técnico Profesional Padre Roberto Evans Saunders y la Municipalidad de Siquirres, correspondiente a la finca inscrita en el Registro Nacional, Partido de Limón, matrícula de Folio Real N.° 7-001804-000, plano catastrado N.° 7-1998351-2017, con una medida de 15.332 metros cuadrados, destinada al desarrollo de actividades cantonales, sociales, cívicas, culturales y las fiestas anuales del cantón de Siquirres, de conformidad con las condiciones, obligaciones y demás disposiciones establecidas en el contrato.</w:t>
      </w:r>
      <w:r w:rsidR="00ED571C">
        <w:rPr>
          <w:rFonts w:ascii="Times New Roman" w:eastAsia="Times New Roman" w:hAnsi="Times New Roman"/>
          <w:color w:val="000000" w:themeColor="text1"/>
          <w:sz w:val="24"/>
          <w:szCs w:val="24"/>
          <w:lang w:eastAsia="es-CR"/>
        </w:rPr>
        <w:t xml:space="preserve"> </w:t>
      </w:r>
      <w:r w:rsidRPr="009B7B88">
        <w:rPr>
          <w:rFonts w:ascii="Times New Roman" w:eastAsia="Times New Roman" w:hAnsi="Times New Roman"/>
          <w:color w:val="000000" w:themeColor="text1"/>
          <w:sz w:val="24"/>
          <w:szCs w:val="24"/>
          <w:lang w:eastAsia="es-CR"/>
        </w:rPr>
        <w:t>El contrato tendrá una vigencia de tres años, comprendida entre el 01 de septiembre de 2026 y el 01 de septiembre de 2029, sin perjuicio de las demás condiciones y obligaciones pactadas por las partes.</w:t>
      </w:r>
      <w:r w:rsidR="00ED571C">
        <w:rPr>
          <w:rFonts w:ascii="Times New Roman" w:eastAsia="Times New Roman" w:hAnsi="Times New Roman"/>
          <w:color w:val="000000" w:themeColor="text1"/>
          <w:sz w:val="24"/>
          <w:szCs w:val="24"/>
          <w:lang w:eastAsia="es-CR"/>
        </w:rPr>
        <w:t xml:space="preserve"> </w:t>
      </w:r>
      <w:r w:rsidRPr="009B7B88">
        <w:rPr>
          <w:rFonts w:ascii="Times New Roman" w:eastAsia="Times New Roman" w:hAnsi="Times New Roman"/>
          <w:color w:val="000000" w:themeColor="text1"/>
          <w:sz w:val="24"/>
          <w:szCs w:val="24"/>
          <w:lang w:eastAsia="es-CR"/>
        </w:rPr>
        <w:t>Asimismo, autorizar al señor Randal Black Reid, alcalde municipal de Siquirres, para la suscripción del referido contrato, en representación de la Municipalidad de Siquirres.</w:t>
      </w:r>
      <w:r w:rsidR="00ED571C">
        <w:rPr>
          <w:rFonts w:ascii="Times New Roman" w:eastAsia="Times New Roman" w:hAnsi="Times New Roman"/>
          <w:color w:val="000000" w:themeColor="text1"/>
          <w:sz w:val="24"/>
          <w:szCs w:val="24"/>
          <w:lang w:eastAsia="es-CR"/>
        </w:rPr>
        <w:t xml:space="preserve"> </w:t>
      </w:r>
      <w:r w:rsidR="00A271FB" w:rsidRPr="00A271FB">
        <w:rPr>
          <w:rFonts w:ascii="Times New Roman" w:eastAsia="Times New Roman" w:hAnsi="Times New Roman"/>
          <w:b/>
          <w:color w:val="000000" w:themeColor="text1"/>
          <w:sz w:val="24"/>
          <w:szCs w:val="24"/>
          <w:lang w:eastAsia="es-CR"/>
        </w:rPr>
        <w:t>ACUERDO DEFINITIVAMENTE APROBADO Y EN FIRME</w:t>
      </w:r>
      <w:r w:rsidR="00A271FB">
        <w:rPr>
          <w:rFonts w:ascii="Times New Roman" w:eastAsia="Times New Roman" w:hAnsi="Times New Roman"/>
          <w:b/>
          <w:color w:val="000000" w:themeColor="text1"/>
          <w:sz w:val="24"/>
          <w:szCs w:val="24"/>
          <w:lang w:eastAsia="es-CR"/>
        </w:rPr>
        <w:t xml:space="preserve">. </w:t>
      </w:r>
      <w:r w:rsidR="00A271FB" w:rsidRPr="008700D6">
        <w:rPr>
          <w:rFonts w:ascii="Times New Roman" w:eastAsia="Times New Roman" w:hAnsi="Times New Roman"/>
          <w:color w:val="000000" w:themeColor="text1"/>
          <w:sz w:val="24"/>
          <w:szCs w:val="24"/>
          <w:lang w:eastAsia="es-CR"/>
        </w:rPr>
        <w:t xml:space="preserve">-------------------------------------------------------------------------------- </w:t>
      </w:r>
    </w:p>
    <w:p w14:paraId="216D3F4A" w14:textId="77777777" w:rsidR="00A271FB" w:rsidRDefault="00A271FB" w:rsidP="00A271FB">
      <w:pPr>
        <w:spacing w:after="0" w:line="540" w:lineRule="exact"/>
        <w:jc w:val="both"/>
        <w:rPr>
          <w:rFonts w:ascii="Times New Roman" w:eastAsia="Times New Roman" w:hAnsi="Times New Roman"/>
          <w:color w:val="000000" w:themeColor="text1"/>
          <w:sz w:val="24"/>
          <w:szCs w:val="24"/>
          <w:lang w:eastAsia="es-CR"/>
        </w:rPr>
      </w:pPr>
      <w:r w:rsidRPr="0017778F">
        <w:rPr>
          <w:rFonts w:ascii="Times New Roman" w:eastAsia="Times New Roman" w:hAnsi="Times New Roman"/>
          <w:b/>
          <w:color w:val="000000" w:themeColor="text1"/>
          <w:sz w:val="24"/>
          <w:szCs w:val="24"/>
          <w:lang w:eastAsia="es-CR"/>
        </w:rPr>
        <w:t>VOTAN FAVOR:</w:t>
      </w:r>
      <w:r w:rsidRPr="0017778F">
        <w:rPr>
          <w:rFonts w:ascii="Times New Roman" w:eastAsia="Times New Roman" w:hAnsi="Times New Roman"/>
          <w:color w:val="000000" w:themeColor="text1"/>
          <w:sz w:val="24"/>
          <w:szCs w:val="24"/>
          <w:lang w:eastAsia="es-CR"/>
        </w:rPr>
        <w:t xml:space="preserve"> Villalta Guadamuz, Mc Lean Fuller, Guzmán Carranza, Stevenson Simpson, Hurtado Rodríguez, Portillo Luna, Badilla Barrantes. ----------------------------------------------------</w:t>
      </w:r>
    </w:p>
    <w:p w14:paraId="1720194A" w14:textId="2020D33C" w:rsidR="008B05D8" w:rsidRPr="008B05D8" w:rsidRDefault="00913F2B" w:rsidP="008B05D8">
      <w:pPr>
        <w:spacing w:after="0" w:line="540" w:lineRule="exact"/>
        <w:jc w:val="both"/>
        <w:rPr>
          <w:rFonts w:ascii="Times New Roman" w:eastAsia="Times New Roman" w:hAnsi="Times New Roman"/>
          <w:color w:val="000000" w:themeColor="text1"/>
          <w:sz w:val="24"/>
          <w:szCs w:val="24"/>
          <w:lang w:eastAsia="es-CR"/>
        </w:rPr>
      </w:pPr>
      <w:r>
        <w:rPr>
          <w:rFonts w:ascii="Times New Roman" w:eastAsia="Times New Roman" w:hAnsi="Times New Roman"/>
          <w:b/>
          <w:color w:val="000000" w:themeColor="text1"/>
          <w:sz w:val="24"/>
          <w:szCs w:val="24"/>
          <w:lang w:eastAsia="es-CR"/>
        </w:rPr>
        <w:t>2</w:t>
      </w:r>
      <w:r w:rsidR="008B05D8" w:rsidRPr="008B05D8">
        <w:rPr>
          <w:rFonts w:ascii="Times New Roman" w:eastAsia="Times New Roman" w:hAnsi="Times New Roman"/>
          <w:b/>
          <w:color w:val="000000" w:themeColor="text1"/>
          <w:sz w:val="24"/>
          <w:szCs w:val="24"/>
          <w:lang w:eastAsia="es-CR"/>
        </w:rPr>
        <w:t>0.-</w:t>
      </w:r>
      <w:r w:rsidR="008B05D8" w:rsidRPr="008B05D8">
        <w:rPr>
          <w:rFonts w:ascii="Times New Roman" w:eastAsia="Times New Roman" w:hAnsi="Times New Roman"/>
          <w:color w:val="000000" w:themeColor="text1"/>
          <w:sz w:val="24"/>
          <w:szCs w:val="24"/>
          <w:lang w:eastAsia="es-CR"/>
        </w:rPr>
        <w:t xml:space="preserve">Oficio número DA-553-2026 que suscribe el Lic. Randal Black Reid/Alcalde Municipal de Siquirres, dirigido a los miembros del Concejo Municipal de Siquirres, en la cual informa sobre la realización de actividades de sensibilización el jueves 10 de septiembre de 2026 en la plazoleta de Plaza Sikiares 1911, de 08:00 a. m. a 03:00 p. m., con motivo del mes de la prevención del suicidio. La iniciativa, impulsada por la Red COLOSAMES para promover la prevención y dar a conocer los servicios institucionales del cantón, se comunica al concejo con el fin de notificar el uso de dicho espacio </w:t>
      </w:r>
      <w:r w:rsidRPr="008B05D8">
        <w:rPr>
          <w:rFonts w:ascii="Times New Roman" w:eastAsia="Times New Roman" w:hAnsi="Times New Roman"/>
          <w:color w:val="000000" w:themeColor="text1"/>
          <w:sz w:val="24"/>
          <w:szCs w:val="24"/>
          <w:lang w:eastAsia="es-CR"/>
        </w:rPr>
        <w:t>público.</w:t>
      </w:r>
      <w:r>
        <w:rPr>
          <w:rFonts w:ascii="Times New Roman" w:eastAsia="Times New Roman" w:hAnsi="Times New Roman"/>
          <w:color w:val="000000" w:themeColor="text1"/>
          <w:sz w:val="24"/>
          <w:szCs w:val="24"/>
          <w:lang w:eastAsia="es-CR"/>
        </w:rPr>
        <w:t xml:space="preserve"> -</w:t>
      </w:r>
      <w:r w:rsidRPr="00913F2B">
        <w:rPr>
          <w:rFonts w:ascii="Times New Roman" w:eastAsia="Times New Roman" w:hAnsi="Times New Roman"/>
          <w:b/>
          <w:color w:val="000000" w:themeColor="text1"/>
          <w:sz w:val="24"/>
          <w:szCs w:val="24"/>
          <w:lang w:eastAsia="es-CR"/>
        </w:rPr>
        <w:t>----------------------------------------------------------------------------------------</w:t>
      </w:r>
    </w:p>
    <w:p w14:paraId="56BCA768" w14:textId="77777777" w:rsidR="008700D6" w:rsidRDefault="008700D6" w:rsidP="008700D6">
      <w:pPr>
        <w:spacing w:after="0" w:line="540" w:lineRule="exact"/>
        <w:jc w:val="both"/>
        <w:rPr>
          <w:rFonts w:ascii="Times New Roman" w:eastAsia="Times New Roman" w:hAnsi="Times New Roman"/>
          <w:color w:val="000000" w:themeColor="text1"/>
          <w:sz w:val="24"/>
          <w:szCs w:val="24"/>
          <w:lang w:eastAsia="es-CR"/>
        </w:rPr>
      </w:pPr>
      <w:r w:rsidRPr="00C70BAE">
        <w:rPr>
          <w:rFonts w:ascii="Times New Roman" w:eastAsia="Times New Roman" w:hAnsi="Times New Roman"/>
          <w:b/>
          <w:color w:val="000000" w:themeColor="text1"/>
          <w:sz w:val="24"/>
          <w:szCs w:val="24"/>
          <w:lang w:eastAsia="es-CR"/>
        </w:rPr>
        <w:t>Presidente Badilla Barrantes:</w:t>
      </w:r>
      <w:r w:rsidRPr="006E276F">
        <w:t xml:space="preserve"> </w:t>
      </w:r>
      <w:r w:rsidRPr="0036405E">
        <w:rPr>
          <w:rFonts w:ascii="Times New Roman" w:eastAsia="Times New Roman" w:hAnsi="Times New Roman"/>
          <w:color w:val="000000" w:themeColor="text1"/>
          <w:sz w:val="24"/>
          <w:szCs w:val="24"/>
          <w:lang w:eastAsia="es-CR"/>
        </w:rPr>
        <w:t>Informa que las actividades de sensibilización se realizarán el jueves 10 de septiembre, de 8:00 a. m. a 3:00 p. m., en la plazoleta de Plaza Siquirres. Asimismo, recuerda que ese mismo día está programada la sesión del Concejo Municipal a las 3:15 p. m., e invita a los miembros a participar en la actividad.</w:t>
      </w:r>
      <w:r>
        <w:rPr>
          <w:rFonts w:ascii="Times New Roman" w:eastAsia="Times New Roman" w:hAnsi="Times New Roman"/>
          <w:color w:val="000000" w:themeColor="text1"/>
          <w:sz w:val="24"/>
          <w:szCs w:val="24"/>
          <w:lang w:eastAsia="es-CR"/>
        </w:rPr>
        <w:t xml:space="preserve"> ---------------------------------------------------------</w:t>
      </w:r>
    </w:p>
    <w:p w14:paraId="57BFD34D" w14:textId="6AABF2C8" w:rsidR="00913F2B" w:rsidRDefault="00913F2B" w:rsidP="00913F2B">
      <w:pPr>
        <w:spacing w:after="0" w:line="540" w:lineRule="exact"/>
        <w:jc w:val="both"/>
        <w:rPr>
          <w:rFonts w:ascii="Times New Roman" w:eastAsia="Times New Roman" w:hAnsi="Times New Roman"/>
          <w:color w:val="000000" w:themeColor="text1"/>
          <w:sz w:val="24"/>
          <w:szCs w:val="24"/>
          <w:lang w:eastAsia="es-CR"/>
        </w:rPr>
      </w:pPr>
      <w:r>
        <w:rPr>
          <w:rFonts w:ascii="Times New Roman" w:eastAsia="Times New Roman" w:hAnsi="Times New Roman"/>
          <w:b/>
          <w:color w:val="000000" w:themeColor="text1"/>
          <w:sz w:val="24"/>
          <w:szCs w:val="24"/>
          <w:lang w:eastAsia="es-CR"/>
        </w:rPr>
        <w:lastRenderedPageBreak/>
        <w:t>ACUERDO N°3526-08</w:t>
      </w:r>
      <w:r w:rsidRPr="00166733">
        <w:rPr>
          <w:rFonts w:ascii="Times New Roman" w:eastAsia="Times New Roman" w:hAnsi="Times New Roman"/>
          <w:b/>
          <w:color w:val="000000" w:themeColor="text1"/>
          <w:sz w:val="24"/>
          <w:szCs w:val="24"/>
          <w:lang w:eastAsia="es-CR"/>
        </w:rPr>
        <w:t>-0</w:t>
      </w:r>
      <w:r>
        <w:rPr>
          <w:rFonts w:ascii="Times New Roman" w:eastAsia="Times New Roman" w:hAnsi="Times New Roman"/>
          <w:b/>
          <w:color w:val="000000" w:themeColor="text1"/>
          <w:sz w:val="24"/>
          <w:szCs w:val="24"/>
          <w:lang w:eastAsia="es-CR"/>
        </w:rPr>
        <w:t>9</w:t>
      </w:r>
      <w:r w:rsidRPr="00166733">
        <w:rPr>
          <w:rFonts w:ascii="Times New Roman" w:eastAsia="Times New Roman" w:hAnsi="Times New Roman"/>
          <w:b/>
          <w:color w:val="000000" w:themeColor="text1"/>
          <w:sz w:val="24"/>
          <w:szCs w:val="24"/>
          <w:lang w:eastAsia="es-CR"/>
        </w:rPr>
        <w:t>-2026</w:t>
      </w:r>
    </w:p>
    <w:p w14:paraId="4D70E397" w14:textId="1E313B06" w:rsidR="008B05D8" w:rsidRDefault="00913F2B" w:rsidP="00913F2B">
      <w:pPr>
        <w:spacing w:after="0" w:line="540" w:lineRule="exact"/>
        <w:jc w:val="both"/>
        <w:rPr>
          <w:rFonts w:ascii="Times New Roman" w:eastAsia="Times New Roman" w:hAnsi="Times New Roman"/>
          <w:color w:val="000000" w:themeColor="text1"/>
          <w:sz w:val="24"/>
          <w:szCs w:val="24"/>
          <w:lang w:eastAsia="es-CR"/>
        </w:rPr>
      </w:pPr>
      <w:r w:rsidRPr="00913F2B">
        <w:rPr>
          <w:rFonts w:ascii="Times New Roman" w:eastAsia="Times New Roman" w:hAnsi="Times New Roman"/>
          <w:color w:val="000000" w:themeColor="text1"/>
          <w:sz w:val="24"/>
          <w:szCs w:val="24"/>
          <w:lang w:eastAsia="es-CR"/>
        </w:rPr>
        <w:t>Sometido a votación por unanimidad el Concejo Municipal de Siquirres acuerda: Dar por conocido y archivar el oficio N.° DA-553-2026, suscrito por el señor Randal Black Reid,</w:t>
      </w:r>
      <w:r>
        <w:rPr>
          <w:rFonts w:ascii="Times New Roman" w:eastAsia="Times New Roman" w:hAnsi="Times New Roman"/>
          <w:color w:val="000000" w:themeColor="text1"/>
          <w:sz w:val="24"/>
          <w:szCs w:val="24"/>
          <w:lang w:eastAsia="es-CR"/>
        </w:rPr>
        <w:t xml:space="preserve"> alcalde municipal de </w:t>
      </w:r>
      <w:r w:rsidR="005F197C">
        <w:rPr>
          <w:rFonts w:ascii="Times New Roman" w:eastAsia="Times New Roman" w:hAnsi="Times New Roman"/>
          <w:color w:val="000000" w:themeColor="text1"/>
          <w:sz w:val="24"/>
          <w:szCs w:val="24"/>
          <w:lang w:eastAsia="es-CR"/>
        </w:rPr>
        <w:t>Siquirres. -----------------------------------------------------------------------------------------------------</w:t>
      </w:r>
    </w:p>
    <w:p w14:paraId="175CEE77" w14:textId="77777777" w:rsidR="005F197C" w:rsidRDefault="005F197C" w:rsidP="005F197C">
      <w:pPr>
        <w:spacing w:after="0" w:line="540" w:lineRule="exact"/>
        <w:jc w:val="both"/>
        <w:rPr>
          <w:rFonts w:ascii="Times New Roman" w:eastAsia="Times New Roman" w:hAnsi="Times New Roman"/>
          <w:color w:val="000000" w:themeColor="text1"/>
          <w:sz w:val="24"/>
          <w:szCs w:val="24"/>
          <w:lang w:eastAsia="es-CR"/>
        </w:rPr>
      </w:pPr>
      <w:r w:rsidRPr="0017778F">
        <w:rPr>
          <w:rFonts w:ascii="Times New Roman" w:eastAsia="Times New Roman" w:hAnsi="Times New Roman"/>
          <w:b/>
          <w:color w:val="000000" w:themeColor="text1"/>
          <w:sz w:val="24"/>
          <w:szCs w:val="24"/>
          <w:lang w:eastAsia="es-CR"/>
        </w:rPr>
        <w:t>VOTAN FAVOR:</w:t>
      </w:r>
      <w:r w:rsidRPr="0017778F">
        <w:rPr>
          <w:rFonts w:ascii="Times New Roman" w:eastAsia="Times New Roman" w:hAnsi="Times New Roman"/>
          <w:color w:val="000000" w:themeColor="text1"/>
          <w:sz w:val="24"/>
          <w:szCs w:val="24"/>
          <w:lang w:eastAsia="es-CR"/>
        </w:rPr>
        <w:t xml:space="preserve"> Villalta Guadamuz, Mc Lean Fuller, Guzmán Carranza, Stevenson Simpson, Hurtado Rodríguez, Portillo Luna, Badilla Barrantes. ----------------------------------------------------</w:t>
      </w:r>
    </w:p>
    <w:p w14:paraId="2D47AA66" w14:textId="3FA2835B" w:rsidR="00913F2B" w:rsidRDefault="005F197C" w:rsidP="00913F2B">
      <w:pPr>
        <w:spacing w:after="0" w:line="540" w:lineRule="exact"/>
        <w:jc w:val="both"/>
        <w:rPr>
          <w:rFonts w:ascii="Times New Roman" w:eastAsia="Times New Roman" w:hAnsi="Times New Roman"/>
          <w:color w:val="000000" w:themeColor="text1"/>
          <w:sz w:val="24"/>
          <w:szCs w:val="24"/>
          <w:lang w:eastAsia="es-CR"/>
        </w:rPr>
      </w:pPr>
      <w:r w:rsidRPr="005F197C">
        <w:rPr>
          <w:rFonts w:ascii="Times New Roman" w:eastAsia="Times New Roman" w:hAnsi="Times New Roman"/>
          <w:b/>
          <w:color w:val="000000" w:themeColor="text1"/>
          <w:sz w:val="24"/>
          <w:szCs w:val="24"/>
          <w:lang w:eastAsia="es-CR"/>
        </w:rPr>
        <w:t>21.-</w:t>
      </w:r>
      <w:r w:rsidR="00AB0E70" w:rsidRPr="00AB0E70">
        <w:t xml:space="preserve"> </w:t>
      </w:r>
      <w:r w:rsidR="00AB0E70">
        <w:rPr>
          <w:rFonts w:ascii="Times New Roman" w:eastAsia="Times New Roman" w:hAnsi="Times New Roman"/>
          <w:color w:val="000000" w:themeColor="text1"/>
          <w:sz w:val="24"/>
          <w:szCs w:val="24"/>
          <w:lang w:eastAsia="es-CR"/>
        </w:rPr>
        <w:t>O</w:t>
      </w:r>
      <w:r w:rsidR="00AB0E70" w:rsidRPr="00AB0E70">
        <w:rPr>
          <w:rFonts w:ascii="Times New Roman" w:eastAsia="Times New Roman" w:hAnsi="Times New Roman"/>
          <w:color w:val="000000" w:themeColor="text1"/>
          <w:sz w:val="24"/>
          <w:szCs w:val="24"/>
          <w:lang w:eastAsia="es-CR"/>
        </w:rPr>
        <w:t>ficio</w:t>
      </w:r>
      <w:r w:rsidR="00AB0E70">
        <w:rPr>
          <w:rFonts w:ascii="Times New Roman" w:eastAsia="Times New Roman" w:hAnsi="Times New Roman"/>
          <w:color w:val="000000" w:themeColor="text1"/>
          <w:sz w:val="24"/>
          <w:szCs w:val="24"/>
          <w:lang w:eastAsia="es-CR"/>
        </w:rPr>
        <w:t xml:space="preserve"> sin número</w:t>
      </w:r>
      <w:r w:rsidR="00AB0E70" w:rsidRPr="00AB0E70">
        <w:rPr>
          <w:rFonts w:ascii="Times New Roman" w:eastAsia="Times New Roman" w:hAnsi="Times New Roman"/>
          <w:color w:val="000000" w:themeColor="text1"/>
          <w:sz w:val="24"/>
          <w:szCs w:val="24"/>
          <w:lang w:eastAsia="es-CR"/>
        </w:rPr>
        <w:t>, suscrito por el señor Gerald Guido Madrigal, coordinador del Expo Parade 2026 y Expo Pococí Internacional 2026, invita al Concejo Municipal de Siquirres a participar en el Primer Expo Parade 2026, actividad cultural que se realizará el 11 de septiembre de 2026, a partir de las 3:00 p. m., en las principales calles de Guápiles, como parte de la Expo Pococí Internacional 2026, con el propósito de resaltar la identidad, legado y orgullo afro costarricense; para este evento se invita específicamente a Freddy Badilla Barrantes, Alexza Gricella Guzmán Carranza, Yoxana Débora Stevenson Simpson, Álvaro Javier Alvarado Santana, Jaimee Johnson Black, Lavonne Yesenia Whittingham Channer y Marlon Araya Williams, solicitando confirmar su participación para efectos de organización y logística.</w:t>
      </w:r>
      <w:r w:rsidR="00AB0E70">
        <w:rPr>
          <w:rFonts w:ascii="Times New Roman" w:eastAsia="Times New Roman" w:hAnsi="Times New Roman"/>
          <w:color w:val="000000" w:themeColor="text1"/>
          <w:sz w:val="24"/>
          <w:szCs w:val="24"/>
          <w:lang w:eastAsia="es-CR"/>
        </w:rPr>
        <w:t>-------------------------------------------------</w:t>
      </w:r>
    </w:p>
    <w:p w14:paraId="747715F1" w14:textId="77777777" w:rsidR="00AA58F5" w:rsidRPr="0036405E" w:rsidRDefault="00AA58F5" w:rsidP="00AA58F5">
      <w:pPr>
        <w:spacing w:after="0" w:line="540" w:lineRule="exact"/>
        <w:jc w:val="both"/>
        <w:rPr>
          <w:rFonts w:ascii="Times New Roman" w:eastAsia="Times New Roman" w:hAnsi="Times New Roman"/>
          <w:color w:val="000000" w:themeColor="text1"/>
          <w:sz w:val="24"/>
          <w:szCs w:val="24"/>
          <w:lang w:eastAsia="es-CR"/>
        </w:rPr>
      </w:pPr>
      <w:r w:rsidRPr="00C70BAE">
        <w:rPr>
          <w:rFonts w:ascii="Times New Roman" w:eastAsia="Times New Roman" w:hAnsi="Times New Roman"/>
          <w:b/>
          <w:color w:val="000000" w:themeColor="text1"/>
          <w:sz w:val="24"/>
          <w:szCs w:val="24"/>
          <w:lang w:eastAsia="es-CR"/>
        </w:rPr>
        <w:t>Presidente Badilla Barrantes:</w:t>
      </w:r>
      <w:r w:rsidRPr="0036405E">
        <w:t xml:space="preserve"> </w:t>
      </w:r>
      <w:r w:rsidRPr="0036405E">
        <w:rPr>
          <w:rFonts w:ascii="Times New Roman" w:eastAsia="Times New Roman" w:hAnsi="Times New Roman"/>
          <w:color w:val="000000" w:themeColor="text1"/>
          <w:sz w:val="24"/>
          <w:szCs w:val="24"/>
          <w:lang w:eastAsia="es-CR"/>
        </w:rPr>
        <w:t xml:space="preserve">Propone comisionar a los miembros invitados para asistir a </w:t>
      </w:r>
      <w:r>
        <w:rPr>
          <w:rFonts w:ascii="Times New Roman" w:eastAsia="Times New Roman" w:hAnsi="Times New Roman"/>
          <w:color w:val="000000" w:themeColor="text1"/>
          <w:sz w:val="24"/>
          <w:szCs w:val="24"/>
          <w:lang w:eastAsia="es-CR"/>
        </w:rPr>
        <w:t>la actividad de sensibilización, indicando que irán en sus propios vehículos.</w:t>
      </w:r>
      <w:r w:rsidRPr="0036405E">
        <w:rPr>
          <w:rFonts w:ascii="Times New Roman" w:eastAsia="Times New Roman" w:hAnsi="Times New Roman"/>
          <w:color w:val="000000" w:themeColor="text1"/>
          <w:sz w:val="24"/>
          <w:szCs w:val="24"/>
          <w:lang w:eastAsia="es-CR"/>
        </w:rPr>
        <w:t xml:space="preserve"> Asimismo, se acuerda dar por conocida la nota y proceder con su archivo. El acuerdo es aprobado con siete votos a favor y cero en contra.</w:t>
      </w:r>
      <w:r>
        <w:rPr>
          <w:rFonts w:ascii="Times New Roman" w:eastAsia="Times New Roman" w:hAnsi="Times New Roman"/>
          <w:color w:val="000000" w:themeColor="text1"/>
          <w:sz w:val="24"/>
          <w:szCs w:val="24"/>
          <w:lang w:eastAsia="es-CR"/>
        </w:rPr>
        <w:t xml:space="preserve"> ------------------------------------------------------------------------------------------------</w:t>
      </w:r>
    </w:p>
    <w:p w14:paraId="118E0A29" w14:textId="36201E23" w:rsidR="000271E0" w:rsidRDefault="000271E0" w:rsidP="000271E0">
      <w:pPr>
        <w:spacing w:after="0" w:line="540" w:lineRule="exact"/>
        <w:jc w:val="both"/>
        <w:rPr>
          <w:rFonts w:ascii="Times New Roman" w:eastAsia="Times New Roman" w:hAnsi="Times New Roman"/>
          <w:color w:val="000000" w:themeColor="text1"/>
          <w:sz w:val="24"/>
          <w:szCs w:val="24"/>
          <w:lang w:eastAsia="es-CR"/>
        </w:rPr>
      </w:pPr>
      <w:r>
        <w:rPr>
          <w:rFonts w:ascii="Times New Roman" w:eastAsia="Times New Roman" w:hAnsi="Times New Roman"/>
          <w:b/>
          <w:color w:val="000000" w:themeColor="text1"/>
          <w:sz w:val="24"/>
          <w:szCs w:val="24"/>
          <w:lang w:eastAsia="es-CR"/>
        </w:rPr>
        <w:t>ACUERDO N°3527-08</w:t>
      </w:r>
      <w:r w:rsidRPr="00166733">
        <w:rPr>
          <w:rFonts w:ascii="Times New Roman" w:eastAsia="Times New Roman" w:hAnsi="Times New Roman"/>
          <w:b/>
          <w:color w:val="000000" w:themeColor="text1"/>
          <w:sz w:val="24"/>
          <w:szCs w:val="24"/>
          <w:lang w:eastAsia="es-CR"/>
        </w:rPr>
        <w:t>-0</w:t>
      </w:r>
      <w:r>
        <w:rPr>
          <w:rFonts w:ascii="Times New Roman" w:eastAsia="Times New Roman" w:hAnsi="Times New Roman"/>
          <w:b/>
          <w:color w:val="000000" w:themeColor="text1"/>
          <w:sz w:val="24"/>
          <w:szCs w:val="24"/>
          <w:lang w:eastAsia="es-CR"/>
        </w:rPr>
        <w:t>9</w:t>
      </w:r>
      <w:r w:rsidRPr="00166733">
        <w:rPr>
          <w:rFonts w:ascii="Times New Roman" w:eastAsia="Times New Roman" w:hAnsi="Times New Roman"/>
          <w:b/>
          <w:color w:val="000000" w:themeColor="text1"/>
          <w:sz w:val="24"/>
          <w:szCs w:val="24"/>
          <w:lang w:eastAsia="es-CR"/>
        </w:rPr>
        <w:t>-2026</w:t>
      </w:r>
    </w:p>
    <w:p w14:paraId="416DDE2A" w14:textId="3DF32B20" w:rsidR="00AB0E70" w:rsidRDefault="000271E0" w:rsidP="000271E0">
      <w:pPr>
        <w:spacing w:after="0" w:line="540" w:lineRule="exact"/>
        <w:jc w:val="both"/>
        <w:rPr>
          <w:rFonts w:ascii="Times New Roman" w:eastAsia="Times New Roman" w:hAnsi="Times New Roman"/>
          <w:color w:val="000000" w:themeColor="text1"/>
          <w:sz w:val="24"/>
          <w:szCs w:val="24"/>
          <w:lang w:eastAsia="es-CR"/>
        </w:rPr>
      </w:pPr>
      <w:r w:rsidRPr="00913F2B">
        <w:rPr>
          <w:rFonts w:ascii="Times New Roman" w:eastAsia="Times New Roman" w:hAnsi="Times New Roman"/>
          <w:color w:val="000000" w:themeColor="text1"/>
          <w:sz w:val="24"/>
          <w:szCs w:val="24"/>
          <w:lang w:eastAsia="es-CR"/>
        </w:rPr>
        <w:t>Sometido a votación por unanimidad el Concejo Municipal de Siquirres acuerda:</w:t>
      </w:r>
      <w:r w:rsidR="00252860">
        <w:rPr>
          <w:rFonts w:ascii="Times New Roman" w:eastAsia="Times New Roman" w:hAnsi="Times New Roman"/>
          <w:color w:val="000000" w:themeColor="text1"/>
          <w:sz w:val="24"/>
          <w:szCs w:val="24"/>
          <w:lang w:eastAsia="es-CR"/>
        </w:rPr>
        <w:t xml:space="preserve"> </w:t>
      </w:r>
      <w:r w:rsidRPr="000271E0">
        <w:rPr>
          <w:rFonts w:ascii="Times New Roman" w:eastAsia="Times New Roman" w:hAnsi="Times New Roman"/>
          <w:color w:val="000000" w:themeColor="text1"/>
          <w:sz w:val="24"/>
          <w:szCs w:val="24"/>
          <w:lang w:eastAsia="es-CR"/>
        </w:rPr>
        <w:t>Comisionar a los siguientes miembros del Concejo Municipal de Siquirres: Freddy Badilla Barrantes, Alexza Gricella Guzmán Carranza, Yoxana Débora Stevenson Simpson, Álvaro Javier Alvarado Santana, Jaimee Johnson Black, Lavonne Yesenia Whittingham Channer y Marlon Araya Williams, para que, en representación del Concejo Municipal de Siquirres, participen en el Primer Expo Parade 2026, a realizarse el viernes 11 de septiembre de 2026, a partir de las 3:00 p. m., en Guápiles, cantón de Pococí, como parte de las actividades oficiales de la Expo Pococí Internacional 2026.</w:t>
      </w:r>
      <w:r w:rsidR="00252860">
        <w:rPr>
          <w:rFonts w:ascii="Times New Roman" w:eastAsia="Times New Roman" w:hAnsi="Times New Roman"/>
          <w:color w:val="000000" w:themeColor="text1"/>
          <w:sz w:val="24"/>
          <w:szCs w:val="24"/>
          <w:lang w:eastAsia="es-CR"/>
        </w:rPr>
        <w:t xml:space="preserve"> </w:t>
      </w:r>
      <w:r w:rsidRPr="000271E0">
        <w:rPr>
          <w:rFonts w:ascii="Times New Roman" w:eastAsia="Times New Roman" w:hAnsi="Times New Roman"/>
          <w:color w:val="000000" w:themeColor="text1"/>
          <w:sz w:val="24"/>
          <w:szCs w:val="24"/>
          <w:lang w:eastAsia="es-CR"/>
        </w:rPr>
        <w:t>Se deja constancia de que la participación se realizará por medios propios, sin requerir transporte municipal.</w:t>
      </w:r>
      <w:r w:rsidR="00252860">
        <w:rPr>
          <w:rFonts w:ascii="Times New Roman" w:eastAsia="Times New Roman" w:hAnsi="Times New Roman"/>
          <w:color w:val="000000" w:themeColor="text1"/>
          <w:sz w:val="24"/>
          <w:szCs w:val="24"/>
          <w:lang w:eastAsia="es-CR"/>
        </w:rPr>
        <w:t xml:space="preserve"> </w:t>
      </w:r>
      <w:r w:rsidRPr="000271E0">
        <w:rPr>
          <w:rFonts w:ascii="Times New Roman" w:eastAsia="Times New Roman" w:hAnsi="Times New Roman"/>
          <w:color w:val="000000" w:themeColor="text1"/>
          <w:sz w:val="24"/>
          <w:szCs w:val="24"/>
          <w:lang w:eastAsia="es-CR"/>
        </w:rPr>
        <w:t xml:space="preserve">Asimismo, dar por conocida y archivar la invitación remitida por el señor Gerald Guido Madrigal, coordinador del Expo Parade 2026 y Expo Pococí Internacional </w:t>
      </w:r>
      <w:r w:rsidR="00252860" w:rsidRPr="000271E0">
        <w:rPr>
          <w:rFonts w:ascii="Times New Roman" w:eastAsia="Times New Roman" w:hAnsi="Times New Roman"/>
          <w:color w:val="000000" w:themeColor="text1"/>
          <w:sz w:val="24"/>
          <w:szCs w:val="24"/>
          <w:lang w:eastAsia="es-CR"/>
        </w:rPr>
        <w:t>2026.</w:t>
      </w:r>
      <w:r w:rsidR="00252860">
        <w:rPr>
          <w:rFonts w:ascii="Times New Roman" w:eastAsia="Times New Roman" w:hAnsi="Times New Roman"/>
          <w:color w:val="000000" w:themeColor="text1"/>
          <w:sz w:val="24"/>
          <w:szCs w:val="24"/>
          <w:lang w:eastAsia="es-CR"/>
        </w:rPr>
        <w:t xml:space="preserve"> --------------------</w:t>
      </w:r>
    </w:p>
    <w:p w14:paraId="41D9B296" w14:textId="77777777" w:rsidR="00252860" w:rsidRDefault="00252860" w:rsidP="00252860">
      <w:pPr>
        <w:spacing w:after="0" w:line="540" w:lineRule="exact"/>
        <w:jc w:val="both"/>
        <w:rPr>
          <w:rFonts w:ascii="Times New Roman" w:eastAsia="Times New Roman" w:hAnsi="Times New Roman"/>
          <w:color w:val="000000" w:themeColor="text1"/>
          <w:sz w:val="24"/>
          <w:szCs w:val="24"/>
          <w:lang w:eastAsia="es-CR"/>
        </w:rPr>
      </w:pPr>
      <w:r w:rsidRPr="0017778F">
        <w:rPr>
          <w:rFonts w:ascii="Times New Roman" w:eastAsia="Times New Roman" w:hAnsi="Times New Roman"/>
          <w:b/>
          <w:color w:val="000000" w:themeColor="text1"/>
          <w:sz w:val="24"/>
          <w:szCs w:val="24"/>
          <w:lang w:eastAsia="es-CR"/>
        </w:rPr>
        <w:lastRenderedPageBreak/>
        <w:t>VOTAN FAVOR:</w:t>
      </w:r>
      <w:r w:rsidRPr="0017778F">
        <w:rPr>
          <w:rFonts w:ascii="Times New Roman" w:eastAsia="Times New Roman" w:hAnsi="Times New Roman"/>
          <w:color w:val="000000" w:themeColor="text1"/>
          <w:sz w:val="24"/>
          <w:szCs w:val="24"/>
          <w:lang w:eastAsia="es-CR"/>
        </w:rPr>
        <w:t xml:space="preserve"> Villalta Guadamuz, Mc Lean Fuller, Guzmán Carranza, Stevenson Simpson, Hurtado Rodríguez, Portillo Luna, Badilla Barrantes. ----------------------------------------------------</w:t>
      </w:r>
    </w:p>
    <w:p w14:paraId="46D7029A" w14:textId="0B17425E" w:rsidR="009E535A" w:rsidRPr="00AD4DB3" w:rsidRDefault="009E535A" w:rsidP="009E535A">
      <w:pPr>
        <w:spacing w:after="0" w:line="540" w:lineRule="exact"/>
        <w:jc w:val="both"/>
        <w:rPr>
          <w:rFonts w:ascii="Times New Roman" w:eastAsia="Times New Roman" w:hAnsi="Times New Roman"/>
          <w:b/>
          <w:color w:val="000000" w:themeColor="text1"/>
          <w:sz w:val="24"/>
          <w:szCs w:val="24"/>
          <w:lang w:eastAsia="es-CR"/>
        </w:rPr>
      </w:pPr>
      <w:r w:rsidRPr="00AD4DB3">
        <w:rPr>
          <w:rFonts w:ascii="Times New Roman" w:eastAsia="Times New Roman" w:hAnsi="Times New Roman"/>
          <w:b/>
          <w:color w:val="000000" w:themeColor="text1"/>
          <w:sz w:val="24"/>
          <w:szCs w:val="24"/>
          <w:lang w:eastAsia="es-CR"/>
        </w:rPr>
        <w:t>ARTÍCULO VI</w:t>
      </w:r>
      <w:r w:rsidR="00A75BE6">
        <w:rPr>
          <w:rFonts w:ascii="Times New Roman" w:eastAsia="Times New Roman" w:hAnsi="Times New Roman"/>
          <w:b/>
          <w:color w:val="000000" w:themeColor="text1"/>
          <w:sz w:val="24"/>
          <w:szCs w:val="24"/>
          <w:lang w:eastAsia="es-CR"/>
        </w:rPr>
        <w:t>I</w:t>
      </w:r>
      <w:r w:rsidRPr="00AD4DB3">
        <w:rPr>
          <w:rFonts w:ascii="Times New Roman" w:eastAsia="Times New Roman" w:hAnsi="Times New Roman"/>
          <w:b/>
          <w:color w:val="000000" w:themeColor="text1"/>
          <w:sz w:val="24"/>
          <w:szCs w:val="24"/>
          <w:lang w:eastAsia="es-CR"/>
        </w:rPr>
        <w:t>.</w:t>
      </w:r>
      <w:r w:rsidRPr="00AD4DB3">
        <w:rPr>
          <w:rFonts w:ascii="Times New Roman" w:eastAsia="Times New Roman" w:hAnsi="Times New Roman"/>
          <w:b/>
          <w:color w:val="000000" w:themeColor="text1"/>
          <w:sz w:val="24"/>
          <w:szCs w:val="24"/>
          <w:lang w:eastAsia="es-CR"/>
        </w:rPr>
        <w:tab/>
      </w:r>
    </w:p>
    <w:p w14:paraId="418BB57F" w14:textId="65984B62" w:rsidR="009E535A" w:rsidRDefault="009E535A" w:rsidP="009E535A">
      <w:pPr>
        <w:spacing w:after="0" w:line="540" w:lineRule="exact"/>
        <w:jc w:val="both"/>
        <w:rPr>
          <w:rFonts w:ascii="Times New Roman" w:eastAsia="Times New Roman" w:hAnsi="Times New Roman"/>
          <w:color w:val="000000" w:themeColor="text1"/>
          <w:sz w:val="24"/>
          <w:szCs w:val="24"/>
          <w:lang w:eastAsia="es-CR"/>
        </w:rPr>
      </w:pPr>
      <w:r>
        <w:rPr>
          <w:rFonts w:ascii="Times New Roman" w:eastAsia="Times New Roman" w:hAnsi="Times New Roman"/>
          <w:color w:val="000000" w:themeColor="text1"/>
          <w:sz w:val="24"/>
          <w:szCs w:val="24"/>
          <w:lang w:eastAsia="es-CR"/>
        </w:rPr>
        <w:t xml:space="preserve">Informes y </w:t>
      </w:r>
      <w:r w:rsidR="008000BD">
        <w:rPr>
          <w:rFonts w:ascii="Times New Roman" w:eastAsia="Times New Roman" w:hAnsi="Times New Roman"/>
          <w:color w:val="000000" w:themeColor="text1"/>
          <w:sz w:val="24"/>
          <w:szCs w:val="24"/>
          <w:lang w:eastAsia="es-CR"/>
        </w:rPr>
        <w:t>Dictámenes</w:t>
      </w:r>
      <w:r>
        <w:rPr>
          <w:rFonts w:ascii="Times New Roman" w:eastAsia="Times New Roman" w:hAnsi="Times New Roman"/>
          <w:color w:val="000000" w:themeColor="text1"/>
          <w:sz w:val="24"/>
          <w:szCs w:val="24"/>
          <w:lang w:eastAsia="es-CR"/>
        </w:rPr>
        <w:t xml:space="preserve"> de </w:t>
      </w:r>
      <w:r w:rsidR="008000BD">
        <w:rPr>
          <w:rFonts w:ascii="Times New Roman" w:eastAsia="Times New Roman" w:hAnsi="Times New Roman"/>
          <w:color w:val="000000" w:themeColor="text1"/>
          <w:sz w:val="24"/>
          <w:szCs w:val="24"/>
          <w:lang w:eastAsia="es-CR"/>
        </w:rPr>
        <w:t>Comisión</w:t>
      </w:r>
      <w:r>
        <w:rPr>
          <w:rFonts w:ascii="Times New Roman" w:eastAsia="Times New Roman" w:hAnsi="Times New Roman"/>
          <w:color w:val="000000" w:themeColor="text1"/>
          <w:sz w:val="24"/>
          <w:szCs w:val="24"/>
          <w:lang w:eastAsia="es-CR"/>
        </w:rPr>
        <w:t>.</w:t>
      </w:r>
    </w:p>
    <w:p w14:paraId="15222EF5" w14:textId="414D9D55" w:rsidR="000667AC" w:rsidRPr="008576A6" w:rsidRDefault="008000BD" w:rsidP="000667AC">
      <w:pPr>
        <w:spacing w:after="0" w:line="540" w:lineRule="exact"/>
        <w:jc w:val="both"/>
        <w:rPr>
          <w:rFonts w:ascii="Times New Roman" w:eastAsia="Times New Roman" w:hAnsi="Times New Roman"/>
          <w:color w:val="000000" w:themeColor="text1"/>
          <w:sz w:val="24"/>
          <w:szCs w:val="24"/>
          <w:lang w:eastAsia="es-CR"/>
        </w:rPr>
      </w:pPr>
      <w:r w:rsidRPr="008576A6">
        <w:rPr>
          <w:rFonts w:ascii="Times New Roman" w:eastAsia="Times New Roman" w:hAnsi="Times New Roman"/>
          <w:b/>
          <w:color w:val="000000" w:themeColor="text1"/>
          <w:sz w:val="24"/>
          <w:szCs w:val="24"/>
          <w:lang w:eastAsia="es-CR"/>
        </w:rPr>
        <w:t>1</w:t>
      </w:r>
      <w:r w:rsidR="000667AC" w:rsidRPr="008576A6">
        <w:rPr>
          <w:rFonts w:ascii="Times New Roman" w:eastAsia="Times New Roman" w:hAnsi="Times New Roman"/>
          <w:b/>
          <w:color w:val="000000" w:themeColor="text1"/>
          <w:sz w:val="24"/>
          <w:szCs w:val="24"/>
          <w:lang w:eastAsia="es-CR"/>
        </w:rPr>
        <w:t>.-</w:t>
      </w:r>
      <w:r w:rsidR="00A732C3" w:rsidRPr="008576A6">
        <w:rPr>
          <w:rFonts w:ascii="Times New Roman" w:eastAsia="Times New Roman" w:hAnsi="Times New Roman"/>
          <w:color w:val="000000" w:themeColor="text1"/>
          <w:sz w:val="24"/>
          <w:szCs w:val="24"/>
          <w:lang w:eastAsia="es-CR"/>
        </w:rPr>
        <w:t>Se conoce dictamen N°013</w:t>
      </w:r>
      <w:r w:rsidR="000667AC" w:rsidRPr="008576A6">
        <w:rPr>
          <w:rFonts w:ascii="Times New Roman" w:eastAsia="Times New Roman" w:hAnsi="Times New Roman"/>
          <w:color w:val="000000" w:themeColor="text1"/>
          <w:sz w:val="24"/>
          <w:szCs w:val="24"/>
          <w:lang w:eastAsia="es-CR"/>
        </w:rPr>
        <w:t xml:space="preserve"> de la Comisión Permanente de Asuntos Jurídicos en atención al</w:t>
      </w:r>
      <w:r w:rsidR="00A732C3" w:rsidRPr="008576A6">
        <w:rPr>
          <w:rFonts w:ascii="Times New Roman" w:eastAsia="Times New Roman" w:hAnsi="Times New Roman"/>
          <w:color w:val="000000" w:themeColor="text1"/>
          <w:sz w:val="24"/>
          <w:szCs w:val="24"/>
          <w:lang w:eastAsia="es-CR"/>
        </w:rPr>
        <w:t xml:space="preserve"> oficio OF-AIMS-253-26</w:t>
      </w:r>
      <w:r w:rsidR="000667AC" w:rsidRPr="008576A6">
        <w:rPr>
          <w:rFonts w:ascii="Times New Roman" w:eastAsia="Times New Roman" w:hAnsi="Times New Roman"/>
          <w:color w:val="000000" w:themeColor="text1"/>
          <w:sz w:val="24"/>
          <w:szCs w:val="24"/>
          <w:lang w:eastAsia="es-CR"/>
        </w:rPr>
        <w:t>, que textualmente cita: --------------------------------------------------------</w:t>
      </w:r>
      <w:r w:rsidR="00A732C3" w:rsidRPr="008576A6">
        <w:rPr>
          <w:rFonts w:ascii="Times New Roman" w:eastAsia="Times New Roman" w:hAnsi="Times New Roman"/>
          <w:color w:val="000000" w:themeColor="text1"/>
          <w:sz w:val="24"/>
          <w:szCs w:val="24"/>
          <w:lang w:eastAsia="es-CR"/>
        </w:rPr>
        <w:t>--</w:t>
      </w:r>
      <w:r w:rsidR="000667AC" w:rsidRPr="008576A6">
        <w:rPr>
          <w:rFonts w:ascii="Times New Roman" w:eastAsia="Times New Roman" w:hAnsi="Times New Roman"/>
          <w:color w:val="000000" w:themeColor="text1"/>
          <w:sz w:val="24"/>
          <w:szCs w:val="24"/>
          <w:lang w:eastAsia="es-CR"/>
        </w:rPr>
        <w:t xml:space="preserve">- </w:t>
      </w:r>
    </w:p>
    <w:p w14:paraId="2A0ED687" w14:textId="5999ABEE" w:rsidR="008000BD" w:rsidRDefault="00480C93" w:rsidP="00F27F4A">
      <w:pPr>
        <w:spacing w:after="0" w:line="540" w:lineRule="exact"/>
        <w:jc w:val="both"/>
        <w:rPr>
          <w:rFonts w:ascii="Times New Roman" w:eastAsia="Times New Roman" w:hAnsi="Times New Roman"/>
          <w:color w:val="000000" w:themeColor="text1"/>
          <w:sz w:val="24"/>
          <w:szCs w:val="24"/>
          <w:lang w:eastAsia="es-CR"/>
        </w:rPr>
      </w:pPr>
      <w:r>
        <w:rPr>
          <w:noProof/>
          <w:lang w:eastAsia="es-CR"/>
        </w:rPr>
        <w:drawing>
          <wp:anchor distT="0" distB="0" distL="114300" distR="114300" simplePos="0" relativeHeight="251658240" behindDoc="0" locked="0" layoutInCell="1" allowOverlap="1" wp14:anchorId="53091728" wp14:editId="5AB9D651">
            <wp:simplePos x="0" y="0"/>
            <wp:positionH relativeFrom="margin">
              <wp:align>left</wp:align>
            </wp:positionH>
            <wp:positionV relativeFrom="paragraph">
              <wp:posOffset>18761</wp:posOffset>
            </wp:positionV>
            <wp:extent cx="5941060" cy="1140032"/>
            <wp:effectExtent l="0" t="0" r="2540" b="3175"/>
            <wp:wrapNone/>
            <wp:docPr id="2"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0">
                      <a:extLst>
                        <a:ext uri="{28A0092B-C50C-407E-A947-70E740481C1C}">
                          <a14:useLocalDpi xmlns:a14="http://schemas.microsoft.com/office/drawing/2010/main" val="0"/>
                        </a:ext>
                      </a:extLst>
                    </a:blip>
                    <a:srcRect t="8614"/>
                    <a:stretch/>
                  </pic:blipFill>
                  <pic:spPr bwMode="auto">
                    <a:xfrm>
                      <a:off x="0" y="0"/>
                      <a:ext cx="5941060" cy="1140032"/>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5CCD69BC" w14:textId="4C22D966" w:rsidR="00A732C3" w:rsidRDefault="00A732C3" w:rsidP="00F27F4A">
      <w:pPr>
        <w:spacing w:after="0" w:line="540" w:lineRule="exact"/>
        <w:jc w:val="both"/>
        <w:rPr>
          <w:rFonts w:ascii="Times New Roman" w:eastAsia="Times New Roman" w:hAnsi="Times New Roman"/>
          <w:color w:val="000000" w:themeColor="text1"/>
          <w:sz w:val="24"/>
          <w:szCs w:val="24"/>
          <w:lang w:eastAsia="es-CR"/>
        </w:rPr>
      </w:pPr>
    </w:p>
    <w:p w14:paraId="6FFAF4D2" w14:textId="5CA5CBF0" w:rsidR="00A732C3" w:rsidRDefault="00A732C3" w:rsidP="00F27F4A">
      <w:pPr>
        <w:spacing w:after="0" w:line="540" w:lineRule="exact"/>
        <w:jc w:val="both"/>
        <w:rPr>
          <w:rFonts w:ascii="Times New Roman" w:eastAsia="Times New Roman" w:hAnsi="Times New Roman"/>
          <w:color w:val="000000" w:themeColor="text1"/>
          <w:sz w:val="24"/>
          <w:szCs w:val="24"/>
          <w:lang w:eastAsia="es-CR"/>
        </w:rPr>
      </w:pPr>
    </w:p>
    <w:p w14:paraId="54A73166" w14:textId="6F9A58F3" w:rsidR="00480C93" w:rsidRPr="00480C93" w:rsidRDefault="00480C93" w:rsidP="00480C93">
      <w:pPr>
        <w:spacing w:after="0" w:line="540" w:lineRule="exact"/>
        <w:jc w:val="center"/>
        <w:rPr>
          <w:rFonts w:ascii="Times New Roman" w:eastAsia="Times New Roman" w:hAnsi="Times New Roman"/>
          <w:b/>
          <w:color w:val="000000" w:themeColor="text1"/>
          <w:sz w:val="24"/>
          <w:szCs w:val="24"/>
          <w:lang w:eastAsia="es-CR"/>
        </w:rPr>
      </w:pPr>
      <w:r w:rsidRPr="00480C93">
        <w:rPr>
          <w:rFonts w:ascii="Times New Roman" w:eastAsia="Times New Roman" w:hAnsi="Times New Roman"/>
          <w:b/>
          <w:color w:val="000000" w:themeColor="text1"/>
          <w:sz w:val="24"/>
          <w:szCs w:val="24"/>
          <w:lang w:eastAsia="es-CR"/>
        </w:rPr>
        <w:t>COMISIÓN PERMANENTE DE</w:t>
      </w:r>
    </w:p>
    <w:p w14:paraId="2D1F0061" w14:textId="77777777" w:rsidR="00480C93" w:rsidRPr="00480C93" w:rsidRDefault="00480C93" w:rsidP="00480C93">
      <w:pPr>
        <w:spacing w:after="0" w:line="540" w:lineRule="exact"/>
        <w:jc w:val="center"/>
        <w:rPr>
          <w:rFonts w:ascii="Times New Roman" w:eastAsia="Times New Roman" w:hAnsi="Times New Roman"/>
          <w:b/>
          <w:color w:val="000000" w:themeColor="text1"/>
          <w:sz w:val="24"/>
          <w:szCs w:val="24"/>
          <w:lang w:eastAsia="es-CR"/>
        </w:rPr>
      </w:pPr>
      <w:r w:rsidRPr="00480C93">
        <w:rPr>
          <w:rFonts w:ascii="Times New Roman" w:eastAsia="Times New Roman" w:hAnsi="Times New Roman"/>
          <w:b/>
          <w:color w:val="000000" w:themeColor="text1"/>
          <w:sz w:val="24"/>
          <w:szCs w:val="24"/>
          <w:lang w:eastAsia="es-CR"/>
        </w:rPr>
        <w:t>ASUNTOS JURÍDICOS</w:t>
      </w:r>
    </w:p>
    <w:p w14:paraId="027460D7" w14:textId="77777777" w:rsidR="00480C93" w:rsidRPr="00480C93" w:rsidRDefault="00480C93" w:rsidP="00480C93">
      <w:pPr>
        <w:spacing w:after="0" w:line="540" w:lineRule="exact"/>
        <w:jc w:val="center"/>
        <w:rPr>
          <w:rFonts w:ascii="Times New Roman" w:eastAsia="Times New Roman" w:hAnsi="Times New Roman"/>
          <w:b/>
          <w:color w:val="000000" w:themeColor="text1"/>
          <w:sz w:val="24"/>
          <w:szCs w:val="24"/>
          <w:lang w:eastAsia="es-CR"/>
        </w:rPr>
      </w:pPr>
      <w:r w:rsidRPr="00480C93">
        <w:rPr>
          <w:rFonts w:ascii="Times New Roman" w:eastAsia="Times New Roman" w:hAnsi="Times New Roman"/>
          <w:b/>
          <w:color w:val="000000" w:themeColor="text1"/>
          <w:sz w:val="24"/>
          <w:szCs w:val="24"/>
          <w:lang w:eastAsia="es-CR"/>
        </w:rPr>
        <w:t>Dictamen No.013-2026-CAJ</w:t>
      </w:r>
    </w:p>
    <w:p w14:paraId="45B3B76D" w14:textId="77777777" w:rsidR="00480C93" w:rsidRPr="00480C93" w:rsidRDefault="00480C93" w:rsidP="00480C93">
      <w:pPr>
        <w:spacing w:after="0" w:line="540" w:lineRule="exact"/>
        <w:jc w:val="center"/>
        <w:rPr>
          <w:rFonts w:ascii="Times New Roman" w:eastAsia="Times New Roman" w:hAnsi="Times New Roman"/>
          <w:b/>
          <w:color w:val="000000" w:themeColor="text1"/>
          <w:sz w:val="24"/>
          <w:szCs w:val="24"/>
          <w:lang w:eastAsia="es-CR"/>
        </w:rPr>
      </w:pPr>
      <w:r w:rsidRPr="00480C93">
        <w:rPr>
          <w:rFonts w:ascii="Times New Roman" w:eastAsia="Times New Roman" w:hAnsi="Times New Roman"/>
          <w:b/>
          <w:color w:val="000000" w:themeColor="text1"/>
          <w:sz w:val="24"/>
          <w:szCs w:val="24"/>
          <w:lang w:eastAsia="es-CR"/>
        </w:rPr>
        <w:t>ATENCIÓN OFICIO OF-AIMS-253-26</w:t>
      </w:r>
    </w:p>
    <w:p w14:paraId="1A90A798" w14:textId="77777777" w:rsidR="00480C93" w:rsidRPr="00480C93" w:rsidRDefault="00480C93" w:rsidP="00480C93">
      <w:pPr>
        <w:spacing w:after="0" w:line="540" w:lineRule="exact"/>
        <w:jc w:val="center"/>
        <w:rPr>
          <w:rFonts w:ascii="Times New Roman" w:eastAsia="Times New Roman" w:hAnsi="Times New Roman"/>
          <w:b/>
          <w:color w:val="000000" w:themeColor="text1"/>
          <w:sz w:val="24"/>
          <w:szCs w:val="24"/>
          <w:lang w:eastAsia="es-CR"/>
        </w:rPr>
      </w:pPr>
      <w:r w:rsidRPr="00480C93">
        <w:rPr>
          <w:rFonts w:ascii="Times New Roman" w:eastAsia="Times New Roman" w:hAnsi="Times New Roman"/>
          <w:b/>
          <w:color w:val="000000" w:themeColor="text1"/>
          <w:sz w:val="24"/>
          <w:szCs w:val="24"/>
          <w:lang w:eastAsia="es-CR"/>
        </w:rPr>
        <w:t>DEL 05 DE AGOSTO DEL 2026.</w:t>
      </w:r>
    </w:p>
    <w:p w14:paraId="2E4B3667" w14:textId="5C963F31" w:rsidR="00480C93" w:rsidRPr="004C1AAF" w:rsidRDefault="00480C93" w:rsidP="00480C93">
      <w:pPr>
        <w:spacing w:after="0" w:line="540" w:lineRule="exact"/>
        <w:jc w:val="center"/>
        <w:rPr>
          <w:rFonts w:ascii="Times New Roman" w:eastAsia="Times New Roman" w:hAnsi="Times New Roman"/>
          <w:b/>
          <w:color w:val="000000" w:themeColor="text1"/>
          <w:sz w:val="24"/>
          <w:szCs w:val="24"/>
          <w:lang w:eastAsia="es-CR"/>
        </w:rPr>
      </w:pPr>
      <w:r w:rsidRPr="004C1AAF">
        <w:rPr>
          <w:rFonts w:ascii="Times New Roman" w:eastAsia="Times New Roman" w:hAnsi="Times New Roman"/>
          <w:b/>
          <w:color w:val="000000" w:themeColor="text1"/>
          <w:sz w:val="24"/>
          <w:szCs w:val="24"/>
          <w:lang w:eastAsia="es-CR"/>
        </w:rPr>
        <w:t>Remisión informe No. IF-AIMS-007-26</w:t>
      </w:r>
    </w:p>
    <w:p w14:paraId="1672CD7C" w14:textId="132CC75F" w:rsidR="00480C93" w:rsidRPr="004C1AAF" w:rsidRDefault="00480C93" w:rsidP="00480C93">
      <w:pPr>
        <w:spacing w:after="0" w:line="540" w:lineRule="exact"/>
        <w:jc w:val="center"/>
        <w:rPr>
          <w:rFonts w:ascii="Times New Roman" w:eastAsia="Times New Roman" w:hAnsi="Times New Roman"/>
          <w:b/>
          <w:color w:val="000000" w:themeColor="text1"/>
          <w:sz w:val="24"/>
          <w:szCs w:val="24"/>
          <w:lang w:eastAsia="es-CR"/>
        </w:rPr>
      </w:pPr>
      <w:r w:rsidRPr="004C1AAF">
        <w:rPr>
          <w:rFonts w:ascii="Times New Roman" w:eastAsia="Times New Roman" w:hAnsi="Times New Roman"/>
          <w:b/>
          <w:color w:val="000000" w:themeColor="text1"/>
          <w:sz w:val="24"/>
          <w:szCs w:val="24"/>
          <w:lang w:eastAsia="es-CR"/>
        </w:rPr>
        <w:t>“Seguimiento a las recomendaciones contenidas en los informes</w:t>
      </w:r>
    </w:p>
    <w:p w14:paraId="4D41CD23" w14:textId="77777777" w:rsidR="00480C93" w:rsidRPr="004C1AAF" w:rsidRDefault="00480C93" w:rsidP="00480C93">
      <w:pPr>
        <w:spacing w:after="0" w:line="540" w:lineRule="exact"/>
        <w:jc w:val="center"/>
        <w:rPr>
          <w:rFonts w:ascii="Times New Roman" w:eastAsia="Times New Roman" w:hAnsi="Times New Roman"/>
          <w:b/>
          <w:color w:val="000000" w:themeColor="text1"/>
          <w:sz w:val="24"/>
          <w:szCs w:val="24"/>
          <w:lang w:eastAsia="es-CR"/>
        </w:rPr>
      </w:pPr>
      <w:r w:rsidRPr="004C1AAF">
        <w:rPr>
          <w:rFonts w:ascii="Times New Roman" w:eastAsia="Times New Roman" w:hAnsi="Times New Roman"/>
          <w:b/>
          <w:color w:val="000000" w:themeColor="text1"/>
          <w:sz w:val="24"/>
          <w:szCs w:val="24"/>
          <w:lang w:eastAsia="es-CR"/>
        </w:rPr>
        <w:t>Nos. IF-AIMS-002-24 y IF-AIMS-10-25 relacionados con el CCDRS”.</w:t>
      </w:r>
    </w:p>
    <w:p w14:paraId="004D42A6" w14:textId="77777777" w:rsidR="00480C93" w:rsidRPr="004C1AAF" w:rsidRDefault="00480C93" w:rsidP="00480C93">
      <w:pPr>
        <w:spacing w:after="0" w:line="540" w:lineRule="exact"/>
        <w:jc w:val="center"/>
        <w:rPr>
          <w:rFonts w:ascii="Times New Roman" w:eastAsia="Times New Roman" w:hAnsi="Times New Roman"/>
          <w:b/>
          <w:color w:val="000000" w:themeColor="text1"/>
          <w:sz w:val="24"/>
          <w:szCs w:val="24"/>
          <w:lang w:eastAsia="es-CR"/>
        </w:rPr>
      </w:pPr>
      <w:r w:rsidRPr="004C1AAF">
        <w:rPr>
          <w:rFonts w:ascii="Times New Roman" w:eastAsia="Times New Roman" w:hAnsi="Times New Roman"/>
          <w:b/>
          <w:color w:val="000000" w:themeColor="text1"/>
          <w:sz w:val="24"/>
          <w:szCs w:val="24"/>
          <w:lang w:eastAsia="es-CR"/>
        </w:rPr>
        <w:t>SEGUNDA LEGISLATURA</w:t>
      </w:r>
    </w:p>
    <w:p w14:paraId="2F029D4B" w14:textId="77777777" w:rsidR="00480C93" w:rsidRPr="00480C93" w:rsidRDefault="00480C93" w:rsidP="00480C93">
      <w:pPr>
        <w:spacing w:after="0" w:line="540" w:lineRule="exact"/>
        <w:jc w:val="center"/>
        <w:rPr>
          <w:rFonts w:ascii="Times New Roman" w:eastAsia="Times New Roman" w:hAnsi="Times New Roman"/>
          <w:color w:val="000000" w:themeColor="text1"/>
          <w:sz w:val="24"/>
          <w:szCs w:val="24"/>
          <w:lang w:eastAsia="es-CR"/>
        </w:rPr>
      </w:pPr>
      <w:r w:rsidRPr="00480C93">
        <w:rPr>
          <w:rFonts w:ascii="Times New Roman" w:eastAsia="Times New Roman" w:hAnsi="Times New Roman"/>
          <w:color w:val="000000" w:themeColor="text1"/>
          <w:sz w:val="24"/>
          <w:szCs w:val="24"/>
          <w:lang w:eastAsia="es-CR"/>
        </w:rPr>
        <w:t>(Del 1° de mayo del 2026 al 30 de abril del 2028)</w:t>
      </w:r>
    </w:p>
    <w:p w14:paraId="5145195D" w14:textId="77777777" w:rsidR="004C1AAF" w:rsidRPr="004C1AAF" w:rsidRDefault="004C1AAF" w:rsidP="004C1AAF">
      <w:pPr>
        <w:suppressAutoHyphens w:val="0"/>
        <w:spacing w:after="0" w:line="540" w:lineRule="exact"/>
        <w:jc w:val="center"/>
        <w:rPr>
          <w:rFonts w:ascii="Times New Roman" w:eastAsia="Arial" w:hAnsi="Times New Roman"/>
          <w:b/>
          <w:bCs/>
          <w:sz w:val="24"/>
          <w:szCs w:val="24"/>
          <w:lang w:eastAsia="es-CR"/>
        </w:rPr>
      </w:pPr>
      <w:r w:rsidRPr="004C1AAF">
        <w:rPr>
          <w:rFonts w:ascii="Times New Roman" w:eastAsia="Arial" w:hAnsi="Times New Roman"/>
          <w:b/>
          <w:bCs/>
          <w:sz w:val="24"/>
          <w:szCs w:val="24"/>
          <w:lang w:eastAsia="es-CR"/>
        </w:rPr>
        <w:t>DICTAMEN No. 013-2026-CAJ</w:t>
      </w:r>
    </w:p>
    <w:p w14:paraId="62EAED02" w14:textId="77777777" w:rsidR="004C1AAF" w:rsidRPr="004C1AAF" w:rsidRDefault="004C1AAF" w:rsidP="004C1AAF">
      <w:pPr>
        <w:suppressAutoHyphens w:val="0"/>
        <w:spacing w:after="0" w:line="540" w:lineRule="exact"/>
        <w:jc w:val="both"/>
        <w:rPr>
          <w:rFonts w:ascii="Times New Roman" w:eastAsia="Times New Roman" w:hAnsi="Times New Roman"/>
          <w:sz w:val="24"/>
          <w:szCs w:val="24"/>
          <w:lang w:eastAsia="es-CR"/>
        </w:rPr>
      </w:pPr>
      <w:r w:rsidRPr="004C1AAF">
        <w:rPr>
          <w:rFonts w:ascii="Times New Roman" w:eastAsia="Arial" w:hAnsi="Times New Roman"/>
          <w:sz w:val="24"/>
          <w:szCs w:val="24"/>
          <w:lang w:eastAsia="es-CR"/>
        </w:rPr>
        <w:t>Los suscritos regidores, integrantes de la Comisión Permanente de Asuntos Jurídicos del Concejo Municipal de Siquirres, en atención al oficio número</w:t>
      </w:r>
      <w:r w:rsidRPr="004C1AAF">
        <w:rPr>
          <w:rFonts w:ascii="Times New Roman" w:eastAsia="Arial" w:hAnsi="Times New Roman"/>
          <w:b/>
          <w:bCs/>
          <w:sz w:val="24"/>
          <w:szCs w:val="24"/>
          <w:lang w:eastAsia="es-CR"/>
        </w:rPr>
        <w:t xml:space="preserve"> </w:t>
      </w:r>
      <w:r w:rsidRPr="004C1AAF">
        <w:rPr>
          <w:rFonts w:ascii="Times New Roman" w:eastAsia="Times New Roman" w:hAnsi="Times New Roman"/>
          <w:b/>
          <w:bCs/>
          <w:sz w:val="24"/>
          <w:szCs w:val="24"/>
          <w:lang w:eastAsia="es-CR"/>
        </w:rPr>
        <w:t>OF-AIMS-253-26</w:t>
      </w:r>
      <w:r w:rsidRPr="004C1AAF">
        <w:rPr>
          <w:rFonts w:ascii="Times New Roman" w:eastAsia="Arial" w:hAnsi="Times New Roman"/>
          <w:b/>
          <w:bCs/>
          <w:sz w:val="24"/>
          <w:szCs w:val="24"/>
          <w:lang w:eastAsia="es-CR"/>
        </w:rPr>
        <w:t xml:space="preserve">, del 05 de agosto del 2026, </w:t>
      </w:r>
      <w:r w:rsidRPr="004C1AAF">
        <w:rPr>
          <w:rFonts w:ascii="Times New Roman" w:eastAsia="Times New Roman" w:hAnsi="Times New Roman"/>
          <w:b/>
          <w:color w:val="000000"/>
          <w:sz w:val="24"/>
          <w:szCs w:val="24"/>
          <w:lang w:eastAsia="es-CR"/>
        </w:rPr>
        <w:t>Remisión informe No. IF-AIMS-007-26</w:t>
      </w:r>
      <w:r w:rsidRPr="004C1AAF">
        <w:rPr>
          <w:rFonts w:ascii="Times New Roman" w:eastAsia="Arial" w:hAnsi="Times New Roman"/>
          <w:b/>
          <w:bCs/>
          <w:sz w:val="24"/>
          <w:szCs w:val="24"/>
          <w:lang w:eastAsia="es-CR"/>
        </w:rPr>
        <w:t xml:space="preserve"> </w:t>
      </w:r>
      <w:r w:rsidRPr="004C1AAF">
        <w:rPr>
          <w:rFonts w:ascii="Times New Roman" w:eastAsia="Times New Roman" w:hAnsi="Times New Roman"/>
          <w:b/>
          <w:color w:val="000000"/>
          <w:sz w:val="24"/>
          <w:szCs w:val="24"/>
          <w:lang w:eastAsia="es-CR"/>
        </w:rPr>
        <w:t xml:space="preserve">“Seguimiento a las recomendaciones contenidas en los informes Nos. IF-AIMS-002-24 y IF-AIMS-10-25 relacionados con el CCDRS” </w:t>
      </w:r>
      <w:r w:rsidRPr="004C1AAF">
        <w:rPr>
          <w:rFonts w:ascii="Times New Roman" w:eastAsia="Times New Roman" w:hAnsi="Times New Roman"/>
          <w:color w:val="000000"/>
          <w:sz w:val="24"/>
          <w:szCs w:val="24"/>
          <w:lang w:eastAsia="es-CR"/>
        </w:rPr>
        <w:t>proceden a realizar el análisis general del documento presentado por la Auditoria Interna.</w:t>
      </w:r>
    </w:p>
    <w:p w14:paraId="54C8E381" w14:textId="77777777" w:rsidR="004C1AAF" w:rsidRPr="004C1AAF" w:rsidRDefault="004C1AAF" w:rsidP="004C1AAF">
      <w:pPr>
        <w:pBdr>
          <w:top w:val="nil"/>
          <w:left w:val="nil"/>
          <w:bottom w:val="nil"/>
          <w:right w:val="nil"/>
          <w:between w:val="nil"/>
        </w:pBdr>
        <w:suppressAutoHyphens w:val="0"/>
        <w:spacing w:after="0" w:line="540" w:lineRule="exact"/>
        <w:jc w:val="center"/>
        <w:rPr>
          <w:rFonts w:ascii="Times New Roman" w:eastAsia="Arial" w:hAnsi="Times New Roman"/>
          <w:b/>
          <w:bCs/>
          <w:color w:val="000000"/>
          <w:sz w:val="24"/>
          <w:szCs w:val="24"/>
          <w:lang w:eastAsia="es-CR"/>
        </w:rPr>
      </w:pPr>
      <w:r w:rsidRPr="004C1AAF">
        <w:rPr>
          <w:rFonts w:ascii="Times New Roman" w:eastAsia="Arial" w:hAnsi="Times New Roman"/>
          <w:b/>
          <w:bCs/>
          <w:color w:val="000000"/>
          <w:sz w:val="24"/>
          <w:szCs w:val="24"/>
          <w:lang w:eastAsia="es-CR"/>
        </w:rPr>
        <w:t>CONSIDERANDO:</w:t>
      </w:r>
    </w:p>
    <w:p w14:paraId="583380C8" w14:textId="77777777" w:rsidR="00073A0E" w:rsidRDefault="004C1AAF" w:rsidP="004C1AAF">
      <w:pPr>
        <w:suppressAutoHyphens w:val="0"/>
        <w:autoSpaceDE w:val="0"/>
        <w:autoSpaceDN w:val="0"/>
        <w:adjustRightInd w:val="0"/>
        <w:spacing w:after="0" w:line="540" w:lineRule="exact"/>
        <w:jc w:val="both"/>
        <w:rPr>
          <w:rFonts w:ascii="Times New Roman" w:eastAsia="Times New Roman" w:hAnsi="Times New Roman"/>
          <w:color w:val="000000"/>
          <w:sz w:val="24"/>
          <w:szCs w:val="24"/>
          <w:lang w:eastAsia="es-CR"/>
        </w:rPr>
      </w:pPr>
      <w:r w:rsidRPr="004C1AAF">
        <w:rPr>
          <w:rFonts w:ascii="Times New Roman" w:eastAsia="Arial" w:hAnsi="Times New Roman"/>
          <w:b/>
          <w:bCs/>
          <w:color w:val="000000"/>
          <w:sz w:val="24"/>
          <w:szCs w:val="24"/>
          <w:lang w:eastAsia="es-CR"/>
        </w:rPr>
        <w:t xml:space="preserve">PRIMERO: </w:t>
      </w:r>
      <w:r w:rsidRPr="004C1AAF">
        <w:rPr>
          <w:rFonts w:ascii="Times New Roman" w:eastAsia="Arial" w:hAnsi="Times New Roman"/>
          <w:color w:val="000000"/>
          <w:sz w:val="24"/>
          <w:szCs w:val="24"/>
          <w:lang w:eastAsia="es-CR"/>
        </w:rPr>
        <w:t xml:space="preserve">Que, mediante oficio </w:t>
      </w:r>
      <w:r w:rsidRPr="004C1AAF">
        <w:rPr>
          <w:rFonts w:ascii="Times New Roman" w:eastAsia="Times New Roman" w:hAnsi="Times New Roman"/>
          <w:b/>
          <w:bCs/>
          <w:color w:val="000000"/>
          <w:sz w:val="24"/>
          <w:szCs w:val="24"/>
          <w:lang w:eastAsia="es-CR"/>
        </w:rPr>
        <w:t>OF-AIMS-253-26</w:t>
      </w:r>
      <w:r w:rsidRPr="004C1AAF">
        <w:rPr>
          <w:rFonts w:ascii="Times New Roman" w:eastAsia="Arial" w:hAnsi="Times New Roman"/>
          <w:b/>
          <w:bCs/>
          <w:color w:val="000000"/>
          <w:sz w:val="24"/>
          <w:szCs w:val="24"/>
          <w:lang w:eastAsia="es-CR"/>
        </w:rPr>
        <w:t xml:space="preserve">, del 05 de agosto del 2026, </w:t>
      </w:r>
      <w:r w:rsidRPr="004C1AAF">
        <w:rPr>
          <w:rFonts w:ascii="Times New Roman" w:eastAsia="Arial" w:hAnsi="Times New Roman"/>
          <w:bCs/>
          <w:color w:val="000000"/>
          <w:sz w:val="24"/>
          <w:szCs w:val="24"/>
          <w:lang w:eastAsia="es-CR"/>
        </w:rPr>
        <w:t xml:space="preserve">se recibe el </w:t>
      </w:r>
      <w:r w:rsidRPr="004C1AAF">
        <w:rPr>
          <w:rFonts w:ascii="Times New Roman" w:eastAsia="Times New Roman" w:hAnsi="Times New Roman"/>
          <w:color w:val="000000"/>
          <w:sz w:val="24"/>
          <w:szCs w:val="24"/>
          <w:lang w:eastAsia="es-CR"/>
        </w:rPr>
        <w:t>informe</w:t>
      </w:r>
      <w:r w:rsidRPr="004C1AAF">
        <w:rPr>
          <w:rFonts w:ascii="Times New Roman" w:eastAsia="Times New Roman" w:hAnsi="Times New Roman"/>
          <w:b/>
          <w:color w:val="000000"/>
          <w:sz w:val="24"/>
          <w:szCs w:val="24"/>
          <w:lang w:eastAsia="es-CR"/>
        </w:rPr>
        <w:t xml:space="preserve"> No. IF-AIMS-007-26</w:t>
      </w:r>
      <w:r w:rsidRPr="004C1AAF">
        <w:rPr>
          <w:rFonts w:ascii="Times New Roman" w:eastAsia="Arial" w:hAnsi="Times New Roman"/>
          <w:b/>
          <w:bCs/>
          <w:color w:val="000000"/>
          <w:sz w:val="24"/>
          <w:szCs w:val="24"/>
          <w:lang w:eastAsia="es-CR"/>
        </w:rPr>
        <w:t xml:space="preserve"> </w:t>
      </w:r>
      <w:r w:rsidRPr="004C1AAF">
        <w:rPr>
          <w:rFonts w:ascii="Times New Roman" w:eastAsia="Times New Roman" w:hAnsi="Times New Roman"/>
          <w:b/>
          <w:color w:val="000000"/>
          <w:sz w:val="24"/>
          <w:szCs w:val="24"/>
          <w:lang w:eastAsia="es-CR"/>
        </w:rPr>
        <w:t>“Seguimiento a las recomendaciones contenidas en los informes Nos. IF-AIMS-002-24 y IF-AIMS-10-25 relacionados con el CCDRS”</w:t>
      </w:r>
      <w:r w:rsidRPr="004C1AAF">
        <w:rPr>
          <w:rFonts w:ascii="Times New Roman" w:eastAsia="Times New Roman" w:hAnsi="Times New Roman"/>
          <w:color w:val="000000"/>
          <w:sz w:val="24"/>
          <w:szCs w:val="24"/>
          <w:lang w:eastAsia="es-CR"/>
        </w:rPr>
        <w:t xml:space="preserve"> enviado por la Auditoría</w:t>
      </w:r>
    </w:p>
    <w:p w14:paraId="39CCBBA8" w14:textId="2C467E91" w:rsidR="004C1AAF" w:rsidRPr="004C1AAF" w:rsidRDefault="004C1AAF" w:rsidP="004C1AAF">
      <w:pPr>
        <w:suppressAutoHyphens w:val="0"/>
        <w:autoSpaceDE w:val="0"/>
        <w:autoSpaceDN w:val="0"/>
        <w:adjustRightInd w:val="0"/>
        <w:spacing w:after="0" w:line="540" w:lineRule="exact"/>
        <w:jc w:val="both"/>
        <w:rPr>
          <w:rFonts w:ascii="Times New Roman" w:eastAsia="Times New Roman" w:hAnsi="Times New Roman"/>
          <w:color w:val="000000"/>
          <w:sz w:val="24"/>
          <w:szCs w:val="24"/>
          <w:lang w:eastAsia="es-CR"/>
        </w:rPr>
      </w:pPr>
      <w:r w:rsidRPr="004C1AAF">
        <w:rPr>
          <w:rFonts w:ascii="Times New Roman" w:eastAsia="Times New Roman" w:hAnsi="Times New Roman"/>
          <w:color w:val="000000"/>
          <w:sz w:val="24"/>
          <w:szCs w:val="24"/>
          <w:lang w:eastAsia="es-CR"/>
        </w:rPr>
        <w:lastRenderedPageBreak/>
        <w:t>Interna Municipal para su valoración y eventual aprobación, conforme a la normativa aplicable</w:t>
      </w:r>
    </w:p>
    <w:p w14:paraId="29BBBD2B" w14:textId="77777777" w:rsidR="004C1AAF" w:rsidRPr="004C1AAF" w:rsidRDefault="004C1AAF" w:rsidP="004C1AAF">
      <w:pPr>
        <w:pBdr>
          <w:top w:val="nil"/>
          <w:left w:val="nil"/>
          <w:bottom w:val="nil"/>
          <w:right w:val="nil"/>
          <w:between w:val="nil"/>
        </w:pBdr>
        <w:suppressAutoHyphens w:val="0"/>
        <w:spacing w:after="0" w:line="540" w:lineRule="exact"/>
        <w:jc w:val="both"/>
        <w:rPr>
          <w:rFonts w:ascii="Times New Roman" w:eastAsia="Arial" w:hAnsi="Times New Roman"/>
          <w:sz w:val="24"/>
          <w:szCs w:val="24"/>
          <w:lang w:eastAsia="es-CR"/>
        </w:rPr>
      </w:pPr>
      <w:r w:rsidRPr="004C1AAF">
        <w:rPr>
          <w:rFonts w:ascii="Times New Roman" w:eastAsia="Arial" w:hAnsi="Times New Roman"/>
          <w:b/>
          <w:bCs/>
          <w:color w:val="000000"/>
          <w:sz w:val="24"/>
          <w:szCs w:val="24"/>
          <w:lang w:eastAsia="es-CR"/>
        </w:rPr>
        <w:t xml:space="preserve">SEGUNDO: </w:t>
      </w:r>
      <w:r w:rsidRPr="004C1AAF">
        <w:rPr>
          <w:rFonts w:ascii="Times New Roman" w:eastAsia="Arial" w:hAnsi="Times New Roman"/>
          <w:sz w:val="24"/>
          <w:szCs w:val="24"/>
          <w:lang w:eastAsia="es-CR"/>
        </w:rPr>
        <w:t>Que, el informe a analizar se encuentra contenido en el documento creado por la Auditoria Interna donde, en forma detallada, se incluyen aspectos medulares que deben ser analizados y aplicados en los procesos de seguimiento a las actividades propias del CCDRS que son responsabilidad del Concejo Municipal y a la Alcaldía Municipal, como parte de la propuesta de mejora continua del CCDRS.</w:t>
      </w:r>
    </w:p>
    <w:p w14:paraId="2DAF4182" w14:textId="77777777" w:rsidR="004C1AAF" w:rsidRPr="004C1AAF" w:rsidRDefault="004C1AAF" w:rsidP="004C1AAF">
      <w:pPr>
        <w:suppressAutoHyphens w:val="0"/>
        <w:spacing w:after="0" w:line="540" w:lineRule="exact"/>
        <w:jc w:val="center"/>
        <w:rPr>
          <w:rFonts w:ascii="Times New Roman" w:eastAsia="Arial" w:hAnsi="Times New Roman"/>
          <w:b/>
          <w:bCs/>
          <w:sz w:val="24"/>
          <w:szCs w:val="24"/>
          <w:lang w:eastAsia="es-CR"/>
        </w:rPr>
      </w:pPr>
      <w:r w:rsidRPr="004C1AAF">
        <w:rPr>
          <w:rFonts w:ascii="Times New Roman" w:eastAsia="Arial" w:hAnsi="Times New Roman"/>
          <w:b/>
          <w:bCs/>
          <w:sz w:val="24"/>
          <w:szCs w:val="24"/>
          <w:lang w:eastAsia="es-CR"/>
        </w:rPr>
        <w:t xml:space="preserve">RESULTANDO: </w:t>
      </w:r>
    </w:p>
    <w:p w14:paraId="3770F404" w14:textId="77777777" w:rsidR="004C1AAF" w:rsidRPr="004C1AAF" w:rsidRDefault="004C1AAF" w:rsidP="004C1AAF">
      <w:pPr>
        <w:suppressAutoHyphens w:val="0"/>
        <w:spacing w:after="0" w:line="540" w:lineRule="exact"/>
        <w:jc w:val="both"/>
        <w:rPr>
          <w:rFonts w:ascii="Times New Roman" w:eastAsia="Times New Roman" w:hAnsi="Times New Roman"/>
          <w:sz w:val="24"/>
          <w:szCs w:val="24"/>
          <w:lang w:eastAsia="es-CR"/>
        </w:rPr>
      </w:pPr>
      <w:r w:rsidRPr="004C1AAF">
        <w:rPr>
          <w:rFonts w:ascii="Times New Roman" w:eastAsia="Arial" w:hAnsi="Times New Roman"/>
          <w:b/>
          <w:bCs/>
          <w:color w:val="000000"/>
          <w:sz w:val="24"/>
          <w:szCs w:val="24"/>
          <w:lang w:eastAsia="es-CR"/>
        </w:rPr>
        <w:t>PRIMERO:</w:t>
      </w:r>
      <w:r w:rsidRPr="004C1AAF">
        <w:rPr>
          <w:rFonts w:ascii="Times New Roman" w:eastAsia="Arial" w:hAnsi="Times New Roman"/>
          <w:color w:val="000000"/>
          <w:sz w:val="24"/>
          <w:szCs w:val="24"/>
          <w:lang w:eastAsia="es-CR"/>
        </w:rPr>
        <w:t> </w:t>
      </w:r>
      <w:r w:rsidRPr="004C1AAF">
        <w:rPr>
          <w:rFonts w:ascii="Times New Roman" w:eastAsia="Arial" w:hAnsi="Times New Roman"/>
          <w:sz w:val="24"/>
          <w:szCs w:val="24"/>
          <w:lang w:eastAsia="es-CR"/>
        </w:rPr>
        <w:t>Que, de análisis de la información disponible, esta Comisión Permanente determina que la información contenida en este informe permite determinar que, desde el ámbito de competencias del Concejo Municipal, es necesario fortalecer acciones de seguimiento para mejorar el accionar del CCDRS y potenciar el óptimo aprovechamiento de los recursos del que se disponen, en aras de una eficiente y eficaz propuesta de acción y potencionamiento del Deporte y la Recreación en el cantón.</w:t>
      </w:r>
      <w:r w:rsidRPr="004C1AAF">
        <w:rPr>
          <w:rFonts w:ascii="Times New Roman" w:eastAsia="Times New Roman" w:hAnsi="Times New Roman"/>
          <w:sz w:val="24"/>
          <w:szCs w:val="24"/>
          <w:lang w:eastAsia="es-CR"/>
        </w:rPr>
        <w:t xml:space="preserve"> </w:t>
      </w:r>
    </w:p>
    <w:p w14:paraId="630EEA60" w14:textId="77777777" w:rsidR="004C1AAF" w:rsidRPr="004C1AAF" w:rsidRDefault="004C1AAF" w:rsidP="004C1AAF">
      <w:pPr>
        <w:suppressAutoHyphens w:val="0"/>
        <w:spacing w:after="0" w:line="540" w:lineRule="exact"/>
        <w:jc w:val="both"/>
        <w:rPr>
          <w:rFonts w:ascii="Times New Roman" w:eastAsia="Times New Roman" w:hAnsi="Times New Roman"/>
          <w:b/>
          <w:sz w:val="24"/>
          <w:szCs w:val="24"/>
          <w:lang w:eastAsia="es-CR"/>
        </w:rPr>
      </w:pPr>
      <w:r w:rsidRPr="004C1AAF">
        <w:rPr>
          <w:rFonts w:ascii="Times New Roman" w:eastAsia="Arial" w:hAnsi="Times New Roman"/>
          <w:b/>
          <w:bCs/>
          <w:color w:val="000000"/>
          <w:sz w:val="24"/>
          <w:szCs w:val="24"/>
          <w:lang w:eastAsia="es-CR"/>
        </w:rPr>
        <w:t>SEGUNDO:</w:t>
      </w:r>
      <w:r w:rsidRPr="004C1AAF">
        <w:rPr>
          <w:rFonts w:ascii="Times New Roman" w:eastAsia="Arial" w:hAnsi="Times New Roman"/>
          <w:color w:val="000000"/>
          <w:sz w:val="24"/>
          <w:szCs w:val="24"/>
          <w:lang w:eastAsia="es-CR"/>
        </w:rPr>
        <w:t> </w:t>
      </w:r>
      <w:r w:rsidRPr="004C1AAF">
        <w:rPr>
          <w:rFonts w:ascii="Times New Roman" w:eastAsia="Arial" w:hAnsi="Times New Roman"/>
          <w:sz w:val="24"/>
          <w:szCs w:val="24"/>
          <w:lang w:eastAsia="es-CR"/>
        </w:rPr>
        <w:t>Que, como parte de este informe se incluye unas propuestas de acción para atender cada uno de los aspectos que requieren atención a fin de lograr esa maxificación de recursos y una gestión adecuada por parte del CCDRS, al amparo de la legislación aplicable.</w:t>
      </w:r>
    </w:p>
    <w:p w14:paraId="63E4BC2C" w14:textId="77777777" w:rsidR="004C1AAF" w:rsidRPr="004C1AAF" w:rsidRDefault="004C1AAF" w:rsidP="004C1AAF">
      <w:pPr>
        <w:pBdr>
          <w:top w:val="nil"/>
          <w:left w:val="nil"/>
          <w:bottom w:val="nil"/>
          <w:right w:val="nil"/>
          <w:between w:val="nil"/>
        </w:pBdr>
        <w:suppressAutoHyphens w:val="0"/>
        <w:spacing w:after="0" w:line="540" w:lineRule="exact"/>
        <w:jc w:val="center"/>
        <w:rPr>
          <w:rFonts w:ascii="Times New Roman" w:eastAsia="Arial" w:hAnsi="Times New Roman"/>
          <w:b/>
          <w:bCs/>
          <w:color w:val="000000"/>
          <w:sz w:val="24"/>
          <w:szCs w:val="24"/>
          <w:lang w:eastAsia="es-CR"/>
        </w:rPr>
      </w:pPr>
      <w:r w:rsidRPr="004C1AAF">
        <w:rPr>
          <w:rFonts w:ascii="Times New Roman" w:eastAsia="Arial" w:hAnsi="Times New Roman"/>
          <w:b/>
          <w:bCs/>
          <w:color w:val="000000"/>
          <w:sz w:val="24"/>
          <w:szCs w:val="24"/>
          <w:lang w:eastAsia="es-CR"/>
        </w:rPr>
        <w:t>POR TANTO:</w:t>
      </w:r>
    </w:p>
    <w:p w14:paraId="5913CE9B" w14:textId="2DB692B5" w:rsidR="004C1AAF" w:rsidRPr="004C1AAF" w:rsidRDefault="004C1AAF" w:rsidP="004C1AAF">
      <w:pPr>
        <w:pBdr>
          <w:top w:val="nil"/>
          <w:left w:val="nil"/>
          <w:bottom w:val="nil"/>
          <w:right w:val="nil"/>
          <w:between w:val="nil"/>
        </w:pBdr>
        <w:suppressAutoHyphens w:val="0"/>
        <w:spacing w:after="0" w:line="540" w:lineRule="exact"/>
        <w:jc w:val="both"/>
        <w:rPr>
          <w:rFonts w:ascii="Times New Roman" w:eastAsia="Arial" w:hAnsi="Times New Roman"/>
          <w:sz w:val="24"/>
          <w:szCs w:val="24"/>
          <w:lang w:eastAsia="es-CR"/>
        </w:rPr>
      </w:pPr>
      <w:r w:rsidRPr="004C1AAF">
        <w:rPr>
          <w:rFonts w:ascii="Times New Roman" w:eastAsia="Arial" w:hAnsi="Times New Roman"/>
          <w:sz w:val="24"/>
          <w:szCs w:val="24"/>
          <w:lang w:eastAsia="es-CR"/>
        </w:rPr>
        <w:t xml:space="preserve">Los suscritos regidores miembros de la Comisión Permanente de Asuntos Jurídicos, en atención al oficio número </w:t>
      </w:r>
      <w:r w:rsidRPr="004C1AAF">
        <w:rPr>
          <w:rFonts w:ascii="Times New Roman" w:eastAsia="Times New Roman" w:hAnsi="Times New Roman"/>
          <w:b/>
          <w:bCs/>
          <w:sz w:val="24"/>
          <w:szCs w:val="24"/>
          <w:lang w:eastAsia="es-CR"/>
        </w:rPr>
        <w:t>OF-AIMS-253-26</w:t>
      </w:r>
      <w:r w:rsidRPr="004C1AAF">
        <w:rPr>
          <w:rFonts w:ascii="Times New Roman" w:eastAsia="Arial" w:hAnsi="Times New Roman"/>
          <w:b/>
          <w:bCs/>
          <w:sz w:val="24"/>
          <w:szCs w:val="24"/>
          <w:lang w:eastAsia="es-CR"/>
        </w:rPr>
        <w:t xml:space="preserve">, del 05 de agosto del 2026, </w:t>
      </w:r>
      <w:r w:rsidRPr="004C1AAF">
        <w:rPr>
          <w:rFonts w:ascii="Times New Roman" w:eastAsia="Times New Roman" w:hAnsi="Times New Roman"/>
          <w:b/>
          <w:color w:val="000000"/>
          <w:sz w:val="24"/>
          <w:szCs w:val="24"/>
          <w:lang w:eastAsia="es-CR"/>
        </w:rPr>
        <w:t>Remisión informe No. IF-AIMS-007-26</w:t>
      </w:r>
      <w:r w:rsidRPr="004C1AAF">
        <w:rPr>
          <w:rFonts w:ascii="Times New Roman" w:eastAsia="Arial" w:hAnsi="Times New Roman"/>
          <w:b/>
          <w:bCs/>
          <w:sz w:val="24"/>
          <w:szCs w:val="24"/>
          <w:lang w:eastAsia="es-CR"/>
        </w:rPr>
        <w:t xml:space="preserve"> </w:t>
      </w:r>
      <w:r w:rsidRPr="004C1AAF">
        <w:rPr>
          <w:rFonts w:ascii="Times New Roman" w:eastAsia="Times New Roman" w:hAnsi="Times New Roman"/>
          <w:b/>
          <w:color w:val="000000"/>
          <w:sz w:val="24"/>
          <w:szCs w:val="24"/>
          <w:lang w:eastAsia="es-CR"/>
        </w:rPr>
        <w:t>“Seguimiento a las recomendaciones contenidas en los informes Nos. IF-AIMS-002-24 y IF-AIMS-10-25 relacionados con el CCDRS”</w:t>
      </w:r>
      <w:r w:rsidRPr="004C1AAF">
        <w:rPr>
          <w:rFonts w:ascii="Times New Roman" w:eastAsia="Arial" w:hAnsi="Times New Roman"/>
          <w:b/>
          <w:bCs/>
          <w:sz w:val="24"/>
          <w:szCs w:val="24"/>
          <w:lang w:eastAsia="es-CR"/>
        </w:rPr>
        <w:t xml:space="preserve">, </w:t>
      </w:r>
      <w:r w:rsidRPr="004C1AAF">
        <w:rPr>
          <w:rFonts w:ascii="Times New Roman" w:eastAsia="Arial" w:hAnsi="Times New Roman"/>
          <w:sz w:val="24"/>
          <w:szCs w:val="24"/>
          <w:lang w:eastAsia="es-CR"/>
        </w:rPr>
        <w:t xml:space="preserve">recomienda al Honorable Concejo Municipal tomar acuerdo </w:t>
      </w:r>
      <w:r w:rsidRPr="004C1AAF">
        <w:rPr>
          <w:rFonts w:ascii="Times New Roman" w:eastAsia="Arial" w:hAnsi="Times New Roman"/>
          <w:b/>
          <w:sz w:val="24"/>
          <w:szCs w:val="24"/>
          <w:lang w:eastAsia="es-CR"/>
        </w:rPr>
        <w:t>Definitivamente aprobado y en Firme</w:t>
      </w:r>
      <w:r w:rsidRPr="004C1AAF">
        <w:rPr>
          <w:rFonts w:ascii="Times New Roman" w:eastAsia="Arial" w:hAnsi="Times New Roman"/>
          <w:sz w:val="24"/>
          <w:szCs w:val="24"/>
          <w:lang w:eastAsia="es-CR"/>
        </w:rPr>
        <w:t>, sobre lo siguiente:</w:t>
      </w:r>
    </w:p>
    <w:p w14:paraId="1683060E" w14:textId="043BE286" w:rsidR="004C1AAF" w:rsidRPr="004C1AAF" w:rsidRDefault="004C1AAF" w:rsidP="004C1AAF">
      <w:pPr>
        <w:pBdr>
          <w:top w:val="nil"/>
          <w:left w:val="nil"/>
          <w:bottom w:val="nil"/>
          <w:right w:val="nil"/>
          <w:between w:val="nil"/>
        </w:pBdr>
        <w:suppressAutoHyphens w:val="0"/>
        <w:spacing w:after="0" w:line="540" w:lineRule="exact"/>
        <w:jc w:val="both"/>
        <w:rPr>
          <w:rFonts w:ascii="Times New Roman" w:eastAsia="Arial" w:hAnsi="Times New Roman"/>
          <w:bCs/>
          <w:color w:val="000000"/>
          <w:sz w:val="24"/>
          <w:szCs w:val="24"/>
          <w:lang w:eastAsia="es-CR"/>
        </w:rPr>
      </w:pPr>
      <w:r w:rsidRPr="004C1AAF">
        <w:rPr>
          <w:rFonts w:ascii="Times New Roman" w:eastAsia="Arial" w:hAnsi="Times New Roman"/>
          <w:b/>
          <w:sz w:val="24"/>
          <w:szCs w:val="24"/>
          <w:lang w:eastAsia="es-CR"/>
        </w:rPr>
        <w:t xml:space="preserve">PRIMERO: </w:t>
      </w:r>
      <w:r w:rsidRPr="004C1AAF">
        <w:rPr>
          <w:rFonts w:ascii="Times New Roman" w:eastAsia="Arial" w:hAnsi="Times New Roman"/>
          <w:bCs/>
          <w:color w:val="000000"/>
          <w:sz w:val="24"/>
          <w:szCs w:val="24"/>
          <w:lang w:eastAsia="es-CR"/>
        </w:rPr>
        <w:t>Aprobar las implementaciones de las acciones propuestas para atender las recomendaciones contenidas en el Informe de la Auditoría Interna de la Municipalidad de Siquirres que nos ocupa, y que se detallan en el siguiente cuadro.</w:t>
      </w:r>
    </w:p>
    <w:p w14:paraId="20496EF2" w14:textId="086DDE56" w:rsidR="00A732C3" w:rsidRDefault="00695BFC" w:rsidP="00F27F4A">
      <w:pPr>
        <w:spacing w:after="0" w:line="540" w:lineRule="exact"/>
        <w:jc w:val="both"/>
        <w:rPr>
          <w:rFonts w:ascii="Times New Roman" w:eastAsia="Times New Roman" w:hAnsi="Times New Roman"/>
          <w:color w:val="000000" w:themeColor="text1"/>
          <w:sz w:val="24"/>
          <w:szCs w:val="24"/>
          <w:lang w:eastAsia="es-CR"/>
        </w:rPr>
      </w:pPr>
      <w:r>
        <w:rPr>
          <w:noProof/>
          <w:lang w:eastAsia="es-CR"/>
        </w:rPr>
        <w:drawing>
          <wp:anchor distT="0" distB="0" distL="114300" distR="114300" simplePos="0" relativeHeight="251659264" behindDoc="0" locked="0" layoutInCell="1" allowOverlap="1" wp14:anchorId="1E8D3619" wp14:editId="2467A5F3">
            <wp:simplePos x="0" y="0"/>
            <wp:positionH relativeFrom="margin">
              <wp:align>right</wp:align>
            </wp:positionH>
            <wp:positionV relativeFrom="paragraph">
              <wp:posOffset>11339</wp:posOffset>
            </wp:positionV>
            <wp:extent cx="5941060" cy="1805050"/>
            <wp:effectExtent l="0" t="0" r="2540" b="5080"/>
            <wp:wrapNone/>
            <wp:docPr id="3"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a:extLst>
                        <a:ext uri="{28A0092B-C50C-407E-A947-70E740481C1C}">
                          <a14:useLocalDpi xmlns:a14="http://schemas.microsoft.com/office/drawing/2010/main" val="0"/>
                        </a:ext>
                      </a:extLst>
                    </a:blip>
                    <a:stretch>
                      <a:fillRect/>
                    </a:stretch>
                  </pic:blipFill>
                  <pic:spPr>
                    <a:xfrm>
                      <a:off x="0" y="0"/>
                      <a:ext cx="5944612" cy="1806129"/>
                    </a:xfrm>
                    <a:prstGeom prst="rect">
                      <a:avLst/>
                    </a:prstGeom>
                  </pic:spPr>
                </pic:pic>
              </a:graphicData>
            </a:graphic>
            <wp14:sizeRelH relativeFrom="page">
              <wp14:pctWidth>0</wp14:pctWidth>
            </wp14:sizeRelH>
            <wp14:sizeRelV relativeFrom="page">
              <wp14:pctHeight>0</wp14:pctHeight>
            </wp14:sizeRelV>
          </wp:anchor>
        </w:drawing>
      </w:r>
    </w:p>
    <w:p w14:paraId="461BEDA9" w14:textId="379147AD" w:rsidR="00A732C3" w:rsidRDefault="00A732C3" w:rsidP="00F27F4A">
      <w:pPr>
        <w:spacing w:after="0" w:line="540" w:lineRule="exact"/>
        <w:jc w:val="both"/>
        <w:rPr>
          <w:rFonts w:ascii="Times New Roman" w:eastAsia="Times New Roman" w:hAnsi="Times New Roman"/>
          <w:color w:val="000000" w:themeColor="text1"/>
          <w:sz w:val="24"/>
          <w:szCs w:val="24"/>
          <w:lang w:eastAsia="es-CR"/>
        </w:rPr>
      </w:pPr>
    </w:p>
    <w:p w14:paraId="5B778C11" w14:textId="7B8409C3" w:rsidR="00A732C3" w:rsidRDefault="00A732C3" w:rsidP="00F27F4A">
      <w:pPr>
        <w:spacing w:after="0" w:line="540" w:lineRule="exact"/>
        <w:jc w:val="both"/>
        <w:rPr>
          <w:rFonts w:ascii="Times New Roman" w:eastAsia="Times New Roman" w:hAnsi="Times New Roman"/>
          <w:color w:val="000000" w:themeColor="text1"/>
          <w:sz w:val="24"/>
          <w:szCs w:val="24"/>
          <w:lang w:eastAsia="es-CR"/>
        </w:rPr>
      </w:pPr>
    </w:p>
    <w:p w14:paraId="13778863" w14:textId="7B6FB231" w:rsidR="00A732C3" w:rsidRDefault="00A732C3" w:rsidP="00F27F4A">
      <w:pPr>
        <w:spacing w:after="0" w:line="540" w:lineRule="exact"/>
        <w:jc w:val="both"/>
        <w:rPr>
          <w:rFonts w:ascii="Times New Roman" w:eastAsia="Times New Roman" w:hAnsi="Times New Roman"/>
          <w:color w:val="000000" w:themeColor="text1"/>
          <w:sz w:val="24"/>
          <w:szCs w:val="24"/>
          <w:lang w:eastAsia="es-CR"/>
        </w:rPr>
      </w:pPr>
    </w:p>
    <w:p w14:paraId="07140F0B" w14:textId="77777777" w:rsidR="00073A0E" w:rsidRDefault="00073A0E" w:rsidP="00F27F4A">
      <w:pPr>
        <w:spacing w:after="0" w:line="540" w:lineRule="exact"/>
        <w:jc w:val="both"/>
        <w:rPr>
          <w:rFonts w:ascii="Times New Roman" w:eastAsia="Times New Roman" w:hAnsi="Times New Roman"/>
          <w:color w:val="000000" w:themeColor="text1"/>
          <w:sz w:val="24"/>
          <w:szCs w:val="24"/>
          <w:lang w:eastAsia="es-CR"/>
        </w:rPr>
      </w:pPr>
    </w:p>
    <w:p w14:paraId="59E22662" w14:textId="21D81158" w:rsidR="00A732C3" w:rsidRDefault="00695BFC" w:rsidP="00F27F4A">
      <w:pPr>
        <w:spacing w:after="0" w:line="540" w:lineRule="exact"/>
        <w:jc w:val="both"/>
        <w:rPr>
          <w:rFonts w:ascii="Times New Roman" w:eastAsia="Times New Roman" w:hAnsi="Times New Roman"/>
          <w:color w:val="000000" w:themeColor="text1"/>
          <w:sz w:val="24"/>
          <w:szCs w:val="24"/>
          <w:lang w:eastAsia="es-CR"/>
        </w:rPr>
      </w:pPr>
      <w:r>
        <w:rPr>
          <w:noProof/>
          <w:lang w:eastAsia="es-CR"/>
        </w:rPr>
        <w:lastRenderedPageBreak/>
        <w:drawing>
          <wp:anchor distT="0" distB="0" distL="114300" distR="114300" simplePos="0" relativeHeight="251660288" behindDoc="0" locked="0" layoutInCell="1" allowOverlap="1" wp14:anchorId="3C52C15C" wp14:editId="49211010">
            <wp:simplePos x="0" y="0"/>
            <wp:positionH relativeFrom="margin">
              <wp:align>right</wp:align>
            </wp:positionH>
            <wp:positionV relativeFrom="paragraph">
              <wp:posOffset>211735</wp:posOffset>
            </wp:positionV>
            <wp:extent cx="5937184" cy="4962525"/>
            <wp:effectExtent l="0" t="0" r="6985" b="0"/>
            <wp:wrapNone/>
            <wp:docPr id="4" name="Imagen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
                      <a:extLst>
                        <a:ext uri="{28A0092B-C50C-407E-A947-70E740481C1C}">
                          <a14:useLocalDpi xmlns:a14="http://schemas.microsoft.com/office/drawing/2010/main" val="0"/>
                        </a:ext>
                      </a:extLst>
                    </a:blip>
                    <a:stretch>
                      <a:fillRect/>
                    </a:stretch>
                  </pic:blipFill>
                  <pic:spPr>
                    <a:xfrm>
                      <a:off x="0" y="0"/>
                      <a:ext cx="5937184" cy="4962525"/>
                    </a:xfrm>
                    <a:prstGeom prst="rect">
                      <a:avLst/>
                    </a:prstGeom>
                  </pic:spPr>
                </pic:pic>
              </a:graphicData>
            </a:graphic>
            <wp14:sizeRelH relativeFrom="page">
              <wp14:pctWidth>0</wp14:pctWidth>
            </wp14:sizeRelH>
            <wp14:sizeRelV relativeFrom="page">
              <wp14:pctHeight>0</wp14:pctHeight>
            </wp14:sizeRelV>
          </wp:anchor>
        </w:drawing>
      </w:r>
    </w:p>
    <w:p w14:paraId="44812826" w14:textId="5ED4F9DD" w:rsidR="00695BFC" w:rsidRDefault="00695BFC" w:rsidP="00F27F4A">
      <w:pPr>
        <w:spacing w:after="0" w:line="540" w:lineRule="exact"/>
        <w:jc w:val="both"/>
        <w:rPr>
          <w:rFonts w:ascii="Times New Roman" w:eastAsia="Times New Roman" w:hAnsi="Times New Roman"/>
          <w:color w:val="000000" w:themeColor="text1"/>
          <w:sz w:val="24"/>
          <w:szCs w:val="24"/>
          <w:lang w:eastAsia="es-CR"/>
        </w:rPr>
      </w:pPr>
    </w:p>
    <w:p w14:paraId="2650A25D" w14:textId="09565BB0" w:rsidR="00695BFC" w:rsidRDefault="00695BFC" w:rsidP="00F27F4A">
      <w:pPr>
        <w:spacing w:after="0" w:line="540" w:lineRule="exact"/>
        <w:jc w:val="both"/>
        <w:rPr>
          <w:rFonts w:ascii="Times New Roman" w:eastAsia="Times New Roman" w:hAnsi="Times New Roman"/>
          <w:color w:val="000000" w:themeColor="text1"/>
          <w:sz w:val="24"/>
          <w:szCs w:val="24"/>
          <w:lang w:eastAsia="es-CR"/>
        </w:rPr>
      </w:pPr>
    </w:p>
    <w:p w14:paraId="0A8D1E4A" w14:textId="19550E4A" w:rsidR="00695BFC" w:rsidRDefault="00695BFC" w:rsidP="00F27F4A">
      <w:pPr>
        <w:spacing w:after="0" w:line="540" w:lineRule="exact"/>
        <w:jc w:val="both"/>
        <w:rPr>
          <w:rFonts w:ascii="Times New Roman" w:eastAsia="Times New Roman" w:hAnsi="Times New Roman"/>
          <w:color w:val="000000" w:themeColor="text1"/>
          <w:sz w:val="24"/>
          <w:szCs w:val="24"/>
          <w:lang w:eastAsia="es-CR"/>
        </w:rPr>
      </w:pPr>
    </w:p>
    <w:p w14:paraId="0BBF45CC" w14:textId="6DC231C1" w:rsidR="00695BFC" w:rsidRDefault="00695BFC" w:rsidP="00F27F4A">
      <w:pPr>
        <w:spacing w:after="0" w:line="540" w:lineRule="exact"/>
        <w:jc w:val="both"/>
        <w:rPr>
          <w:rFonts w:ascii="Times New Roman" w:eastAsia="Times New Roman" w:hAnsi="Times New Roman"/>
          <w:color w:val="000000" w:themeColor="text1"/>
          <w:sz w:val="24"/>
          <w:szCs w:val="24"/>
          <w:lang w:eastAsia="es-CR"/>
        </w:rPr>
      </w:pPr>
    </w:p>
    <w:p w14:paraId="227BF4ED" w14:textId="30A5709F" w:rsidR="00695BFC" w:rsidRDefault="00695BFC" w:rsidP="00F27F4A">
      <w:pPr>
        <w:spacing w:after="0" w:line="540" w:lineRule="exact"/>
        <w:jc w:val="both"/>
        <w:rPr>
          <w:rFonts w:ascii="Times New Roman" w:eastAsia="Times New Roman" w:hAnsi="Times New Roman"/>
          <w:color w:val="000000" w:themeColor="text1"/>
          <w:sz w:val="24"/>
          <w:szCs w:val="24"/>
          <w:lang w:eastAsia="es-CR"/>
        </w:rPr>
      </w:pPr>
    </w:p>
    <w:p w14:paraId="31C9C402" w14:textId="42637987" w:rsidR="00695BFC" w:rsidRDefault="00695BFC" w:rsidP="00F27F4A">
      <w:pPr>
        <w:spacing w:after="0" w:line="540" w:lineRule="exact"/>
        <w:jc w:val="both"/>
        <w:rPr>
          <w:rFonts w:ascii="Times New Roman" w:eastAsia="Times New Roman" w:hAnsi="Times New Roman"/>
          <w:color w:val="000000" w:themeColor="text1"/>
          <w:sz w:val="24"/>
          <w:szCs w:val="24"/>
          <w:lang w:eastAsia="es-CR"/>
        </w:rPr>
      </w:pPr>
    </w:p>
    <w:p w14:paraId="408BB6F2" w14:textId="0B661AB6" w:rsidR="00695BFC" w:rsidRDefault="00695BFC" w:rsidP="00F27F4A">
      <w:pPr>
        <w:spacing w:after="0" w:line="540" w:lineRule="exact"/>
        <w:jc w:val="both"/>
        <w:rPr>
          <w:rFonts w:ascii="Times New Roman" w:eastAsia="Times New Roman" w:hAnsi="Times New Roman"/>
          <w:color w:val="000000" w:themeColor="text1"/>
          <w:sz w:val="24"/>
          <w:szCs w:val="24"/>
          <w:lang w:eastAsia="es-CR"/>
        </w:rPr>
      </w:pPr>
    </w:p>
    <w:p w14:paraId="241D059F" w14:textId="211E8090" w:rsidR="00695BFC" w:rsidRDefault="00695BFC" w:rsidP="00F27F4A">
      <w:pPr>
        <w:spacing w:after="0" w:line="540" w:lineRule="exact"/>
        <w:jc w:val="both"/>
        <w:rPr>
          <w:rFonts w:ascii="Times New Roman" w:eastAsia="Times New Roman" w:hAnsi="Times New Roman"/>
          <w:color w:val="000000" w:themeColor="text1"/>
          <w:sz w:val="24"/>
          <w:szCs w:val="24"/>
          <w:lang w:eastAsia="es-CR"/>
        </w:rPr>
      </w:pPr>
    </w:p>
    <w:p w14:paraId="08EE3C1E" w14:textId="034C309F" w:rsidR="00695BFC" w:rsidRDefault="00695BFC" w:rsidP="00F27F4A">
      <w:pPr>
        <w:spacing w:after="0" w:line="540" w:lineRule="exact"/>
        <w:jc w:val="both"/>
        <w:rPr>
          <w:rFonts w:ascii="Times New Roman" w:eastAsia="Times New Roman" w:hAnsi="Times New Roman"/>
          <w:color w:val="000000" w:themeColor="text1"/>
          <w:sz w:val="24"/>
          <w:szCs w:val="24"/>
          <w:lang w:eastAsia="es-CR"/>
        </w:rPr>
      </w:pPr>
    </w:p>
    <w:p w14:paraId="782FA060" w14:textId="272B96EB" w:rsidR="00695BFC" w:rsidRDefault="00695BFC" w:rsidP="00F27F4A">
      <w:pPr>
        <w:spacing w:after="0" w:line="540" w:lineRule="exact"/>
        <w:jc w:val="both"/>
        <w:rPr>
          <w:rFonts w:ascii="Times New Roman" w:eastAsia="Times New Roman" w:hAnsi="Times New Roman"/>
          <w:color w:val="000000" w:themeColor="text1"/>
          <w:sz w:val="24"/>
          <w:szCs w:val="24"/>
          <w:lang w:eastAsia="es-CR"/>
        </w:rPr>
      </w:pPr>
    </w:p>
    <w:p w14:paraId="4E496EFE" w14:textId="4BDAB1C3" w:rsidR="00695BFC" w:rsidRDefault="00695BFC" w:rsidP="00F27F4A">
      <w:pPr>
        <w:spacing w:after="0" w:line="540" w:lineRule="exact"/>
        <w:jc w:val="both"/>
        <w:rPr>
          <w:rFonts w:ascii="Times New Roman" w:eastAsia="Times New Roman" w:hAnsi="Times New Roman"/>
          <w:color w:val="000000" w:themeColor="text1"/>
          <w:sz w:val="24"/>
          <w:szCs w:val="24"/>
          <w:lang w:eastAsia="es-CR"/>
        </w:rPr>
      </w:pPr>
    </w:p>
    <w:p w14:paraId="40D46933" w14:textId="32EADF46" w:rsidR="00695BFC" w:rsidRDefault="00695BFC" w:rsidP="00F27F4A">
      <w:pPr>
        <w:spacing w:after="0" w:line="540" w:lineRule="exact"/>
        <w:jc w:val="both"/>
        <w:rPr>
          <w:rFonts w:ascii="Times New Roman" w:eastAsia="Times New Roman" w:hAnsi="Times New Roman"/>
          <w:color w:val="000000" w:themeColor="text1"/>
          <w:sz w:val="24"/>
          <w:szCs w:val="24"/>
          <w:lang w:eastAsia="es-CR"/>
        </w:rPr>
      </w:pPr>
    </w:p>
    <w:p w14:paraId="77843C12" w14:textId="548A5408" w:rsidR="00695BFC" w:rsidRDefault="00695BFC" w:rsidP="00F27F4A">
      <w:pPr>
        <w:spacing w:after="0" w:line="540" w:lineRule="exact"/>
        <w:jc w:val="both"/>
        <w:rPr>
          <w:rFonts w:ascii="Times New Roman" w:eastAsia="Times New Roman" w:hAnsi="Times New Roman"/>
          <w:color w:val="000000" w:themeColor="text1"/>
          <w:sz w:val="24"/>
          <w:szCs w:val="24"/>
          <w:lang w:eastAsia="es-CR"/>
        </w:rPr>
      </w:pPr>
    </w:p>
    <w:p w14:paraId="5166DFB9" w14:textId="3CEAA30B" w:rsidR="00695BFC" w:rsidRDefault="006C371B" w:rsidP="00F27F4A">
      <w:pPr>
        <w:spacing w:after="0" w:line="540" w:lineRule="exact"/>
        <w:jc w:val="both"/>
        <w:rPr>
          <w:rFonts w:ascii="Times New Roman" w:eastAsia="Times New Roman" w:hAnsi="Times New Roman"/>
          <w:color w:val="000000" w:themeColor="text1"/>
          <w:sz w:val="24"/>
          <w:szCs w:val="24"/>
          <w:lang w:eastAsia="es-CR"/>
        </w:rPr>
      </w:pPr>
      <w:r>
        <w:rPr>
          <w:noProof/>
          <w:lang w:eastAsia="es-CR"/>
        </w:rPr>
        <w:drawing>
          <wp:anchor distT="0" distB="0" distL="114300" distR="114300" simplePos="0" relativeHeight="251661312" behindDoc="0" locked="0" layoutInCell="1" allowOverlap="1" wp14:anchorId="72CB7AB8" wp14:editId="4AFF0D1A">
            <wp:simplePos x="0" y="0"/>
            <wp:positionH relativeFrom="margin">
              <wp:align>right</wp:align>
            </wp:positionH>
            <wp:positionV relativeFrom="paragraph">
              <wp:posOffset>363146</wp:posOffset>
            </wp:positionV>
            <wp:extent cx="5973288" cy="5152390"/>
            <wp:effectExtent l="0" t="0" r="8890" b="0"/>
            <wp:wrapNone/>
            <wp:docPr id="5" name="Imagen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3">
                      <a:extLst>
                        <a:ext uri="{28A0092B-C50C-407E-A947-70E740481C1C}">
                          <a14:useLocalDpi xmlns:a14="http://schemas.microsoft.com/office/drawing/2010/main" val="0"/>
                        </a:ext>
                      </a:extLst>
                    </a:blip>
                    <a:srcRect t="929"/>
                    <a:stretch/>
                  </pic:blipFill>
                  <pic:spPr bwMode="auto">
                    <a:xfrm>
                      <a:off x="0" y="0"/>
                      <a:ext cx="5973288" cy="515239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2B8A4B25" w14:textId="4DAE9082" w:rsidR="00695BFC" w:rsidRDefault="00695BFC" w:rsidP="00F27F4A">
      <w:pPr>
        <w:spacing w:after="0" w:line="540" w:lineRule="exact"/>
        <w:jc w:val="both"/>
        <w:rPr>
          <w:rFonts w:ascii="Times New Roman" w:eastAsia="Times New Roman" w:hAnsi="Times New Roman"/>
          <w:color w:val="000000" w:themeColor="text1"/>
          <w:sz w:val="24"/>
          <w:szCs w:val="24"/>
          <w:lang w:eastAsia="es-CR"/>
        </w:rPr>
      </w:pPr>
    </w:p>
    <w:p w14:paraId="5A7D14D6" w14:textId="544F9270" w:rsidR="00695BFC" w:rsidRDefault="00695BFC" w:rsidP="00F27F4A">
      <w:pPr>
        <w:spacing w:after="0" w:line="540" w:lineRule="exact"/>
        <w:jc w:val="both"/>
        <w:rPr>
          <w:rFonts w:ascii="Times New Roman" w:eastAsia="Times New Roman" w:hAnsi="Times New Roman"/>
          <w:color w:val="000000" w:themeColor="text1"/>
          <w:sz w:val="24"/>
          <w:szCs w:val="24"/>
          <w:lang w:eastAsia="es-CR"/>
        </w:rPr>
      </w:pPr>
    </w:p>
    <w:p w14:paraId="08BDE10F" w14:textId="325009C9" w:rsidR="00695BFC" w:rsidRDefault="00695BFC" w:rsidP="00F27F4A">
      <w:pPr>
        <w:spacing w:after="0" w:line="540" w:lineRule="exact"/>
        <w:jc w:val="both"/>
        <w:rPr>
          <w:rFonts w:ascii="Times New Roman" w:eastAsia="Times New Roman" w:hAnsi="Times New Roman"/>
          <w:color w:val="000000" w:themeColor="text1"/>
          <w:sz w:val="24"/>
          <w:szCs w:val="24"/>
          <w:lang w:eastAsia="es-CR"/>
        </w:rPr>
      </w:pPr>
    </w:p>
    <w:p w14:paraId="6BF3134C" w14:textId="0E9D06A9" w:rsidR="00695BFC" w:rsidRDefault="00695BFC" w:rsidP="00F27F4A">
      <w:pPr>
        <w:spacing w:after="0" w:line="540" w:lineRule="exact"/>
        <w:jc w:val="both"/>
        <w:rPr>
          <w:rFonts w:ascii="Times New Roman" w:eastAsia="Times New Roman" w:hAnsi="Times New Roman"/>
          <w:color w:val="000000" w:themeColor="text1"/>
          <w:sz w:val="24"/>
          <w:szCs w:val="24"/>
          <w:lang w:eastAsia="es-CR"/>
        </w:rPr>
      </w:pPr>
    </w:p>
    <w:p w14:paraId="39154488" w14:textId="096F0E0B" w:rsidR="00695BFC" w:rsidRDefault="00695BFC" w:rsidP="00F27F4A">
      <w:pPr>
        <w:spacing w:after="0" w:line="540" w:lineRule="exact"/>
        <w:jc w:val="both"/>
        <w:rPr>
          <w:rFonts w:ascii="Times New Roman" w:eastAsia="Times New Roman" w:hAnsi="Times New Roman"/>
          <w:color w:val="000000" w:themeColor="text1"/>
          <w:sz w:val="24"/>
          <w:szCs w:val="24"/>
          <w:lang w:eastAsia="es-CR"/>
        </w:rPr>
      </w:pPr>
    </w:p>
    <w:p w14:paraId="047A7B2A" w14:textId="1C5AEAB3" w:rsidR="00695BFC" w:rsidRDefault="00695BFC" w:rsidP="00F27F4A">
      <w:pPr>
        <w:spacing w:after="0" w:line="540" w:lineRule="exact"/>
        <w:jc w:val="both"/>
        <w:rPr>
          <w:rFonts w:ascii="Times New Roman" w:eastAsia="Times New Roman" w:hAnsi="Times New Roman"/>
          <w:color w:val="000000" w:themeColor="text1"/>
          <w:sz w:val="24"/>
          <w:szCs w:val="24"/>
          <w:lang w:eastAsia="es-CR"/>
        </w:rPr>
      </w:pPr>
    </w:p>
    <w:p w14:paraId="66EA8342" w14:textId="28652265" w:rsidR="00695BFC" w:rsidRDefault="00695BFC" w:rsidP="00F27F4A">
      <w:pPr>
        <w:spacing w:after="0" w:line="540" w:lineRule="exact"/>
        <w:jc w:val="both"/>
        <w:rPr>
          <w:rFonts w:ascii="Times New Roman" w:eastAsia="Times New Roman" w:hAnsi="Times New Roman"/>
          <w:color w:val="000000" w:themeColor="text1"/>
          <w:sz w:val="24"/>
          <w:szCs w:val="24"/>
          <w:lang w:eastAsia="es-CR"/>
        </w:rPr>
      </w:pPr>
    </w:p>
    <w:p w14:paraId="4AE53809" w14:textId="2D34E150" w:rsidR="00695BFC" w:rsidRDefault="00695BFC" w:rsidP="00F27F4A">
      <w:pPr>
        <w:spacing w:after="0" w:line="540" w:lineRule="exact"/>
        <w:jc w:val="both"/>
        <w:rPr>
          <w:rFonts w:ascii="Times New Roman" w:eastAsia="Times New Roman" w:hAnsi="Times New Roman"/>
          <w:color w:val="000000" w:themeColor="text1"/>
          <w:sz w:val="24"/>
          <w:szCs w:val="24"/>
          <w:lang w:eastAsia="es-CR"/>
        </w:rPr>
      </w:pPr>
    </w:p>
    <w:p w14:paraId="60B488A9" w14:textId="0E5E3455" w:rsidR="00695BFC" w:rsidRDefault="00695BFC" w:rsidP="00F27F4A">
      <w:pPr>
        <w:spacing w:after="0" w:line="540" w:lineRule="exact"/>
        <w:jc w:val="both"/>
        <w:rPr>
          <w:rFonts w:ascii="Times New Roman" w:eastAsia="Times New Roman" w:hAnsi="Times New Roman"/>
          <w:color w:val="000000" w:themeColor="text1"/>
          <w:sz w:val="24"/>
          <w:szCs w:val="24"/>
          <w:lang w:eastAsia="es-CR"/>
        </w:rPr>
      </w:pPr>
    </w:p>
    <w:p w14:paraId="4F0A57BA" w14:textId="1BB6E1BC" w:rsidR="00695BFC" w:rsidRDefault="00695BFC" w:rsidP="00F27F4A">
      <w:pPr>
        <w:spacing w:after="0" w:line="540" w:lineRule="exact"/>
        <w:jc w:val="both"/>
        <w:rPr>
          <w:rFonts w:ascii="Times New Roman" w:eastAsia="Times New Roman" w:hAnsi="Times New Roman"/>
          <w:color w:val="000000" w:themeColor="text1"/>
          <w:sz w:val="24"/>
          <w:szCs w:val="24"/>
          <w:lang w:eastAsia="es-CR"/>
        </w:rPr>
      </w:pPr>
    </w:p>
    <w:p w14:paraId="51FEBC9E" w14:textId="66B6C0EC" w:rsidR="00695BFC" w:rsidRDefault="00695BFC" w:rsidP="00F27F4A">
      <w:pPr>
        <w:spacing w:after="0" w:line="540" w:lineRule="exact"/>
        <w:jc w:val="both"/>
        <w:rPr>
          <w:rFonts w:ascii="Times New Roman" w:eastAsia="Times New Roman" w:hAnsi="Times New Roman"/>
          <w:color w:val="000000" w:themeColor="text1"/>
          <w:sz w:val="24"/>
          <w:szCs w:val="24"/>
          <w:lang w:eastAsia="es-CR"/>
        </w:rPr>
      </w:pPr>
    </w:p>
    <w:p w14:paraId="0C140EA8" w14:textId="4F8A1841" w:rsidR="00695BFC" w:rsidRDefault="00695BFC" w:rsidP="00F27F4A">
      <w:pPr>
        <w:spacing w:after="0" w:line="540" w:lineRule="exact"/>
        <w:jc w:val="both"/>
        <w:rPr>
          <w:rFonts w:ascii="Times New Roman" w:eastAsia="Times New Roman" w:hAnsi="Times New Roman"/>
          <w:color w:val="000000" w:themeColor="text1"/>
          <w:sz w:val="24"/>
          <w:szCs w:val="24"/>
          <w:lang w:eastAsia="es-CR"/>
        </w:rPr>
      </w:pPr>
    </w:p>
    <w:p w14:paraId="7FD167CD" w14:textId="0351423B" w:rsidR="00695BFC" w:rsidRDefault="00695BFC" w:rsidP="00F27F4A">
      <w:pPr>
        <w:spacing w:after="0" w:line="540" w:lineRule="exact"/>
        <w:jc w:val="both"/>
        <w:rPr>
          <w:rFonts w:ascii="Times New Roman" w:eastAsia="Times New Roman" w:hAnsi="Times New Roman"/>
          <w:color w:val="000000" w:themeColor="text1"/>
          <w:sz w:val="24"/>
          <w:szCs w:val="24"/>
          <w:lang w:eastAsia="es-CR"/>
        </w:rPr>
      </w:pPr>
    </w:p>
    <w:p w14:paraId="5F66934B" w14:textId="651B4E83" w:rsidR="00695BFC" w:rsidRDefault="00695BFC" w:rsidP="00F27F4A">
      <w:pPr>
        <w:spacing w:after="0" w:line="540" w:lineRule="exact"/>
        <w:jc w:val="both"/>
        <w:rPr>
          <w:rFonts w:ascii="Times New Roman" w:eastAsia="Times New Roman" w:hAnsi="Times New Roman"/>
          <w:color w:val="000000" w:themeColor="text1"/>
          <w:sz w:val="24"/>
          <w:szCs w:val="24"/>
          <w:lang w:eastAsia="es-CR"/>
        </w:rPr>
      </w:pPr>
    </w:p>
    <w:p w14:paraId="639FF6E4" w14:textId="39A46D11" w:rsidR="00695BFC" w:rsidRDefault="00695BFC" w:rsidP="00F27F4A">
      <w:pPr>
        <w:spacing w:after="0" w:line="540" w:lineRule="exact"/>
        <w:jc w:val="both"/>
        <w:rPr>
          <w:rFonts w:ascii="Times New Roman" w:eastAsia="Times New Roman" w:hAnsi="Times New Roman"/>
          <w:color w:val="000000" w:themeColor="text1"/>
          <w:sz w:val="24"/>
          <w:szCs w:val="24"/>
          <w:lang w:eastAsia="es-CR"/>
        </w:rPr>
      </w:pPr>
    </w:p>
    <w:p w14:paraId="73F90921" w14:textId="46E0E1DA" w:rsidR="00695BFC" w:rsidRDefault="00503CD0" w:rsidP="00F27F4A">
      <w:pPr>
        <w:spacing w:after="0" w:line="540" w:lineRule="exact"/>
        <w:jc w:val="both"/>
        <w:rPr>
          <w:rFonts w:ascii="Times New Roman" w:eastAsia="Times New Roman" w:hAnsi="Times New Roman"/>
          <w:color w:val="000000" w:themeColor="text1"/>
          <w:sz w:val="24"/>
          <w:szCs w:val="24"/>
          <w:lang w:eastAsia="es-CR"/>
        </w:rPr>
      </w:pPr>
      <w:r>
        <w:rPr>
          <w:noProof/>
          <w:lang w:eastAsia="es-CR"/>
        </w:rPr>
        <w:lastRenderedPageBreak/>
        <w:drawing>
          <wp:anchor distT="0" distB="0" distL="114300" distR="114300" simplePos="0" relativeHeight="251662336" behindDoc="0" locked="0" layoutInCell="1" allowOverlap="1" wp14:anchorId="7DB2EA06" wp14:editId="49C0B0E5">
            <wp:simplePos x="0" y="0"/>
            <wp:positionH relativeFrom="margin">
              <wp:align>right</wp:align>
            </wp:positionH>
            <wp:positionV relativeFrom="paragraph">
              <wp:posOffset>174626</wp:posOffset>
            </wp:positionV>
            <wp:extent cx="5895975" cy="4953000"/>
            <wp:effectExtent l="0" t="0" r="9525" b="0"/>
            <wp:wrapNone/>
            <wp:docPr id="6" name="Imagen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
                      <a:extLst>
                        <a:ext uri="{28A0092B-C50C-407E-A947-70E740481C1C}">
                          <a14:useLocalDpi xmlns:a14="http://schemas.microsoft.com/office/drawing/2010/main" val="0"/>
                        </a:ext>
                      </a:extLst>
                    </a:blip>
                    <a:stretch>
                      <a:fillRect/>
                    </a:stretch>
                  </pic:blipFill>
                  <pic:spPr>
                    <a:xfrm>
                      <a:off x="0" y="0"/>
                      <a:ext cx="5895975" cy="4953000"/>
                    </a:xfrm>
                    <a:prstGeom prst="rect">
                      <a:avLst/>
                    </a:prstGeom>
                  </pic:spPr>
                </pic:pic>
              </a:graphicData>
            </a:graphic>
            <wp14:sizeRelH relativeFrom="page">
              <wp14:pctWidth>0</wp14:pctWidth>
            </wp14:sizeRelH>
            <wp14:sizeRelV relativeFrom="page">
              <wp14:pctHeight>0</wp14:pctHeight>
            </wp14:sizeRelV>
          </wp:anchor>
        </w:drawing>
      </w:r>
    </w:p>
    <w:p w14:paraId="082F285C" w14:textId="146B1A02" w:rsidR="00695BFC" w:rsidRDefault="00695BFC" w:rsidP="00F27F4A">
      <w:pPr>
        <w:spacing w:after="0" w:line="540" w:lineRule="exact"/>
        <w:jc w:val="both"/>
        <w:rPr>
          <w:rFonts w:ascii="Times New Roman" w:eastAsia="Times New Roman" w:hAnsi="Times New Roman"/>
          <w:color w:val="000000" w:themeColor="text1"/>
          <w:sz w:val="24"/>
          <w:szCs w:val="24"/>
          <w:lang w:eastAsia="es-CR"/>
        </w:rPr>
      </w:pPr>
    </w:p>
    <w:p w14:paraId="1C90D211" w14:textId="3B791C27" w:rsidR="00695BFC" w:rsidRDefault="00695BFC" w:rsidP="00F27F4A">
      <w:pPr>
        <w:spacing w:after="0" w:line="540" w:lineRule="exact"/>
        <w:jc w:val="both"/>
        <w:rPr>
          <w:rFonts w:ascii="Times New Roman" w:eastAsia="Times New Roman" w:hAnsi="Times New Roman"/>
          <w:color w:val="000000" w:themeColor="text1"/>
          <w:sz w:val="24"/>
          <w:szCs w:val="24"/>
          <w:lang w:eastAsia="es-CR"/>
        </w:rPr>
      </w:pPr>
    </w:p>
    <w:p w14:paraId="3039E068" w14:textId="4D914DEE" w:rsidR="00695BFC" w:rsidRDefault="00695BFC" w:rsidP="00F27F4A">
      <w:pPr>
        <w:spacing w:after="0" w:line="540" w:lineRule="exact"/>
        <w:jc w:val="both"/>
        <w:rPr>
          <w:rFonts w:ascii="Times New Roman" w:eastAsia="Times New Roman" w:hAnsi="Times New Roman"/>
          <w:color w:val="000000" w:themeColor="text1"/>
          <w:sz w:val="24"/>
          <w:szCs w:val="24"/>
          <w:lang w:eastAsia="es-CR"/>
        </w:rPr>
      </w:pPr>
    </w:p>
    <w:p w14:paraId="5A677728" w14:textId="558C68C9" w:rsidR="00695BFC" w:rsidRDefault="00695BFC" w:rsidP="00F27F4A">
      <w:pPr>
        <w:spacing w:after="0" w:line="540" w:lineRule="exact"/>
        <w:jc w:val="both"/>
        <w:rPr>
          <w:rFonts w:ascii="Times New Roman" w:eastAsia="Times New Roman" w:hAnsi="Times New Roman"/>
          <w:color w:val="000000" w:themeColor="text1"/>
          <w:sz w:val="24"/>
          <w:szCs w:val="24"/>
          <w:lang w:eastAsia="es-CR"/>
        </w:rPr>
      </w:pPr>
    </w:p>
    <w:p w14:paraId="235F5E6D" w14:textId="15590A84" w:rsidR="00503CD0" w:rsidRDefault="00503CD0" w:rsidP="00F27F4A">
      <w:pPr>
        <w:spacing w:after="0" w:line="540" w:lineRule="exact"/>
        <w:jc w:val="both"/>
        <w:rPr>
          <w:rFonts w:ascii="Times New Roman" w:eastAsia="Times New Roman" w:hAnsi="Times New Roman"/>
          <w:color w:val="000000" w:themeColor="text1"/>
          <w:sz w:val="24"/>
          <w:szCs w:val="24"/>
          <w:lang w:eastAsia="es-CR"/>
        </w:rPr>
      </w:pPr>
    </w:p>
    <w:p w14:paraId="31E66103" w14:textId="2CCF42F8" w:rsidR="00503CD0" w:rsidRDefault="00503CD0" w:rsidP="00F27F4A">
      <w:pPr>
        <w:spacing w:after="0" w:line="540" w:lineRule="exact"/>
        <w:jc w:val="both"/>
        <w:rPr>
          <w:rFonts w:ascii="Times New Roman" w:eastAsia="Times New Roman" w:hAnsi="Times New Roman"/>
          <w:color w:val="000000" w:themeColor="text1"/>
          <w:sz w:val="24"/>
          <w:szCs w:val="24"/>
          <w:lang w:eastAsia="es-CR"/>
        </w:rPr>
      </w:pPr>
    </w:p>
    <w:p w14:paraId="0E2B5F00" w14:textId="0461006F" w:rsidR="00503CD0" w:rsidRDefault="00503CD0" w:rsidP="00F27F4A">
      <w:pPr>
        <w:spacing w:after="0" w:line="540" w:lineRule="exact"/>
        <w:jc w:val="both"/>
        <w:rPr>
          <w:rFonts w:ascii="Times New Roman" w:eastAsia="Times New Roman" w:hAnsi="Times New Roman"/>
          <w:color w:val="000000" w:themeColor="text1"/>
          <w:sz w:val="24"/>
          <w:szCs w:val="24"/>
          <w:lang w:eastAsia="es-CR"/>
        </w:rPr>
      </w:pPr>
    </w:p>
    <w:p w14:paraId="185A5308" w14:textId="4E2FA570" w:rsidR="00503CD0" w:rsidRDefault="00503CD0" w:rsidP="00F27F4A">
      <w:pPr>
        <w:spacing w:after="0" w:line="540" w:lineRule="exact"/>
        <w:jc w:val="both"/>
        <w:rPr>
          <w:rFonts w:ascii="Times New Roman" w:eastAsia="Times New Roman" w:hAnsi="Times New Roman"/>
          <w:color w:val="000000" w:themeColor="text1"/>
          <w:sz w:val="24"/>
          <w:szCs w:val="24"/>
          <w:lang w:eastAsia="es-CR"/>
        </w:rPr>
      </w:pPr>
    </w:p>
    <w:p w14:paraId="198D6CCA" w14:textId="7F6386F0" w:rsidR="00503CD0" w:rsidRDefault="00503CD0" w:rsidP="00F27F4A">
      <w:pPr>
        <w:spacing w:after="0" w:line="540" w:lineRule="exact"/>
        <w:jc w:val="both"/>
        <w:rPr>
          <w:rFonts w:ascii="Times New Roman" w:eastAsia="Times New Roman" w:hAnsi="Times New Roman"/>
          <w:color w:val="000000" w:themeColor="text1"/>
          <w:sz w:val="24"/>
          <w:szCs w:val="24"/>
          <w:lang w:eastAsia="es-CR"/>
        </w:rPr>
      </w:pPr>
    </w:p>
    <w:p w14:paraId="7AB7CEDA" w14:textId="5F2299A2" w:rsidR="00503CD0" w:rsidRDefault="00503CD0" w:rsidP="00F27F4A">
      <w:pPr>
        <w:spacing w:after="0" w:line="540" w:lineRule="exact"/>
        <w:jc w:val="both"/>
        <w:rPr>
          <w:rFonts w:ascii="Times New Roman" w:eastAsia="Times New Roman" w:hAnsi="Times New Roman"/>
          <w:color w:val="000000" w:themeColor="text1"/>
          <w:sz w:val="24"/>
          <w:szCs w:val="24"/>
          <w:lang w:eastAsia="es-CR"/>
        </w:rPr>
      </w:pPr>
    </w:p>
    <w:p w14:paraId="0FD46504" w14:textId="0FD9BA98" w:rsidR="00503CD0" w:rsidRDefault="00503CD0" w:rsidP="00F27F4A">
      <w:pPr>
        <w:spacing w:after="0" w:line="540" w:lineRule="exact"/>
        <w:jc w:val="both"/>
        <w:rPr>
          <w:rFonts w:ascii="Times New Roman" w:eastAsia="Times New Roman" w:hAnsi="Times New Roman"/>
          <w:color w:val="000000" w:themeColor="text1"/>
          <w:sz w:val="24"/>
          <w:szCs w:val="24"/>
          <w:lang w:eastAsia="es-CR"/>
        </w:rPr>
      </w:pPr>
    </w:p>
    <w:p w14:paraId="4DFC7D3A" w14:textId="7733B200" w:rsidR="00503CD0" w:rsidRDefault="00503CD0" w:rsidP="00F27F4A">
      <w:pPr>
        <w:spacing w:after="0" w:line="540" w:lineRule="exact"/>
        <w:jc w:val="both"/>
        <w:rPr>
          <w:rFonts w:ascii="Times New Roman" w:eastAsia="Times New Roman" w:hAnsi="Times New Roman"/>
          <w:color w:val="000000" w:themeColor="text1"/>
          <w:sz w:val="24"/>
          <w:szCs w:val="24"/>
          <w:lang w:eastAsia="es-CR"/>
        </w:rPr>
      </w:pPr>
    </w:p>
    <w:p w14:paraId="7AACAE6B" w14:textId="7C69F341" w:rsidR="00503CD0" w:rsidRDefault="00503CD0" w:rsidP="00F27F4A">
      <w:pPr>
        <w:spacing w:after="0" w:line="540" w:lineRule="exact"/>
        <w:jc w:val="both"/>
        <w:rPr>
          <w:rFonts w:ascii="Times New Roman" w:eastAsia="Times New Roman" w:hAnsi="Times New Roman"/>
          <w:color w:val="000000" w:themeColor="text1"/>
          <w:sz w:val="24"/>
          <w:szCs w:val="24"/>
          <w:lang w:eastAsia="es-CR"/>
        </w:rPr>
      </w:pPr>
    </w:p>
    <w:p w14:paraId="54ACA349" w14:textId="5126C4EC" w:rsidR="00503CD0" w:rsidRDefault="006C371B" w:rsidP="00F27F4A">
      <w:pPr>
        <w:spacing w:after="0" w:line="540" w:lineRule="exact"/>
        <w:jc w:val="both"/>
        <w:rPr>
          <w:rFonts w:ascii="Times New Roman" w:eastAsia="Times New Roman" w:hAnsi="Times New Roman"/>
          <w:color w:val="000000" w:themeColor="text1"/>
          <w:sz w:val="24"/>
          <w:szCs w:val="24"/>
          <w:lang w:eastAsia="es-CR"/>
        </w:rPr>
      </w:pPr>
      <w:r>
        <w:rPr>
          <w:noProof/>
          <w:lang w:eastAsia="es-CR"/>
        </w:rPr>
        <w:drawing>
          <wp:anchor distT="0" distB="0" distL="114300" distR="114300" simplePos="0" relativeHeight="251663360" behindDoc="0" locked="0" layoutInCell="1" allowOverlap="1" wp14:anchorId="0FC194B2" wp14:editId="24A8A60E">
            <wp:simplePos x="0" y="0"/>
            <wp:positionH relativeFrom="margin">
              <wp:align>right</wp:align>
            </wp:positionH>
            <wp:positionV relativeFrom="paragraph">
              <wp:posOffset>327520</wp:posOffset>
            </wp:positionV>
            <wp:extent cx="5884100" cy="5174615"/>
            <wp:effectExtent l="0" t="0" r="2540" b="6985"/>
            <wp:wrapNone/>
            <wp:docPr id="7" name="Imagen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5">
                      <a:extLst>
                        <a:ext uri="{28A0092B-C50C-407E-A947-70E740481C1C}">
                          <a14:useLocalDpi xmlns:a14="http://schemas.microsoft.com/office/drawing/2010/main" val="0"/>
                        </a:ext>
                      </a:extLst>
                    </a:blip>
                    <a:srcRect t="681"/>
                    <a:stretch/>
                  </pic:blipFill>
                  <pic:spPr bwMode="auto">
                    <a:xfrm>
                      <a:off x="0" y="0"/>
                      <a:ext cx="5884100" cy="517461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292AF6BF" w14:textId="34D45752" w:rsidR="00503CD0" w:rsidRDefault="00503CD0" w:rsidP="00F27F4A">
      <w:pPr>
        <w:spacing w:after="0" w:line="540" w:lineRule="exact"/>
        <w:jc w:val="both"/>
        <w:rPr>
          <w:rFonts w:ascii="Times New Roman" w:eastAsia="Times New Roman" w:hAnsi="Times New Roman"/>
          <w:color w:val="000000" w:themeColor="text1"/>
          <w:sz w:val="24"/>
          <w:szCs w:val="24"/>
          <w:lang w:eastAsia="es-CR"/>
        </w:rPr>
      </w:pPr>
    </w:p>
    <w:p w14:paraId="1FD617FA" w14:textId="71137439" w:rsidR="00503CD0" w:rsidRDefault="00503CD0" w:rsidP="00F27F4A">
      <w:pPr>
        <w:spacing w:after="0" w:line="540" w:lineRule="exact"/>
        <w:jc w:val="both"/>
        <w:rPr>
          <w:rFonts w:ascii="Times New Roman" w:eastAsia="Times New Roman" w:hAnsi="Times New Roman"/>
          <w:color w:val="000000" w:themeColor="text1"/>
          <w:sz w:val="24"/>
          <w:szCs w:val="24"/>
          <w:lang w:eastAsia="es-CR"/>
        </w:rPr>
      </w:pPr>
    </w:p>
    <w:p w14:paraId="793A8868" w14:textId="0C4EFB2F" w:rsidR="00503CD0" w:rsidRDefault="00503CD0" w:rsidP="00F27F4A">
      <w:pPr>
        <w:spacing w:after="0" w:line="540" w:lineRule="exact"/>
        <w:jc w:val="both"/>
        <w:rPr>
          <w:rFonts w:ascii="Times New Roman" w:eastAsia="Times New Roman" w:hAnsi="Times New Roman"/>
          <w:color w:val="000000" w:themeColor="text1"/>
          <w:sz w:val="24"/>
          <w:szCs w:val="24"/>
          <w:lang w:eastAsia="es-CR"/>
        </w:rPr>
      </w:pPr>
    </w:p>
    <w:p w14:paraId="46C39815" w14:textId="34A74F5E" w:rsidR="00503CD0" w:rsidRDefault="00503CD0" w:rsidP="00F27F4A">
      <w:pPr>
        <w:spacing w:after="0" w:line="540" w:lineRule="exact"/>
        <w:jc w:val="both"/>
        <w:rPr>
          <w:rFonts w:ascii="Times New Roman" w:eastAsia="Times New Roman" w:hAnsi="Times New Roman"/>
          <w:color w:val="000000" w:themeColor="text1"/>
          <w:sz w:val="24"/>
          <w:szCs w:val="24"/>
          <w:lang w:eastAsia="es-CR"/>
        </w:rPr>
      </w:pPr>
    </w:p>
    <w:p w14:paraId="119C91C2" w14:textId="5169DA97" w:rsidR="00503CD0" w:rsidRDefault="00503CD0" w:rsidP="00F27F4A">
      <w:pPr>
        <w:spacing w:after="0" w:line="540" w:lineRule="exact"/>
        <w:jc w:val="both"/>
        <w:rPr>
          <w:rFonts w:ascii="Times New Roman" w:eastAsia="Times New Roman" w:hAnsi="Times New Roman"/>
          <w:color w:val="000000" w:themeColor="text1"/>
          <w:sz w:val="24"/>
          <w:szCs w:val="24"/>
          <w:lang w:eastAsia="es-CR"/>
        </w:rPr>
      </w:pPr>
    </w:p>
    <w:p w14:paraId="64F3AFC4" w14:textId="4E6AB74D" w:rsidR="00503CD0" w:rsidRDefault="00503CD0" w:rsidP="00F27F4A">
      <w:pPr>
        <w:spacing w:after="0" w:line="540" w:lineRule="exact"/>
        <w:jc w:val="both"/>
        <w:rPr>
          <w:rFonts w:ascii="Times New Roman" w:eastAsia="Times New Roman" w:hAnsi="Times New Roman"/>
          <w:color w:val="000000" w:themeColor="text1"/>
          <w:sz w:val="24"/>
          <w:szCs w:val="24"/>
          <w:lang w:eastAsia="es-CR"/>
        </w:rPr>
      </w:pPr>
    </w:p>
    <w:p w14:paraId="6F06E16E" w14:textId="366A3137" w:rsidR="00503CD0" w:rsidRDefault="00503CD0" w:rsidP="00F27F4A">
      <w:pPr>
        <w:spacing w:after="0" w:line="540" w:lineRule="exact"/>
        <w:jc w:val="both"/>
        <w:rPr>
          <w:rFonts w:ascii="Times New Roman" w:eastAsia="Times New Roman" w:hAnsi="Times New Roman"/>
          <w:color w:val="000000" w:themeColor="text1"/>
          <w:sz w:val="24"/>
          <w:szCs w:val="24"/>
          <w:lang w:eastAsia="es-CR"/>
        </w:rPr>
      </w:pPr>
    </w:p>
    <w:p w14:paraId="22EEDC81" w14:textId="30ADA7B3" w:rsidR="00503CD0" w:rsidRDefault="00503CD0" w:rsidP="00F27F4A">
      <w:pPr>
        <w:spacing w:after="0" w:line="540" w:lineRule="exact"/>
        <w:jc w:val="both"/>
        <w:rPr>
          <w:rFonts w:ascii="Times New Roman" w:eastAsia="Times New Roman" w:hAnsi="Times New Roman"/>
          <w:color w:val="000000" w:themeColor="text1"/>
          <w:sz w:val="24"/>
          <w:szCs w:val="24"/>
          <w:lang w:eastAsia="es-CR"/>
        </w:rPr>
      </w:pPr>
    </w:p>
    <w:p w14:paraId="1107521A" w14:textId="2011F55B" w:rsidR="00503CD0" w:rsidRDefault="00503CD0" w:rsidP="00F27F4A">
      <w:pPr>
        <w:spacing w:after="0" w:line="540" w:lineRule="exact"/>
        <w:jc w:val="both"/>
        <w:rPr>
          <w:rFonts w:ascii="Times New Roman" w:eastAsia="Times New Roman" w:hAnsi="Times New Roman"/>
          <w:color w:val="000000" w:themeColor="text1"/>
          <w:sz w:val="24"/>
          <w:szCs w:val="24"/>
          <w:lang w:eastAsia="es-CR"/>
        </w:rPr>
      </w:pPr>
    </w:p>
    <w:p w14:paraId="6BFE6791" w14:textId="0475C5FF" w:rsidR="00503CD0" w:rsidRDefault="00503CD0" w:rsidP="00F27F4A">
      <w:pPr>
        <w:spacing w:after="0" w:line="540" w:lineRule="exact"/>
        <w:jc w:val="both"/>
        <w:rPr>
          <w:rFonts w:ascii="Times New Roman" w:eastAsia="Times New Roman" w:hAnsi="Times New Roman"/>
          <w:color w:val="000000" w:themeColor="text1"/>
          <w:sz w:val="24"/>
          <w:szCs w:val="24"/>
          <w:lang w:eastAsia="es-CR"/>
        </w:rPr>
      </w:pPr>
    </w:p>
    <w:p w14:paraId="3539695B" w14:textId="168A94C9" w:rsidR="00503CD0" w:rsidRDefault="00503CD0" w:rsidP="00F27F4A">
      <w:pPr>
        <w:spacing w:after="0" w:line="540" w:lineRule="exact"/>
        <w:jc w:val="both"/>
        <w:rPr>
          <w:rFonts w:ascii="Times New Roman" w:eastAsia="Times New Roman" w:hAnsi="Times New Roman"/>
          <w:color w:val="000000" w:themeColor="text1"/>
          <w:sz w:val="24"/>
          <w:szCs w:val="24"/>
          <w:lang w:eastAsia="es-CR"/>
        </w:rPr>
      </w:pPr>
    </w:p>
    <w:p w14:paraId="5D7AAA5A" w14:textId="4C91BD78" w:rsidR="00503CD0" w:rsidRDefault="00503CD0" w:rsidP="00F27F4A">
      <w:pPr>
        <w:spacing w:after="0" w:line="540" w:lineRule="exact"/>
        <w:jc w:val="both"/>
        <w:rPr>
          <w:rFonts w:ascii="Times New Roman" w:eastAsia="Times New Roman" w:hAnsi="Times New Roman"/>
          <w:color w:val="000000" w:themeColor="text1"/>
          <w:sz w:val="24"/>
          <w:szCs w:val="24"/>
          <w:lang w:eastAsia="es-CR"/>
        </w:rPr>
      </w:pPr>
    </w:p>
    <w:p w14:paraId="0E1E7200" w14:textId="4319CE1A" w:rsidR="00503CD0" w:rsidRDefault="00503CD0" w:rsidP="00F27F4A">
      <w:pPr>
        <w:spacing w:after="0" w:line="540" w:lineRule="exact"/>
        <w:jc w:val="both"/>
        <w:rPr>
          <w:rFonts w:ascii="Times New Roman" w:eastAsia="Times New Roman" w:hAnsi="Times New Roman"/>
          <w:color w:val="000000" w:themeColor="text1"/>
          <w:sz w:val="24"/>
          <w:szCs w:val="24"/>
          <w:lang w:eastAsia="es-CR"/>
        </w:rPr>
      </w:pPr>
    </w:p>
    <w:p w14:paraId="50049954" w14:textId="77777777" w:rsidR="00503CD0" w:rsidRDefault="00503CD0" w:rsidP="00F27F4A">
      <w:pPr>
        <w:spacing w:after="0" w:line="540" w:lineRule="exact"/>
        <w:jc w:val="both"/>
        <w:rPr>
          <w:rFonts w:ascii="Times New Roman" w:eastAsia="Times New Roman" w:hAnsi="Times New Roman"/>
          <w:color w:val="000000" w:themeColor="text1"/>
          <w:sz w:val="24"/>
          <w:szCs w:val="24"/>
          <w:lang w:eastAsia="es-CR"/>
        </w:rPr>
      </w:pPr>
    </w:p>
    <w:p w14:paraId="0EEE6A33" w14:textId="0CCB004C" w:rsidR="00695BFC" w:rsidRDefault="00695BFC" w:rsidP="00F27F4A">
      <w:pPr>
        <w:spacing w:after="0" w:line="540" w:lineRule="exact"/>
        <w:jc w:val="both"/>
        <w:rPr>
          <w:rFonts w:ascii="Times New Roman" w:eastAsia="Times New Roman" w:hAnsi="Times New Roman"/>
          <w:color w:val="000000" w:themeColor="text1"/>
          <w:sz w:val="24"/>
          <w:szCs w:val="24"/>
          <w:lang w:eastAsia="es-CR"/>
        </w:rPr>
      </w:pPr>
    </w:p>
    <w:p w14:paraId="0A7AFAB0" w14:textId="4424F11A" w:rsidR="00503CD0" w:rsidRDefault="00503CD0" w:rsidP="00F27F4A">
      <w:pPr>
        <w:spacing w:after="0" w:line="540" w:lineRule="exact"/>
        <w:jc w:val="both"/>
        <w:rPr>
          <w:noProof/>
          <w:lang w:eastAsia="es-CR"/>
        </w:rPr>
      </w:pPr>
      <w:r>
        <w:rPr>
          <w:noProof/>
          <w:lang w:eastAsia="es-CR"/>
        </w:rPr>
        <w:lastRenderedPageBreak/>
        <w:drawing>
          <wp:anchor distT="0" distB="0" distL="114300" distR="114300" simplePos="0" relativeHeight="251664384" behindDoc="0" locked="0" layoutInCell="1" allowOverlap="1" wp14:anchorId="5EA2A063" wp14:editId="44AFF312">
            <wp:simplePos x="0" y="0"/>
            <wp:positionH relativeFrom="margin">
              <wp:align>right</wp:align>
            </wp:positionH>
            <wp:positionV relativeFrom="paragraph">
              <wp:posOffset>176108</wp:posOffset>
            </wp:positionV>
            <wp:extent cx="5948045" cy="4358245"/>
            <wp:effectExtent l="0" t="0" r="0" b="4445"/>
            <wp:wrapNone/>
            <wp:docPr id="8" name="Imagen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6">
                      <a:extLst>
                        <a:ext uri="{28A0092B-C50C-407E-A947-70E740481C1C}">
                          <a14:useLocalDpi xmlns:a14="http://schemas.microsoft.com/office/drawing/2010/main" val="0"/>
                        </a:ext>
                      </a:extLst>
                    </a:blip>
                    <a:srcRect t="2267"/>
                    <a:stretch/>
                  </pic:blipFill>
                  <pic:spPr bwMode="auto">
                    <a:xfrm>
                      <a:off x="0" y="0"/>
                      <a:ext cx="5948045" cy="435824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785D0C84" w14:textId="40FCFA8E" w:rsidR="00503CD0" w:rsidRDefault="00503CD0" w:rsidP="00F27F4A">
      <w:pPr>
        <w:spacing w:after="0" w:line="540" w:lineRule="exact"/>
        <w:jc w:val="both"/>
        <w:rPr>
          <w:noProof/>
          <w:lang w:eastAsia="es-CR"/>
        </w:rPr>
      </w:pPr>
    </w:p>
    <w:p w14:paraId="0118A7DE" w14:textId="77777777" w:rsidR="00503CD0" w:rsidRDefault="00503CD0" w:rsidP="00F27F4A">
      <w:pPr>
        <w:spacing w:after="0" w:line="540" w:lineRule="exact"/>
        <w:jc w:val="both"/>
        <w:rPr>
          <w:noProof/>
          <w:lang w:eastAsia="es-CR"/>
        </w:rPr>
      </w:pPr>
    </w:p>
    <w:p w14:paraId="47A5427E" w14:textId="77777777" w:rsidR="00503CD0" w:rsidRDefault="00503CD0" w:rsidP="00F27F4A">
      <w:pPr>
        <w:spacing w:after="0" w:line="540" w:lineRule="exact"/>
        <w:jc w:val="both"/>
        <w:rPr>
          <w:noProof/>
          <w:lang w:eastAsia="es-CR"/>
        </w:rPr>
      </w:pPr>
    </w:p>
    <w:p w14:paraId="1501A1C6" w14:textId="77777777" w:rsidR="00503CD0" w:rsidRDefault="00503CD0" w:rsidP="00F27F4A">
      <w:pPr>
        <w:spacing w:after="0" w:line="540" w:lineRule="exact"/>
        <w:jc w:val="both"/>
        <w:rPr>
          <w:noProof/>
          <w:lang w:eastAsia="es-CR"/>
        </w:rPr>
      </w:pPr>
    </w:p>
    <w:p w14:paraId="6FCC20E9" w14:textId="77777777" w:rsidR="00503CD0" w:rsidRDefault="00503CD0" w:rsidP="00F27F4A">
      <w:pPr>
        <w:spacing w:after="0" w:line="540" w:lineRule="exact"/>
        <w:jc w:val="both"/>
        <w:rPr>
          <w:noProof/>
          <w:lang w:eastAsia="es-CR"/>
        </w:rPr>
      </w:pPr>
    </w:p>
    <w:p w14:paraId="5A241BD0" w14:textId="77777777" w:rsidR="00503CD0" w:rsidRDefault="00503CD0" w:rsidP="00F27F4A">
      <w:pPr>
        <w:spacing w:after="0" w:line="540" w:lineRule="exact"/>
        <w:jc w:val="both"/>
        <w:rPr>
          <w:noProof/>
          <w:lang w:eastAsia="es-CR"/>
        </w:rPr>
      </w:pPr>
    </w:p>
    <w:p w14:paraId="6965B750" w14:textId="77777777" w:rsidR="00503CD0" w:rsidRDefault="00503CD0" w:rsidP="00F27F4A">
      <w:pPr>
        <w:spacing w:after="0" w:line="540" w:lineRule="exact"/>
        <w:jc w:val="both"/>
        <w:rPr>
          <w:noProof/>
          <w:lang w:eastAsia="es-CR"/>
        </w:rPr>
      </w:pPr>
    </w:p>
    <w:p w14:paraId="541F3248" w14:textId="77777777" w:rsidR="00503CD0" w:rsidRDefault="00503CD0" w:rsidP="00F27F4A">
      <w:pPr>
        <w:spacing w:after="0" w:line="540" w:lineRule="exact"/>
        <w:jc w:val="both"/>
        <w:rPr>
          <w:noProof/>
          <w:lang w:eastAsia="es-CR"/>
        </w:rPr>
      </w:pPr>
    </w:p>
    <w:p w14:paraId="7A0D0E65" w14:textId="77777777" w:rsidR="00503CD0" w:rsidRDefault="00503CD0" w:rsidP="00F27F4A">
      <w:pPr>
        <w:spacing w:after="0" w:line="540" w:lineRule="exact"/>
        <w:jc w:val="both"/>
        <w:rPr>
          <w:noProof/>
          <w:lang w:eastAsia="es-CR"/>
        </w:rPr>
      </w:pPr>
    </w:p>
    <w:p w14:paraId="7422EBB4" w14:textId="77777777" w:rsidR="00503CD0" w:rsidRDefault="00503CD0" w:rsidP="00F27F4A">
      <w:pPr>
        <w:spacing w:after="0" w:line="540" w:lineRule="exact"/>
        <w:jc w:val="both"/>
        <w:rPr>
          <w:noProof/>
          <w:lang w:eastAsia="es-CR"/>
        </w:rPr>
      </w:pPr>
    </w:p>
    <w:p w14:paraId="5D862C7A" w14:textId="77777777" w:rsidR="00812DEE" w:rsidRDefault="00812DEE" w:rsidP="00D0448C">
      <w:pPr>
        <w:spacing w:after="0" w:line="540" w:lineRule="exact"/>
        <w:jc w:val="both"/>
        <w:rPr>
          <w:rFonts w:ascii="Times New Roman" w:eastAsia="Times New Roman" w:hAnsi="Times New Roman"/>
          <w:b/>
          <w:color w:val="000000" w:themeColor="text1"/>
          <w:sz w:val="24"/>
          <w:szCs w:val="24"/>
          <w:lang w:eastAsia="es-CR"/>
        </w:rPr>
      </w:pPr>
    </w:p>
    <w:p w14:paraId="2571CCF5" w14:textId="77777777" w:rsidR="00391288" w:rsidRDefault="00391288" w:rsidP="00D0448C">
      <w:pPr>
        <w:spacing w:after="0" w:line="540" w:lineRule="exact"/>
        <w:jc w:val="both"/>
        <w:rPr>
          <w:rFonts w:ascii="Times New Roman" w:eastAsia="Times New Roman" w:hAnsi="Times New Roman"/>
          <w:b/>
          <w:color w:val="000000" w:themeColor="text1"/>
          <w:sz w:val="24"/>
          <w:szCs w:val="24"/>
          <w:lang w:eastAsia="es-CR"/>
        </w:rPr>
      </w:pPr>
    </w:p>
    <w:p w14:paraId="49B5EEF6" w14:textId="192B192F" w:rsidR="00D0448C" w:rsidRPr="00D0448C" w:rsidRDefault="00D0448C" w:rsidP="00D0448C">
      <w:pPr>
        <w:spacing w:after="0" w:line="540" w:lineRule="exact"/>
        <w:jc w:val="both"/>
        <w:rPr>
          <w:rFonts w:ascii="Times New Roman" w:eastAsia="Times New Roman" w:hAnsi="Times New Roman"/>
          <w:b/>
          <w:color w:val="000000" w:themeColor="text1"/>
          <w:sz w:val="24"/>
          <w:szCs w:val="24"/>
          <w:lang w:eastAsia="es-CR"/>
        </w:rPr>
      </w:pPr>
      <w:r w:rsidRPr="00D0448C">
        <w:rPr>
          <w:rFonts w:ascii="Times New Roman" w:eastAsia="Times New Roman" w:hAnsi="Times New Roman"/>
          <w:b/>
          <w:color w:val="000000" w:themeColor="text1"/>
          <w:sz w:val="24"/>
          <w:szCs w:val="24"/>
          <w:lang w:eastAsia="es-CR"/>
        </w:rPr>
        <w:t xml:space="preserve">SEGUNDO: </w:t>
      </w:r>
      <w:r w:rsidRPr="00D0448C">
        <w:rPr>
          <w:rFonts w:ascii="Times New Roman" w:eastAsia="Times New Roman" w:hAnsi="Times New Roman"/>
          <w:color w:val="000000" w:themeColor="text1"/>
          <w:sz w:val="24"/>
          <w:szCs w:val="24"/>
          <w:lang w:eastAsia="es-CR"/>
        </w:rPr>
        <w:t>Informar lo acordado a la Auditoría Interna y con copia al CCDRS para lo que corresponda.</w:t>
      </w:r>
    </w:p>
    <w:p w14:paraId="1DB9F480" w14:textId="14636496" w:rsidR="00D0448C" w:rsidRPr="00D0448C" w:rsidRDefault="00D0448C" w:rsidP="00D0448C">
      <w:pPr>
        <w:spacing w:after="0" w:line="540" w:lineRule="exact"/>
        <w:jc w:val="both"/>
        <w:rPr>
          <w:rFonts w:ascii="Times New Roman" w:eastAsia="Times New Roman" w:hAnsi="Times New Roman"/>
          <w:b/>
          <w:bCs/>
          <w:color w:val="000000" w:themeColor="text1"/>
          <w:sz w:val="24"/>
          <w:szCs w:val="24"/>
          <w:lang w:eastAsia="es-CR"/>
        </w:rPr>
      </w:pPr>
      <w:r w:rsidRPr="00D0448C">
        <w:rPr>
          <w:rFonts w:ascii="Times New Roman" w:eastAsia="Times New Roman" w:hAnsi="Times New Roman"/>
          <w:b/>
          <w:bCs/>
          <w:color w:val="000000" w:themeColor="text1"/>
          <w:sz w:val="24"/>
          <w:szCs w:val="24"/>
          <w:lang w:eastAsia="es-CR"/>
        </w:rPr>
        <w:t>DADO EN LA SALA DE SESIONES DEL CONCEJO MUNICIPAL, COMISIÓN PERMANENTE DE ASUNTOS JURÍDICOS, SIQUIRRES, AL SER LAS DIECISEIS HORAS DEL VEINTICINCO DE AGOSTO DEL AÑO DOS MIL VEINTISÉIS.</w:t>
      </w:r>
    </w:p>
    <w:p w14:paraId="2258A071" w14:textId="1BB23322" w:rsidR="006C371B" w:rsidRDefault="00391288" w:rsidP="00F27F4A">
      <w:pPr>
        <w:spacing w:after="0" w:line="540" w:lineRule="exact"/>
        <w:jc w:val="both"/>
        <w:rPr>
          <w:rFonts w:ascii="Times New Roman" w:eastAsia="Times New Roman" w:hAnsi="Times New Roman"/>
          <w:color w:val="000000" w:themeColor="text1"/>
          <w:sz w:val="24"/>
          <w:szCs w:val="24"/>
          <w:lang w:eastAsia="es-CR"/>
        </w:rPr>
      </w:pPr>
      <w:r>
        <w:rPr>
          <w:noProof/>
          <w:lang w:eastAsia="es-CR"/>
        </w:rPr>
        <w:drawing>
          <wp:anchor distT="0" distB="0" distL="114300" distR="114300" simplePos="0" relativeHeight="251665408" behindDoc="0" locked="0" layoutInCell="1" allowOverlap="1" wp14:anchorId="733500C0" wp14:editId="4F25CA20">
            <wp:simplePos x="0" y="0"/>
            <wp:positionH relativeFrom="margin">
              <wp:align>left</wp:align>
            </wp:positionH>
            <wp:positionV relativeFrom="paragraph">
              <wp:posOffset>12823</wp:posOffset>
            </wp:positionV>
            <wp:extent cx="5939790" cy="1448789"/>
            <wp:effectExtent l="0" t="0" r="3810" b="0"/>
            <wp:wrapNone/>
            <wp:docPr id="9" name="Imagen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7">
                      <a:extLst>
                        <a:ext uri="{28A0092B-C50C-407E-A947-70E740481C1C}">
                          <a14:useLocalDpi xmlns:a14="http://schemas.microsoft.com/office/drawing/2010/main" val="0"/>
                        </a:ext>
                      </a:extLst>
                    </a:blip>
                    <a:stretch>
                      <a:fillRect/>
                    </a:stretch>
                  </pic:blipFill>
                  <pic:spPr>
                    <a:xfrm>
                      <a:off x="0" y="0"/>
                      <a:ext cx="5939790" cy="1448789"/>
                    </a:xfrm>
                    <a:prstGeom prst="rect">
                      <a:avLst/>
                    </a:prstGeom>
                  </pic:spPr>
                </pic:pic>
              </a:graphicData>
            </a:graphic>
            <wp14:sizeRelH relativeFrom="page">
              <wp14:pctWidth>0</wp14:pctWidth>
            </wp14:sizeRelH>
            <wp14:sizeRelV relativeFrom="page">
              <wp14:pctHeight>0</wp14:pctHeight>
            </wp14:sizeRelV>
          </wp:anchor>
        </w:drawing>
      </w:r>
    </w:p>
    <w:p w14:paraId="24A63DA7" w14:textId="2741A05F" w:rsidR="006C371B" w:rsidRDefault="006C371B" w:rsidP="00F27F4A">
      <w:pPr>
        <w:spacing w:after="0" w:line="540" w:lineRule="exact"/>
        <w:jc w:val="both"/>
        <w:rPr>
          <w:rFonts w:ascii="Times New Roman" w:eastAsia="Times New Roman" w:hAnsi="Times New Roman"/>
          <w:color w:val="000000" w:themeColor="text1"/>
          <w:sz w:val="24"/>
          <w:szCs w:val="24"/>
          <w:lang w:eastAsia="es-CR"/>
        </w:rPr>
      </w:pPr>
    </w:p>
    <w:p w14:paraId="00EAEF82" w14:textId="420F330E" w:rsidR="00695BFC" w:rsidRDefault="00695BFC" w:rsidP="00F27F4A">
      <w:pPr>
        <w:spacing w:after="0" w:line="540" w:lineRule="exact"/>
        <w:jc w:val="both"/>
        <w:rPr>
          <w:rFonts w:ascii="Times New Roman" w:eastAsia="Times New Roman" w:hAnsi="Times New Roman"/>
          <w:color w:val="000000" w:themeColor="text1"/>
          <w:sz w:val="24"/>
          <w:szCs w:val="24"/>
          <w:lang w:eastAsia="es-CR"/>
        </w:rPr>
      </w:pPr>
    </w:p>
    <w:p w14:paraId="723B155F" w14:textId="77777777" w:rsidR="00812DEE" w:rsidRDefault="00812DEE" w:rsidP="00AA58F5">
      <w:pPr>
        <w:spacing w:after="0" w:line="540" w:lineRule="exact"/>
        <w:jc w:val="both"/>
        <w:rPr>
          <w:rFonts w:ascii="Times New Roman" w:eastAsia="Times New Roman" w:hAnsi="Times New Roman"/>
          <w:b/>
          <w:color w:val="000000" w:themeColor="text1"/>
          <w:sz w:val="24"/>
          <w:szCs w:val="24"/>
          <w:lang w:eastAsia="es-CR"/>
        </w:rPr>
      </w:pPr>
    </w:p>
    <w:p w14:paraId="56650E8F" w14:textId="75CEC522" w:rsidR="00AA58F5" w:rsidRPr="0013119C" w:rsidRDefault="00AA58F5" w:rsidP="00AA58F5">
      <w:pPr>
        <w:spacing w:after="0" w:line="540" w:lineRule="exact"/>
        <w:jc w:val="both"/>
        <w:rPr>
          <w:rFonts w:ascii="Times New Roman" w:eastAsia="Times New Roman" w:hAnsi="Times New Roman"/>
          <w:b/>
          <w:color w:val="000000" w:themeColor="text1"/>
          <w:sz w:val="24"/>
          <w:szCs w:val="24"/>
          <w:lang w:eastAsia="es-CR"/>
        </w:rPr>
      </w:pPr>
      <w:r w:rsidRPr="00C70BAE">
        <w:rPr>
          <w:rFonts w:ascii="Times New Roman" w:eastAsia="Times New Roman" w:hAnsi="Times New Roman"/>
          <w:b/>
          <w:color w:val="000000" w:themeColor="text1"/>
          <w:sz w:val="24"/>
          <w:szCs w:val="24"/>
          <w:lang w:eastAsia="es-CR"/>
        </w:rPr>
        <w:t>Presidente Badilla Barrantes:</w:t>
      </w:r>
      <w:r w:rsidRPr="0013119C">
        <w:t xml:space="preserve"> </w:t>
      </w:r>
      <w:r w:rsidRPr="0013119C">
        <w:rPr>
          <w:rFonts w:ascii="Times New Roman" w:eastAsia="Times New Roman" w:hAnsi="Times New Roman"/>
          <w:color w:val="000000" w:themeColor="text1"/>
          <w:sz w:val="24"/>
          <w:szCs w:val="24"/>
          <w:lang w:eastAsia="es-CR"/>
        </w:rPr>
        <w:t xml:space="preserve">Hace referencia al dictamen de la Comisión Permanente de Asuntos Jurídicos, elaborado a partir de una reunión con la Auditora Interna para revisar las observaciones realizadas históricamente al Comité Cantonal de Deportes y Recreación, identificando aquellas que han sido atendidas, las pendientes y las responsabilidades correspondientes al Concejo Municipal. El dictamen contempla los informes IF-AIMS-02-24 e IF-AIMS-10-2025, relacionados, entre otros aspectos, con observaciones pendientes, el procedimiento de donaciones, la normativa de Caja Chica y las reformas legales aplicables a los comités cantonales. Se señala la necesidad de reformar el reglamento del Comité Cantonal de </w:t>
      </w:r>
      <w:r w:rsidRPr="0013119C">
        <w:rPr>
          <w:rFonts w:ascii="Times New Roman" w:eastAsia="Times New Roman" w:hAnsi="Times New Roman"/>
          <w:color w:val="000000" w:themeColor="text1"/>
          <w:sz w:val="24"/>
          <w:szCs w:val="24"/>
          <w:lang w:eastAsia="es-CR"/>
        </w:rPr>
        <w:lastRenderedPageBreak/>
        <w:t>Deportes para incorporar las disposiciones legales vigentes y corregir, mediante una fe de erratas, errores en las publicaciones realizadas en 2023 y 2024. Asimismo, se plantean recomendaciones a la Administración, entre ellas actualizar el perfil del puesto de asistente administrativo y fortalecer la participación del funcionario administrativo designado para apoyar al Comité. El dictamen incluye acciones concretas y plazos para regularizar las situaciones pendientes. Finalmente, el dictamen es sometido a votación y aprobado con siete votos a favor y cero en contra. Posteriormente, se somete a votación la firmeza, quedando igualmente con siete votos a favor y cero en contra.</w:t>
      </w:r>
      <w:r w:rsidRPr="0013119C">
        <w:t xml:space="preserve"> </w:t>
      </w:r>
      <w:r>
        <w:t>---------------------------------------------------------------------------------------------------------------------</w:t>
      </w:r>
    </w:p>
    <w:p w14:paraId="273C9A06" w14:textId="2DEF74AB" w:rsidR="000C57C6" w:rsidRDefault="000C57C6" w:rsidP="000C57C6">
      <w:pPr>
        <w:spacing w:after="0" w:line="540" w:lineRule="exact"/>
        <w:jc w:val="both"/>
        <w:rPr>
          <w:rFonts w:ascii="Times New Roman" w:eastAsia="Times New Roman" w:hAnsi="Times New Roman"/>
          <w:color w:val="000000" w:themeColor="text1"/>
          <w:sz w:val="24"/>
          <w:szCs w:val="24"/>
          <w:lang w:eastAsia="es-CR"/>
        </w:rPr>
      </w:pPr>
      <w:r>
        <w:rPr>
          <w:rFonts w:ascii="Times New Roman" w:eastAsia="Times New Roman" w:hAnsi="Times New Roman"/>
          <w:b/>
          <w:color w:val="000000" w:themeColor="text1"/>
          <w:sz w:val="24"/>
          <w:szCs w:val="24"/>
          <w:lang w:eastAsia="es-CR"/>
        </w:rPr>
        <w:t>ACUERDO N°3528-08</w:t>
      </w:r>
      <w:r w:rsidRPr="00166733">
        <w:rPr>
          <w:rFonts w:ascii="Times New Roman" w:eastAsia="Times New Roman" w:hAnsi="Times New Roman"/>
          <w:b/>
          <w:color w:val="000000" w:themeColor="text1"/>
          <w:sz w:val="24"/>
          <w:szCs w:val="24"/>
          <w:lang w:eastAsia="es-CR"/>
        </w:rPr>
        <w:t>-0</w:t>
      </w:r>
      <w:r>
        <w:rPr>
          <w:rFonts w:ascii="Times New Roman" w:eastAsia="Times New Roman" w:hAnsi="Times New Roman"/>
          <w:b/>
          <w:color w:val="000000" w:themeColor="text1"/>
          <w:sz w:val="24"/>
          <w:szCs w:val="24"/>
          <w:lang w:eastAsia="es-CR"/>
        </w:rPr>
        <w:t>9</w:t>
      </w:r>
      <w:r w:rsidRPr="00166733">
        <w:rPr>
          <w:rFonts w:ascii="Times New Roman" w:eastAsia="Times New Roman" w:hAnsi="Times New Roman"/>
          <w:b/>
          <w:color w:val="000000" w:themeColor="text1"/>
          <w:sz w:val="24"/>
          <w:szCs w:val="24"/>
          <w:lang w:eastAsia="es-CR"/>
        </w:rPr>
        <w:t>-2026</w:t>
      </w:r>
    </w:p>
    <w:p w14:paraId="31C2C11E" w14:textId="7FEBCC50" w:rsidR="00620B9B" w:rsidRDefault="000C57C6" w:rsidP="00B25DDF">
      <w:pPr>
        <w:spacing w:after="0" w:line="540" w:lineRule="exact"/>
        <w:jc w:val="both"/>
        <w:rPr>
          <w:rFonts w:ascii="Times New Roman" w:eastAsia="Times New Roman" w:hAnsi="Times New Roman"/>
          <w:b/>
          <w:color w:val="000000" w:themeColor="text1"/>
          <w:sz w:val="24"/>
          <w:szCs w:val="24"/>
          <w:lang w:eastAsia="es-CR"/>
        </w:rPr>
      </w:pPr>
      <w:r w:rsidRPr="00913F2B">
        <w:rPr>
          <w:rFonts w:ascii="Times New Roman" w:eastAsia="Times New Roman" w:hAnsi="Times New Roman"/>
          <w:color w:val="000000" w:themeColor="text1"/>
          <w:sz w:val="24"/>
          <w:szCs w:val="24"/>
          <w:lang w:eastAsia="es-CR"/>
        </w:rPr>
        <w:t>Sometido a votación por unanimidad el Concejo Municipal de Siquirres acuerda:</w:t>
      </w:r>
      <w:r>
        <w:rPr>
          <w:rFonts w:ascii="Times New Roman" w:eastAsia="Times New Roman" w:hAnsi="Times New Roman"/>
          <w:color w:val="000000" w:themeColor="text1"/>
          <w:sz w:val="24"/>
          <w:szCs w:val="24"/>
          <w:lang w:eastAsia="es-CR"/>
        </w:rPr>
        <w:t xml:space="preserve"> </w:t>
      </w:r>
      <w:r w:rsidR="00B25DDF" w:rsidRPr="000C57C6">
        <w:rPr>
          <w:rFonts w:ascii="Times New Roman" w:eastAsia="Times New Roman" w:hAnsi="Times New Roman"/>
          <w:b/>
          <w:color w:val="000000" w:themeColor="text1"/>
          <w:sz w:val="24"/>
          <w:szCs w:val="24"/>
          <w:lang w:eastAsia="es-CR"/>
        </w:rPr>
        <w:t>PRIMERO:</w:t>
      </w:r>
      <w:r w:rsidR="00B25DDF" w:rsidRPr="00B25DDF">
        <w:rPr>
          <w:rFonts w:ascii="Times New Roman" w:eastAsia="Times New Roman" w:hAnsi="Times New Roman"/>
          <w:color w:val="000000" w:themeColor="text1"/>
          <w:sz w:val="24"/>
          <w:szCs w:val="24"/>
          <w:lang w:eastAsia="es-CR"/>
        </w:rPr>
        <w:t xml:space="preserve"> Aprobar el Dictamen N.° 013-2026-CAJ, emitido por la Comisión Permanente de Asuntos Jurídicos, relacionado con el oficio N.° OF-AIMS-253-26, de fecha 05 de agosto de 2026, y el Informe N.° IF-AIMS-007-26, denominado “Seguimiento a las recomendaciones contenidas en los informes Nos. IF-AIMS-002-24 y IF-AIMS-010-25 relacionados con el CCDRS”.</w:t>
      </w:r>
      <w:r>
        <w:rPr>
          <w:rFonts w:ascii="Times New Roman" w:eastAsia="Times New Roman" w:hAnsi="Times New Roman"/>
          <w:color w:val="000000" w:themeColor="text1"/>
          <w:sz w:val="24"/>
          <w:szCs w:val="24"/>
          <w:lang w:eastAsia="es-CR"/>
        </w:rPr>
        <w:t xml:space="preserve"> </w:t>
      </w:r>
      <w:r w:rsidR="00B25DDF" w:rsidRPr="000C57C6">
        <w:rPr>
          <w:rFonts w:ascii="Times New Roman" w:eastAsia="Times New Roman" w:hAnsi="Times New Roman"/>
          <w:b/>
          <w:color w:val="000000" w:themeColor="text1"/>
          <w:sz w:val="24"/>
          <w:szCs w:val="24"/>
          <w:lang w:eastAsia="es-CR"/>
        </w:rPr>
        <w:t>SEGUNDO:</w:t>
      </w:r>
      <w:r w:rsidR="00B25DDF" w:rsidRPr="00B25DDF">
        <w:rPr>
          <w:rFonts w:ascii="Times New Roman" w:eastAsia="Times New Roman" w:hAnsi="Times New Roman"/>
          <w:color w:val="000000" w:themeColor="text1"/>
          <w:sz w:val="24"/>
          <w:szCs w:val="24"/>
          <w:lang w:eastAsia="es-CR"/>
        </w:rPr>
        <w:t xml:space="preserve"> Aprobar la implementación de las acciones propuestas para atender las recomendaciones contenidas en los informes de la Auditoría Interna, conforme a las responsabilidades y plazos establecidos en el Dictamen N.° 013-2026-CAJ, </w:t>
      </w:r>
      <w:r w:rsidRPr="000C57C6">
        <w:rPr>
          <w:rFonts w:ascii="Times New Roman" w:eastAsia="Times New Roman" w:hAnsi="Times New Roman"/>
          <w:b/>
          <w:color w:val="000000" w:themeColor="text1"/>
          <w:sz w:val="24"/>
          <w:szCs w:val="24"/>
          <w:lang w:eastAsia="es-CR"/>
        </w:rPr>
        <w:t>TERCERO:</w:t>
      </w:r>
      <w:r w:rsidRPr="000C57C6">
        <w:rPr>
          <w:rFonts w:ascii="Times New Roman" w:eastAsia="Times New Roman" w:hAnsi="Times New Roman"/>
          <w:color w:val="000000" w:themeColor="text1"/>
          <w:sz w:val="24"/>
          <w:szCs w:val="24"/>
          <w:lang w:eastAsia="es-CR"/>
        </w:rPr>
        <w:t xml:space="preserve"> Informar el presente acuerdo a la Auditoría Interna de la Municipalidad de Siquirres, con copia al Comité Cantonal de Deportes y Recreación de Siquirres (CCDRS), para lo que corresponda.</w:t>
      </w:r>
      <w:r>
        <w:rPr>
          <w:rFonts w:ascii="Times New Roman" w:eastAsia="Times New Roman" w:hAnsi="Times New Roman"/>
          <w:color w:val="000000" w:themeColor="text1"/>
          <w:sz w:val="24"/>
          <w:szCs w:val="24"/>
          <w:lang w:eastAsia="es-CR"/>
        </w:rPr>
        <w:t xml:space="preserve"> </w:t>
      </w:r>
      <w:r w:rsidR="008576A6" w:rsidRPr="008576A6">
        <w:rPr>
          <w:rFonts w:ascii="Times New Roman" w:eastAsia="Times New Roman" w:hAnsi="Times New Roman"/>
          <w:b/>
          <w:color w:val="000000" w:themeColor="text1"/>
          <w:sz w:val="24"/>
          <w:szCs w:val="24"/>
          <w:lang w:eastAsia="es-CR"/>
        </w:rPr>
        <w:t xml:space="preserve">ACUERDO DEFINITIVAMENTE APROBADO Y EN FIRME. </w:t>
      </w:r>
      <w:r w:rsidR="008576A6" w:rsidRPr="008576A6">
        <w:rPr>
          <w:rFonts w:ascii="Times New Roman" w:eastAsia="Times New Roman" w:hAnsi="Times New Roman"/>
          <w:color w:val="000000" w:themeColor="text1"/>
          <w:sz w:val="24"/>
          <w:szCs w:val="24"/>
          <w:lang w:eastAsia="es-CR"/>
        </w:rPr>
        <w:t>--------------------------------------------------</w:t>
      </w:r>
    </w:p>
    <w:p w14:paraId="3C698D30" w14:textId="77777777" w:rsidR="009F3824" w:rsidRDefault="009F3824" w:rsidP="009F3824">
      <w:pPr>
        <w:spacing w:after="0" w:line="540" w:lineRule="exact"/>
        <w:jc w:val="both"/>
        <w:rPr>
          <w:rFonts w:ascii="Times New Roman" w:eastAsia="Times New Roman" w:hAnsi="Times New Roman"/>
          <w:color w:val="000000" w:themeColor="text1"/>
          <w:sz w:val="24"/>
          <w:szCs w:val="24"/>
          <w:lang w:eastAsia="es-CR"/>
        </w:rPr>
      </w:pPr>
      <w:r w:rsidRPr="0017778F">
        <w:rPr>
          <w:rFonts w:ascii="Times New Roman" w:eastAsia="Times New Roman" w:hAnsi="Times New Roman"/>
          <w:b/>
          <w:color w:val="000000" w:themeColor="text1"/>
          <w:sz w:val="24"/>
          <w:szCs w:val="24"/>
          <w:lang w:eastAsia="es-CR"/>
        </w:rPr>
        <w:t>VOTAN FAVOR:</w:t>
      </w:r>
      <w:r w:rsidRPr="0017778F">
        <w:rPr>
          <w:rFonts w:ascii="Times New Roman" w:eastAsia="Times New Roman" w:hAnsi="Times New Roman"/>
          <w:color w:val="000000" w:themeColor="text1"/>
          <w:sz w:val="24"/>
          <w:szCs w:val="24"/>
          <w:lang w:eastAsia="es-CR"/>
        </w:rPr>
        <w:t xml:space="preserve"> Villalta Guadamuz, Mc Lean Fuller, Guzmán Carranza, Stevenson Simpson, Hurtado Rodríguez, Portillo Luna, Badilla Barrantes. ----------------------------------------------------</w:t>
      </w:r>
    </w:p>
    <w:p w14:paraId="7D0F7745" w14:textId="78BC8325" w:rsidR="00714FA4" w:rsidRPr="008576A6" w:rsidRDefault="00714FA4" w:rsidP="00C105FE">
      <w:pPr>
        <w:spacing w:after="0" w:line="540" w:lineRule="exact"/>
        <w:jc w:val="both"/>
        <w:rPr>
          <w:rFonts w:ascii="Times New Roman" w:eastAsia="Times New Roman" w:hAnsi="Times New Roman"/>
          <w:color w:val="000000" w:themeColor="text1"/>
          <w:sz w:val="24"/>
          <w:szCs w:val="24"/>
          <w:lang w:eastAsia="es-CR"/>
        </w:rPr>
      </w:pPr>
      <w:r>
        <w:rPr>
          <w:rFonts w:ascii="Times New Roman" w:eastAsia="Times New Roman" w:hAnsi="Times New Roman"/>
          <w:b/>
          <w:color w:val="000000" w:themeColor="text1"/>
          <w:sz w:val="24"/>
          <w:szCs w:val="24"/>
          <w:lang w:eastAsia="es-CR"/>
        </w:rPr>
        <w:t>2.-</w:t>
      </w:r>
      <w:r>
        <w:rPr>
          <w:rFonts w:ascii="Times New Roman" w:eastAsia="Times New Roman" w:hAnsi="Times New Roman"/>
          <w:color w:val="000000" w:themeColor="text1"/>
          <w:sz w:val="24"/>
          <w:szCs w:val="24"/>
          <w:lang w:eastAsia="es-CR"/>
        </w:rPr>
        <w:t>Se conoce dictamen N°01</w:t>
      </w:r>
      <w:r w:rsidR="00C105FE">
        <w:rPr>
          <w:rFonts w:ascii="Times New Roman" w:eastAsia="Times New Roman" w:hAnsi="Times New Roman"/>
          <w:color w:val="000000" w:themeColor="text1"/>
          <w:sz w:val="24"/>
          <w:szCs w:val="24"/>
          <w:lang w:eastAsia="es-CR"/>
        </w:rPr>
        <w:t>4-2026-CAJ</w:t>
      </w:r>
      <w:r w:rsidRPr="008576A6">
        <w:rPr>
          <w:rFonts w:ascii="Times New Roman" w:eastAsia="Times New Roman" w:hAnsi="Times New Roman"/>
          <w:color w:val="000000" w:themeColor="text1"/>
          <w:sz w:val="24"/>
          <w:szCs w:val="24"/>
          <w:lang w:eastAsia="es-CR"/>
        </w:rPr>
        <w:t xml:space="preserve"> de la Comisión Permanente de </w:t>
      </w:r>
      <w:r w:rsidR="00C105FE">
        <w:rPr>
          <w:rFonts w:ascii="Times New Roman" w:eastAsia="Times New Roman" w:hAnsi="Times New Roman"/>
          <w:color w:val="000000" w:themeColor="text1"/>
          <w:sz w:val="24"/>
          <w:szCs w:val="24"/>
          <w:lang w:eastAsia="es-CR"/>
        </w:rPr>
        <w:t>Asuntos Jurídicos en atención a</w:t>
      </w:r>
      <w:r w:rsidRPr="008576A6">
        <w:rPr>
          <w:rFonts w:ascii="Times New Roman" w:eastAsia="Times New Roman" w:hAnsi="Times New Roman"/>
          <w:color w:val="000000" w:themeColor="text1"/>
          <w:sz w:val="24"/>
          <w:szCs w:val="24"/>
          <w:lang w:eastAsia="es-CR"/>
        </w:rPr>
        <w:t xml:space="preserve"> </w:t>
      </w:r>
      <w:r w:rsidR="00C105FE" w:rsidRPr="00C105FE">
        <w:rPr>
          <w:rFonts w:ascii="Times New Roman" w:eastAsia="Times New Roman" w:hAnsi="Times New Roman"/>
          <w:color w:val="000000" w:themeColor="text1"/>
          <w:sz w:val="24"/>
          <w:szCs w:val="24"/>
          <w:lang w:eastAsia="es-CR"/>
        </w:rPr>
        <w:t>Auditoría de carácter Especial IF-AIMS-004-26</w:t>
      </w:r>
      <w:r w:rsidR="00C105FE">
        <w:rPr>
          <w:rFonts w:ascii="Times New Roman" w:eastAsia="Times New Roman" w:hAnsi="Times New Roman"/>
          <w:color w:val="000000" w:themeColor="text1"/>
          <w:sz w:val="24"/>
          <w:szCs w:val="24"/>
          <w:lang w:eastAsia="es-CR"/>
        </w:rPr>
        <w:t xml:space="preserve"> </w:t>
      </w:r>
      <w:r w:rsidR="00C105FE" w:rsidRPr="00C105FE">
        <w:rPr>
          <w:rFonts w:ascii="Times New Roman" w:eastAsia="Times New Roman" w:hAnsi="Times New Roman"/>
          <w:color w:val="000000" w:themeColor="text1"/>
          <w:sz w:val="24"/>
          <w:szCs w:val="24"/>
          <w:lang w:eastAsia="es-CR"/>
        </w:rPr>
        <w:t>mayo 2026</w:t>
      </w:r>
      <w:r w:rsidR="00C105FE">
        <w:rPr>
          <w:rFonts w:ascii="Times New Roman" w:eastAsia="Times New Roman" w:hAnsi="Times New Roman"/>
          <w:color w:val="000000" w:themeColor="text1"/>
          <w:sz w:val="24"/>
          <w:szCs w:val="24"/>
          <w:lang w:eastAsia="es-CR"/>
        </w:rPr>
        <w:t>,</w:t>
      </w:r>
      <w:r w:rsidR="00C105FE" w:rsidRPr="00C105FE">
        <w:rPr>
          <w:rFonts w:ascii="Times New Roman" w:eastAsia="Times New Roman" w:hAnsi="Times New Roman"/>
          <w:color w:val="000000" w:themeColor="text1"/>
          <w:sz w:val="24"/>
          <w:szCs w:val="24"/>
          <w:lang w:eastAsia="es-CR"/>
        </w:rPr>
        <w:t xml:space="preserve"> “Ciclo presupuestario (formulación y aprobación interna del presupuesto inicial y extraordinarios) de la Municipalidad de Siquirres del periodo 2025”.</w:t>
      </w:r>
      <w:r w:rsidRPr="008576A6">
        <w:rPr>
          <w:rFonts w:ascii="Times New Roman" w:eastAsia="Times New Roman" w:hAnsi="Times New Roman"/>
          <w:color w:val="000000" w:themeColor="text1"/>
          <w:sz w:val="24"/>
          <w:szCs w:val="24"/>
          <w:lang w:eastAsia="es-CR"/>
        </w:rPr>
        <w:t>, que textualmente cita: --------------------------------------------</w:t>
      </w:r>
      <w:r w:rsidR="00C105FE">
        <w:rPr>
          <w:rFonts w:ascii="Times New Roman" w:eastAsia="Times New Roman" w:hAnsi="Times New Roman"/>
          <w:color w:val="000000" w:themeColor="text1"/>
          <w:sz w:val="24"/>
          <w:szCs w:val="24"/>
          <w:lang w:eastAsia="es-CR"/>
        </w:rPr>
        <w:t>----</w:t>
      </w:r>
      <w:r w:rsidRPr="008576A6">
        <w:rPr>
          <w:rFonts w:ascii="Times New Roman" w:eastAsia="Times New Roman" w:hAnsi="Times New Roman"/>
          <w:color w:val="000000" w:themeColor="text1"/>
          <w:sz w:val="24"/>
          <w:szCs w:val="24"/>
          <w:lang w:eastAsia="es-CR"/>
        </w:rPr>
        <w:t xml:space="preserve">- </w:t>
      </w:r>
    </w:p>
    <w:p w14:paraId="555F8FA5" w14:textId="2B665800" w:rsidR="00714FA4" w:rsidRDefault="00812DEE" w:rsidP="00714FA4">
      <w:pPr>
        <w:spacing w:after="0" w:line="540" w:lineRule="exact"/>
        <w:jc w:val="both"/>
        <w:rPr>
          <w:rFonts w:ascii="Times New Roman" w:eastAsia="Times New Roman" w:hAnsi="Times New Roman"/>
          <w:color w:val="000000" w:themeColor="text1"/>
          <w:sz w:val="24"/>
          <w:szCs w:val="24"/>
          <w:lang w:eastAsia="es-CR"/>
        </w:rPr>
      </w:pPr>
      <w:r>
        <w:rPr>
          <w:noProof/>
          <w:lang w:eastAsia="es-CR"/>
        </w:rPr>
        <w:drawing>
          <wp:anchor distT="0" distB="0" distL="114300" distR="114300" simplePos="0" relativeHeight="251667456" behindDoc="0" locked="0" layoutInCell="1" allowOverlap="1" wp14:anchorId="48B84C0E" wp14:editId="6BEFA1E5">
            <wp:simplePos x="0" y="0"/>
            <wp:positionH relativeFrom="margin">
              <wp:align>right</wp:align>
            </wp:positionH>
            <wp:positionV relativeFrom="paragraph">
              <wp:posOffset>11339</wp:posOffset>
            </wp:positionV>
            <wp:extent cx="5939809" cy="1662546"/>
            <wp:effectExtent l="0" t="0" r="3810" b="0"/>
            <wp:wrapNone/>
            <wp:docPr id="10" name="Imagen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0">
                      <a:extLst>
                        <a:ext uri="{28A0092B-C50C-407E-A947-70E740481C1C}">
                          <a14:useLocalDpi xmlns:a14="http://schemas.microsoft.com/office/drawing/2010/main" val="0"/>
                        </a:ext>
                      </a:extLst>
                    </a:blip>
                    <a:srcRect t="8614"/>
                    <a:stretch/>
                  </pic:blipFill>
                  <pic:spPr bwMode="auto">
                    <a:xfrm>
                      <a:off x="0" y="0"/>
                      <a:ext cx="5946262" cy="1664352"/>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4E169744" w14:textId="61F9134D" w:rsidR="00714FA4" w:rsidRDefault="00714FA4" w:rsidP="00714FA4">
      <w:pPr>
        <w:spacing w:after="0" w:line="540" w:lineRule="exact"/>
        <w:jc w:val="both"/>
        <w:rPr>
          <w:rFonts w:ascii="Times New Roman" w:eastAsia="Times New Roman" w:hAnsi="Times New Roman"/>
          <w:color w:val="000000" w:themeColor="text1"/>
          <w:sz w:val="24"/>
          <w:szCs w:val="24"/>
          <w:lang w:eastAsia="es-CR"/>
        </w:rPr>
      </w:pPr>
    </w:p>
    <w:p w14:paraId="53B5DBE0" w14:textId="77777777" w:rsidR="00714FA4" w:rsidRDefault="00714FA4" w:rsidP="00714FA4">
      <w:pPr>
        <w:spacing w:after="0" w:line="540" w:lineRule="exact"/>
        <w:jc w:val="both"/>
        <w:rPr>
          <w:rFonts w:ascii="Times New Roman" w:eastAsia="Times New Roman" w:hAnsi="Times New Roman"/>
          <w:color w:val="000000" w:themeColor="text1"/>
          <w:sz w:val="24"/>
          <w:szCs w:val="24"/>
          <w:lang w:eastAsia="es-CR"/>
        </w:rPr>
      </w:pPr>
    </w:p>
    <w:p w14:paraId="02C107DB" w14:textId="77777777" w:rsidR="00714FA4" w:rsidRDefault="00714FA4" w:rsidP="00714FA4">
      <w:pPr>
        <w:spacing w:after="0" w:line="540" w:lineRule="exact"/>
        <w:jc w:val="both"/>
        <w:rPr>
          <w:rFonts w:ascii="Times New Roman" w:eastAsia="Times New Roman" w:hAnsi="Times New Roman"/>
          <w:color w:val="000000" w:themeColor="text1"/>
          <w:sz w:val="24"/>
          <w:szCs w:val="24"/>
          <w:lang w:eastAsia="es-CR"/>
        </w:rPr>
      </w:pPr>
    </w:p>
    <w:p w14:paraId="42570A1D" w14:textId="211FA51D" w:rsidR="00714FA4" w:rsidRPr="00480C93" w:rsidRDefault="00714FA4" w:rsidP="00714FA4">
      <w:pPr>
        <w:spacing w:after="0" w:line="540" w:lineRule="exact"/>
        <w:jc w:val="center"/>
        <w:rPr>
          <w:rFonts w:ascii="Times New Roman" w:eastAsia="Times New Roman" w:hAnsi="Times New Roman"/>
          <w:b/>
          <w:color w:val="000000" w:themeColor="text1"/>
          <w:sz w:val="24"/>
          <w:szCs w:val="24"/>
          <w:lang w:eastAsia="es-CR"/>
        </w:rPr>
      </w:pPr>
      <w:r w:rsidRPr="00480C93">
        <w:rPr>
          <w:rFonts w:ascii="Times New Roman" w:eastAsia="Times New Roman" w:hAnsi="Times New Roman"/>
          <w:b/>
          <w:color w:val="000000" w:themeColor="text1"/>
          <w:sz w:val="24"/>
          <w:szCs w:val="24"/>
          <w:lang w:eastAsia="es-CR"/>
        </w:rPr>
        <w:lastRenderedPageBreak/>
        <w:t>COMISIÓN PERMANENTE DE</w:t>
      </w:r>
    </w:p>
    <w:p w14:paraId="202BE52A" w14:textId="77777777" w:rsidR="00714FA4" w:rsidRPr="00480C93" w:rsidRDefault="00714FA4" w:rsidP="00714FA4">
      <w:pPr>
        <w:spacing w:after="0" w:line="540" w:lineRule="exact"/>
        <w:jc w:val="center"/>
        <w:rPr>
          <w:rFonts w:ascii="Times New Roman" w:eastAsia="Times New Roman" w:hAnsi="Times New Roman"/>
          <w:b/>
          <w:color w:val="000000" w:themeColor="text1"/>
          <w:sz w:val="24"/>
          <w:szCs w:val="24"/>
          <w:lang w:eastAsia="es-CR"/>
        </w:rPr>
      </w:pPr>
      <w:r w:rsidRPr="00480C93">
        <w:rPr>
          <w:rFonts w:ascii="Times New Roman" w:eastAsia="Times New Roman" w:hAnsi="Times New Roman"/>
          <w:b/>
          <w:color w:val="000000" w:themeColor="text1"/>
          <w:sz w:val="24"/>
          <w:szCs w:val="24"/>
          <w:lang w:eastAsia="es-CR"/>
        </w:rPr>
        <w:t>ASUNTOS JURÍDICOS</w:t>
      </w:r>
    </w:p>
    <w:p w14:paraId="4F033295" w14:textId="16CC8CD4" w:rsidR="00714FA4" w:rsidRPr="0033411E" w:rsidRDefault="000D34AF" w:rsidP="0033411E">
      <w:pPr>
        <w:spacing w:after="0" w:line="540" w:lineRule="exact"/>
        <w:jc w:val="center"/>
        <w:rPr>
          <w:rFonts w:ascii="Times New Roman" w:eastAsia="Times New Roman" w:hAnsi="Times New Roman"/>
          <w:b/>
          <w:color w:val="000000" w:themeColor="text1"/>
          <w:sz w:val="24"/>
          <w:szCs w:val="24"/>
          <w:lang w:eastAsia="es-CR"/>
        </w:rPr>
      </w:pPr>
      <w:r w:rsidRPr="0033411E">
        <w:rPr>
          <w:rFonts w:ascii="Times New Roman" w:eastAsia="Times New Roman" w:hAnsi="Times New Roman"/>
          <w:b/>
          <w:color w:val="000000" w:themeColor="text1"/>
          <w:sz w:val="24"/>
          <w:szCs w:val="24"/>
          <w:lang w:eastAsia="es-CR"/>
        </w:rPr>
        <w:t>Dictamen No.014</w:t>
      </w:r>
      <w:r w:rsidR="00714FA4" w:rsidRPr="0033411E">
        <w:rPr>
          <w:rFonts w:ascii="Times New Roman" w:eastAsia="Times New Roman" w:hAnsi="Times New Roman"/>
          <w:b/>
          <w:color w:val="000000" w:themeColor="text1"/>
          <w:sz w:val="24"/>
          <w:szCs w:val="24"/>
          <w:lang w:eastAsia="es-CR"/>
        </w:rPr>
        <w:t>-2026-CAJ</w:t>
      </w:r>
    </w:p>
    <w:p w14:paraId="278183C2" w14:textId="77777777" w:rsidR="00714FA4" w:rsidRPr="0033411E" w:rsidRDefault="00714FA4" w:rsidP="0033411E">
      <w:pPr>
        <w:spacing w:after="0" w:line="540" w:lineRule="exact"/>
        <w:jc w:val="center"/>
        <w:rPr>
          <w:rFonts w:ascii="Times New Roman" w:eastAsia="Times New Roman" w:hAnsi="Times New Roman"/>
          <w:b/>
          <w:color w:val="000000" w:themeColor="text1"/>
          <w:sz w:val="24"/>
          <w:szCs w:val="24"/>
          <w:lang w:eastAsia="es-CR"/>
        </w:rPr>
      </w:pPr>
      <w:r w:rsidRPr="0033411E">
        <w:rPr>
          <w:rFonts w:ascii="Times New Roman" w:eastAsia="Times New Roman" w:hAnsi="Times New Roman"/>
          <w:b/>
          <w:color w:val="000000" w:themeColor="text1"/>
          <w:sz w:val="24"/>
          <w:szCs w:val="24"/>
          <w:lang w:eastAsia="es-CR"/>
        </w:rPr>
        <w:t>ATENCIÓN Auditoría de carácter Especial IF-AIMS-004-26</w:t>
      </w:r>
    </w:p>
    <w:p w14:paraId="04539716" w14:textId="36B3F85B" w:rsidR="00714FA4" w:rsidRPr="0033411E" w:rsidRDefault="00714FA4" w:rsidP="0033411E">
      <w:pPr>
        <w:spacing w:after="0" w:line="540" w:lineRule="exact"/>
        <w:jc w:val="center"/>
        <w:rPr>
          <w:rFonts w:ascii="Times New Roman" w:eastAsia="Times New Roman" w:hAnsi="Times New Roman"/>
          <w:b/>
          <w:color w:val="000000" w:themeColor="text1"/>
          <w:sz w:val="24"/>
          <w:szCs w:val="24"/>
          <w:lang w:eastAsia="es-CR"/>
        </w:rPr>
      </w:pPr>
      <w:r w:rsidRPr="0033411E">
        <w:rPr>
          <w:rFonts w:ascii="Times New Roman" w:eastAsia="Times New Roman" w:hAnsi="Times New Roman"/>
          <w:b/>
          <w:color w:val="000000" w:themeColor="text1"/>
          <w:sz w:val="24"/>
          <w:szCs w:val="24"/>
          <w:lang w:eastAsia="es-CR"/>
        </w:rPr>
        <w:t xml:space="preserve">Mayo </w:t>
      </w:r>
      <w:r w:rsidR="000D34AF" w:rsidRPr="0033411E">
        <w:rPr>
          <w:rFonts w:ascii="Times New Roman" w:eastAsia="Times New Roman" w:hAnsi="Times New Roman"/>
          <w:b/>
          <w:color w:val="000000" w:themeColor="text1"/>
          <w:sz w:val="24"/>
          <w:szCs w:val="24"/>
          <w:lang w:eastAsia="es-CR"/>
        </w:rPr>
        <w:t>2026 “</w:t>
      </w:r>
      <w:r w:rsidRPr="0033411E">
        <w:rPr>
          <w:rFonts w:ascii="Times New Roman" w:eastAsia="Times New Roman" w:hAnsi="Times New Roman"/>
          <w:b/>
          <w:color w:val="000000" w:themeColor="text1"/>
          <w:sz w:val="24"/>
          <w:szCs w:val="24"/>
          <w:lang w:eastAsia="es-CR"/>
        </w:rPr>
        <w:t>Ciclo presupuestario (formulación y aprobación interna del presupuesto inicial y extraordinarios) de la Municipalidad de Siquirres del periodo 2025”.</w:t>
      </w:r>
    </w:p>
    <w:p w14:paraId="0733F9D3" w14:textId="77777777" w:rsidR="0033411E" w:rsidRPr="0033411E" w:rsidRDefault="0033411E" w:rsidP="0033411E">
      <w:pPr>
        <w:suppressAutoHyphens w:val="0"/>
        <w:spacing w:after="0" w:line="540" w:lineRule="exact"/>
        <w:jc w:val="center"/>
        <w:rPr>
          <w:rFonts w:ascii="Times New Roman" w:eastAsia="Arial" w:hAnsi="Times New Roman"/>
          <w:b/>
          <w:bCs/>
          <w:sz w:val="24"/>
          <w:szCs w:val="24"/>
          <w:lang w:eastAsia="es-CR"/>
        </w:rPr>
      </w:pPr>
      <w:r w:rsidRPr="0033411E">
        <w:rPr>
          <w:rFonts w:ascii="Times New Roman" w:eastAsia="Arial" w:hAnsi="Times New Roman"/>
          <w:b/>
          <w:bCs/>
          <w:sz w:val="24"/>
          <w:szCs w:val="24"/>
          <w:lang w:eastAsia="es-CR"/>
        </w:rPr>
        <w:t>DICTAMEN No. 014-2026-CAJ</w:t>
      </w:r>
    </w:p>
    <w:p w14:paraId="7003C8D9" w14:textId="77777777" w:rsidR="0033411E" w:rsidRPr="0033411E" w:rsidRDefault="0033411E" w:rsidP="0033411E">
      <w:pPr>
        <w:suppressAutoHyphens w:val="0"/>
        <w:spacing w:after="0" w:line="540" w:lineRule="exact"/>
        <w:jc w:val="both"/>
        <w:rPr>
          <w:rFonts w:ascii="Times New Roman" w:eastAsia="Times New Roman" w:hAnsi="Times New Roman"/>
          <w:sz w:val="23"/>
          <w:szCs w:val="23"/>
          <w:lang w:eastAsia="es-CR"/>
        </w:rPr>
      </w:pPr>
      <w:r w:rsidRPr="0033411E">
        <w:rPr>
          <w:rFonts w:ascii="Times New Roman" w:eastAsia="Arial" w:hAnsi="Times New Roman"/>
          <w:sz w:val="24"/>
          <w:szCs w:val="24"/>
          <w:lang w:eastAsia="es-CR"/>
        </w:rPr>
        <w:t xml:space="preserve">Los suscritos regidores, integrantes de la Comisión Permanente de Asuntos Jurídicos del Concejo Municipal de Siquirres, en atención al </w:t>
      </w:r>
      <w:r w:rsidRPr="0033411E">
        <w:rPr>
          <w:rFonts w:ascii="Times New Roman" w:eastAsia="Times New Roman" w:hAnsi="Times New Roman"/>
          <w:b/>
          <w:color w:val="000000"/>
          <w:sz w:val="24"/>
          <w:szCs w:val="24"/>
          <w:lang w:eastAsia="es-CR"/>
        </w:rPr>
        <w:t>informe No. IF-AIMS-004-26</w:t>
      </w:r>
      <w:r w:rsidRPr="0033411E">
        <w:rPr>
          <w:rFonts w:ascii="Times New Roman" w:eastAsia="Arial" w:hAnsi="Times New Roman"/>
          <w:b/>
          <w:bCs/>
          <w:sz w:val="24"/>
          <w:szCs w:val="24"/>
          <w:lang w:eastAsia="es-CR"/>
        </w:rPr>
        <w:t xml:space="preserve"> </w:t>
      </w:r>
      <w:r w:rsidRPr="0033411E">
        <w:rPr>
          <w:rFonts w:ascii="Times New Roman" w:eastAsia="Arial" w:hAnsi="Times New Roman"/>
          <w:bCs/>
          <w:sz w:val="24"/>
          <w:szCs w:val="24"/>
          <w:lang w:eastAsia="es-CR"/>
        </w:rPr>
        <w:t>“Ciclo Presupuestario (formulación y aprobación interna del presupuesto inicial y extraordinario de la Municipalidad de Siquirres, correspondiente al periodo 2025” (1 de enero 2025 al 31 diciembre 2025),</w:t>
      </w:r>
      <w:r w:rsidRPr="0033411E">
        <w:rPr>
          <w:rFonts w:ascii="Times New Roman" w:eastAsia="Times New Roman" w:hAnsi="Times New Roman"/>
          <w:b/>
          <w:color w:val="000000"/>
          <w:sz w:val="24"/>
          <w:szCs w:val="24"/>
          <w:lang w:eastAsia="es-CR"/>
        </w:rPr>
        <w:t xml:space="preserve"> </w:t>
      </w:r>
      <w:r w:rsidRPr="0033411E">
        <w:rPr>
          <w:rFonts w:ascii="Times New Roman" w:eastAsia="Times New Roman" w:hAnsi="Times New Roman"/>
          <w:color w:val="000000"/>
          <w:sz w:val="24"/>
          <w:szCs w:val="24"/>
          <w:lang w:eastAsia="es-CR"/>
        </w:rPr>
        <w:t xml:space="preserve">proceden a realizar el análisis general del documento presentado por la Auditoria Interna, enfatizando este ejercicio en el apartado 3 del escrito denominado “Recomendaciones, 3.1. Al Concejo Municipal” </w:t>
      </w:r>
    </w:p>
    <w:p w14:paraId="5C3D2BAF" w14:textId="77777777" w:rsidR="0033411E" w:rsidRPr="0033411E" w:rsidRDefault="0033411E" w:rsidP="0033411E">
      <w:pPr>
        <w:pBdr>
          <w:top w:val="nil"/>
          <w:left w:val="nil"/>
          <w:bottom w:val="nil"/>
          <w:right w:val="nil"/>
          <w:between w:val="nil"/>
        </w:pBdr>
        <w:suppressAutoHyphens w:val="0"/>
        <w:spacing w:after="0" w:line="540" w:lineRule="exact"/>
        <w:jc w:val="center"/>
        <w:rPr>
          <w:rFonts w:ascii="Times New Roman" w:eastAsia="Arial" w:hAnsi="Times New Roman"/>
          <w:b/>
          <w:bCs/>
          <w:color w:val="000000"/>
          <w:sz w:val="24"/>
          <w:szCs w:val="24"/>
          <w:lang w:eastAsia="es-CR"/>
        </w:rPr>
      </w:pPr>
      <w:r w:rsidRPr="0033411E">
        <w:rPr>
          <w:rFonts w:ascii="Times New Roman" w:eastAsia="Arial" w:hAnsi="Times New Roman"/>
          <w:b/>
          <w:bCs/>
          <w:color w:val="000000"/>
          <w:sz w:val="24"/>
          <w:szCs w:val="24"/>
          <w:lang w:eastAsia="es-CR"/>
        </w:rPr>
        <w:t>CONSIDERANDO:</w:t>
      </w:r>
    </w:p>
    <w:p w14:paraId="31C1C658" w14:textId="77777777" w:rsidR="0033411E" w:rsidRPr="0033411E" w:rsidRDefault="0033411E" w:rsidP="0033411E">
      <w:pPr>
        <w:suppressAutoHyphens w:val="0"/>
        <w:autoSpaceDE w:val="0"/>
        <w:autoSpaceDN w:val="0"/>
        <w:adjustRightInd w:val="0"/>
        <w:spacing w:after="0" w:line="540" w:lineRule="exact"/>
        <w:jc w:val="both"/>
        <w:rPr>
          <w:rFonts w:ascii="Times New Roman" w:eastAsia="Times New Roman" w:hAnsi="Times New Roman"/>
          <w:color w:val="000000"/>
          <w:sz w:val="24"/>
          <w:szCs w:val="24"/>
          <w:lang w:eastAsia="es-CR"/>
        </w:rPr>
      </w:pPr>
      <w:r w:rsidRPr="0033411E">
        <w:rPr>
          <w:rFonts w:ascii="Times New Roman" w:eastAsia="Arial" w:hAnsi="Times New Roman"/>
          <w:b/>
          <w:bCs/>
          <w:color w:val="000000"/>
          <w:sz w:val="24"/>
          <w:szCs w:val="24"/>
          <w:lang w:eastAsia="es-CR"/>
        </w:rPr>
        <w:t xml:space="preserve">PRIMERO: </w:t>
      </w:r>
      <w:r w:rsidRPr="0033411E">
        <w:rPr>
          <w:rFonts w:ascii="Times New Roman" w:eastAsia="Arial" w:hAnsi="Times New Roman"/>
          <w:color w:val="000000"/>
          <w:sz w:val="24"/>
          <w:szCs w:val="24"/>
          <w:lang w:eastAsia="es-CR"/>
        </w:rPr>
        <w:t xml:space="preserve">Que, </w:t>
      </w:r>
      <w:r w:rsidRPr="0033411E">
        <w:rPr>
          <w:rFonts w:ascii="Times New Roman" w:eastAsia="Arial" w:hAnsi="Times New Roman"/>
          <w:bCs/>
          <w:color w:val="000000"/>
          <w:sz w:val="24"/>
          <w:szCs w:val="24"/>
          <w:lang w:eastAsia="es-CR"/>
        </w:rPr>
        <w:t xml:space="preserve">se recibe documento que contiene el </w:t>
      </w:r>
      <w:r w:rsidRPr="0033411E">
        <w:rPr>
          <w:rFonts w:ascii="Times New Roman" w:eastAsia="Times New Roman" w:hAnsi="Times New Roman"/>
          <w:color w:val="000000"/>
          <w:sz w:val="24"/>
          <w:szCs w:val="24"/>
          <w:lang w:eastAsia="es-CR"/>
        </w:rPr>
        <w:t>informe</w:t>
      </w:r>
      <w:r w:rsidRPr="0033411E">
        <w:rPr>
          <w:rFonts w:ascii="Times New Roman" w:eastAsia="Times New Roman" w:hAnsi="Times New Roman"/>
          <w:b/>
          <w:color w:val="000000"/>
          <w:sz w:val="24"/>
          <w:szCs w:val="24"/>
          <w:lang w:eastAsia="es-CR"/>
        </w:rPr>
        <w:t xml:space="preserve"> No. IF-AIMS-004-26</w:t>
      </w:r>
      <w:r w:rsidRPr="0033411E">
        <w:rPr>
          <w:rFonts w:ascii="Times New Roman" w:eastAsia="Arial" w:hAnsi="Times New Roman"/>
          <w:b/>
          <w:bCs/>
          <w:color w:val="000000"/>
          <w:sz w:val="24"/>
          <w:szCs w:val="24"/>
          <w:lang w:eastAsia="es-CR"/>
        </w:rPr>
        <w:t xml:space="preserve"> </w:t>
      </w:r>
      <w:r w:rsidRPr="0033411E">
        <w:rPr>
          <w:rFonts w:ascii="Times New Roman" w:eastAsia="Arial" w:hAnsi="Times New Roman"/>
          <w:bCs/>
          <w:color w:val="000000"/>
          <w:sz w:val="24"/>
          <w:szCs w:val="24"/>
          <w:lang w:eastAsia="es-CR"/>
        </w:rPr>
        <w:t xml:space="preserve">denominado </w:t>
      </w:r>
      <w:r w:rsidRPr="0033411E">
        <w:rPr>
          <w:rFonts w:ascii="Times New Roman" w:eastAsia="Times New Roman" w:hAnsi="Times New Roman"/>
          <w:b/>
          <w:color w:val="000000"/>
          <w:sz w:val="24"/>
          <w:szCs w:val="24"/>
          <w:lang w:eastAsia="es-CR"/>
        </w:rPr>
        <w:t>“</w:t>
      </w:r>
      <w:r w:rsidRPr="0033411E">
        <w:rPr>
          <w:rFonts w:ascii="Times New Roman" w:eastAsia="Arial" w:hAnsi="Times New Roman"/>
          <w:bCs/>
          <w:color w:val="000000"/>
          <w:sz w:val="24"/>
          <w:szCs w:val="24"/>
          <w:lang w:eastAsia="es-CR"/>
        </w:rPr>
        <w:t>Ciclo Presupuestario (formulación y aprobación interna del presupuesto inicial y extraordinario de la Municipalidad de Siquirres, correspondiente al periodo 2025</w:t>
      </w:r>
      <w:r w:rsidRPr="0033411E">
        <w:rPr>
          <w:rFonts w:ascii="Times New Roman" w:eastAsia="Times New Roman" w:hAnsi="Times New Roman"/>
          <w:b/>
          <w:color w:val="000000"/>
          <w:sz w:val="24"/>
          <w:szCs w:val="24"/>
          <w:lang w:eastAsia="es-CR"/>
        </w:rPr>
        <w:t>”</w:t>
      </w:r>
      <w:r w:rsidRPr="0033411E">
        <w:rPr>
          <w:rFonts w:ascii="Times New Roman" w:eastAsia="Times New Roman" w:hAnsi="Times New Roman"/>
          <w:color w:val="000000"/>
          <w:sz w:val="24"/>
          <w:szCs w:val="24"/>
          <w:lang w:eastAsia="es-CR"/>
        </w:rPr>
        <w:t xml:space="preserve"> enviado por la Auditoría Interna Municipal para su valoración y eventual aprobación, conforme a la normativa aplicable. El estudio especial que nos ocupa se realiza en el periodo comprendido del </w:t>
      </w:r>
      <w:r w:rsidRPr="0033411E">
        <w:rPr>
          <w:rFonts w:ascii="Times New Roman" w:eastAsia="Arial" w:hAnsi="Times New Roman"/>
          <w:bCs/>
          <w:color w:val="000000"/>
          <w:sz w:val="24"/>
          <w:szCs w:val="24"/>
          <w:lang w:eastAsia="es-CR"/>
        </w:rPr>
        <w:t>1 de enero 2025 al 31 diciembre 2025.</w:t>
      </w:r>
    </w:p>
    <w:p w14:paraId="2BE1EB05" w14:textId="77777777" w:rsidR="0033411E" w:rsidRPr="0033411E" w:rsidRDefault="0033411E" w:rsidP="0033411E">
      <w:pPr>
        <w:pBdr>
          <w:top w:val="nil"/>
          <w:left w:val="nil"/>
          <w:bottom w:val="nil"/>
          <w:right w:val="nil"/>
          <w:between w:val="nil"/>
        </w:pBdr>
        <w:suppressAutoHyphens w:val="0"/>
        <w:spacing w:after="0" w:line="540" w:lineRule="exact"/>
        <w:jc w:val="both"/>
        <w:rPr>
          <w:rFonts w:ascii="Times New Roman" w:eastAsia="Arial" w:hAnsi="Times New Roman"/>
          <w:sz w:val="24"/>
          <w:szCs w:val="24"/>
          <w:lang w:eastAsia="es-CR"/>
        </w:rPr>
      </w:pPr>
      <w:r w:rsidRPr="0033411E">
        <w:rPr>
          <w:rFonts w:ascii="Times New Roman" w:eastAsia="Arial" w:hAnsi="Times New Roman"/>
          <w:b/>
          <w:bCs/>
          <w:color w:val="000000"/>
          <w:sz w:val="24"/>
          <w:szCs w:val="24"/>
          <w:lang w:eastAsia="es-CR"/>
        </w:rPr>
        <w:t xml:space="preserve">SEGUNDO: </w:t>
      </w:r>
      <w:r w:rsidRPr="0033411E">
        <w:rPr>
          <w:rFonts w:ascii="Times New Roman" w:eastAsia="Arial" w:hAnsi="Times New Roman"/>
          <w:sz w:val="24"/>
          <w:szCs w:val="24"/>
          <w:lang w:eastAsia="es-CR"/>
        </w:rPr>
        <w:t>Que, el informe a analizar se encuentra contenido en el documento creado por la Auditoria Interna donde, en forma detallada, se incluyen aspectos medulares que deben ser analizados y aplicados en los procesos de seguimiento a los procesos presupuestarios ya que, como bien se señala en el documento “l</w:t>
      </w:r>
      <w:r w:rsidRPr="0033411E">
        <w:rPr>
          <w:rFonts w:ascii="Times New Roman" w:eastAsia="Times New Roman" w:hAnsi="Times New Roman"/>
          <w:sz w:val="24"/>
          <w:szCs w:val="24"/>
          <w:lang w:eastAsia="es-CR"/>
        </w:rPr>
        <w:t>a formulación presupuestaria en la Municipalidad de Siquirres constituye una actividad estratégica. Su adecuada formulación garantiza el uso óptimo de los fondos públicos, fortalece la transparencia, la rendición de cuentas, la confianza ciudadana en la gestión institucional”</w:t>
      </w:r>
      <w:r w:rsidRPr="0033411E">
        <w:rPr>
          <w:rFonts w:ascii="Times New Roman" w:eastAsia="Arial" w:hAnsi="Times New Roman"/>
          <w:sz w:val="24"/>
          <w:szCs w:val="24"/>
          <w:lang w:eastAsia="es-CR"/>
        </w:rPr>
        <w:t xml:space="preserve"> </w:t>
      </w:r>
    </w:p>
    <w:p w14:paraId="03A24544" w14:textId="77777777" w:rsidR="0033411E" w:rsidRPr="0033411E" w:rsidRDefault="0033411E" w:rsidP="0033411E">
      <w:pPr>
        <w:suppressAutoHyphens w:val="0"/>
        <w:spacing w:after="0" w:line="540" w:lineRule="exact"/>
        <w:jc w:val="center"/>
        <w:rPr>
          <w:rFonts w:ascii="Times New Roman" w:eastAsia="Arial" w:hAnsi="Times New Roman"/>
          <w:b/>
          <w:bCs/>
          <w:sz w:val="24"/>
          <w:szCs w:val="24"/>
          <w:lang w:eastAsia="es-CR"/>
        </w:rPr>
      </w:pPr>
      <w:r w:rsidRPr="0033411E">
        <w:rPr>
          <w:rFonts w:ascii="Times New Roman" w:eastAsia="Arial" w:hAnsi="Times New Roman"/>
          <w:b/>
          <w:bCs/>
          <w:sz w:val="24"/>
          <w:szCs w:val="24"/>
          <w:lang w:eastAsia="es-CR"/>
        </w:rPr>
        <w:t xml:space="preserve">RESULTANDO: </w:t>
      </w:r>
    </w:p>
    <w:p w14:paraId="0347E825" w14:textId="77777777" w:rsidR="0033411E" w:rsidRPr="0033411E" w:rsidRDefault="0033411E" w:rsidP="0033411E">
      <w:pPr>
        <w:suppressAutoHyphens w:val="0"/>
        <w:spacing w:after="0" w:line="540" w:lineRule="exact"/>
        <w:jc w:val="both"/>
        <w:rPr>
          <w:rFonts w:ascii="Times New Roman" w:eastAsia="Times New Roman" w:hAnsi="Times New Roman"/>
          <w:sz w:val="24"/>
          <w:szCs w:val="24"/>
          <w:lang w:eastAsia="es-CR"/>
        </w:rPr>
      </w:pPr>
      <w:r w:rsidRPr="0033411E">
        <w:rPr>
          <w:rFonts w:ascii="Times New Roman" w:eastAsia="Arial" w:hAnsi="Times New Roman"/>
          <w:b/>
          <w:bCs/>
          <w:color w:val="000000"/>
          <w:sz w:val="24"/>
          <w:szCs w:val="24"/>
          <w:lang w:eastAsia="es-CR"/>
        </w:rPr>
        <w:t>PRIMERO:</w:t>
      </w:r>
      <w:r w:rsidRPr="0033411E">
        <w:rPr>
          <w:rFonts w:ascii="Times New Roman" w:eastAsia="Arial" w:hAnsi="Times New Roman"/>
          <w:color w:val="000000"/>
          <w:sz w:val="24"/>
          <w:szCs w:val="24"/>
          <w:lang w:eastAsia="es-CR"/>
        </w:rPr>
        <w:t> </w:t>
      </w:r>
      <w:r w:rsidRPr="0033411E">
        <w:rPr>
          <w:rFonts w:ascii="Times New Roman" w:eastAsia="Arial" w:hAnsi="Times New Roman"/>
          <w:sz w:val="24"/>
          <w:szCs w:val="24"/>
          <w:lang w:eastAsia="es-CR"/>
        </w:rPr>
        <w:t xml:space="preserve">Que, de análisis de la información disponible, esta Comisión Permanente determina que la información contenida en este informe permite establecer que, desde el ámbito de </w:t>
      </w:r>
      <w:r w:rsidRPr="0033411E">
        <w:rPr>
          <w:rFonts w:ascii="Times New Roman" w:eastAsia="Arial" w:hAnsi="Times New Roman"/>
          <w:sz w:val="24"/>
          <w:szCs w:val="24"/>
          <w:lang w:eastAsia="es-CR"/>
        </w:rPr>
        <w:lastRenderedPageBreak/>
        <w:t>competencias del Concejo Municipal, es necesario tener conocimiento pleno de los procesos de formulación presupuestaria, toda vez que el órgano colegiado tiene la obligación, por ley, de la aprobación de los mismos</w:t>
      </w:r>
    </w:p>
    <w:p w14:paraId="78A18DE2" w14:textId="77777777" w:rsidR="0033411E" w:rsidRPr="0033411E" w:rsidRDefault="0033411E" w:rsidP="0033411E">
      <w:pPr>
        <w:suppressAutoHyphens w:val="0"/>
        <w:spacing w:after="0" w:line="540" w:lineRule="exact"/>
        <w:jc w:val="both"/>
        <w:rPr>
          <w:rFonts w:ascii="Times New Roman" w:eastAsia="Times New Roman" w:hAnsi="Times New Roman"/>
          <w:b/>
          <w:sz w:val="24"/>
          <w:szCs w:val="24"/>
          <w:lang w:eastAsia="es-CR"/>
        </w:rPr>
      </w:pPr>
      <w:r w:rsidRPr="0033411E">
        <w:rPr>
          <w:rFonts w:ascii="Times New Roman" w:eastAsia="Arial" w:hAnsi="Times New Roman"/>
          <w:b/>
          <w:bCs/>
          <w:color w:val="000000"/>
          <w:sz w:val="24"/>
          <w:szCs w:val="24"/>
          <w:lang w:eastAsia="es-CR"/>
        </w:rPr>
        <w:t>SEGUNDO:</w:t>
      </w:r>
      <w:r w:rsidRPr="0033411E">
        <w:rPr>
          <w:rFonts w:ascii="Times New Roman" w:eastAsia="Arial" w:hAnsi="Times New Roman"/>
          <w:color w:val="000000"/>
          <w:sz w:val="24"/>
          <w:szCs w:val="24"/>
          <w:lang w:eastAsia="es-CR"/>
        </w:rPr>
        <w:t> </w:t>
      </w:r>
      <w:r w:rsidRPr="0033411E">
        <w:rPr>
          <w:rFonts w:ascii="Times New Roman" w:eastAsia="Arial" w:hAnsi="Times New Roman"/>
          <w:sz w:val="24"/>
          <w:szCs w:val="24"/>
          <w:lang w:eastAsia="es-CR"/>
        </w:rPr>
        <w:t>Que, como parte de este informe, en el apartado 3, denominado “</w:t>
      </w:r>
      <w:r w:rsidRPr="0033411E">
        <w:rPr>
          <w:rFonts w:ascii="Times New Roman" w:eastAsia="Arial" w:hAnsi="Times New Roman"/>
          <w:b/>
          <w:sz w:val="24"/>
          <w:szCs w:val="24"/>
          <w:lang w:eastAsia="es-CR"/>
        </w:rPr>
        <w:t>Recomendaciones 3.2. Al Concejo Municipal”</w:t>
      </w:r>
      <w:r w:rsidRPr="0033411E">
        <w:rPr>
          <w:rFonts w:ascii="Times New Roman" w:eastAsia="Arial" w:hAnsi="Times New Roman"/>
          <w:sz w:val="24"/>
          <w:szCs w:val="24"/>
          <w:lang w:eastAsia="es-CR"/>
        </w:rPr>
        <w:t xml:space="preserve"> que deben ser atendidas para garantizar una administración del gobierno local que se esté regida por principios fundamentales como lo son la planificación estratégica, la optimización en el uso de los recursos, la transparencia, el logro de objetivos, entre otros, buscando siempre el buen vivir de los ciudadanos del cantón.</w:t>
      </w:r>
    </w:p>
    <w:p w14:paraId="1D2C8939" w14:textId="77777777" w:rsidR="0033411E" w:rsidRPr="0033411E" w:rsidRDefault="0033411E" w:rsidP="0033411E">
      <w:pPr>
        <w:pBdr>
          <w:top w:val="nil"/>
          <w:left w:val="nil"/>
          <w:bottom w:val="nil"/>
          <w:right w:val="nil"/>
          <w:between w:val="nil"/>
        </w:pBdr>
        <w:suppressAutoHyphens w:val="0"/>
        <w:spacing w:after="0" w:line="540" w:lineRule="exact"/>
        <w:jc w:val="center"/>
        <w:rPr>
          <w:rFonts w:ascii="Times New Roman" w:eastAsia="Arial" w:hAnsi="Times New Roman"/>
          <w:b/>
          <w:bCs/>
          <w:color w:val="000000"/>
          <w:sz w:val="24"/>
          <w:szCs w:val="24"/>
          <w:lang w:eastAsia="es-CR"/>
        </w:rPr>
      </w:pPr>
      <w:r w:rsidRPr="0033411E">
        <w:rPr>
          <w:rFonts w:ascii="Times New Roman" w:eastAsia="Arial" w:hAnsi="Times New Roman"/>
          <w:b/>
          <w:bCs/>
          <w:color w:val="000000"/>
          <w:sz w:val="24"/>
          <w:szCs w:val="24"/>
          <w:lang w:eastAsia="es-CR"/>
        </w:rPr>
        <w:t>POR TANTO:</w:t>
      </w:r>
    </w:p>
    <w:p w14:paraId="50991158" w14:textId="77777777" w:rsidR="0033411E" w:rsidRPr="0033411E" w:rsidRDefault="0033411E" w:rsidP="0033411E">
      <w:pPr>
        <w:pBdr>
          <w:top w:val="nil"/>
          <w:left w:val="nil"/>
          <w:bottom w:val="nil"/>
          <w:right w:val="nil"/>
          <w:between w:val="nil"/>
        </w:pBdr>
        <w:suppressAutoHyphens w:val="0"/>
        <w:spacing w:after="0" w:line="540" w:lineRule="exact"/>
        <w:jc w:val="both"/>
        <w:rPr>
          <w:rFonts w:ascii="Times New Roman" w:eastAsia="Arial" w:hAnsi="Times New Roman"/>
          <w:sz w:val="24"/>
          <w:szCs w:val="24"/>
          <w:lang w:eastAsia="es-CR"/>
        </w:rPr>
      </w:pPr>
      <w:r w:rsidRPr="0033411E">
        <w:rPr>
          <w:rFonts w:ascii="Times New Roman" w:eastAsia="Arial" w:hAnsi="Times New Roman"/>
          <w:sz w:val="24"/>
          <w:szCs w:val="24"/>
          <w:lang w:eastAsia="es-CR"/>
        </w:rPr>
        <w:t xml:space="preserve">Los suscritos regidores miembros de la Comisión Permanente de Asuntos Jurídicos, en atención al </w:t>
      </w:r>
      <w:r w:rsidRPr="0033411E">
        <w:rPr>
          <w:rFonts w:ascii="Times New Roman" w:eastAsia="Times New Roman" w:hAnsi="Times New Roman"/>
          <w:b/>
          <w:color w:val="000000"/>
          <w:sz w:val="24"/>
          <w:szCs w:val="24"/>
          <w:lang w:eastAsia="es-CR"/>
        </w:rPr>
        <w:t>informe No. IF-AIMS-004-26</w:t>
      </w:r>
      <w:r w:rsidRPr="0033411E">
        <w:rPr>
          <w:rFonts w:ascii="Times New Roman" w:eastAsia="Arial" w:hAnsi="Times New Roman"/>
          <w:b/>
          <w:bCs/>
          <w:sz w:val="24"/>
          <w:szCs w:val="24"/>
          <w:lang w:eastAsia="es-CR"/>
        </w:rPr>
        <w:t xml:space="preserve"> </w:t>
      </w:r>
      <w:r w:rsidRPr="0033411E">
        <w:rPr>
          <w:rFonts w:ascii="Times New Roman" w:eastAsia="Times New Roman" w:hAnsi="Times New Roman"/>
          <w:b/>
          <w:sz w:val="24"/>
          <w:szCs w:val="24"/>
          <w:lang w:eastAsia="es-CR"/>
        </w:rPr>
        <w:t>“</w:t>
      </w:r>
      <w:r w:rsidRPr="0033411E">
        <w:rPr>
          <w:rFonts w:ascii="Times New Roman" w:eastAsia="Arial" w:hAnsi="Times New Roman"/>
          <w:b/>
          <w:bCs/>
          <w:sz w:val="24"/>
          <w:szCs w:val="24"/>
          <w:lang w:eastAsia="es-CR"/>
        </w:rPr>
        <w:t xml:space="preserve">Ciclo Presupuestario (formulación y aprobación interna del presupuesto inicial y extraordinario de la Municipalidad de Siquirres, correspondiente al periodo 2025”, </w:t>
      </w:r>
      <w:r w:rsidRPr="0033411E">
        <w:rPr>
          <w:rFonts w:ascii="Times New Roman" w:eastAsia="Arial" w:hAnsi="Times New Roman"/>
          <w:sz w:val="24"/>
          <w:szCs w:val="24"/>
          <w:lang w:eastAsia="es-CR"/>
        </w:rPr>
        <w:t xml:space="preserve">recomienda al Honorable Concejo Municipal tomar acuerdo </w:t>
      </w:r>
      <w:r w:rsidRPr="0033411E">
        <w:rPr>
          <w:rFonts w:ascii="Times New Roman" w:eastAsia="Arial" w:hAnsi="Times New Roman"/>
          <w:b/>
          <w:sz w:val="24"/>
          <w:szCs w:val="24"/>
          <w:lang w:eastAsia="es-CR"/>
        </w:rPr>
        <w:t>Definitivamente aprobado y en Firme</w:t>
      </w:r>
      <w:r w:rsidRPr="0033411E">
        <w:rPr>
          <w:rFonts w:ascii="Times New Roman" w:eastAsia="Arial" w:hAnsi="Times New Roman"/>
          <w:sz w:val="24"/>
          <w:szCs w:val="24"/>
          <w:lang w:eastAsia="es-CR"/>
        </w:rPr>
        <w:t>, sobre lo siguiente:</w:t>
      </w:r>
    </w:p>
    <w:p w14:paraId="4A5EED1C" w14:textId="4252CA78" w:rsidR="0033411E" w:rsidRPr="0033411E" w:rsidRDefault="00082577" w:rsidP="0033411E">
      <w:pPr>
        <w:pBdr>
          <w:top w:val="nil"/>
          <w:left w:val="nil"/>
          <w:bottom w:val="nil"/>
          <w:right w:val="nil"/>
          <w:between w:val="nil"/>
        </w:pBdr>
        <w:suppressAutoHyphens w:val="0"/>
        <w:spacing w:after="0" w:line="540" w:lineRule="exact"/>
        <w:jc w:val="both"/>
        <w:rPr>
          <w:rFonts w:ascii="Times New Roman" w:eastAsia="Arial" w:hAnsi="Times New Roman"/>
          <w:bCs/>
          <w:color w:val="000000"/>
          <w:sz w:val="24"/>
          <w:szCs w:val="24"/>
          <w:lang w:eastAsia="es-CR"/>
        </w:rPr>
      </w:pPr>
      <w:r>
        <w:rPr>
          <w:rFonts w:ascii="Times New Roman" w:eastAsia="Arial" w:hAnsi="Times New Roman"/>
          <w:b/>
          <w:sz w:val="24"/>
          <w:szCs w:val="24"/>
          <w:lang w:eastAsia="es-CR"/>
        </w:rPr>
        <w:t xml:space="preserve">PRIMERO: </w:t>
      </w:r>
      <w:r w:rsidR="0033411E" w:rsidRPr="0033411E">
        <w:rPr>
          <w:rFonts w:ascii="Times New Roman" w:eastAsia="Arial" w:hAnsi="Times New Roman"/>
          <w:bCs/>
          <w:color w:val="000000"/>
          <w:sz w:val="24"/>
          <w:szCs w:val="24"/>
          <w:lang w:eastAsia="es-CR"/>
        </w:rPr>
        <w:t>Aprobar la implementación de las acciones propuestas para atender las recomendaciones contenidas en el Informe de la Auditoría Interna de la Municipalidad de Siquirres que nos ocupa, y que se detallan en el siguiente cuadro.</w:t>
      </w:r>
    </w:p>
    <w:p w14:paraId="4AAB3772" w14:textId="7273E402" w:rsidR="00695BFC" w:rsidRDefault="00695BFC" w:rsidP="00F27F4A">
      <w:pPr>
        <w:spacing w:after="0" w:line="540" w:lineRule="exact"/>
        <w:jc w:val="both"/>
        <w:rPr>
          <w:rFonts w:ascii="Times New Roman" w:eastAsia="Times New Roman" w:hAnsi="Times New Roman"/>
          <w:color w:val="000000" w:themeColor="text1"/>
          <w:sz w:val="24"/>
          <w:szCs w:val="24"/>
          <w:lang w:eastAsia="es-CR"/>
        </w:rPr>
      </w:pPr>
    </w:p>
    <w:p w14:paraId="6848ACEA" w14:textId="62FF0FB2" w:rsidR="0033411E" w:rsidRDefault="00391288" w:rsidP="00F27F4A">
      <w:pPr>
        <w:spacing w:after="0" w:line="540" w:lineRule="exact"/>
        <w:jc w:val="both"/>
        <w:rPr>
          <w:rFonts w:ascii="Times New Roman" w:eastAsia="Times New Roman" w:hAnsi="Times New Roman"/>
          <w:color w:val="000000" w:themeColor="text1"/>
          <w:sz w:val="24"/>
          <w:szCs w:val="24"/>
          <w:lang w:eastAsia="es-CR"/>
        </w:rPr>
      </w:pPr>
      <w:r>
        <w:rPr>
          <w:noProof/>
          <w:lang w:eastAsia="es-CR"/>
        </w:rPr>
        <w:drawing>
          <wp:anchor distT="0" distB="0" distL="114300" distR="114300" simplePos="0" relativeHeight="251668480" behindDoc="0" locked="0" layoutInCell="1" allowOverlap="1" wp14:anchorId="56480C6F" wp14:editId="474F3D20">
            <wp:simplePos x="0" y="0"/>
            <wp:positionH relativeFrom="margin">
              <wp:align>right</wp:align>
            </wp:positionH>
            <wp:positionV relativeFrom="paragraph">
              <wp:posOffset>48449</wp:posOffset>
            </wp:positionV>
            <wp:extent cx="5939155" cy="4073236"/>
            <wp:effectExtent l="0" t="0" r="4445" b="3810"/>
            <wp:wrapNone/>
            <wp:docPr id="11" name="Imagen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8">
                      <a:extLst>
                        <a:ext uri="{28A0092B-C50C-407E-A947-70E740481C1C}">
                          <a14:useLocalDpi xmlns:a14="http://schemas.microsoft.com/office/drawing/2010/main" val="0"/>
                        </a:ext>
                      </a:extLst>
                    </a:blip>
                    <a:srcRect t="1" b="1436"/>
                    <a:stretch/>
                  </pic:blipFill>
                  <pic:spPr bwMode="auto">
                    <a:xfrm>
                      <a:off x="0" y="0"/>
                      <a:ext cx="5982895" cy="4103234"/>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09D35B58" w14:textId="480208FD" w:rsidR="0033411E" w:rsidRDefault="0033411E" w:rsidP="00F27F4A">
      <w:pPr>
        <w:spacing w:after="0" w:line="540" w:lineRule="exact"/>
        <w:jc w:val="both"/>
        <w:rPr>
          <w:rFonts w:ascii="Times New Roman" w:eastAsia="Times New Roman" w:hAnsi="Times New Roman"/>
          <w:color w:val="000000" w:themeColor="text1"/>
          <w:sz w:val="24"/>
          <w:szCs w:val="24"/>
          <w:lang w:eastAsia="es-CR"/>
        </w:rPr>
      </w:pPr>
    </w:p>
    <w:p w14:paraId="3F48968B" w14:textId="408786E7" w:rsidR="0033411E" w:rsidRDefault="0033411E" w:rsidP="00F27F4A">
      <w:pPr>
        <w:spacing w:after="0" w:line="540" w:lineRule="exact"/>
        <w:jc w:val="both"/>
        <w:rPr>
          <w:rFonts w:ascii="Times New Roman" w:eastAsia="Times New Roman" w:hAnsi="Times New Roman"/>
          <w:color w:val="000000" w:themeColor="text1"/>
          <w:sz w:val="24"/>
          <w:szCs w:val="24"/>
          <w:lang w:eastAsia="es-CR"/>
        </w:rPr>
      </w:pPr>
    </w:p>
    <w:p w14:paraId="6F01C0FF" w14:textId="3C9ECF6E" w:rsidR="0033411E" w:rsidRDefault="0033411E" w:rsidP="00F27F4A">
      <w:pPr>
        <w:spacing w:after="0" w:line="540" w:lineRule="exact"/>
        <w:jc w:val="both"/>
        <w:rPr>
          <w:rFonts w:ascii="Times New Roman" w:eastAsia="Times New Roman" w:hAnsi="Times New Roman"/>
          <w:color w:val="000000" w:themeColor="text1"/>
          <w:sz w:val="24"/>
          <w:szCs w:val="24"/>
          <w:lang w:eastAsia="es-CR"/>
        </w:rPr>
      </w:pPr>
    </w:p>
    <w:p w14:paraId="22526A2C" w14:textId="2638FC03" w:rsidR="0033411E" w:rsidRDefault="0033411E" w:rsidP="00F27F4A">
      <w:pPr>
        <w:spacing w:after="0" w:line="540" w:lineRule="exact"/>
        <w:jc w:val="both"/>
        <w:rPr>
          <w:rFonts w:ascii="Times New Roman" w:eastAsia="Times New Roman" w:hAnsi="Times New Roman"/>
          <w:color w:val="000000" w:themeColor="text1"/>
          <w:sz w:val="24"/>
          <w:szCs w:val="24"/>
          <w:lang w:eastAsia="es-CR"/>
        </w:rPr>
      </w:pPr>
    </w:p>
    <w:p w14:paraId="23965148" w14:textId="2958887C" w:rsidR="0033411E" w:rsidRDefault="0033411E" w:rsidP="00F27F4A">
      <w:pPr>
        <w:spacing w:after="0" w:line="540" w:lineRule="exact"/>
        <w:jc w:val="both"/>
        <w:rPr>
          <w:rFonts w:ascii="Times New Roman" w:eastAsia="Times New Roman" w:hAnsi="Times New Roman"/>
          <w:color w:val="000000" w:themeColor="text1"/>
          <w:sz w:val="24"/>
          <w:szCs w:val="24"/>
          <w:lang w:eastAsia="es-CR"/>
        </w:rPr>
      </w:pPr>
    </w:p>
    <w:p w14:paraId="4478D024" w14:textId="7F2E8019" w:rsidR="00812DEE" w:rsidRDefault="00812DEE" w:rsidP="00F27F4A">
      <w:pPr>
        <w:spacing w:after="0" w:line="540" w:lineRule="exact"/>
        <w:jc w:val="both"/>
        <w:rPr>
          <w:rFonts w:ascii="Times New Roman" w:eastAsia="Times New Roman" w:hAnsi="Times New Roman"/>
          <w:color w:val="000000" w:themeColor="text1"/>
          <w:sz w:val="24"/>
          <w:szCs w:val="24"/>
          <w:lang w:eastAsia="es-CR"/>
        </w:rPr>
      </w:pPr>
    </w:p>
    <w:p w14:paraId="35F5328C" w14:textId="3E279290" w:rsidR="00812DEE" w:rsidRDefault="00812DEE" w:rsidP="00F27F4A">
      <w:pPr>
        <w:spacing w:after="0" w:line="540" w:lineRule="exact"/>
        <w:jc w:val="both"/>
        <w:rPr>
          <w:rFonts w:ascii="Times New Roman" w:eastAsia="Times New Roman" w:hAnsi="Times New Roman"/>
          <w:color w:val="000000" w:themeColor="text1"/>
          <w:sz w:val="24"/>
          <w:szCs w:val="24"/>
          <w:lang w:eastAsia="es-CR"/>
        </w:rPr>
      </w:pPr>
    </w:p>
    <w:p w14:paraId="0F2E84D1" w14:textId="62F772AB" w:rsidR="00812DEE" w:rsidRDefault="00812DEE" w:rsidP="00F27F4A">
      <w:pPr>
        <w:spacing w:after="0" w:line="540" w:lineRule="exact"/>
        <w:jc w:val="both"/>
        <w:rPr>
          <w:rFonts w:ascii="Times New Roman" w:eastAsia="Times New Roman" w:hAnsi="Times New Roman"/>
          <w:color w:val="000000" w:themeColor="text1"/>
          <w:sz w:val="24"/>
          <w:szCs w:val="24"/>
          <w:lang w:eastAsia="es-CR"/>
        </w:rPr>
      </w:pPr>
    </w:p>
    <w:p w14:paraId="49F6ED1A" w14:textId="203BCE53" w:rsidR="00812DEE" w:rsidRDefault="00812DEE" w:rsidP="00F27F4A">
      <w:pPr>
        <w:spacing w:after="0" w:line="540" w:lineRule="exact"/>
        <w:jc w:val="both"/>
        <w:rPr>
          <w:rFonts w:ascii="Times New Roman" w:eastAsia="Times New Roman" w:hAnsi="Times New Roman"/>
          <w:color w:val="000000" w:themeColor="text1"/>
          <w:sz w:val="24"/>
          <w:szCs w:val="24"/>
          <w:lang w:eastAsia="es-CR"/>
        </w:rPr>
      </w:pPr>
    </w:p>
    <w:p w14:paraId="3166F6B5" w14:textId="7BE4AC28" w:rsidR="00812DEE" w:rsidRDefault="00812DEE" w:rsidP="00F27F4A">
      <w:pPr>
        <w:spacing w:after="0" w:line="540" w:lineRule="exact"/>
        <w:jc w:val="both"/>
        <w:rPr>
          <w:rFonts w:ascii="Times New Roman" w:eastAsia="Times New Roman" w:hAnsi="Times New Roman"/>
          <w:color w:val="000000" w:themeColor="text1"/>
          <w:sz w:val="24"/>
          <w:szCs w:val="24"/>
          <w:lang w:eastAsia="es-CR"/>
        </w:rPr>
      </w:pPr>
    </w:p>
    <w:p w14:paraId="0EAD7EB5" w14:textId="361A7B21" w:rsidR="00812DEE" w:rsidRDefault="00812DEE" w:rsidP="00F27F4A">
      <w:pPr>
        <w:spacing w:after="0" w:line="540" w:lineRule="exact"/>
        <w:jc w:val="both"/>
        <w:rPr>
          <w:rFonts w:ascii="Times New Roman" w:eastAsia="Times New Roman" w:hAnsi="Times New Roman"/>
          <w:color w:val="000000" w:themeColor="text1"/>
          <w:sz w:val="24"/>
          <w:szCs w:val="24"/>
          <w:lang w:eastAsia="es-CR"/>
        </w:rPr>
      </w:pPr>
    </w:p>
    <w:p w14:paraId="30F273A3" w14:textId="02ECAE63" w:rsidR="00812DEE" w:rsidRDefault="00391288" w:rsidP="00F27F4A">
      <w:pPr>
        <w:spacing w:after="0" w:line="540" w:lineRule="exact"/>
        <w:jc w:val="both"/>
        <w:rPr>
          <w:rFonts w:ascii="Times New Roman" w:eastAsia="Times New Roman" w:hAnsi="Times New Roman"/>
          <w:color w:val="000000" w:themeColor="text1"/>
          <w:sz w:val="24"/>
          <w:szCs w:val="24"/>
          <w:lang w:eastAsia="es-CR"/>
        </w:rPr>
      </w:pPr>
      <w:r>
        <w:rPr>
          <w:noProof/>
          <w:lang w:eastAsia="es-CR"/>
        </w:rPr>
        <w:lastRenderedPageBreak/>
        <w:drawing>
          <wp:anchor distT="0" distB="0" distL="114300" distR="114300" simplePos="0" relativeHeight="251669504" behindDoc="0" locked="0" layoutInCell="1" allowOverlap="1" wp14:anchorId="52526B56" wp14:editId="64CAAD0B">
            <wp:simplePos x="0" y="0"/>
            <wp:positionH relativeFrom="margin">
              <wp:posOffset>12396</wp:posOffset>
            </wp:positionH>
            <wp:positionV relativeFrom="paragraph">
              <wp:posOffset>164234</wp:posOffset>
            </wp:positionV>
            <wp:extent cx="5869808" cy="7123976"/>
            <wp:effectExtent l="0" t="0" r="0" b="1270"/>
            <wp:wrapNone/>
            <wp:docPr id="12" name="Imagen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9">
                      <a:extLst>
                        <a:ext uri="{28A0092B-C50C-407E-A947-70E740481C1C}">
                          <a14:useLocalDpi xmlns:a14="http://schemas.microsoft.com/office/drawing/2010/main" val="0"/>
                        </a:ext>
                      </a:extLst>
                    </a:blip>
                    <a:stretch>
                      <a:fillRect/>
                    </a:stretch>
                  </pic:blipFill>
                  <pic:spPr>
                    <a:xfrm>
                      <a:off x="0" y="0"/>
                      <a:ext cx="5871410" cy="7125920"/>
                    </a:xfrm>
                    <a:prstGeom prst="rect">
                      <a:avLst/>
                    </a:prstGeom>
                  </pic:spPr>
                </pic:pic>
              </a:graphicData>
            </a:graphic>
            <wp14:sizeRelH relativeFrom="page">
              <wp14:pctWidth>0</wp14:pctWidth>
            </wp14:sizeRelH>
            <wp14:sizeRelV relativeFrom="page">
              <wp14:pctHeight>0</wp14:pctHeight>
            </wp14:sizeRelV>
          </wp:anchor>
        </w:drawing>
      </w:r>
    </w:p>
    <w:p w14:paraId="260E647F" w14:textId="69692B7A" w:rsidR="00812DEE" w:rsidRDefault="00812DEE" w:rsidP="00F27F4A">
      <w:pPr>
        <w:spacing w:after="0" w:line="540" w:lineRule="exact"/>
        <w:jc w:val="both"/>
        <w:rPr>
          <w:rFonts w:ascii="Times New Roman" w:eastAsia="Times New Roman" w:hAnsi="Times New Roman"/>
          <w:color w:val="000000" w:themeColor="text1"/>
          <w:sz w:val="24"/>
          <w:szCs w:val="24"/>
          <w:lang w:eastAsia="es-CR"/>
        </w:rPr>
      </w:pPr>
    </w:p>
    <w:p w14:paraId="02B5C68F" w14:textId="292E1351" w:rsidR="00812DEE" w:rsidRDefault="00812DEE" w:rsidP="00F27F4A">
      <w:pPr>
        <w:spacing w:after="0" w:line="540" w:lineRule="exact"/>
        <w:jc w:val="both"/>
        <w:rPr>
          <w:rFonts w:ascii="Times New Roman" w:eastAsia="Times New Roman" w:hAnsi="Times New Roman"/>
          <w:color w:val="000000" w:themeColor="text1"/>
          <w:sz w:val="24"/>
          <w:szCs w:val="24"/>
          <w:lang w:eastAsia="es-CR"/>
        </w:rPr>
      </w:pPr>
    </w:p>
    <w:p w14:paraId="6A7457E0" w14:textId="4143E394" w:rsidR="00812DEE" w:rsidRDefault="00812DEE" w:rsidP="00F27F4A">
      <w:pPr>
        <w:spacing w:after="0" w:line="540" w:lineRule="exact"/>
        <w:jc w:val="both"/>
        <w:rPr>
          <w:rFonts w:ascii="Times New Roman" w:eastAsia="Times New Roman" w:hAnsi="Times New Roman"/>
          <w:color w:val="000000" w:themeColor="text1"/>
          <w:sz w:val="24"/>
          <w:szCs w:val="24"/>
          <w:lang w:eastAsia="es-CR"/>
        </w:rPr>
      </w:pPr>
    </w:p>
    <w:p w14:paraId="089BCECD" w14:textId="088F779E" w:rsidR="0033411E" w:rsidRDefault="0033411E" w:rsidP="00F27F4A">
      <w:pPr>
        <w:spacing w:after="0" w:line="540" w:lineRule="exact"/>
        <w:jc w:val="both"/>
        <w:rPr>
          <w:rFonts w:ascii="Times New Roman" w:eastAsia="Times New Roman" w:hAnsi="Times New Roman"/>
          <w:color w:val="000000" w:themeColor="text1"/>
          <w:sz w:val="24"/>
          <w:szCs w:val="24"/>
          <w:lang w:eastAsia="es-CR"/>
        </w:rPr>
      </w:pPr>
    </w:p>
    <w:p w14:paraId="4B805F16" w14:textId="593005B2" w:rsidR="0033411E" w:rsidRDefault="0033411E" w:rsidP="00F27F4A">
      <w:pPr>
        <w:spacing w:after="0" w:line="540" w:lineRule="exact"/>
        <w:jc w:val="both"/>
        <w:rPr>
          <w:rFonts w:ascii="Times New Roman" w:eastAsia="Times New Roman" w:hAnsi="Times New Roman"/>
          <w:color w:val="000000" w:themeColor="text1"/>
          <w:sz w:val="24"/>
          <w:szCs w:val="24"/>
          <w:lang w:eastAsia="es-CR"/>
        </w:rPr>
      </w:pPr>
    </w:p>
    <w:p w14:paraId="1D9EE309" w14:textId="44986776" w:rsidR="0033411E" w:rsidRDefault="0033411E" w:rsidP="00F27F4A">
      <w:pPr>
        <w:spacing w:after="0" w:line="540" w:lineRule="exact"/>
        <w:jc w:val="both"/>
        <w:rPr>
          <w:rFonts w:ascii="Times New Roman" w:eastAsia="Times New Roman" w:hAnsi="Times New Roman"/>
          <w:color w:val="000000" w:themeColor="text1"/>
          <w:sz w:val="24"/>
          <w:szCs w:val="24"/>
          <w:lang w:eastAsia="es-CR"/>
        </w:rPr>
      </w:pPr>
    </w:p>
    <w:p w14:paraId="25C5E938" w14:textId="169F9A89" w:rsidR="0033411E" w:rsidRDefault="0033411E" w:rsidP="00F27F4A">
      <w:pPr>
        <w:spacing w:after="0" w:line="540" w:lineRule="exact"/>
        <w:jc w:val="both"/>
        <w:rPr>
          <w:rFonts w:ascii="Times New Roman" w:eastAsia="Times New Roman" w:hAnsi="Times New Roman"/>
          <w:color w:val="000000" w:themeColor="text1"/>
          <w:sz w:val="24"/>
          <w:szCs w:val="24"/>
          <w:lang w:eastAsia="es-CR"/>
        </w:rPr>
      </w:pPr>
    </w:p>
    <w:p w14:paraId="03F838E7" w14:textId="27110B24" w:rsidR="0033411E" w:rsidRDefault="0033411E" w:rsidP="00F27F4A">
      <w:pPr>
        <w:spacing w:after="0" w:line="540" w:lineRule="exact"/>
        <w:jc w:val="both"/>
        <w:rPr>
          <w:rFonts w:ascii="Times New Roman" w:eastAsia="Times New Roman" w:hAnsi="Times New Roman"/>
          <w:color w:val="000000" w:themeColor="text1"/>
          <w:sz w:val="24"/>
          <w:szCs w:val="24"/>
          <w:lang w:eastAsia="es-CR"/>
        </w:rPr>
      </w:pPr>
    </w:p>
    <w:p w14:paraId="53E51CDF" w14:textId="2D47C468" w:rsidR="0033411E" w:rsidRDefault="0033411E" w:rsidP="00F27F4A">
      <w:pPr>
        <w:spacing w:after="0" w:line="540" w:lineRule="exact"/>
        <w:jc w:val="both"/>
        <w:rPr>
          <w:rFonts w:ascii="Times New Roman" w:eastAsia="Times New Roman" w:hAnsi="Times New Roman"/>
          <w:color w:val="000000" w:themeColor="text1"/>
          <w:sz w:val="24"/>
          <w:szCs w:val="24"/>
          <w:lang w:eastAsia="es-CR"/>
        </w:rPr>
      </w:pPr>
    </w:p>
    <w:p w14:paraId="3546917D" w14:textId="0EEBE0E8" w:rsidR="0033411E" w:rsidRDefault="0033411E" w:rsidP="00F27F4A">
      <w:pPr>
        <w:spacing w:after="0" w:line="540" w:lineRule="exact"/>
        <w:jc w:val="both"/>
        <w:rPr>
          <w:rFonts w:ascii="Times New Roman" w:eastAsia="Times New Roman" w:hAnsi="Times New Roman"/>
          <w:color w:val="000000" w:themeColor="text1"/>
          <w:sz w:val="24"/>
          <w:szCs w:val="24"/>
          <w:lang w:eastAsia="es-CR"/>
        </w:rPr>
      </w:pPr>
    </w:p>
    <w:p w14:paraId="0A1FD237" w14:textId="37F58307" w:rsidR="0033411E" w:rsidRDefault="0033411E" w:rsidP="00F27F4A">
      <w:pPr>
        <w:spacing w:after="0" w:line="540" w:lineRule="exact"/>
        <w:jc w:val="both"/>
        <w:rPr>
          <w:rFonts w:ascii="Times New Roman" w:eastAsia="Times New Roman" w:hAnsi="Times New Roman"/>
          <w:color w:val="000000" w:themeColor="text1"/>
          <w:sz w:val="24"/>
          <w:szCs w:val="24"/>
          <w:lang w:eastAsia="es-CR"/>
        </w:rPr>
      </w:pPr>
    </w:p>
    <w:p w14:paraId="60B0713E" w14:textId="7AEA3C5C" w:rsidR="0033411E" w:rsidRDefault="0033411E" w:rsidP="00F27F4A">
      <w:pPr>
        <w:spacing w:after="0" w:line="540" w:lineRule="exact"/>
        <w:jc w:val="both"/>
        <w:rPr>
          <w:rFonts w:ascii="Times New Roman" w:eastAsia="Times New Roman" w:hAnsi="Times New Roman"/>
          <w:color w:val="000000" w:themeColor="text1"/>
          <w:sz w:val="24"/>
          <w:szCs w:val="24"/>
          <w:lang w:eastAsia="es-CR"/>
        </w:rPr>
      </w:pPr>
    </w:p>
    <w:p w14:paraId="071AA0B8" w14:textId="47492E71" w:rsidR="0033411E" w:rsidRDefault="0033411E" w:rsidP="00F27F4A">
      <w:pPr>
        <w:spacing w:after="0" w:line="540" w:lineRule="exact"/>
        <w:jc w:val="both"/>
        <w:rPr>
          <w:rFonts w:ascii="Times New Roman" w:eastAsia="Times New Roman" w:hAnsi="Times New Roman"/>
          <w:color w:val="000000" w:themeColor="text1"/>
          <w:sz w:val="24"/>
          <w:szCs w:val="24"/>
          <w:lang w:eastAsia="es-CR"/>
        </w:rPr>
      </w:pPr>
    </w:p>
    <w:p w14:paraId="5D876E24" w14:textId="0E13F8EE" w:rsidR="0033411E" w:rsidRDefault="0033411E" w:rsidP="00F27F4A">
      <w:pPr>
        <w:spacing w:after="0" w:line="540" w:lineRule="exact"/>
        <w:jc w:val="both"/>
        <w:rPr>
          <w:rFonts w:ascii="Times New Roman" w:eastAsia="Times New Roman" w:hAnsi="Times New Roman"/>
          <w:color w:val="000000" w:themeColor="text1"/>
          <w:sz w:val="24"/>
          <w:szCs w:val="24"/>
          <w:lang w:eastAsia="es-CR"/>
        </w:rPr>
      </w:pPr>
    </w:p>
    <w:p w14:paraId="2F4183A6" w14:textId="54DA56F4" w:rsidR="0033411E" w:rsidRDefault="0033411E" w:rsidP="00F27F4A">
      <w:pPr>
        <w:spacing w:after="0" w:line="540" w:lineRule="exact"/>
        <w:jc w:val="both"/>
        <w:rPr>
          <w:rFonts w:ascii="Times New Roman" w:eastAsia="Times New Roman" w:hAnsi="Times New Roman"/>
          <w:color w:val="000000" w:themeColor="text1"/>
          <w:sz w:val="24"/>
          <w:szCs w:val="24"/>
          <w:lang w:eastAsia="es-CR"/>
        </w:rPr>
      </w:pPr>
    </w:p>
    <w:p w14:paraId="5746BEA8" w14:textId="25E76381" w:rsidR="0033411E" w:rsidRDefault="0033411E" w:rsidP="00F27F4A">
      <w:pPr>
        <w:spacing w:after="0" w:line="540" w:lineRule="exact"/>
        <w:jc w:val="both"/>
        <w:rPr>
          <w:rFonts w:ascii="Times New Roman" w:eastAsia="Times New Roman" w:hAnsi="Times New Roman"/>
          <w:color w:val="000000" w:themeColor="text1"/>
          <w:sz w:val="24"/>
          <w:szCs w:val="24"/>
          <w:lang w:eastAsia="es-CR"/>
        </w:rPr>
      </w:pPr>
    </w:p>
    <w:p w14:paraId="38E1190A" w14:textId="3C6FD9E2" w:rsidR="0033411E" w:rsidRDefault="0033411E" w:rsidP="00F27F4A">
      <w:pPr>
        <w:spacing w:after="0" w:line="540" w:lineRule="exact"/>
        <w:jc w:val="both"/>
        <w:rPr>
          <w:rFonts w:ascii="Times New Roman" w:eastAsia="Times New Roman" w:hAnsi="Times New Roman"/>
          <w:color w:val="000000" w:themeColor="text1"/>
          <w:sz w:val="24"/>
          <w:szCs w:val="24"/>
          <w:lang w:eastAsia="es-CR"/>
        </w:rPr>
      </w:pPr>
    </w:p>
    <w:p w14:paraId="2A067CFC" w14:textId="03F16347" w:rsidR="0033411E" w:rsidRDefault="0033411E" w:rsidP="00F27F4A">
      <w:pPr>
        <w:spacing w:after="0" w:line="540" w:lineRule="exact"/>
        <w:jc w:val="both"/>
        <w:rPr>
          <w:rFonts w:ascii="Times New Roman" w:eastAsia="Times New Roman" w:hAnsi="Times New Roman"/>
          <w:color w:val="000000" w:themeColor="text1"/>
          <w:sz w:val="24"/>
          <w:szCs w:val="24"/>
          <w:lang w:eastAsia="es-CR"/>
        </w:rPr>
      </w:pPr>
    </w:p>
    <w:p w14:paraId="5E7A41D4" w14:textId="20847E68" w:rsidR="0033411E" w:rsidRDefault="0033411E" w:rsidP="00F27F4A">
      <w:pPr>
        <w:spacing w:after="0" w:line="540" w:lineRule="exact"/>
        <w:jc w:val="both"/>
        <w:rPr>
          <w:rFonts w:ascii="Times New Roman" w:eastAsia="Times New Roman" w:hAnsi="Times New Roman"/>
          <w:color w:val="000000" w:themeColor="text1"/>
          <w:sz w:val="24"/>
          <w:szCs w:val="24"/>
          <w:lang w:eastAsia="es-CR"/>
        </w:rPr>
      </w:pPr>
    </w:p>
    <w:p w14:paraId="69F734E4" w14:textId="508F8EDB" w:rsidR="0033411E" w:rsidRDefault="0033411E" w:rsidP="00F27F4A">
      <w:pPr>
        <w:spacing w:after="0" w:line="540" w:lineRule="exact"/>
        <w:jc w:val="both"/>
        <w:rPr>
          <w:rFonts w:ascii="Times New Roman" w:eastAsia="Times New Roman" w:hAnsi="Times New Roman"/>
          <w:color w:val="000000" w:themeColor="text1"/>
          <w:sz w:val="24"/>
          <w:szCs w:val="24"/>
          <w:lang w:eastAsia="es-CR"/>
        </w:rPr>
      </w:pPr>
    </w:p>
    <w:p w14:paraId="0BAD6061" w14:textId="0677C13E" w:rsidR="0033411E" w:rsidRDefault="00E27E21" w:rsidP="00F27F4A">
      <w:pPr>
        <w:spacing w:after="0" w:line="540" w:lineRule="exact"/>
        <w:jc w:val="both"/>
        <w:rPr>
          <w:rFonts w:ascii="Times New Roman" w:eastAsia="Times New Roman" w:hAnsi="Times New Roman"/>
          <w:color w:val="000000" w:themeColor="text1"/>
          <w:sz w:val="24"/>
          <w:szCs w:val="24"/>
          <w:lang w:eastAsia="es-CR"/>
        </w:rPr>
      </w:pPr>
      <w:r>
        <w:rPr>
          <w:noProof/>
          <w:lang w:eastAsia="es-CR"/>
        </w:rPr>
        <w:drawing>
          <wp:anchor distT="0" distB="0" distL="114300" distR="114300" simplePos="0" relativeHeight="251670528" behindDoc="0" locked="0" layoutInCell="1" allowOverlap="1" wp14:anchorId="73278903" wp14:editId="415948A3">
            <wp:simplePos x="0" y="0"/>
            <wp:positionH relativeFrom="margin">
              <wp:align>left</wp:align>
            </wp:positionH>
            <wp:positionV relativeFrom="paragraph">
              <wp:posOffset>136029</wp:posOffset>
            </wp:positionV>
            <wp:extent cx="5869305" cy="3004457"/>
            <wp:effectExtent l="0" t="0" r="0" b="5715"/>
            <wp:wrapNone/>
            <wp:docPr id="13" name="Imagen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20">
                      <a:extLst>
                        <a:ext uri="{28A0092B-C50C-407E-A947-70E740481C1C}">
                          <a14:useLocalDpi xmlns:a14="http://schemas.microsoft.com/office/drawing/2010/main" val="0"/>
                        </a:ext>
                      </a:extLst>
                    </a:blip>
                    <a:srcRect t="3307"/>
                    <a:stretch/>
                  </pic:blipFill>
                  <pic:spPr bwMode="auto">
                    <a:xfrm>
                      <a:off x="0" y="0"/>
                      <a:ext cx="5869305" cy="3004457"/>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3A1E7ED4" w14:textId="3AE536E5" w:rsidR="00BC1EBB" w:rsidRDefault="00BC1EBB" w:rsidP="00F27F4A">
      <w:pPr>
        <w:spacing w:after="0" w:line="540" w:lineRule="exact"/>
        <w:jc w:val="both"/>
        <w:rPr>
          <w:rFonts w:ascii="Times New Roman" w:eastAsia="Times New Roman" w:hAnsi="Times New Roman"/>
          <w:color w:val="000000" w:themeColor="text1"/>
          <w:sz w:val="24"/>
          <w:szCs w:val="24"/>
          <w:lang w:eastAsia="es-CR"/>
        </w:rPr>
      </w:pPr>
    </w:p>
    <w:p w14:paraId="6F50563A" w14:textId="7E8D2235" w:rsidR="00BC1EBB" w:rsidRDefault="00BC1EBB" w:rsidP="00F27F4A">
      <w:pPr>
        <w:spacing w:after="0" w:line="540" w:lineRule="exact"/>
        <w:jc w:val="both"/>
        <w:rPr>
          <w:rFonts w:ascii="Times New Roman" w:eastAsia="Times New Roman" w:hAnsi="Times New Roman"/>
          <w:color w:val="000000" w:themeColor="text1"/>
          <w:sz w:val="24"/>
          <w:szCs w:val="24"/>
          <w:lang w:eastAsia="es-CR"/>
        </w:rPr>
      </w:pPr>
    </w:p>
    <w:p w14:paraId="07665919" w14:textId="49B3B868" w:rsidR="00BC1EBB" w:rsidRDefault="00BC1EBB" w:rsidP="00F27F4A">
      <w:pPr>
        <w:spacing w:after="0" w:line="540" w:lineRule="exact"/>
        <w:jc w:val="both"/>
        <w:rPr>
          <w:rFonts w:ascii="Times New Roman" w:eastAsia="Times New Roman" w:hAnsi="Times New Roman"/>
          <w:color w:val="000000" w:themeColor="text1"/>
          <w:sz w:val="24"/>
          <w:szCs w:val="24"/>
          <w:lang w:eastAsia="es-CR"/>
        </w:rPr>
      </w:pPr>
    </w:p>
    <w:p w14:paraId="0EB654F6" w14:textId="503B6CC5" w:rsidR="00BC1EBB" w:rsidRDefault="00BC1EBB" w:rsidP="00F27F4A">
      <w:pPr>
        <w:spacing w:after="0" w:line="540" w:lineRule="exact"/>
        <w:jc w:val="both"/>
        <w:rPr>
          <w:rFonts w:ascii="Times New Roman" w:eastAsia="Times New Roman" w:hAnsi="Times New Roman"/>
          <w:color w:val="000000" w:themeColor="text1"/>
          <w:sz w:val="24"/>
          <w:szCs w:val="24"/>
          <w:lang w:eastAsia="es-CR"/>
        </w:rPr>
      </w:pPr>
    </w:p>
    <w:p w14:paraId="12C899C3" w14:textId="77777777" w:rsidR="00BC1EBB" w:rsidRDefault="00BC1EBB" w:rsidP="00F27F4A">
      <w:pPr>
        <w:spacing w:after="0" w:line="540" w:lineRule="exact"/>
        <w:jc w:val="both"/>
        <w:rPr>
          <w:rFonts w:ascii="Times New Roman" w:eastAsia="Times New Roman" w:hAnsi="Times New Roman"/>
          <w:color w:val="000000" w:themeColor="text1"/>
          <w:sz w:val="24"/>
          <w:szCs w:val="24"/>
          <w:lang w:eastAsia="es-CR"/>
        </w:rPr>
      </w:pPr>
    </w:p>
    <w:p w14:paraId="7B487059" w14:textId="578D4BB1" w:rsidR="0033411E" w:rsidRDefault="0033411E" w:rsidP="00F27F4A">
      <w:pPr>
        <w:spacing w:after="0" w:line="540" w:lineRule="exact"/>
        <w:jc w:val="both"/>
        <w:rPr>
          <w:rFonts w:ascii="Times New Roman" w:eastAsia="Times New Roman" w:hAnsi="Times New Roman"/>
          <w:color w:val="000000" w:themeColor="text1"/>
          <w:sz w:val="24"/>
          <w:szCs w:val="24"/>
          <w:lang w:eastAsia="es-CR"/>
        </w:rPr>
      </w:pPr>
    </w:p>
    <w:p w14:paraId="32B6B781" w14:textId="77777777" w:rsidR="00391288" w:rsidRDefault="00391288" w:rsidP="00BC1EBB">
      <w:pPr>
        <w:spacing w:after="0" w:line="540" w:lineRule="exact"/>
        <w:jc w:val="both"/>
        <w:rPr>
          <w:rFonts w:ascii="Times New Roman" w:eastAsia="Times New Roman" w:hAnsi="Times New Roman"/>
          <w:b/>
          <w:color w:val="000000" w:themeColor="text1"/>
          <w:sz w:val="24"/>
          <w:szCs w:val="24"/>
          <w:lang w:eastAsia="es-CR"/>
        </w:rPr>
      </w:pPr>
    </w:p>
    <w:p w14:paraId="01C979C7" w14:textId="77777777" w:rsidR="00391288" w:rsidRDefault="00391288" w:rsidP="00BC1EBB">
      <w:pPr>
        <w:spacing w:after="0" w:line="540" w:lineRule="exact"/>
        <w:jc w:val="both"/>
        <w:rPr>
          <w:rFonts w:ascii="Times New Roman" w:eastAsia="Times New Roman" w:hAnsi="Times New Roman"/>
          <w:b/>
          <w:color w:val="000000" w:themeColor="text1"/>
          <w:sz w:val="24"/>
          <w:szCs w:val="24"/>
          <w:lang w:eastAsia="es-CR"/>
        </w:rPr>
      </w:pPr>
    </w:p>
    <w:p w14:paraId="325B8AF5" w14:textId="77473502" w:rsidR="00BC1EBB" w:rsidRPr="00BC1EBB" w:rsidRDefault="00BC1EBB" w:rsidP="00BC1EBB">
      <w:pPr>
        <w:spacing w:after="0" w:line="540" w:lineRule="exact"/>
        <w:jc w:val="both"/>
        <w:rPr>
          <w:rFonts w:ascii="Times New Roman" w:eastAsia="Times New Roman" w:hAnsi="Times New Roman"/>
          <w:b/>
          <w:color w:val="000000" w:themeColor="text1"/>
          <w:sz w:val="24"/>
          <w:szCs w:val="24"/>
          <w:lang w:eastAsia="es-CR"/>
        </w:rPr>
      </w:pPr>
      <w:r w:rsidRPr="00BC1EBB">
        <w:rPr>
          <w:rFonts w:ascii="Times New Roman" w:eastAsia="Times New Roman" w:hAnsi="Times New Roman"/>
          <w:b/>
          <w:color w:val="000000" w:themeColor="text1"/>
          <w:sz w:val="24"/>
          <w:szCs w:val="24"/>
          <w:lang w:eastAsia="es-CR"/>
        </w:rPr>
        <w:lastRenderedPageBreak/>
        <w:t xml:space="preserve">SEGUNDO: </w:t>
      </w:r>
      <w:r w:rsidRPr="00BC1EBB">
        <w:rPr>
          <w:rFonts w:ascii="Times New Roman" w:eastAsia="Times New Roman" w:hAnsi="Times New Roman"/>
          <w:color w:val="000000" w:themeColor="text1"/>
          <w:sz w:val="24"/>
          <w:szCs w:val="24"/>
          <w:lang w:eastAsia="es-CR"/>
        </w:rPr>
        <w:t>Informar lo acordado a la Auditoría Interna para lo que corresponda.</w:t>
      </w:r>
    </w:p>
    <w:p w14:paraId="6C4A1A66" w14:textId="77777777" w:rsidR="00BC1EBB" w:rsidRPr="00BC1EBB" w:rsidRDefault="00BC1EBB" w:rsidP="00BC1EBB">
      <w:pPr>
        <w:spacing w:after="0" w:line="540" w:lineRule="exact"/>
        <w:jc w:val="both"/>
        <w:rPr>
          <w:rFonts w:ascii="Times New Roman" w:eastAsia="Times New Roman" w:hAnsi="Times New Roman"/>
          <w:b/>
          <w:bCs/>
          <w:color w:val="000000" w:themeColor="text1"/>
          <w:sz w:val="24"/>
          <w:szCs w:val="24"/>
          <w:lang w:eastAsia="es-CR"/>
        </w:rPr>
      </w:pPr>
      <w:r w:rsidRPr="00BC1EBB">
        <w:rPr>
          <w:rFonts w:ascii="Times New Roman" w:eastAsia="Times New Roman" w:hAnsi="Times New Roman"/>
          <w:b/>
          <w:bCs/>
          <w:color w:val="000000" w:themeColor="text1"/>
          <w:sz w:val="24"/>
          <w:szCs w:val="24"/>
          <w:lang w:eastAsia="es-CR"/>
        </w:rPr>
        <w:t>DADO EN LA SALA DE SESIONES DEL CONCEJO MUNICIPAL, COMISIÓN PERMANENTE DE ASUNTOS JURÍDICOS, SIQUIRRES, AL SER LAS DIECISEIS HORAS DEL VEINTICINCO DE AGOSTO DEL AÑO DOS MIL VEINTISÉIS.</w:t>
      </w:r>
    </w:p>
    <w:p w14:paraId="629DA236" w14:textId="37DA1694" w:rsidR="00BC1EBB" w:rsidRDefault="00E25327" w:rsidP="00F27F4A">
      <w:pPr>
        <w:spacing w:after="0" w:line="540" w:lineRule="exact"/>
        <w:jc w:val="both"/>
        <w:rPr>
          <w:rFonts w:ascii="Times New Roman" w:eastAsia="Times New Roman" w:hAnsi="Times New Roman"/>
          <w:color w:val="000000" w:themeColor="text1"/>
          <w:sz w:val="24"/>
          <w:szCs w:val="24"/>
          <w:lang w:eastAsia="es-CR"/>
        </w:rPr>
      </w:pPr>
      <w:r>
        <w:rPr>
          <w:noProof/>
          <w:lang w:eastAsia="es-CR"/>
        </w:rPr>
        <w:drawing>
          <wp:anchor distT="0" distB="0" distL="114300" distR="114300" simplePos="0" relativeHeight="251672576" behindDoc="0" locked="0" layoutInCell="1" allowOverlap="1" wp14:anchorId="44A10E39" wp14:editId="7EEA92F7">
            <wp:simplePos x="0" y="0"/>
            <wp:positionH relativeFrom="margin">
              <wp:align>left</wp:align>
            </wp:positionH>
            <wp:positionV relativeFrom="paragraph">
              <wp:posOffset>3917</wp:posOffset>
            </wp:positionV>
            <wp:extent cx="5941060" cy="1151907"/>
            <wp:effectExtent l="0" t="0" r="2540" b="0"/>
            <wp:wrapNone/>
            <wp:docPr id="14" name="Imagen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7">
                      <a:extLst>
                        <a:ext uri="{28A0092B-C50C-407E-A947-70E740481C1C}">
                          <a14:useLocalDpi xmlns:a14="http://schemas.microsoft.com/office/drawing/2010/main" val="0"/>
                        </a:ext>
                      </a:extLst>
                    </a:blip>
                    <a:stretch>
                      <a:fillRect/>
                    </a:stretch>
                  </pic:blipFill>
                  <pic:spPr>
                    <a:xfrm>
                      <a:off x="0" y="0"/>
                      <a:ext cx="5941060" cy="1151907"/>
                    </a:xfrm>
                    <a:prstGeom prst="rect">
                      <a:avLst/>
                    </a:prstGeom>
                  </pic:spPr>
                </pic:pic>
              </a:graphicData>
            </a:graphic>
            <wp14:sizeRelH relativeFrom="page">
              <wp14:pctWidth>0</wp14:pctWidth>
            </wp14:sizeRelH>
            <wp14:sizeRelV relativeFrom="page">
              <wp14:pctHeight>0</wp14:pctHeight>
            </wp14:sizeRelV>
          </wp:anchor>
        </w:drawing>
      </w:r>
    </w:p>
    <w:p w14:paraId="11B31E11" w14:textId="3FB4FC12" w:rsidR="00BC1EBB" w:rsidRDefault="00BC1EBB" w:rsidP="00F27F4A">
      <w:pPr>
        <w:spacing w:after="0" w:line="540" w:lineRule="exact"/>
        <w:jc w:val="both"/>
        <w:rPr>
          <w:rFonts w:ascii="Times New Roman" w:eastAsia="Times New Roman" w:hAnsi="Times New Roman"/>
          <w:color w:val="000000" w:themeColor="text1"/>
          <w:sz w:val="24"/>
          <w:szCs w:val="24"/>
          <w:lang w:eastAsia="es-CR"/>
        </w:rPr>
      </w:pPr>
    </w:p>
    <w:p w14:paraId="1D371F59" w14:textId="3F9A19AC" w:rsidR="00BC1EBB" w:rsidRDefault="00BC1EBB" w:rsidP="00F27F4A">
      <w:pPr>
        <w:spacing w:after="0" w:line="540" w:lineRule="exact"/>
        <w:jc w:val="both"/>
        <w:rPr>
          <w:rFonts w:ascii="Times New Roman" w:eastAsia="Times New Roman" w:hAnsi="Times New Roman"/>
          <w:color w:val="000000" w:themeColor="text1"/>
          <w:sz w:val="24"/>
          <w:szCs w:val="24"/>
          <w:lang w:eastAsia="es-CR"/>
        </w:rPr>
      </w:pPr>
    </w:p>
    <w:p w14:paraId="00F7DA7F" w14:textId="77777777" w:rsidR="00AA58F5" w:rsidRPr="00517D03" w:rsidRDefault="00AA58F5" w:rsidP="00AA58F5">
      <w:pPr>
        <w:spacing w:after="0" w:line="540" w:lineRule="exact"/>
        <w:jc w:val="both"/>
        <w:rPr>
          <w:rFonts w:ascii="Times New Roman" w:eastAsia="Times New Roman" w:hAnsi="Times New Roman"/>
          <w:color w:val="000000" w:themeColor="text1"/>
          <w:sz w:val="24"/>
          <w:szCs w:val="24"/>
          <w:lang w:eastAsia="es-CR"/>
        </w:rPr>
      </w:pPr>
      <w:r w:rsidRPr="0011099A">
        <w:rPr>
          <w:rFonts w:ascii="Times New Roman" w:eastAsia="Times New Roman" w:hAnsi="Times New Roman"/>
          <w:b/>
          <w:color w:val="000000" w:themeColor="text1"/>
          <w:sz w:val="24"/>
          <w:szCs w:val="24"/>
          <w:lang w:eastAsia="es-CR"/>
        </w:rPr>
        <w:t xml:space="preserve">Presidente </w:t>
      </w:r>
      <w:r>
        <w:rPr>
          <w:rFonts w:ascii="Times New Roman" w:eastAsia="Times New Roman" w:hAnsi="Times New Roman"/>
          <w:b/>
          <w:color w:val="000000" w:themeColor="text1"/>
          <w:sz w:val="24"/>
          <w:szCs w:val="24"/>
          <w:lang w:eastAsia="es-CR"/>
        </w:rPr>
        <w:t>Badilla Barrantes</w:t>
      </w:r>
      <w:r w:rsidRPr="0011099A">
        <w:rPr>
          <w:rFonts w:ascii="Times New Roman" w:eastAsia="Times New Roman" w:hAnsi="Times New Roman"/>
          <w:b/>
          <w:color w:val="000000" w:themeColor="text1"/>
          <w:sz w:val="24"/>
          <w:szCs w:val="24"/>
          <w:lang w:eastAsia="es-CR"/>
        </w:rPr>
        <w:t>:</w:t>
      </w:r>
      <w:r w:rsidRPr="00517D03">
        <w:t xml:space="preserve"> </w:t>
      </w:r>
      <w:r w:rsidRPr="00517D03">
        <w:rPr>
          <w:rFonts w:ascii="Times New Roman" w:eastAsia="Times New Roman" w:hAnsi="Times New Roman"/>
          <w:color w:val="000000" w:themeColor="text1"/>
          <w:sz w:val="24"/>
          <w:szCs w:val="24"/>
          <w:lang w:eastAsia="es-CR"/>
        </w:rPr>
        <w:t>Presenta la matriz de seguimiento de la Auditoría Interna para atender las recomendaciones contenidas en el Informe de Auditoría de Carácter Especial IF-AIMS-004-26, de mayo de 2026, relacionado con el ciclo presupuestario y la formulación y aprobación interna del presupuesto inicial y presupuestos extraordinarios de la Municipalidad de Siquirres para el período 2025. Señala que el informe establece tres recomendaciones aplicables a futuro, algunas de las cuales ya han sido atendidas. Entre ellas, se encuentra la incorporación, dentro de la documentación presupuestaria, del modelo o guía interna para la verificación de los requisitos del bloque de legalidad presupuestario, cuya aplicación corresponde a la Administración y cuya verificación corresponde al Concejo Municipal. Asimismo, se deberá emitir, al 30 de noviembre, una certificación que oficialice la utilización de los mecanismos de control establecidos. Finalmente, indica que este era el último informe de Auditoría pendiente de atención por parte de la Comisión, por lo que se presenta para su incorporación al acta. El informe es sometido a votación en firme, obteniendo siete votos a favor y cero en contra, por lo que queda aprobado.</w:t>
      </w:r>
      <w:r w:rsidRPr="00517D03">
        <w:t xml:space="preserve"> </w:t>
      </w:r>
      <w:r>
        <w:t>-----------------</w:t>
      </w:r>
    </w:p>
    <w:p w14:paraId="06B4B23F" w14:textId="043A2F00" w:rsidR="00B14570" w:rsidRDefault="00B14570" w:rsidP="00B14570">
      <w:pPr>
        <w:spacing w:after="0" w:line="540" w:lineRule="exact"/>
        <w:jc w:val="both"/>
        <w:rPr>
          <w:rFonts w:ascii="Times New Roman" w:eastAsia="Times New Roman" w:hAnsi="Times New Roman"/>
          <w:color w:val="000000" w:themeColor="text1"/>
          <w:sz w:val="24"/>
          <w:szCs w:val="24"/>
          <w:lang w:eastAsia="es-CR"/>
        </w:rPr>
      </w:pPr>
      <w:r>
        <w:rPr>
          <w:rFonts w:ascii="Times New Roman" w:eastAsia="Times New Roman" w:hAnsi="Times New Roman"/>
          <w:b/>
          <w:color w:val="000000" w:themeColor="text1"/>
          <w:sz w:val="24"/>
          <w:szCs w:val="24"/>
          <w:lang w:eastAsia="es-CR"/>
        </w:rPr>
        <w:t>ACUERDO N°3529-08</w:t>
      </w:r>
      <w:r w:rsidRPr="00166733">
        <w:rPr>
          <w:rFonts w:ascii="Times New Roman" w:eastAsia="Times New Roman" w:hAnsi="Times New Roman"/>
          <w:b/>
          <w:color w:val="000000" w:themeColor="text1"/>
          <w:sz w:val="24"/>
          <w:szCs w:val="24"/>
          <w:lang w:eastAsia="es-CR"/>
        </w:rPr>
        <w:t>-0</w:t>
      </w:r>
      <w:r>
        <w:rPr>
          <w:rFonts w:ascii="Times New Roman" w:eastAsia="Times New Roman" w:hAnsi="Times New Roman"/>
          <w:b/>
          <w:color w:val="000000" w:themeColor="text1"/>
          <w:sz w:val="24"/>
          <w:szCs w:val="24"/>
          <w:lang w:eastAsia="es-CR"/>
        </w:rPr>
        <w:t>9</w:t>
      </w:r>
      <w:r w:rsidRPr="00166733">
        <w:rPr>
          <w:rFonts w:ascii="Times New Roman" w:eastAsia="Times New Roman" w:hAnsi="Times New Roman"/>
          <w:b/>
          <w:color w:val="000000" w:themeColor="text1"/>
          <w:sz w:val="24"/>
          <w:szCs w:val="24"/>
          <w:lang w:eastAsia="es-CR"/>
        </w:rPr>
        <w:t>-2026</w:t>
      </w:r>
    </w:p>
    <w:p w14:paraId="08B822EE" w14:textId="2938EED6" w:rsidR="00082577" w:rsidRDefault="00B14570" w:rsidP="00E25327">
      <w:pPr>
        <w:spacing w:after="0" w:line="540" w:lineRule="exact"/>
        <w:jc w:val="both"/>
        <w:rPr>
          <w:rFonts w:ascii="Times New Roman" w:eastAsia="Times New Roman" w:hAnsi="Times New Roman"/>
          <w:color w:val="000000" w:themeColor="text1"/>
          <w:sz w:val="24"/>
          <w:szCs w:val="24"/>
          <w:lang w:eastAsia="es-CR"/>
        </w:rPr>
      </w:pPr>
      <w:r w:rsidRPr="00913F2B">
        <w:rPr>
          <w:rFonts w:ascii="Times New Roman" w:eastAsia="Times New Roman" w:hAnsi="Times New Roman"/>
          <w:color w:val="000000" w:themeColor="text1"/>
          <w:sz w:val="24"/>
          <w:szCs w:val="24"/>
          <w:lang w:eastAsia="es-CR"/>
        </w:rPr>
        <w:t>Sometido a votación por unanimidad el Concejo Municipal de Siquirres acuerda:</w:t>
      </w:r>
      <w:r>
        <w:rPr>
          <w:rFonts w:ascii="Times New Roman" w:eastAsia="Times New Roman" w:hAnsi="Times New Roman"/>
          <w:color w:val="000000" w:themeColor="text1"/>
          <w:sz w:val="24"/>
          <w:szCs w:val="24"/>
          <w:lang w:eastAsia="es-CR"/>
        </w:rPr>
        <w:t xml:space="preserve"> </w:t>
      </w:r>
      <w:r w:rsidR="00E25327" w:rsidRPr="00C94A48">
        <w:rPr>
          <w:rFonts w:ascii="Times New Roman" w:eastAsia="Times New Roman" w:hAnsi="Times New Roman"/>
          <w:b/>
          <w:color w:val="000000" w:themeColor="text1"/>
          <w:sz w:val="24"/>
          <w:szCs w:val="24"/>
          <w:lang w:eastAsia="es-CR"/>
        </w:rPr>
        <w:t>PRIMERO:</w:t>
      </w:r>
      <w:r w:rsidR="00E25327" w:rsidRPr="00E25327">
        <w:rPr>
          <w:rFonts w:ascii="Times New Roman" w:eastAsia="Times New Roman" w:hAnsi="Times New Roman"/>
          <w:color w:val="000000" w:themeColor="text1"/>
          <w:sz w:val="24"/>
          <w:szCs w:val="24"/>
          <w:lang w:eastAsia="es-CR"/>
        </w:rPr>
        <w:t xml:space="preserve"> Aprobar el Dictamen N.° 014-2026-CAJ, emitido por la Comisión Permanente de Asuntos Jurídicos, relacionado con el Informe de Auditoría de carácter Especial N.° IF-AIMS-004-26, de mayo de 2026, denominado “Ciclo presupuestario (formulación y aprobación interna del presupuesto inicial y extraordinarios) de la Municipalidad de Siquirres del periodo 2025”.</w:t>
      </w:r>
      <w:r w:rsidR="00C94A48">
        <w:rPr>
          <w:rFonts w:ascii="Times New Roman" w:eastAsia="Times New Roman" w:hAnsi="Times New Roman"/>
          <w:color w:val="000000" w:themeColor="text1"/>
          <w:sz w:val="24"/>
          <w:szCs w:val="24"/>
          <w:lang w:eastAsia="es-CR"/>
        </w:rPr>
        <w:t xml:space="preserve"> </w:t>
      </w:r>
      <w:r w:rsidR="00E25327" w:rsidRPr="00C94A48">
        <w:rPr>
          <w:rFonts w:ascii="Times New Roman" w:eastAsia="Times New Roman" w:hAnsi="Times New Roman"/>
          <w:b/>
          <w:color w:val="000000" w:themeColor="text1"/>
          <w:sz w:val="24"/>
          <w:szCs w:val="24"/>
          <w:lang w:eastAsia="es-CR"/>
        </w:rPr>
        <w:t>SEGUNDO:</w:t>
      </w:r>
      <w:r w:rsidR="00E25327" w:rsidRPr="00E25327">
        <w:rPr>
          <w:rFonts w:ascii="Times New Roman" w:eastAsia="Times New Roman" w:hAnsi="Times New Roman"/>
          <w:color w:val="000000" w:themeColor="text1"/>
          <w:sz w:val="24"/>
          <w:szCs w:val="24"/>
          <w:lang w:eastAsia="es-CR"/>
        </w:rPr>
        <w:t xml:space="preserve"> Aprobar la implementación de las acciones propuestas por la Comisión Permanente de Asuntos Jurídicos para atender las recomendaciones contenidas en el Informe de Auditoría Interna N.° IF-AIMS-004-26, conforme al cuadro de acciones incorporado en el Dictamen N.° 014-2026-CAJ.</w:t>
      </w:r>
      <w:r w:rsidR="00C94A48">
        <w:rPr>
          <w:rFonts w:ascii="Times New Roman" w:eastAsia="Times New Roman" w:hAnsi="Times New Roman"/>
          <w:color w:val="000000" w:themeColor="text1"/>
          <w:sz w:val="24"/>
          <w:szCs w:val="24"/>
          <w:lang w:eastAsia="es-CR"/>
        </w:rPr>
        <w:t xml:space="preserve"> </w:t>
      </w:r>
      <w:r w:rsidR="00E25327" w:rsidRPr="00C94A48">
        <w:rPr>
          <w:rFonts w:ascii="Times New Roman" w:eastAsia="Times New Roman" w:hAnsi="Times New Roman"/>
          <w:b/>
          <w:color w:val="000000" w:themeColor="text1"/>
          <w:sz w:val="24"/>
          <w:szCs w:val="24"/>
          <w:lang w:eastAsia="es-CR"/>
        </w:rPr>
        <w:t>TERCERO:</w:t>
      </w:r>
      <w:r w:rsidR="00E25327" w:rsidRPr="00E25327">
        <w:rPr>
          <w:rFonts w:ascii="Times New Roman" w:eastAsia="Times New Roman" w:hAnsi="Times New Roman"/>
          <w:color w:val="000000" w:themeColor="text1"/>
          <w:sz w:val="24"/>
          <w:szCs w:val="24"/>
          <w:lang w:eastAsia="es-CR"/>
        </w:rPr>
        <w:t xml:space="preserve"> Informar el presente acuerdo a la Auditoría Interna de la </w:t>
      </w:r>
      <w:r w:rsidR="00E25327" w:rsidRPr="00E25327">
        <w:rPr>
          <w:rFonts w:ascii="Times New Roman" w:eastAsia="Times New Roman" w:hAnsi="Times New Roman"/>
          <w:color w:val="000000" w:themeColor="text1"/>
          <w:sz w:val="24"/>
          <w:szCs w:val="24"/>
          <w:lang w:eastAsia="es-CR"/>
        </w:rPr>
        <w:lastRenderedPageBreak/>
        <w:t>Municipalidad de Siquirres, para lo que corresponda dentro del ámbito de sus competencias.</w:t>
      </w:r>
      <w:r w:rsidR="00C94A48">
        <w:rPr>
          <w:rFonts w:ascii="Times New Roman" w:eastAsia="Times New Roman" w:hAnsi="Times New Roman"/>
          <w:color w:val="000000" w:themeColor="text1"/>
          <w:sz w:val="24"/>
          <w:szCs w:val="24"/>
          <w:lang w:eastAsia="es-CR"/>
        </w:rPr>
        <w:t xml:space="preserve"> </w:t>
      </w:r>
      <w:r w:rsidR="00C94A48" w:rsidRPr="00C94A48">
        <w:rPr>
          <w:rFonts w:ascii="Times New Roman" w:eastAsia="Times New Roman" w:hAnsi="Times New Roman"/>
          <w:b/>
          <w:color w:val="000000" w:themeColor="text1"/>
          <w:sz w:val="24"/>
          <w:szCs w:val="24"/>
          <w:lang w:eastAsia="es-CR"/>
        </w:rPr>
        <w:t xml:space="preserve">ACUERDO DEFINITIVAMENTE APROBADO Y EN </w:t>
      </w:r>
      <w:r w:rsidR="00082577" w:rsidRPr="00C94A48">
        <w:rPr>
          <w:rFonts w:ascii="Times New Roman" w:eastAsia="Times New Roman" w:hAnsi="Times New Roman"/>
          <w:b/>
          <w:color w:val="000000" w:themeColor="text1"/>
          <w:sz w:val="24"/>
          <w:szCs w:val="24"/>
          <w:lang w:eastAsia="es-CR"/>
        </w:rPr>
        <w:t>FIRME</w:t>
      </w:r>
      <w:r w:rsidR="00082577">
        <w:rPr>
          <w:rFonts w:ascii="Times New Roman" w:eastAsia="Times New Roman" w:hAnsi="Times New Roman"/>
          <w:color w:val="000000" w:themeColor="text1"/>
          <w:sz w:val="24"/>
          <w:szCs w:val="24"/>
          <w:lang w:eastAsia="es-CR"/>
        </w:rPr>
        <w:t>. ----------------------------------</w:t>
      </w:r>
    </w:p>
    <w:p w14:paraId="6332E888" w14:textId="1CC098BC" w:rsidR="00BC1EBB" w:rsidRDefault="00082577" w:rsidP="00082577">
      <w:pPr>
        <w:spacing w:after="0" w:line="540" w:lineRule="exact"/>
        <w:jc w:val="both"/>
        <w:rPr>
          <w:rFonts w:ascii="Times New Roman" w:eastAsia="Times New Roman" w:hAnsi="Times New Roman"/>
          <w:color w:val="000000" w:themeColor="text1"/>
          <w:sz w:val="24"/>
          <w:szCs w:val="24"/>
          <w:lang w:eastAsia="es-CR"/>
        </w:rPr>
      </w:pPr>
      <w:r w:rsidRPr="00082577">
        <w:rPr>
          <w:rFonts w:ascii="Times New Roman" w:eastAsia="Times New Roman" w:hAnsi="Times New Roman"/>
          <w:b/>
          <w:color w:val="000000" w:themeColor="text1"/>
          <w:sz w:val="24"/>
          <w:szCs w:val="24"/>
          <w:lang w:eastAsia="es-CR"/>
        </w:rPr>
        <w:t>VOTAN FAVOR:</w:t>
      </w:r>
      <w:r w:rsidRPr="00082577">
        <w:rPr>
          <w:rFonts w:ascii="Times New Roman" w:eastAsia="Times New Roman" w:hAnsi="Times New Roman"/>
          <w:color w:val="000000" w:themeColor="text1"/>
          <w:sz w:val="24"/>
          <w:szCs w:val="24"/>
          <w:lang w:eastAsia="es-CR"/>
        </w:rPr>
        <w:t xml:space="preserve"> Villalta Guadamuz, Mc Lean Fuller, Guzmán Carranza, Stevenson Simpson, Hurtado Rodríguez, Portillo Luna, Badilla Barrantes. ----------------------------------------------------</w:t>
      </w:r>
    </w:p>
    <w:p w14:paraId="5344B91F" w14:textId="38D4426E" w:rsidR="00BC1EBB" w:rsidRPr="007F462D" w:rsidRDefault="00193E26" w:rsidP="00FB45C8">
      <w:pPr>
        <w:spacing w:after="0" w:line="540" w:lineRule="exact"/>
        <w:jc w:val="both"/>
        <w:rPr>
          <w:rFonts w:ascii="Times New Roman" w:eastAsia="Times New Roman" w:hAnsi="Times New Roman"/>
          <w:b/>
          <w:color w:val="000000" w:themeColor="text1"/>
          <w:sz w:val="24"/>
          <w:szCs w:val="24"/>
          <w:lang w:eastAsia="es-CR"/>
        </w:rPr>
      </w:pPr>
      <w:r w:rsidRPr="00193E26">
        <w:rPr>
          <w:rFonts w:ascii="Times New Roman" w:eastAsia="Times New Roman" w:hAnsi="Times New Roman"/>
          <w:b/>
          <w:color w:val="000000" w:themeColor="text1"/>
          <w:sz w:val="24"/>
          <w:szCs w:val="24"/>
          <w:lang w:eastAsia="es-CR"/>
        </w:rPr>
        <w:t>3.-</w:t>
      </w:r>
      <w:r w:rsidR="007F462D" w:rsidRPr="00FB45C8">
        <w:rPr>
          <w:rFonts w:ascii="Times New Roman" w:eastAsia="Times New Roman" w:hAnsi="Times New Roman"/>
          <w:color w:val="000000" w:themeColor="text1"/>
          <w:sz w:val="24"/>
          <w:szCs w:val="24"/>
          <w:lang w:eastAsia="es-CR"/>
        </w:rPr>
        <w:t xml:space="preserve">Se conoce dictamen N°016-2026-CHP de la Comisión Permanente de Asuntos Hacienda y Presupuesto en atención </w:t>
      </w:r>
      <w:r w:rsidR="00FB45C8" w:rsidRPr="00FB45C8">
        <w:rPr>
          <w:rFonts w:ascii="Times New Roman" w:eastAsia="Times New Roman" w:hAnsi="Times New Roman"/>
          <w:color w:val="000000" w:themeColor="text1"/>
          <w:sz w:val="24"/>
          <w:szCs w:val="24"/>
          <w:lang w:eastAsia="es-CR"/>
        </w:rPr>
        <w:t>oficio SC-0732-2026 APROBACIÓN DEL PLAN PRESUPUESTO 2027 del COMITÉ CANTONAL DE DEPORTES Y RECREACIÓN SIQUIRRES</w:t>
      </w:r>
      <w:r w:rsidR="007F462D" w:rsidRPr="00FB45C8">
        <w:rPr>
          <w:rFonts w:ascii="Times New Roman" w:eastAsia="Times New Roman" w:hAnsi="Times New Roman"/>
          <w:color w:val="000000" w:themeColor="text1"/>
          <w:sz w:val="24"/>
          <w:szCs w:val="24"/>
          <w:lang w:eastAsia="es-CR"/>
        </w:rPr>
        <w:t>, que textualmente cita: ---------------------------------</w:t>
      </w:r>
      <w:r w:rsidR="00FB45C8">
        <w:rPr>
          <w:rFonts w:ascii="Times New Roman" w:eastAsia="Times New Roman" w:hAnsi="Times New Roman"/>
          <w:color w:val="000000" w:themeColor="text1"/>
          <w:sz w:val="24"/>
          <w:szCs w:val="24"/>
          <w:lang w:eastAsia="es-CR"/>
        </w:rPr>
        <w:t>----------------------------------------------</w:t>
      </w:r>
      <w:r w:rsidR="007F462D" w:rsidRPr="00FB45C8">
        <w:rPr>
          <w:rFonts w:ascii="Times New Roman" w:eastAsia="Times New Roman" w:hAnsi="Times New Roman"/>
          <w:color w:val="000000" w:themeColor="text1"/>
          <w:sz w:val="24"/>
          <w:szCs w:val="24"/>
          <w:lang w:eastAsia="es-CR"/>
        </w:rPr>
        <w:t>----------------</w:t>
      </w:r>
    </w:p>
    <w:p w14:paraId="29B28043" w14:textId="5D116DAA" w:rsidR="00193E26" w:rsidRDefault="006718AE" w:rsidP="00F27F4A">
      <w:pPr>
        <w:spacing w:after="0" w:line="540" w:lineRule="exact"/>
        <w:jc w:val="both"/>
        <w:rPr>
          <w:rFonts w:ascii="Times New Roman" w:eastAsia="Times New Roman" w:hAnsi="Times New Roman"/>
          <w:color w:val="000000" w:themeColor="text1"/>
          <w:sz w:val="24"/>
          <w:szCs w:val="24"/>
          <w:lang w:eastAsia="es-CR"/>
        </w:rPr>
      </w:pPr>
      <w:r>
        <w:rPr>
          <w:noProof/>
          <w:lang w:eastAsia="es-CR"/>
        </w:rPr>
        <w:drawing>
          <wp:anchor distT="0" distB="0" distL="114300" distR="114300" simplePos="0" relativeHeight="251673600" behindDoc="0" locked="0" layoutInCell="1" allowOverlap="1" wp14:anchorId="1B041A31" wp14:editId="7EC7F83D">
            <wp:simplePos x="0" y="0"/>
            <wp:positionH relativeFrom="margin">
              <wp:align>right</wp:align>
            </wp:positionH>
            <wp:positionV relativeFrom="paragraph">
              <wp:posOffset>9855</wp:posOffset>
            </wp:positionV>
            <wp:extent cx="5941060" cy="1757548"/>
            <wp:effectExtent l="0" t="0" r="2540" b="0"/>
            <wp:wrapNone/>
            <wp:docPr id="15" name="Imagen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21">
                      <a:extLst>
                        <a:ext uri="{28A0092B-C50C-407E-A947-70E740481C1C}">
                          <a14:useLocalDpi xmlns:a14="http://schemas.microsoft.com/office/drawing/2010/main" val="0"/>
                        </a:ext>
                      </a:extLst>
                    </a:blip>
                    <a:srcRect t="5961"/>
                    <a:stretch/>
                  </pic:blipFill>
                  <pic:spPr bwMode="auto">
                    <a:xfrm>
                      <a:off x="0" y="0"/>
                      <a:ext cx="5949834" cy="1760144"/>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5A1EC3AA" w14:textId="53EA42CC" w:rsidR="006718AE" w:rsidRPr="006718AE" w:rsidRDefault="006718AE" w:rsidP="006718AE">
      <w:pPr>
        <w:spacing w:after="0" w:line="540" w:lineRule="exact"/>
        <w:jc w:val="both"/>
        <w:rPr>
          <w:rFonts w:ascii="Times New Roman" w:eastAsia="Times New Roman" w:hAnsi="Times New Roman"/>
          <w:color w:val="000000" w:themeColor="text1"/>
          <w:sz w:val="24"/>
          <w:szCs w:val="24"/>
          <w:lang w:eastAsia="es-CR"/>
        </w:rPr>
      </w:pPr>
    </w:p>
    <w:p w14:paraId="694528DF" w14:textId="65701E20" w:rsidR="006718AE" w:rsidRDefault="006718AE" w:rsidP="006718AE">
      <w:pPr>
        <w:spacing w:after="0" w:line="540" w:lineRule="exact"/>
        <w:jc w:val="both"/>
        <w:rPr>
          <w:rFonts w:ascii="Times New Roman" w:eastAsia="Times New Roman" w:hAnsi="Times New Roman"/>
          <w:color w:val="000000" w:themeColor="text1"/>
          <w:sz w:val="24"/>
          <w:szCs w:val="24"/>
          <w:lang w:eastAsia="es-CR"/>
        </w:rPr>
      </w:pPr>
    </w:p>
    <w:p w14:paraId="19409E93" w14:textId="61042618" w:rsidR="006718AE" w:rsidRDefault="006718AE" w:rsidP="006718AE">
      <w:pPr>
        <w:spacing w:after="0" w:line="540" w:lineRule="exact"/>
        <w:jc w:val="both"/>
        <w:rPr>
          <w:rFonts w:ascii="Times New Roman" w:eastAsia="Times New Roman" w:hAnsi="Times New Roman"/>
          <w:color w:val="000000" w:themeColor="text1"/>
          <w:sz w:val="24"/>
          <w:szCs w:val="24"/>
          <w:lang w:eastAsia="es-CR"/>
        </w:rPr>
      </w:pPr>
    </w:p>
    <w:p w14:paraId="773660A0" w14:textId="0ACBB322" w:rsidR="006718AE" w:rsidRDefault="006718AE" w:rsidP="006718AE">
      <w:pPr>
        <w:spacing w:after="0" w:line="540" w:lineRule="exact"/>
        <w:jc w:val="both"/>
        <w:rPr>
          <w:rFonts w:ascii="Times New Roman" w:eastAsia="Times New Roman" w:hAnsi="Times New Roman"/>
          <w:color w:val="000000" w:themeColor="text1"/>
          <w:sz w:val="24"/>
          <w:szCs w:val="24"/>
          <w:lang w:eastAsia="es-CR"/>
        </w:rPr>
      </w:pPr>
    </w:p>
    <w:p w14:paraId="1D3DE43B" w14:textId="77777777" w:rsidR="006718AE" w:rsidRPr="002D5E33" w:rsidRDefault="006718AE" w:rsidP="006718AE">
      <w:pPr>
        <w:spacing w:after="0" w:line="540" w:lineRule="exact"/>
        <w:jc w:val="center"/>
        <w:rPr>
          <w:rFonts w:ascii="Times New Roman" w:eastAsia="Times New Roman" w:hAnsi="Times New Roman"/>
          <w:b/>
          <w:color w:val="000000" w:themeColor="text1"/>
          <w:sz w:val="24"/>
          <w:szCs w:val="24"/>
          <w:lang w:eastAsia="es-CR"/>
        </w:rPr>
      </w:pPr>
      <w:r w:rsidRPr="002D5E33">
        <w:rPr>
          <w:rFonts w:ascii="Times New Roman" w:eastAsia="Times New Roman" w:hAnsi="Times New Roman"/>
          <w:b/>
          <w:color w:val="000000" w:themeColor="text1"/>
          <w:sz w:val="24"/>
          <w:szCs w:val="24"/>
          <w:lang w:eastAsia="es-CR"/>
        </w:rPr>
        <w:t>COMISIÓN PERMANENTE DE HACIENDA Y PRESUPUESTOS</w:t>
      </w:r>
    </w:p>
    <w:p w14:paraId="24D03DA3" w14:textId="77777777" w:rsidR="006718AE" w:rsidRPr="002D5E33" w:rsidRDefault="006718AE" w:rsidP="006718AE">
      <w:pPr>
        <w:spacing w:after="0" w:line="540" w:lineRule="exact"/>
        <w:jc w:val="center"/>
        <w:rPr>
          <w:rFonts w:ascii="Times New Roman" w:eastAsia="Times New Roman" w:hAnsi="Times New Roman"/>
          <w:b/>
          <w:color w:val="000000" w:themeColor="text1"/>
          <w:sz w:val="24"/>
          <w:szCs w:val="24"/>
          <w:lang w:eastAsia="es-CR"/>
        </w:rPr>
      </w:pPr>
      <w:r w:rsidRPr="002D5E33">
        <w:rPr>
          <w:rFonts w:ascii="Times New Roman" w:eastAsia="Times New Roman" w:hAnsi="Times New Roman"/>
          <w:b/>
          <w:color w:val="000000" w:themeColor="text1"/>
          <w:sz w:val="24"/>
          <w:szCs w:val="24"/>
          <w:lang w:eastAsia="es-CR"/>
        </w:rPr>
        <w:t>Dictamen No.016-2026-CHP</w:t>
      </w:r>
    </w:p>
    <w:p w14:paraId="2454014D" w14:textId="77777777" w:rsidR="006718AE" w:rsidRPr="002D5E33" w:rsidRDefault="006718AE" w:rsidP="006718AE">
      <w:pPr>
        <w:spacing w:after="0" w:line="540" w:lineRule="exact"/>
        <w:jc w:val="center"/>
        <w:rPr>
          <w:rFonts w:ascii="Times New Roman" w:eastAsia="Times New Roman" w:hAnsi="Times New Roman"/>
          <w:b/>
          <w:color w:val="000000" w:themeColor="text1"/>
          <w:sz w:val="24"/>
          <w:szCs w:val="24"/>
          <w:lang w:eastAsia="es-CR"/>
        </w:rPr>
      </w:pPr>
      <w:r w:rsidRPr="002D5E33">
        <w:rPr>
          <w:rFonts w:ascii="Times New Roman" w:eastAsia="Times New Roman" w:hAnsi="Times New Roman"/>
          <w:b/>
          <w:color w:val="000000" w:themeColor="text1"/>
          <w:sz w:val="24"/>
          <w:szCs w:val="24"/>
          <w:lang w:eastAsia="es-CR"/>
        </w:rPr>
        <w:t>ATENCION OFICIO SC-0732-2026</w:t>
      </w:r>
    </w:p>
    <w:p w14:paraId="55ABFF73" w14:textId="495CC51B" w:rsidR="006718AE" w:rsidRPr="002D5E33" w:rsidRDefault="006718AE" w:rsidP="006718AE">
      <w:pPr>
        <w:spacing w:after="0" w:line="540" w:lineRule="exact"/>
        <w:jc w:val="center"/>
        <w:rPr>
          <w:rFonts w:ascii="Times New Roman" w:eastAsia="Times New Roman" w:hAnsi="Times New Roman"/>
          <w:b/>
          <w:color w:val="000000" w:themeColor="text1"/>
          <w:sz w:val="24"/>
          <w:szCs w:val="24"/>
          <w:lang w:eastAsia="es-CR"/>
        </w:rPr>
      </w:pPr>
      <w:r w:rsidRPr="002D5E33">
        <w:rPr>
          <w:rFonts w:ascii="Times New Roman" w:eastAsia="Times New Roman" w:hAnsi="Times New Roman"/>
          <w:b/>
          <w:color w:val="000000" w:themeColor="text1"/>
          <w:sz w:val="24"/>
          <w:szCs w:val="24"/>
          <w:lang w:eastAsia="es-CR"/>
        </w:rPr>
        <w:t>APROBACIÓN DEL PLAN PRESUPUESTO 2027</w:t>
      </w:r>
    </w:p>
    <w:p w14:paraId="4273B82B" w14:textId="77777777" w:rsidR="006718AE" w:rsidRPr="002D5E33" w:rsidRDefault="006718AE" w:rsidP="006718AE">
      <w:pPr>
        <w:spacing w:after="0" w:line="540" w:lineRule="exact"/>
        <w:jc w:val="center"/>
        <w:rPr>
          <w:rFonts w:ascii="Times New Roman" w:eastAsia="Times New Roman" w:hAnsi="Times New Roman"/>
          <w:b/>
          <w:color w:val="000000" w:themeColor="text1"/>
          <w:sz w:val="24"/>
          <w:szCs w:val="24"/>
          <w:lang w:eastAsia="es-CR"/>
        </w:rPr>
      </w:pPr>
      <w:r w:rsidRPr="002D5E33">
        <w:rPr>
          <w:rFonts w:ascii="Times New Roman" w:eastAsia="Times New Roman" w:hAnsi="Times New Roman"/>
          <w:b/>
          <w:color w:val="000000" w:themeColor="text1"/>
          <w:sz w:val="24"/>
          <w:szCs w:val="24"/>
          <w:lang w:eastAsia="es-CR"/>
        </w:rPr>
        <w:t>COMITÉ CANTONAL DE DEPORTES Y RECREACIÓN SIQUIRRES</w:t>
      </w:r>
    </w:p>
    <w:p w14:paraId="64ACBE11" w14:textId="77777777" w:rsidR="006718AE" w:rsidRPr="002D5E33" w:rsidRDefault="006718AE" w:rsidP="006718AE">
      <w:pPr>
        <w:spacing w:after="0" w:line="540" w:lineRule="exact"/>
        <w:jc w:val="center"/>
        <w:rPr>
          <w:rFonts w:ascii="Times New Roman" w:eastAsia="Times New Roman" w:hAnsi="Times New Roman"/>
          <w:b/>
          <w:color w:val="000000" w:themeColor="text1"/>
          <w:sz w:val="24"/>
          <w:szCs w:val="24"/>
          <w:lang w:eastAsia="es-CR"/>
        </w:rPr>
      </w:pPr>
      <w:r w:rsidRPr="002D5E33">
        <w:rPr>
          <w:rFonts w:ascii="Times New Roman" w:eastAsia="Times New Roman" w:hAnsi="Times New Roman"/>
          <w:b/>
          <w:color w:val="000000" w:themeColor="text1"/>
          <w:sz w:val="24"/>
          <w:szCs w:val="24"/>
          <w:lang w:eastAsia="es-CR"/>
        </w:rPr>
        <w:t>SEGUNDA LEGISLATURA</w:t>
      </w:r>
    </w:p>
    <w:p w14:paraId="520479CD" w14:textId="77777777" w:rsidR="006718AE" w:rsidRPr="006718AE" w:rsidRDefault="006718AE" w:rsidP="006718AE">
      <w:pPr>
        <w:spacing w:after="0" w:line="540" w:lineRule="exact"/>
        <w:jc w:val="center"/>
        <w:rPr>
          <w:rFonts w:ascii="Times New Roman" w:eastAsia="Times New Roman" w:hAnsi="Times New Roman"/>
          <w:color w:val="000000" w:themeColor="text1"/>
          <w:sz w:val="24"/>
          <w:szCs w:val="24"/>
          <w:lang w:eastAsia="es-CR"/>
        </w:rPr>
      </w:pPr>
      <w:r w:rsidRPr="006718AE">
        <w:rPr>
          <w:rFonts w:ascii="Times New Roman" w:eastAsia="Times New Roman" w:hAnsi="Times New Roman"/>
          <w:color w:val="000000" w:themeColor="text1"/>
          <w:sz w:val="24"/>
          <w:szCs w:val="24"/>
          <w:lang w:eastAsia="es-CR"/>
        </w:rPr>
        <w:t>(Del 1° de mayo del 2026 al 30 de abril del 2028)</w:t>
      </w:r>
    </w:p>
    <w:p w14:paraId="24746FD1" w14:textId="77777777" w:rsidR="002D5E33" w:rsidRPr="002D5E33" w:rsidRDefault="002D5E33" w:rsidP="002D5E33">
      <w:pPr>
        <w:suppressAutoHyphens w:val="0"/>
        <w:spacing w:after="0" w:line="540" w:lineRule="exact"/>
        <w:jc w:val="center"/>
        <w:rPr>
          <w:rFonts w:ascii="Times New Roman" w:eastAsia="Arial" w:hAnsi="Times New Roman"/>
          <w:b/>
          <w:sz w:val="24"/>
          <w:szCs w:val="24"/>
          <w:lang w:val="es-CO" w:eastAsia="es-CR"/>
        </w:rPr>
      </w:pPr>
      <w:r w:rsidRPr="002D5E33">
        <w:rPr>
          <w:rFonts w:ascii="Times New Roman" w:eastAsia="Arial" w:hAnsi="Times New Roman"/>
          <w:b/>
          <w:sz w:val="24"/>
          <w:szCs w:val="24"/>
          <w:lang w:val="es-CO" w:eastAsia="es-CR"/>
        </w:rPr>
        <w:t>DICTAMEN No. 016-2026 - CHP</w:t>
      </w:r>
    </w:p>
    <w:p w14:paraId="21F25AF4" w14:textId="77777777" w:rsidR="002D5E33" w:rsidRPr="002D5E33" w:rsidRDefault="002D5E33" w:rsidP="002D5E33">
      <w:pPr>
        <w:suppressAutoHyphens w:val="0"/>
        <w:spacing w:after="0" w:line="540" w:lineRule="exact"/>
        <w:jc w:val="both"/>
        <w:rPr>
          <w:rFonts w:ascii="Times New Roman" w:eastAsia="Helvetica Neue" w:hAnsi="Times New Roman"/>
          <w:sz w:val="24"/>
          <w:szCs w:val="24"/>
          <w:lang w:val="es-CO" w:eastAsia="es-CR"/>
        </w:rPr>
      </w:pPr>
      <w:r w:rsidRPr="002D5E33">
        <w:rPr>
          <w:rFonts w:ascii="Times New Roman" w:eastAsia="Helvetica Neue" w:hAnsi="Times New Roman"/>
          <w:sz w:val="24"/>
          <w:szCs w:val="24"/>
          <w:lang w:val="es-CO" w:eastAsia="es-CR"/>
        </w:rPr>
        <w:t xml:space="preserve">Los suscritos regidores, miembros de la Comisión Permanente de Hacienda y Presupuestos, en atención al oficio </w:t>
      </w:r>
      <w:r w:rsidRPr="002D5E33">
        <w:rPr>
          <w:rFonts w:ascii="Times New Roman" w:eastAsia="Helvetica Neue" w:hAnsi="Times New Roman"/>
          <w:b/>
          <w:sz w:val="24"/>
          <w:szCs w:val="24"/>
          <w:lang w:val="es-CO" w:eastAsia="es-CR"/>
        </w:rPr>
        <w:t>SC-0732-2026</w:t>
      </w:r>
      <w:r w:rsidRPr="002D5E33">
        <w:rPr>
          <w:rFonts w:ascii="Times New Roman" w:eastAsia="Helvetica Neue" w:hAnsi="Times New Roman"/>
          <w:sz w:val="24"/>
          <w:szCs w:val="24"/>
          <w:lang w:val="es-CO" w:eastAsia="es-CR"/>
        </w:rPr>
        <w:t xml:space="preserve">, procede a dictaminar lo siguiente: </w:t>
      </w:r>
    </w:p>
    <w:p w14:paraId="6997F4B1" w14:textId="77777777" w:rsidR="002D5E33" w:rsidRPr="002D5E33" w:rsidRDefault="002D5E33" w:rsidP="002D5E33">
      <w:pPr>
        <w:suppressAutoHyphens w:val="0"/>
        <w:spacing w:after="0" w:line="540" w:lineRule="exact"/>
        <w:rPr>
          <w:rFonts w:ascii="Times New Roman" w:eastAsia="Helvetica Neue" w:hAnsi="Times New Roman"/>
          <w:b/>
          <w:sz w:val="24"/>
          <w:szCs w:val="24"/>
          <w:lang w:val="es-CO" w:eastAsia="es-CR"/>
        </w:rPr>
      </w:pPr>
      <w:r w:rsidRPr="002D5E33">
        <w:rPr>
          <w:rFonts w:ascii="Times New Roman" w:eastAsia="Helvetica Neue" w:hAnsi="Times New Roman"/>
          <w:b/>
          <w:sz w:val="24"/>
          <w:szCs w:val="24"/>
          <w:lang w:val="es-CO" w:eastAsia="es-CR"/>
        </w:rPr>
        <w:t xml:space="preserve">CONSIDERANDO: </w:t>
      </w:r>
    </w:p>
    <w:p w14:paraId="05931108" w14:textId="77777777" w:rsidR="002D5E33" w:rsidRPr="002D5E33" w:rsidRDefault="002D5E33" w:rsidP="002D5E33">
      <w:pPr>
        <w:suppressAutoHyphens w:val="0"/>
        <w:spacing w:after="0" w:line="540" w:lineRule="exact"/>
        <w:rPr>
          <w:rFonts w:ascii="Times New Roman" w:eastAsia="Helvetica Neue" w:hAnsi="Times New Roman"/>
          <w:b/>
          <w:sz w:val="24"/>
          <w:szCs w:val="24"/>
          <w:lang w:val="es-CO" w:eastAsia="es-CR"/>
        </w:rPr>
      </w:pPr>
      <w:r w:rsidRPr="002D5E33">
        <w:rPr>
          <w:rFonts w:ascii="Times New Roman" w:eastAsia="Helvetica Neue" w:hAnsi="Times New Roman"/>
          <w:b/>
          <w:sz w:val="24"/>
          <w:szCs w:val="24"/>
          <w:lang w:val="es-CO" w:eastAsia="es-CR"/>
        </w:rPr>
        <w:t xml:space="preserve">PRIMERO: Origen del estudio y Alcance: </w:t>
      </w:r>
    </w:p>
    <w:p w14:paraId="76011481" w14:textId="77777777" w:rsidR="002D5E33" w:rsidRPr="002D5E33" w:rsidRDefault="002D5E33" w:rsidP="002D5E33">
      <w:pPr>
        <w:suppressAutoHyphens w:val="0"/>
        <w:autoSpaceDE w:val="0"/>
        <w:autoSpaceDN w:val="0"/>
        <w:adjustRightInd w:val="0"/>
        <w:spacing w:after="0" w:line="540" w:lineRule="exact"/>
        <w:jc w:val="both"/>
        <w:rPr>
          <w:rFonts w:ascii="Times New Roman" w:eastAsia="Helvetica Neue" w:hAnsi="Times New Roman"/>
          <w:color w:val="000000"/>
          <w:sz w:val="24"/>
          <w:szCs w:val="24"/>
          <w:lang w:eastAsia="es-CR"/>
        </w:rPr>
      </w:pPr>
      <w:r w:rsidRPr="002D5E33">
        <w:rPr>
          <w:rFonts w:ascii="Times New Roman" w:eastAsia="Helvetica Neue" w:hAnsi="Times New Roman"/>
          <w:color w:val="000000"/>
          <w:sz w:val="24"/>
          <w:szCs w:val="24"/>
          <w:lang w:eastAsia="es-CR"/>
        </w:rPr>
        <w:t xml:space="preserve">El estudio se originó en la atención de oficio </w:t>
      </w:r>
      <w:r w:rsidRPr="002D5E33">
        <w:rPr>
          <w:rFonts w:ascii="Times New Roman" w:eastAsia="Helvetica Neue" w:hAnsi="Times New Roman"/>
          <w:b/>
          <w:color w:val="000000"/>
          <w:sz w:val="24"/>
          <w:szCs w:val="24"/>
          <w:lang w:eastAsia="es-CR"/>
        </w:rPr>
        <w:t>SC-0732-2026</w:t>
      </w:r>
      <w:r w:rsidRPr="002D5E33">
        <w:rPr>
          <w:rFonts w:ascii="Times New Roman" w:eastAsia="Helvetica Neue" w:hAnsi="Times New Roman"/>
          <w:color w:val="000000"/>
          <w:sz w:val="24"/>
          <w:szCs w:val="24"/>
          <w:lang w:eastAsia="es-CR"/>
        </w:rPr>
        <w:t xml:space="preserve">, mediante el cual se traslada el acuerdo </w:t>
      </w:r>
      <w:r w:rsidRPr="002D5E33">
        <w:rPr>
          <w:rFonts w:ascii="Times New Roman" w:eastAsia="Helvetica Neue" w:hAnsi="Times New Roman"/>
          <w:b/>
          <w:bCs/>
          <w:color w:val="000000"/>
          <w:sz w:val="24"/>
          <w:szCs w:val="24"/>
          <w:lang w:eastAsia="es-CR"/>
        </w:rPr>
        <w:t>N°3479-01-09-2026 que textualmente indica:</w:t>
      </w:r>
      <w:r w:rsidRPr="002D5E33">
        <w:rPr>
          <w:rFonts w:ascii="Times New Roman" w:eastAsia="Helvetica Neue" w:hAnsi="Times New Roman"/>
          <w:color w:val="000000"/>
          <w:sz w:val="24"/>
          <w:szCs w:val="24"/>
          <w:lang w:eastAsia="es-CR"/>
        </w:rPr>
        <w:t xml:space="preserve"> </w:t>
      </w:r>
    </w:p>
    <w:p w14:paraId="227C8656" w14:textId="77777777" w:rsidR="002D5E33" w:rsidRPr="002D5E33" w:rsidRDefault="002D5E33" w:rsidP="002D5E33">
      <w:pPr>
        <w:suppressAutoHyphens w:val="0"/>
        <w:autoSpaceDE w:val="0"/>
        <w:autoSpaceDN w:val="0"/>
        <w:adjustRightInd w:val="0"/>
        <w:spacing w:after="0" w:line="540" w:lineRule="exact"/>
        <w:jc w:val="both"/>
        <w:rPr>
          <w:rFonts w:ascii="Times New Roman" w:eastAsia="Helvetica Neue" w:hAnsi="Times New Roman"/>
          <w:color w:val="000000"/>
          <w:sz w:val="24"/>
          <w:szCs w:val="24"/>
          <w:lang w:eastAsia="es-CR"/>
        </w:rPr>
      </w:pPr>
      <w:r w:rsidRPr="002D5E33">
        <w:rPr>
          <w:rFonts w:ascii="Times New Roman" w:eastAsia="Helvetica Neue" w:hAnsi="Times New Roman"/>
          <w:color w:val="000000"/>
          <w:sz w:val="24"/>
          <w:szCs w:val="24"/>
          <w:lang w:eastAsia="es-CR"/>
        </w:rPr>
        <w:t>“</w:t>
      </w:r>
      <w:r w:rsidRPr="002D5E33">
        <w:rPr>
          <w:rFonts w:ascii="Times New Roman" w:eastAsia="Helvetica Neue" w:hAnsi="Times New Roman"/>
          <w:b/>
          <w:bCs/>
          <w:color w:val="000000"/>
          <w:sz w:val="24"/>
          <w:szCs w:val="24"/>
          <w:lang w:eastAsia="es-CR"/>
        </w:rPr>
        <w:t>ACUERDO N°3479-01-09-2026</w:t>
      </w:r>
    </w:p>
    <w:p w14:paraId="1E3A5342" w14:textId="2572C15E" w:rsidR="002D5E33" w:rsidRPr="002D5E33" w:rsidRDefault="002D5E33" w:rsidP="002D5E33">
      <w:pPr>
        <w:suppressAutoHyphens w:val="0"/>
        <w:autoSpaceDE w:val="0"/>
        <w:autoSpaceDN w:val="0"/>
        <w:adjustRightInd w:val="0"/>
        <w:spacing w:after="0" w:line="540" w:lineRule="exact"/>
        <w:jc w:val="both"/>
        <w:rPr>
          <w:rFonts w:ascii="Times New Roman" w:eastAsia="Helvetica Neue" w:hAnsi="Times New Roman"/>
          <w:color w:val="000000"/>
          <w:sz w:val="24"/>
          <w:szCs w:val="24"/>
          <w:lang w:eastAsia="es-CR"/>
        </w:rPr>
      </w:pPr>
      <w:r w:rsidRPr="002D5E33">
        <w:rPr>
          <w:rFonts w:ascii="Times New Roman" w:eastAsia="Helvetica Neue" w:hAnsi="Times New Roman"/>
          <w:color w:val="000000"/>
          <w:sz w:val="24"/>
          <w:szCs w:val="24"/>
          <w:lang w:eastAsia="es-CR"/>
        </w:rPr>
        <w:t xml:space="preserve">Sometida a votación por unanimidad el Concejo Municipal de Siquirres acuerda: Trasladar el Plan-Presupuesto Ordinario para el periodo 2027 del Comité Cantonal de Deportes y Recreación de </w:t>
      </w:r>
      <w:r w:rsidRPr="002D5E33">
        <w:rPr>
          <w:rFonts w:ascii="Times New Roman" w:eastAsia="Helvetica Neue" w:hAnsi="Times New Roman"/>
          <w:color w:val="000000"/>
          <w:sz w:val="24"/>
          <w:szCs w:val="24"/>
          <w:lang w:eastAsia="es-CR"/>
        </w:rPr>
        <w:lastRenderedPageBreak/>
        <w:t xml:space="preserve">Siquirres (CCDRS), junto con el Plan Anual Operativo correspondiente, a la Comisión de Hacienda y Presupuestos, para su respectivo análisis, con copia a los regidores del Concejo Municipal y a la Alcaldía Municipal. La propuesta es aprobada por unanimidad, con siete (7) votos a favor y cero (0) votos en contra. </w:t>
      </w:r>
      <w:r w:rsidRPr="002D5E33">
        <w:rPr>
          <w:rFonts w:ascii="Times New Roman" w:eastAsia="Helvetica Neue" w:hAnsi="Times New Roman"/>
          <w:b/>
          <w:bCs/>
          <w:color w:val="000000"/>
          <w:sz w:val="24"/>
          <w:szCs w:val="24"/>
          <w:lang w:eastAsia="es-CR"/>
        </w:rPr>
        <w:t xml:space="preserve">ACUERDO DEFINITIVAMENTE APROBADO Y EN FIRME. </w:t>
      </w:r>
      <w:r w:rsidRPr="002D5E33">
        <w:rPr>
          <w:rFonts w:ascii="Times New Roman" w:eastAsia="Helvetica Neue" w:hAnsi="Times New Roman"/>
          <w:color w:val="000000"/>
          <w:sz w:val="24"/>
          <w:szCs w:val="24"/>
          <w:lang w:eastAsia="es-CR"/>
        </w:rPr>
        <w:t>---------------------------------------------------------</w:t>
      </w:r>
      <w:r w:rsidR="00F14B0B">
        <w:rPr>
          <w:rFonts w:ascii="Times New Roman" w:eastAsia="Helvetica Neue" w:hAnsi="Times New Roman"/>
          <w:color w:val="000000"/>
          <w:sz w:val="24"/>
          <w:szCs w:val="24"/>
          <w:lang w:eastAsia="es-CR"/>
        </w:rPr>
        <w:t>-----------------------------------------</w:t>
      </w:r>
      <w:r w:rsidRPr="002D5E33">
        <w:rPr>
          <w:rFonts w:ascii="Times New Roman" w:eastAsia="Helvetica Neue" w:hAnsi="Times New Roman"/>
          <w:color w:val="000000"/>
          <w:sz w:val="24"/>
          <w:szCs w:val="24"/>
          <w:lang w:eastAsia="es-CR"/>
        </w:rPr>
        <w:t xml:space="preserve">------- </w:t>
      </w:r>
    </w:p>
    <w:p w14:paraId="3E98BF6D" w14:textId="4D43734F" w:rsidR="002D5E33" w:rsidRPr="002D5E33" w:rsidRDefault="002D5E33" w:rsidP="002D5E33">
      <w:pPr>
        <w:suppressAutoHyphens w:val="0"/>
        <w:autoSpaceDE w:val="0"/>
        <w:autoSpaceDN w:val="0"/>
        <w:adjustRightInd w:val="0"/>
        <w:spacing w:after="0" w:line="540" w:lineRule="exact"/>
        <w:jc w:val="both"/>
        <w:rPr>
          <w:rFonts w:ascii="Times New Roman" w:eastAsia="Helvetica Neue" w:hAnsi="Times New Roman"/>
          <w:color w:val="000000"/>
          <w:sz w:val="24"/>
          <w:szCs w:val="24"/>
          <w:lang w:eastAsia="es-CR"/>
        </w:rPr>
      </w:pPr>
      <w:r w:rsidRPr="002D5E33">
        <w:rPr>
          <w:rFonts w:ascii="Times New Roman" w:eastAsia="Helvetica Neue" w:hAnsi="Times New Roman"/>
          <w:b/>
          <w:bCs/>
          <w:color w:val="000000"/>
          <w:sz w:val="24"/>
          <w:szCs w:val="24"/>
          <w:lang w:eastAsia="es-CR"/>
        </w:rPr>
        <w:t xml:space="preserve">VOTAN FAVOR: </w:t>
      </w:r>
      <w:r w:rsidRPr="002D5E33">
        <w:rPr>
          <w:rFonts w:ascii="Times New Roman" w:eastAsia="Helvetica Neue" w:hAnsi="Times New Roman"/>
          <w:color w:val="000000"/>
          <w:sz w:val="24"/>
          <w:szCs w:val="24"/>
          <w:lang w:eastAsia="es-CR"/>
        </w:rPr>
        <w:t>Villalta Guadamuz, Mc Lean Fuller, Guzmán Carranza, Stevenson Simpson, Hurtado Rodríguez, Portillo Luna, Badilla Barrantes” ----</w:t>
      </w:r>
      <w:r w:rsidR="00F14B0B">
        <w:rPr>
          <w:rFonts w:ascii="Times New Roman" w:eastAsia="Helvetica Neue" w:hAnsi="Times New Roman"/>
          <w:color w:val="000000"/>
          <w:sz w:val="24"/>
          <w:szCs w:val="24"/>
          <w:lang w:eastAsia="es-CR"/>
        </w:rPr>
        <w:t>-------------------------------------------</w:t>
      </w:r>
      <w:r w:rsidRPr="002D5E33">
        <w:rPr>
          <w:rFonts w:ascii="Times New Roman" w:eastAsia="Helvetica Neue" w:hAnsi="Times New Roman"/>
          <w:color w:val="000000"/>
          <w:sz w:val="24"/>
          <w:szCs w:val="24"/>
          <w:lang w:eastAsia="es-CR"/>
        </w:rPr>
        <w:t>-----</w:t>
      </w:r>
    </w:p>
    <w:p w14:paraId="367D1A88" w14:textId="77777777" w:rsidR="002D5E33" w:rsidRPr="002D5E33" w:rsidRDefault="002D5E33" w:rsidP="002D5E33">
      <w:pPr>
        <w:shd w:val="clear" w:color="auto" w:fill="FFFFFF"/>
        <w:suppressAutoHyphens w:val="0"/>
        <w:spacing w:after="0" w:line="540" w:lineRule="exact"/>
        <w:jc w:val="both"/>
        <w:rPr>
          <w:rFonts w:ascii="Times New Roman" w:eastAsia="Times New Roman" w:hAnsi="Times New Roman"/>
          <w:color w:val="000000"/>
          <w:sz w:val="24"/>
          <w:szCs w:val="24"/>
          <w:lang w:eastAsia="es-CR"/>
        </w:rPr>
      </w:pPr>
      <w:r w:rsidRPr="002D5E33">
        <w:rPr>
          <w:rFonts w:ascii="Times New Roman" w:eastAsia="Helvetica Neue" w:hAnsi="Times New Roman"/>
          <w:b/>
          <w:sz w:val="24"/>
          <w:szCs w:val="24"/>
          <w:lang w:val="es-CO" w:eastAsia="es-CR"/>
        </w:rPr>
        <w:t>SEGUNDO:</w:t>
      </w:r>
      <w:r w:rsidRPr="002D5E33">
        <w:rPr>
          <w:rFonts w:ascii="Times New Roman" w:eastAsia="Helvetica Neue" w:hAnsi="Times New Roman"/>
          <w:sz w:val="24"/>
          <w:szCs w:val="24"/>
          <w:lang w:val="es-CO" w:eastAsia="es-CR"/>
        </w:rPr>
        <w:t xml:space="preserve"> Que, el Artículo 179 del Código Municipal textualmente indica lo siguiente: “</w:t>
      </w:r>
      <w:r w:rsidRPr="002D5E33">
        <w:rPr>
          <w:rFonts w:ascii="Times New Roman" w:eastAsia="Times New Roman" w:hAnsi="Times New Roman"/>
          <w:color w:val="010102"/>
          <w:sz w:val="24"/>
          <w:szCs w:val="24"/>
          <w:lang w:eastAsia="es-CR"/>
        </w:rPr>
        <w:t>Artículo 179- Los comités cantonales de deportes y recreación coordinarán con la municipalidad respectiva la creación de un plan estratégico, que contribuya en mejorar la gestión y desarrollo del comité cantonal de deportes y recreación del </w:t>
      </w:r>
      <w:r w:rsidRPr="002D5E33">
        <w:rPr>
          <w:rFonts w:ascii="Times New Roman" w:eastAsia="Times New Roman" w:hAnsi="Times New Roman"/>
          <w:color w:val="020102"/>
          <w:sz w:val="24"/>
          <w:szCs w:val="24"/>
          <w:lang w:eastAsia="es-CR"/>
        </w:rPr>
        <w:t>cantón respectivo a corto, mediano y largo plazo. Este plan, como mínimo contendrá lo concerniente a presupuesto, obras en el cantón, así como los planes, proyectos y programas deportivos, recreativos y de estilos de vida saludable cantonales. Para la formulación de este plan estratégico, se considerará el Plan Estratégico Cantonal del Gobierno Local, así como la Política Nacional del Deporte, la Recreación y la Actividad Física (Ponadraf).</w:t>
      </w:r>
    </w:p>
    <w:p w14:paraId="786FA680" w14:textId="77777777" w:rsidR="002D5E33" w:rsidRPr="002D5E33" w:rsidRDefault="002D5E33" w:rsidP="002D5E33">
      <w:pPr>
        <w:shd w:val="clear" w:color="auto" w:fill="FFFFFF"/>
        <w:suppressAutoHyphens w:val="0"/>
        <w:spacing w:after="0" w:line="540" w:lineRule="exact"/>
        <w:jc w:val="both"/>
        <w:rPr>
          <w:rFonts w:ascii="Times New Roman" w:eastAsia="Times New Roman" w:hAnsi="Times New Roman"/>
          <w:color w:val="020102"/>
          <w:sz w:val="24"/>
          <w:szCs w:val="24"/>
          <w:lang w:eastAsia="es-CR"/>
        </w:rPr>
      </w:pPr>
      <w:r w:rsidRPr="002D5E33">
        <w:rPr>
          <w:rFonts w:ascii="Times New Roman" w:eastAsia="Times New Roman" w:hAnsi="Times New Roman"/>
          <w:color w:val="020102"/>
          <w:sz w:val="24"/>
          <w:szCs w:val="24"/>
          <w:lang w:eastAsia="es-CR"/>
        </w:rPr>
        <w:t xml:space="preserve">Las municipalidades deberán asignarles un mínimo de un tres por ciento (3%) de los ingresos ordinarios anuales municipales para el desempeño de las funciones del comité cantonal de deportes y recreación; de este porcentaje, un diez por ciento (10%), como máximo, se destinará a gastos administrativos, y el resto a programas deportivos, recreativos, de estilos de vida saludable, y al mantenimiento y construcción de instalaciones. Este porcentaje destinado a gasto administrativo podrá aumentar en otros diez puntos porcentuales (10 p.p.), siempre y cuando se demuestre que dicho recurso es necesario para el desarrollo y continuidad de los planes, proyectos y programas deportivos, recreativos y de estilos de vida saludable cantonales, así como para construir, administrar y mantener sus instalaciones deportivas o recreativas.” </w:t>
      </w:r>
    </w:p>
    <w:p w14:paraId="10AADC2F" w14:textId="77777777" w:rsidR="002D5E33" w:rsidRPr="002D5E33" w:rsidRDefault="002D5E33" w:rsidP="002D5E33">
      <w:pPr>
        <w:shd w:val="clear" w:color="auto" w:fill="FFFFFF"/>
        <w:suppressAutoHyphens w:val="0"/>
        <w:spacing w:after="0" w:line="540" w:lineRule="exact"/>
        <w:jc w:val="both"/>
        <w:rPr>
          <w:rFonts w:ascii="Times New Roman" w:eastAsia="Times New Roman" w:hAnsi="Times New Roman"/>
          <w:b/>
          <w:color w:val="020102"/>
          <w:sz w:val="24"/>
          <w:szCs w:val="24"/>
          <w:lang w:eastAsia="es-CR"/>
        </w:rPr>
      </w:pPr>
      <w:r w:rsidRPr="002D5E33">
        <w:rPr>
          <w:rFonts w:ascii="Times New Roman" w:eastAsia="Times New Roman" w:hAnsi="Times New Roman"/>
          <w:b/>
          <w:color w:val="020102"/>
          <w:sz w:val="24"/>
          <w:szCs w:val="24"/>
          <w:lang w:eastAsia="es-CR"/>
        </w:rPr>
        <w:t>TERCERO</w:t>
      </w:r>
      <w:r w:rsidRPr="002D5E33">
        <w:rPr>
          <w:rFonts w:ascii="Times New Roman" w:eastAsia="Times New Roman" w:hAnsi="Times New Roman"/>
          <w:color w:val="020102"/>
          <w:sz w:val="24"/>
          <w:szCs w:val="24"/>
          <w:lang w:eastAsia="es-CR"/>
        </w:rPr>
        <w:t xml:space="preserve">: Que, de conformidad con el Dictamen PGR-C-181-2024 del 19 de agosto de 2024, concordante con el e oficio N° 06784 23 de abril de 2024 (DFOE-LOC-0510) emitido por la CGR. en relación a la aprobación presupuestaria relacionada con los Comités Cantonales de Deportes y Recreación, textualmente se indica lo siguiente: </w:t>
      </w:r>
    </w:p>
    <w:p w14:paraId="0FCA1C0E" w14:textId="77777777" w:rsidR="00E27E21" w:rsidRDefault="002D5E33" w:rsidP="002D5E33">
      <w:pPr>
        <w:shd w:val="clear" w:color="auto" w:fill="FFFFFF"/>
        <w:suppressAutoHyphens w:val="0"/>
        <w:spacing w:after="0" w:line="540" w:lineRule="exact"/>
        <w:jc w:val="both"/>
        <w:rPr>
          <w:rFonts w:ascii="Times New Roman" w:eastAsia="Helvetica Neue" w:hAnsi="Times New Roman"/>
          <w:sz w:val="24"/>
          <w:szCs w:val="24"/>
          <w:lang w:val="es-CO" w:eastAsia="es-CR"/>
        </w:rPr>
      </w:pPr>
      <w:r w:rsidRPr="002D5E33">
        <w:rPr>
          <w:rFonts w:ascii="Times New Roman" w:eastAsia="Times New Roman" w:hAnsi="Times New Roman"/>
          <w:b/>
          <w:color w:val="020102"/>
          <w:sz w:val="24"/>
          <w:szCs w:val="24"/>
          <w:lang w:eastAsia="es-CR"/>
        </w:rPr>
        <w:t>… “</w:t>
      </w:r>
      <w:r w:rsidRPr="002D5E33">
        <w:rPr>
          <w:rFonts w:ascii="Times New Roman" w:eastAsia="Helvetica Neue" w:hAnsi="Times New Roman"/>
          <w:sz w:val="24"/>
          <w:szCs w:val="24"/>
          <w:lang w:val="es-CO" w:eastAsia="es-CR"/>
        </w:rPr>
        <w:t>Por lo tanto, con independencia de la presentación del presupuesto para aprobación externa</w:t>
      </w:r>
    </w:p>
    <w:p w14:paraId="05CDA3A9" w14:textId="71F49E73" w:rsidR="002D5E33" w:rsidRPr="002D5E33" w:rsidRDefault="002D5E33" w:rsidP="002D5E33">
      <w:pPr>
        <w:shd w:val="clear" w:color="auto" w:fill="FFFFFF"/>
        <w:suppressAutoHyphens w:val="0"/>
        <w:spacing w:after="0" w:line="540" w:lineRule="exact"/>
        <w:jc w:val="both"/>
        <w:rPr>
          <w:rFonts w:ascii="Times New Roman" w:eastAsia="Times New Roman" w:hAnsi="Times New Roman"/>
          <w:b/>
          <w:color w:val="020102"/>
          <w:sz w:val="24"/>
          <w:szCs w:val="24"/>
          <w:lang w:eastAsia="es-CR"/>
        </w:rPr>
      </w:pPr>
      <w:r w:rsidRPr="002D5E33">
        <w:rPr>
          <w:rFonts w:ascii="Times New Roman" w:eastAsia="Helvetica Neue" w:hAnsi="Times New Roman"/>
          <w:sz w:val="24"/>
          <w:szCs w:val="24"/>
          <w:lang w:val="es-CO" w:eastAsia="es-CR"/>
        </w:rPr>
        <w:lastRenderedPageBreak/>
        <w:t>del Órgano Contralor -dependiendo de las unidades de desarrollo-, los presupuestos de los CCDR les corresponde aprobarlos internamente al jerarca de dicho Comité, que -como se ha dicho- usualmente es una Junta Directiva.</w:t>
      </w:r>
    </w:p>
    <w:p w14:paraId="3D0C40CB" w14:textId="77777777" w:rsidR="002D5E33" w:rsidRPr="002D5E33" w:rsidRDefault="002D5E33" w:rsidP="002D5E33">
      <w:pPr>
        <w:shd w:val="clear" w:color="auto" w:fill="FFFFFF"/>
        <w:suppressAutoHyphens w:val="0"/>
        <w:spacing w:after="0" w:line="540" w:lineRule="exact"/>
        <w:jc w:val="both"/>
        <w:rPr>
          <w:rFonts w:ascii="Times New Roman" w:eastAsia="Helvetica Neue" w:hAnsi="Times New Roman"/>
          <w:sz w:val="24"/>
          <w:szCs w:val="24"/>
          <w:lang w:val="es-CO" w:eastAsia="es-CR"/>
        </w:rPr>
      </w:pPr>
      <w:r w:rsidRPr="002D5E33">
        <w:rPr>
          <w:rFonts w:ascii="Times New Roman" w:eastAsia="Helvetica Neue" w:hAnsi="Times New Roman"/>
          <w:sz w:val="24"/>
          <w:szCs w:val="24"/>
          <w:lang w:val="es-CO" w:eastAsia="es-CR"/>
        </w:rPr>
        <w:t xml:space="preserve">IV. CONCLUSIONES </w:t>
      </w:r>
    </w:p>
    <w:p w14:paraId="1A1E80A4" w14:textId="77777777" w:rsidR="002D5E33" w:rsidRPr="002D5E33" w:rsidRDefault="002D5E33" w:rsidP="002D5E33">
      <w:pPr>
        <w:shd w:val="clear" w:color="auto" w:fill="FFFFFF"/>
        <w:suppressAutoHyphens w:val="0"/>
        <w:spacing w:after="0" w:line="540" w:lineRule="exact"/>
        <w:jc w:val="both"/>
        <w:rPr>
          <w:rFonts w:ascii="Times New Roman" w:eastAsia="Helvetica Neue" w:hAnsi="Times New Roman"/>
          <w:sz w:val="24"/>
          <w:szCs w:val="24"/>
          <w:lang w:val="es-CO" w:eastAsia="es-CR"/>
        </w:rPr>
      </w:pPr>
      <w:r w:rsidRPr="002D5E33">
        <w:rPr>
          <w:rFonts w:ascii="Times New Roman" w:eastAsia="Helvetica Neue" w:hAnsi="Times New Roman"/>
          <w:sz w:val="24"/>
          <w:szCs w:val="24"/>
          <w:lang w:val="es-CO" w:eastAsia="es-CR"/>
        </w:rPr>
        <w:t xml:space="preserve">1. La responsabilidad de la aprobación interna del presupuesto inicial y los presupuestos extraordinarios, recae sobre el jerarca o máxima autoridad de la institución (punto 4.2.3 de las NTPP), que en el caso objeto de consulta, sería el jerarca de cada CCDR, de conformidad con el criterio ya externado acerca de la naturaleza jurídica de dichos Comités y el deber de los Gobiernos Locales de establecer en un reglamento, su estructura orgánica y funcionamiento; dentro del que se podría contemplar también lo concerniente a la aprobación presupuestaria del CCDR y sus variaciones. </w:t>
      </w:r>
    </w:p>
    <w:p w14:paraId="1F39E5B4" w14:textId="77777777" w:rsidR="002D5E33" w:rsidRPr="002D5E33" w:rsidRDefault="002D5E33" w:rsidP="002D5E33">
      <w:pPr>
        <w:shd w:val="clear" w:color="auto" w:fill="FFFFFF"/>
        <w:suppressAutoHyphens w:val="0"/>
        <w:spacing w:after="0" w:line="540" w:lineRule="exact"/>
        <w:jc w:val="both"/>
        <w:rPr>
          <w:rFonts w:ascii="Times New Roman" w:eastAsia="Helvetica Neue" w:hAnsi="Times New Roman"/>
          <w:sz w:val="24"/>
          <w:szCs w:val="24"/>
          <w:lang w:val="es-CO" w:eastAsia="es-CR"/>
        </w:rPr>
      </w:pPr>
      <w:r w:rsidRPr="002D5E33">
        <w:rPr>
          <w:rFonts w:ascii="Times New Roman" w:eastAsia="Helvetica Neue" w:hAnsi="Times New Roman"/>
          <w:sz w:val="24"/>
          <w:szCs w:val="24"/>
          <w:lang w:val="es-CO" w:eastAsia="es-CR"/>
        </w:rPr>
        <w:t>2. Aunado a esto, se encuentra el deber de cada gobierno local de velar para que los documentos presupuestarios de estos Comités sean formulados, aprobados, ejecutados, controlados y evaluados con estricto apego al bloque de legalidad y a la normativa técnica establecida sobre la materia presupuestaria.</w:t>
      </w:r>
    </w:p>
    <w:p w14:paraId="0B2DE0DE" w14:textId="77777777" w:rsidR="002D5E33" w:rsidRPr="002D5E33" w:rsidRDefault="002D5E33" w:rsidP="002D5E33">
      <w:pPr>
        <w:shd w:val="clear" w:color="auto" w:fill="FFFFFF"/>
        <w:suppressAutoHyphens w:val="0"/>
        <w:spacing w:after="0" w:line="540" w:lineRule="exact"/>
        <w:jc w:val="both"/>
        <w:rPr>
          <w:rFonts w:ascii="Times New Roman" w:eastAsia="Helvetica Neue" w:hAnsi="Times New Roman"/>
          <w:sz w:val="24"/>
          <w:szCs w:val="24"/>
          <w:lang w:val="es-CO" w:eastAsia="es-CR"/>
        </w:rPr>
      </w:pPr>
      <w:r w:rsidRPr="002D5E33">
        <w:rPr>
          <w:rFonts w:ascii="Times New Roman" w:eastAsia="Helvetica Neue" w:hAnsi="Times New Roman"/>
          <w:sz w:val="24"/>
          <w:szCs w:val="24"/>
          <w:lang w:val="es-CO" w:eastAsia="es-CR"/>
        </w:rPr>
        <w:t xml:space="preserve">3. Dado que el presupuesto ordinario de los CCDR podría presentarse para aprobación externa de la Contraloría General -dependiendo de las unidades de desarrollo-, su aprobación interna debería ser antes del 30 de septiembre, del año anterior al de su vigencia. Sin embargo, el Concejo Municipal en coordinación con el CCDR, tiene la posibilidad de determinar (a nivel reglamentario según el artículo 178 del CM) otra fecha para la aprobación interna del jerarca del CCDR. </w:t>
      </w:r>
    </w:p>
    <w:p w14:paraId="7A185A25" w14:textId="77777777" w:rsidR="002D5E33" w:rsidRPr="002D5E33" w:rsidRDefault="002D5E33" w:rsidP="002D5E33">
      <w:pPr>
        <w:shd w:val="clear" w:color="auto" w:fill="FFFFFF"/>
        <w:suppressAutoHyphens w:val="0"/>
        <w:spacing w:after="0" w:line="540" w:lineRule="exact"/>
        <w:jc w:val="both"/>
        <w:rPr>
          <w:rFonts w:ascii="Times New Roman" w:eastAsia="Helvetica Neue" w:hAnsi="Times New Roman"/>
          <w:sz w:val="24"/>
          <w:szCs w:val="24"/>
          <w:lang w:val="es-CO" w:eastAsia="es-CR"/>
        </w:rPr>
      </w:pPr>
      <w:r w:rsidRPr="002D5E33">
        <w:rPr>
          <w:rFonts w:ascii="Times New Roman" w:eastAsia="Helvetica Neue" w:hAnsi="Times New Roman"/>
          <w:sz w:val="24"/>
          <w:szCs w:val="24"/>
          <w:lang w:val="es-CO" w:eastAsia="es-CR"/>
        </w:rPr>
        <w:t>4. Tanto los Concejos Municipales, las Alcaldías Municipales y los CCDR, cada uno en lo que les corresponde y compete, deben acatar lo preceptuado por el CM, cumpliendo la normativa aplicable y las obligaciones legales que les son atinentes dentro de la estructura municipal; y en ningún caso, puede un gobierno local, negarse a prestar toda la colaboración que requiera el CCDR para el cabal cumplimiento de sus fines, lo cual incluye, prestar la debida asesoría legal.” (énfasis suplido)</w:t>
      </w:r>
    </w:p>
    <w:p w14:paraId="2D4E8920" w14:textId="77777777" w:rsidR="002D5E33" w:rsidRPr="002D5E33" w:rsidRDefault="002D5E33" w:rsidP="002D5E33">
      <w:pPr>
        <w:shd w:val="clear" w:color="auto" w:fill="FFFFFF"/>
        <w:suppressAutoHyphens w:val="0"/>
        <w:spacing w:after="0" w:line="540" w:lineRule="exact"/>
        <w:jc w:val="both"/>
        <w:rPr>
          <w:rFonts w:ascii="Times New Roman" w:eastAsia="Helvetica Neue" w:hAnsi="Times New Roman"/>
          <w:sz w:val="24"/>
          <w:szCs w:val="24"/>
          <w:lang w:val="es-CO" w:eastAsia="es-CR"/>
        </w:rPr>
      </w:pPr>
      <w:r w:rsidRPr="002D5E33">
        <w:rPr>
          <w:rFonts w:ascii="Times New Roman" w:eastAsia="Helvetica Neue" w:hAnsi="Times New Roman"/>
          <w:b/>
          <w:sz w:val="24"/>
          <w:szCs w:val="24"/>
          <w:lang w:val="es-CO" w:eastAsia="es-CR"/>
        </w:rPr>
        <w:t xml:space="preserve">CUARTO: </w:t>
      </w:r>
      <w:r w:rsidRPr="002D5E33">
        <w:rPr>
          <w:rFonts w:ascii="Times New Roman" w:eastAsia="Helvetica Neue" w:hAnsi="Times New Roman"/>
          <w:sz w:val="24"/>
          <w:szCs w:val="24"/>
          <w:lang w:val="es-CO" w:eastAsia="es-CR"/>
        </w:rPr>
        <w:t xml:space="preserve">Que la Auditoría Interna de la Municipalidad de Siquirres, en el documento </w:t>
      </w:r>
      <w:r w:rsidRPr="002D5E33">
        <w:rPr>
          <w:rFonts w:ascii="Times New Roman" w:eastAsia="Helvetica Neue" w:hAnsi="Times New Roman"/>
          <w:b/>
          <w:sz w:val="24"/>
          <w:szCs w:val="24"/>
          <w:lang w:val="es-CO" w:eastAsia="es-CR"/>
        </w:rPr>
        <w:t xml:space="preserve">IA-AIMS-002-24 INFORME DE ASESORÍA SOBRE LA APROBACIÓN PRESUPUESTARIA DEL COMITÉ CANTONAL DE DEPORTES Y RECREACIÓN DE SIQUIRRES, emitido el 05 de julio de 2024, </w:t>
      </w:r>
      <w:r w:rsidRPr="002D5E33">
        <w:rPr>
          <w:rFonts w:ascii="Times New Roman" w:eastAsia="Helvetica Neue" w:hAnsi="Times New Roman"/>
          <w:sz w:val="24"/>
          <w:szCs w:val="24"/>
          <w:lang w:val="es-CO" w:eastAsia="es-CR"/>
        </w:rPr>
        <w:t>sobre este tema indica entre otras cosas lo siguiente:</w:t>
      </w:r>
    </w:p>
    <w:p w14:paraId="56574420" w14:textId="77777777" w:rsidR="00E27E21" w:rsidRDefault="002D5E33" w:rsidP="002D5E33">
      <w:pPr>
        <w:suppressAutoHyphens w:val="0"/>
        <w:spacing w:after="0" w:line="540" w:lineRule="exact"/>
        <w:jc w:val="both"/>
        <w:rPr>
          <w:rFonts w:ascii="Times New Roman" w:eastAsia="Helvetica Neue" w:hAnsi="Times New Roman"/>
          <w:sz w:val="24"/>
          <w:szCs w:val="24"/>
          <w:lang w:val="es-CO" w:eastAsia="es-CR"/>
        </w:rPr>
      </w:pPr>
      <w:r w:rsidRPr="002D5E33">
        <w:rPr>
          <w:rFonts w:ascii="Times New Roman" w:eastAsia="Helvetica Neue" w:hAnsi="Times New Roman"/>
          <w:sz w:val="24"/>
          <w:szCs w:val="24"/>
          <w:lang w:val="es-CO" w:eastAsia="es-CR"/>
        </w:rPr>
        <w:t>…” En ese sentido, la CGR ha indicado que “…/el jerarca de los CCDR es únicamente aquel</w:t>
      </w:r>
    </w:p>
    <w:p w14:paraId="38EF4992" w14:textId="15F526E6" w:rsidR="002D5E33" w:rsidRPr="002D5E33" w:rsidRDefault="002D5E33" w:rsidP="002D5E33">
      <w:pPr>
        <w:suppressAutoHyphens w:val="0"/>
        <w:spacing w:after="0" w:line="540" w:lineRule="exact"/>
        <w:jc w:val="both"/>
        <w:rPr>
          <w:rFonts w:ascii="Times New Roman" w:eastAsia="Helvetica Neue" w:hAnsi="Times New Roman"/>
          <w:sz w:val="24"/>
          <w:szCs w:val="24"/>
          <w:lang w:val="es-CO" w:eastAsia="es-CR"/>
        </w:rPr>
      </w:pPr>
      <w:r w:rsidRPr="002D5E33">
        <w:rPr>
          <w:rFonts w:ascii="Times New Roman" w:eastAsia="Helvetica Neue" w:hAnsi="Times New Roman"/>
          <w:sz w:val="24"/>
          <w:szCs w:val="24"/>
          <w:lang w:val="es-CO" w:eastAsia="es-CR"/>
        </w:rPr>
        <w:lastRenderedPageBreak/>
        <w:t>órgano a lo interno del mismo que mediante el reglamento de organización y funcionamiento se haya definido como la máxima autoridad –generalmente se otorga esa categoría a una Junta Directiva. Debido a su naturaleza jurídica –órgano adscrito con personalidad jurídica instrumental- no puede el Concejo Municipal asumir esa condición –jerarca del Comité Cantonal- en los temas que no han sido objeto de desconcentración…/”</w:t>
      </w:r>
    </w:p>
    <w:p w14:paraId="4EE641AD" w14:textId="77777777" w:rsidR="002D5E33" w:rsidRPr="002D5E33" w:rsidRDefault="002D5E33" w:rsidP="002D5E33">
      <w:pPr>
        <w:suppressAutoHyphens w:val="0"/>
        <w:spacing w:after="0" w:line="540" w:lineRule="exact"/>
        <w:jc w:val="both"/>
        <w:rPr>
          <w:rFonts w:ascii="Times New Roman" w:eastAsia="Helvetica Neue" w:hAnsi="Times New Roman"/>
          <w:sz w:val="24"/>
          <w:szCs w:val="24"/>
          <w:lang w:val="es-CO" w:eastAsia="es-CR"/>
        </w:rPr>
      </w:pPr>
      <w:r w:rsidRPr="002D5E33">
        <w:rPr>
          <w:rFonts w:ascii="Times New Roman" w:eastAsia="Helvetica Neue" w:hAnsi="Times New Roman"/>
          <w:sz w:val="24"/>
          <w:szCs w:val="24"/>
          <w:lang w:val="es-CO" w:eastAsia="es-CR"/>
        </w:rPr>
        <w:t>Según los artículos 13 y 14 del Reglamento Integral del Comité Cantonal de Deportes y Recreación del Cantón de Siquirres2, el CCDRS está constituido por una Junta Directiva, la cual es la máxima autoridad del CCDRS y está encargada de su dirección y administración.</w:t>
      </w:r>
    </w:p>
    <w:p w14:paraId="7272694E" w14:textId="77777777" w:rsidR="002D5E33" w:rsidRPr="002D5E33" w:rsidRDefault="002D5E33" w:rsidP="002D5E33">
      <w:pPr>
        <w:suppressAutoHyphens w:val="0"/>
        <w:spacing w:after="0" w:line="540" w:lineRule="exact"/>
        <w:jc w:val="both"/>
        <w:rPr>
          <w:rFonts w:ascii="Times New Roman" w:eastAsia="Helvetica Neue" w:hAnsi="Times New Roman"/>
          <w:sz w:val="24"/>
          <w:szCs w:val="24"/>
          <w:lang w:val="es-CO" w:eastAsia="es-CR"/>
        </w:rPr>
      </w:pPr>
      <w:r w:rsidRPr="002D5E33">
        <w:rPr>
          <w:rFonts w:ascii="Times New Roman" w:eastAsia="Helvetica Neue" w:hAnsi="Times New Roman"/>
          <w:sz w:val="24"/>
          <w:szCs w:val="24"/>
          <w:lang w:val="es-CO" w:eastAsia="es-CR"/>
        </w:rPr>
        <w:t>En materia presupuestaria, enfocada en el sector descentralizado y los órganos desconcentrados, conforme a los artículos 183 y 184 de la Constitución Política y el artículo 18 de la Ley Orgánica de la Contraloría General de la República, le compete a la Contraloría General de la República la creación del marco general que rige la materia presupuestaria. Por ello, la CGR emitió las Normas Técnicas sobre Presupuesto Público, que están vigentes y son de acatamiento obligatorio para, entre otros, los órganos desconcentrados. En este aspecto, la CGR en sendos criterios, ha reiterado que en los concejos municipal (sic) no radica la competencia de aprobar el presupuesto de los CCDR…/Los presupuesto por montos inferiores le corresponderá aprobarlos al jerarca del CCDR, que –como se ha dicho- en la mayoría de casos es su junta directiva.</w:t>
      </w:r>
    </w:p>
    <w:p w14:paraId="2A3EBEE9" w14:textId="77777777" w:rsidR="002D5E33" w:rsidRPr="002D5E33" w:rsidRDefault="002D5E33" w:rsidP="002D5E33">
      <w:pPr>
        <w:suppressAutoHyphens w:val="0"/>
        <w:spacing w:after="0" w:line="540" w:lineRule="exact"/>
        <w:jc w:val="both"/>
        <w:rPr>
          <w:rFonts w:ascii="Times New Roman" w:eastAsia="Helvetica Neue" w:hAnsi="Times New Roman"/>
          <w:sz w:val="24"/>
          <w:szCs w:val="24"/>
          <w:lang w:val="es-CO" w:eastAsia="es-CR"/>
        </w:rPr>
      </w:pPr>
      <w:r w:rsidRPr="002D5E33">
        <w:rPr>
          <w:rFonts w:ascii="Times New Roman" w:eastAsia="Helvetica Neue" w:hAnsi="Times New Roman"/>
          <w:sz w:val="24"/>
          <w:szCs w:val="24"/>
          <w:lang w:val="es-CO" w:eastAsia="es-CR"/>
        </w:rPr>
        <w:t>…Es importante señalar que, si bien el Cuerpo Edil no tiene la competencia de aprobar los presupuestos y variaciones del CCDRS, sí tiene la obligación de velar por las actuaciones del órgano desconcentrado (CCDRS) en cuanto al cumplimiento efectivo de los planes, proyectos y programas deportivos y recreativos cantonales que desarrolle el Comité…</w:t>
      </w:r>
    </w:p>
    <w:p w14:paraId="442EC7F0" w14:textId="77777777" w:rsidR="002D5E33" w:rsidRPr="002D5E33" w:rsidRDefault="002D5E33" w:rsidP="002D5E33">
      <w:pPr>
        <w:suppressAutoHyphens w:val="0"/>
        <w:spacing w:after="0" w:line="540" w:lineRule="exact"/>
        <w:jc w:val="both"/>
        <w:rPr>
          <w:rFonts w:ascii="Times New Roman" w:eastAsia="Helvetica Neue" w:hAnsi="Times New Roman"/>
          <w:sz w:val="24"/>
          <w:szCs w:val="24"/>
          <w:lang w:val="es-CO" w:eastAsia="es-CR"/>
        </w:rPr>
      </w:pPr>
      <w:r w:rsidRPr="002D5E33">
        <w:rPr>
          <w:rFonts w:ascii="Times New Roman" w:eastAsia="Helvetica Neue" w:hAnsi="Times New Roman"/>
          <w:sz w:val="24"/>
          <w:szCs w:val="24"/>
          <w:lang w:val="es-CO" w:eastAsia="es-CR"/>
        </w:rPr>
        <w:t>Por lo anterior, buscamos ser oportunos para que el Órgano Colegiado se apegue al bloque de legalidad, conforme a las competencias establecidas.”</w:t>
      </w:r>
    </w:p>
    <w:p w14:paraId="433903F3" w14:textId="77777777" w:rsidR="002D5E33" w:rsidRPr="002D5E33" w:rsidRDefault="002D5E33" w:rsidP="002D5E33">
      <w:pPr>
        <w:suppressAutoHyphens w:val="0"/>
        <w:spacing w:after="0" w:line="540" w:lineRule="exact"/>
        <w:jc w:val="center"/>
        <w:rPr>
          <w:rFonts w:ascii="Times New Roman" w:eastAsia="Helvetica Neue" w:hAnsi="Times New Roman"/>
          <w:b/>
          <w:sz w:val="24"/>
          <w:szCs w:val="24"/>
          <w:lang w:val="es-CO" w:eastAsia="es-CR"/>
        </w:rPr>
      </w:pPr>
      <w:r w:rsidRPr="002D5E33">
        <w:rPr>
          <w:rFonts w:ascii="Times New Roman" w:eastAsia="Helvetica Neue" w:hAnsi="Times New Roman"/>
          <w:b/>
          <w:sz w:val="24"/>
          <w:szCs w:val="24"/>
          <w:lang w:val="es-CO" w:eastAsia="es-CR"/>
        </w:rPr>
        <w:t>POR TANTO.</w:t>
      </w:r>
    </w:p>
    <w:p w14:paraId="7D596920" w14:textId="77777777" w:rsidR="002D5E33" w:rsidRPr="002D5E33" w:rsidRDefault="002D5E33" w:rsidP="002D5E33">
      <w:pPr>
        <w:suppressAutoHyphens w:val="0"/>
        <w:spacing w:after="0" w:line="540" w:lineRule="exact"/>
        <w:jc w:val="both"/>
        <w:rPr>
          <w:rFonts w:ascii="Times New Roman" w:eastAsia="Helvetica Neue" w:hAnsi="Times New Roman"/>
          <w:sz w:val="24"/>
          <w:szCs w:val="24"/>
          <w:lang w:val="es-CO" w:eastAsia="es-CR"/>
        </w:rPr>
      </w:pPr>
      <w:r w:rsidRPr="002D5E33">
        <w:rPr>
          <w:rFonts w:ascii="Times New Roman" w:eastAsia="Helvetica Neue" w:hAnsi="Times New Roman"/>
          <w:sz w:val="24"/>
          <w:szCs w:val="24"/>
          <w:lang w:val="es-CO" w:eastAsia="es-CR"/>
        </w:rPr>
        <w:t>En mérito de lo expuesto, esta Comisión Permanente, en el ejercicio de sus competencias recomienda al Concejo Municipal de Siquirres, tomar los siguientes acuerdos</w:t>
      </w:r>
    </w:p>
    <w:p w14:paraId="6A22E762" w14:textId="77777777" w:rsidR="002D5E33" w:rsidRPr="002D5E33" w:rsidRDefault="002D5E33" w:rsidP="002D5E33">
      <w:pPr>
        <w:suppressAutoHyphens w:val="0"/>
        <w:autoSpaceDE w:val="0"/>
        <w:autoSpaceDN w:val="0"/>
        <w:adjustRightInd w:val="0"/>
        <w:spacing w:after="0" w:line="540" w:lineRule="exact"/>
        <w:jc w:val="both"/>
        <w:rPr>
          <w:rFonts w:ascii="Times New Roman" w:eastAsia="Helvetica Neue" w:hAnsi="Times New Roman"/>
          <w:color w:val="000000"/>
          <w:sz w:val="24"/>
          <w:szCs w:val="24"/>
          <w:lang w:eastAsia="es-CR"/>
        </w:rPr>
      </w:pPr>
      <w:r w:rsidRPr="002D5E33">
        <w:rPr>
          <w:rFonts w:ascii="Times New Roman" w:eastAsia="Helvetica Neue" w:hAnsi="Times New Roman"/>
          <w:b/>
          <w:color w:val="000000"/>
          <w:sz w:val="24"/>
          <w:szCs w:val="24"/>
          <w:lang w:eastAsia="es-CR"/>
        </w:rPr>
        <w:t xml:space="preserve">PRIMERO: </w:t>
      </w:r>
      <w:r w:rsidRPr="002D5E33">
        <w:rPr>
          <w:rFonts w:ascii="Times New Roman" w:eastAsia="Helvetica Neue" w:hAnsi="Times New Roman"/>
          <w:color w:val="000000"/>
          <w:sz w:val="24"/>
          <w:szCs w:val="24"/>
          <w:lang w:eastAsia="es-CR"/>
        </w:rPr>
        <w:t>Acordar</w:t>
      </w:r>
      <w:r w:rsidRPr="002D5E33">
        <w:rPr>
          <w:rFonts w:ascii="Times New Roman" w:eastAsia="Helvetica Neue" w:hAnsi="Times New Roman"/>
          <w:b/>
          <w:color w:val="000000"/>
          <w:sz w:val="24"/>
          <w:szCs w:val="24"/>
          <w:lang w:eastAsia="es-CR"/>
        </w:rPr>
        <w:t xml:space="preserve"> dar por conocido </w:t>
      </w:r>
      <w:r w:rsidRPr="002D5E33">
        <w:rPr>
          <w:rFonts w:ascii="Times New Roman" w:eastAsia="Helvetica Neue" w:hAnsi="Times New Roman"/>
          <w:color w:val="000000"/>
          <w:sz w:val="24"/>
          <w:szCs w:val="24"/>
          <w:lang w:eastAsia="es-CR"/>
        </w:rPr>
        <w:t xml:space="preserve">el </w:t>
      </w:r>
      <w:r w:rsidRPr="002D5E33">
        <w:rPr>
          <w:rFonts w:ascii="Times New Roman" w:eastAsia="Helvetica Neue" w:hAnsi="Times New Roman"/>
          <w:b/>
          <w:color w:val="000000"/>
          <w:sz w:val="24"/>
          <w:szCs w:val="24"/>
          <w:lang w:eastAsia="es-CR"/>
        </w:rPr>
        <w:t>Plan Anual Operativo 2027</w:t>
      </w:r>
      <w:r w:rsidRPr="002D5E33">
        <w:rPr>
          <w:rFonts w:ascii="Times New Roman" w:eastAsia="Helvetica Neue" w:hAnsi="Times New Roman"/>
          <w:color w:val="000000"/>
          <w:sz w:val="24"/>
          <w:szCs w:val="24"/>
          <w:lang w:eastAsia="es-CR"/>
        </w:rPr>
        <w:t xml:space="preserve"> y el </w:t>
      </w:r>
      <w:r w:rsidRPr="002D5E33">
        <w:rPr>
          <w:rFonts w:ascii="Times New Roman" w:eastAsia="Helvetica Neue" w:hAnsi="Times New Roman"/>
          <w:b/>
          <w:color w:val="000000"/>
          <w:sz w:val="24"/>
          <w:szCs w:val="24"/>
          <w:lang w:eastAsia="es-CR"/>
        </w:rPr>
        <w:t>Plan Presupuesto Ordinario 2027</w:t>
      </w:r>
      <w:r w:rsidRPr="002D5E33">
        <w:rPr>
          <w:rFonts w:ascii="Times New Roman" w:eastAsia="Helvetica Neue" w:hAnsi="Times New Roman"/>
          <w:color w:val="000000"/>
          <w:sz w:val="24"/>
          <w:szCs w:val="24"/>
          <w:lang w:eastAsia="es-CR"/>
        </w:rPr>
        <w:t xml:space="preserve"> del Comité Cantonal de Deportes y Recreación de Siquirres, por un monto de </w:t>
      </w:r>
      <w:r w:rsidRPr="002D5E33">
        <w:rPr>
          <w:rFonts w:ascii="Times New Roman" w:eastAsia="Helvetica Neue" w:hAnsi="Times New Roman"/>
          <w:b/>
          <w:color w:val="000000"/>
          <w:sz w:val="24"/>
          <w:szCs w:val="24"/>
          <w:lang w:eastAsia="es-CR"/>
        </w:rPr>
        <w:t>₡</w:t>
      </w:r>
      <w:r w:rsidRPr="002D5E33">
        <w:rPr>
          <w:rFonts w:ascii="Times New Roman" w:eastAsia="Helvetica Neue" w:hAnsi="Times New Roman"/>
          <w:b/>
          <w:bCs/>
          <w:color w:val="000000"/>
          <w:sz w:val="24"/>
          <w:szCs w:val="24"/>
          <w:lang w:eastAsia="es-CR"/>
        </w:rPr>
        <w:t>109,672,819.21</w:t>
      </w:r>
      <w:r w:rsidRPr="002D5E33">
        <w:rPr>
          <w:rFonts w:ascii="Times New Roman" w:eastAsia="Helvetica Neue" w:hAnsi="Times New Roman"/>
          <w:color w:val="000000"/>
          <w:sz w:val="24"/>
          <w:szCs w:val="24"/>
          <w:lang w:eastAsia="es-CR"/>
        </w:rPr>
        <w:t xml:space="preserve"> (Ciento nueve millones, seiscientos setenta y dos mil ochocientos diecinueve colones con veintiún céntimos).</w:t>
      </w:r>
    </w:p>
    <w:p w14:paraId="5813970E" w14:textId="77777777" w:rsidR="002D5E33" w:rsidRPr="002D5E33" w:rsidRDefault="002D5E33" w:rsidP="002D5E33">
      <w:pPr>
        <w:suppressAutoHyphens w:val="0"/>
        <w:autoSpaceDE w:val="0"/>
        <w:autoSpaceDN w:val="0"/>
        <w:adjustRightInd w:val="0"/>
        <w:spacing w:after="0" w:line="540" w:lineRule="exact"/>
        <w:jc w:val="both"/>
        <w:rPr>
          <w:rFonts w:ascii="Times New Roman" w:eastAsia="Helvetica Neue" w:hAnsi="Times New Roman"/>
          <w:color w:val="000000"/>
          <w:sz w:val="24"/>
          <w:szCs w:val="24"/>
          <w:lang w:eastAsia="es-CR"/>
        </w:rPr>
      </w:pPr>
      <w:r w:rsidRPr="002D5E33">
        <w:rPr>
          <w:rFonts w:ascii="Times New Roman" w:eastAsia="Helvetica Neue" w:hAnsi="Times New Roman"/>
          <w:b/>
          <w:color w:val="000000"/>
          <w:sz w:val="24"/>
          <w:szCs w:val="24"/>
          <w:lang w:eastAsia="es-CR"/>
        </w:rPr>
        <w:lastRenderedPageBreak/>
        <w:t>SEGUNDO:</w:t>
      </w:r>
      <w:r w:rsidRPr="002D5E33">
        <w:rPr>
          <w:rFonts w:ascii="Times New Roman" w:eastAsia="Helvetica Neue" w:hAnsi="Times New Roman"/>
          <w:color w:val="000000"/>
          <w:sz w:val="24"/>
          <w:szCs w:val="24"/>
          <w:lang w:eastAsia="es-CR"/>
        </w:rPr>
        <w:t xml:space="preserve"> Comunicar el presente acuerdo al Comité Cantonal de Deportes y Recreación de Siquirres para lo que corresponda</w:t>
      </w:r>
    </w:p>
    <w:p w14:paraId="7A62877C" w14:textId="092E013A" w:rsidR="002D5E33" w:rsidRPr="002D5E33" w:rsidRDefault="002D5E33" w:rsidP="002D5E33">
      <w:pPr>
        <w:pBdr>
          <w:top w:val="nil"/>
          <w:left w:val="nil"/>
          <w:bottom w:val="nil"/>
          <w:right w:val="nil"/>
          <w:between w:val="nil"/>
        </w:pBdr>
        <w:suppressAutoHyphens w:val="0"/>
        <w:spacing w:after="0" w:line="540" w:lineRule="exact"/>
        <w:jc w:val="both"/>
        <w:rPr>
          <w:rFonts w:ascii="Times New Roman" w:eastAsia="Helvetica Neue" w:hAnsi="Times New Roman"/>
          <w:b/>
          <w:color w:val="000000"/>
          <w:sz w:val="24"/>
          <w:szCs w:val="24"/>
          <w:lang w:val="es-CO" w:eastAsia="es-CR"/>
        </w:rPr>
      </w:pPr>
      <w:r w:rsidRPr="002D5E33">
        <w:rPr>
          <w:rFonts w:ascii="Times New Roman" w:eastAsia="Helvetica Neue" w:hAnsi="Times New Roman"/>
          <w:b/>
          <w:color w:val="000000"/>
          <w:sz w:val="24"/>
          <w:szCs w:val="24"/>
          <w:lang w:val="es-CO" w:eastAsia="es-CR"/>
        </w:rPr>
        <w:t>DADO EN LA SALA DE SESIONES DEL CONCEJO MUNICIPAL DE SIQUIRRES, COMISIÓN PERMANENTE DE HACIENDA Y PRESUPUESTOS, AL SER LAS QUINCE Y TREINTA HORAS DEL OCHO DE SETIEMBRE</w:t>
      </w:r>
      <w:r w:rsidRPr="002D5E33">
        <w:rPr>
          <w:rFonts w:ascii="Times New Roman" w:eastAsia="Helvetica Neue" w:hAnsi="Times New Roman"/>
          <w:b/>
          <w:sz w:val="24"/>
          <w:szCs w:val="24"/>
          <w:lang w:val="es-CO" w:eastAsia="es-CR"/>
        </w:rPr>
        <w:t xml:space="preserve"> </w:t>
      </w:r>
      <w:r w:rsidRPr="002D5E33">
        <w:rPr>
          <w:rFonts w:ascii="Times New Roman" w:eastAsia="Helvetica Neue" w:hAnsi="Times New Roman"/>
          <w:b/>
          <w:color w:val="000000"/>
          <w:sz w:val="24"/>
          <w:szCs w:val="24"/>
          <w:lang w:val="es-CO" w:eastAsia="es-CR"/>
        </w:rPr>
        <w:t xml:space="preserve">DEL AÑO DOS MIL </w:t>
      </w:r>
      <w:r w:rsidRPr="002D5E33">
        <w:rPr>
          <w:rFonts w:ascii="Times New Roman" w:eastAsia="Helvetica Neue" w:hAnsi="Times New Roman"/>
          <w:b/>
          <w:sz w:val="24"/>
          <w:szCs w:val="24"/>
          <w:lang w:val="es-CO" w:eastAsia="es-CR"/>
        </w:rPr>
        <w:t>VEINTISEIS</w:t>
      </w:r>
      <w:r w:rsidRPr="002D5E33">
        <w:rPr>
          <w:rFonts w:ascii="Times New Roman" w:eastAsia="Helvetica Neue" w:hAnsi="Times New Roman"/>
          <w:b/>
          <w:color w:val="000000"/>
          <w:sz w:val="24"/>
          <w:szCs w:val="24"/>
          <w:lang w:val="es-CO" w:eastAsia="es-CR"/>
        </w:rPr>
        <w:t xml:space="preserve">.  </w:t>
      </w:r>
    </w:p>
    <w:p w14:paraId="3243120D" w14:textId="44F1C6B7" w:rsidR="0033411E" w:rsidRDefault="008A1454" w:rsidP="00F27F4A">
      <w:pPr>
        <w:spacing w:after="0" w:line="540" w:lineRule="exact"/>
        <w:jc w:val="both"/>
        <w:rPr>
          <w:rFonts w:ascii="Times New Roman" w:eastAsia="Times New Roman" w:hAnsi="Times New Roman"/>
          <w:color w:val="000000" w:themeColor="text1"/>
          <w:sz w:val="24"/>
          <w:szCs w:val="24"/>
          <w:lang w:eastAsia="es-CR"/>
        </w:rPr>
      </w:pPr>
      <w:r>
        <w:rPr>
          <w:noProof/>
          <w:lang w:eastAsia="es-CR"/>
        </w:rPr>
        <w:drawing>
          <wp:anchor distT="0" distB="0" distL="114300" distR="114300" simplePos="0" relativeHeight="251674624" behindDoc="0" locked="0" layoutInCell="1" allowOverlap="1" wp14:anchorId="759D97EA" wp14:editId="73B61E7C">
            <wp:simplePos x="0" y="0"/>
            <wp:positionH relativeFrom="margin">
              <wp:align>right</wp:align>
            </wp:positionH>
            <wp:positionV relativeFrom="paragraph">
              <wp:posOffset>12700</wp:posOffset>
            </wp:positionV>
            <wp:extent cx="5941060" cy="1089660"/>
            <wp:effectExtent l="0" t="0" r="2540" b="0"/>
            <wp:wrapNone/>
            <wp:docPr id="16" name="Imagen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2">
                      <a:extLst>
                        <a:ext uri="{28A0092B-C50C-407E-A947-70E740481C1C}">
                          <a14:useLocalDpi xmlns:a14="http://schemas.microsoft.com/office/drawing/2010/main" val="0"/>
                        </a:ext>
                      </a:extLst>
                    </a:blip>
                    <a:stretch>
                      <a:fillRect/>
                    </a:stretch>
                  </pic:blipFill>
                  <pic:spPr>
                    <a:xfrm>
                      <a:off x="0" y="0"/>
                      <a:ext cx="5941060" cy="1089660"/>
                    </a:xfrm>
                    <a:prstGeom prst="rect">
                      <a:avLst/>
                    </a:prstGeom>
                  </pic:spPr>
                </pic:pic>
              </a:graphicData>
            </a:graphic>
            <wp14:sizeRelH relativeFrom="page">
              <wp14:pctWidth>0</wp14:pctWidth>
            </wp14:sizeRelH>
            <wp14:sizeRelV relativeFrom="page">
              <wp14:pctHeight>0</wp14:pctHeight>
            </wp14:sizeRelV>
          </wp:anchor>
        </w:drawing>
      </w:r>
    </w:p>
    <w:p w14:paraId="33EBAC49" w14:textId="70C6FC34" w:rsidR="0033411E" w:rsidRDefault="0033411E" w:rsidP="00F27F4A">
      <w:pPr>
        <w:spacing w:after="0" w:line="540" w:lineRule="exact"/>
        <w:jc w:val="both"/>
        <w:rPr>
          <w:rFonts w:ascii="Times New Roman" w:eastAsia="Times New Roman" w:hAnsi="Times New Roman"/>
          <w:color w:val="000000" w:themeColor="text1"/>
          <w:sz w:val="24"/>
          <w:szCs w:val="24"/>
          <w:lang w:eastAsia="es-CR"/>
        </w:rPr>
      </w:pPr>
    </w:p>
    <w:p w14:paraId="1CC63C0C" w14:textId="79AAA411" w:rsidR="008A1454" w:rsidRDefault="008A1454" w:rsidP="00F27F4A">
      <w:pPr>
        <w:spacing w:after="0" w:line="540" w:lineRule="exact"/>
        <w:jc w:val="both"/>
        <w:rPr>
          <w:rFonts w:ascii="Times New Roman" w:eastAsia="Times New Roman" w:hAnsi="Times New Roman"/>
          <w:color w:val="000000" w:themeColor="text1"/>
          <w:sz w:val="24"/>
          <w:szCs w:val="24"/>
          <w:lang w:eastAsia="es-CR"/>
        </w:rPr>
      </w:pPr>
    </w:p>
    <w:p w14:paraId="25064F88" w14:textId="77777777" w:rsidR="007974A1" w:rsidRDefault="007974A1" w:rsidP="007974A1">
      <w:pPr>
        <w:spacing w:after="0" w:line="540" w:lineRule="exact"/>
        <w:jc w:val="both"/>
        <w:rPr>
          <w:rFonts w:ascii="Times New Roman" w:eastAsia="Times New Roman" w:hAnsi="Times New Roman"/>
          <w:color w:val="000000" w:themeColor="text1"/>
          <w:sz w:val="24"/>
          <w:szCs w:val="24"/>
          <w:lang w:eastAsia="es-CR"/>
        </w:rPr>
      </w:pPr>
      <w:r w:rsidRPr="0011099A">
        <w:rPr>
          <w:rFonts w:ascii="Times New Roman" w:eastAsia="Times New Roman" w:hAnsi="Times New Roman"/>
          <w:b/>
          <w:color w:val="000000" w:themeColor="text1"/>
          <w:sz w:val="24"/>
          <w:szCs w:val="24"/>
          <w:lang w:eastAsia="es-CR"/>
        </w:rPr>
        <w:t xml:space="preserve">Presidente </w:t>
      </w:r>
      <w:r>
        <w:rPr>
          <w:rFonts w:ascii="Times New Roman" w:eastAsia="Times New Roman" w:hAnsi="Times New Roman"/>
          <w:b/>
          <w:color w:val="000000" w:themeColor="text1"/>
          <w:sz w:val="24"/>
          <w:szCs w:val="24"/>
          <w:lang w:eastAsia="es-CR"/>
        </w:rPr>
        <w:t>Badilla Barrantes</w:t>
      </w:r>
      <w:r w:rsidRPr="0011099A">
        <w:rPr>
          <w:rFonts w:ascii="Times New Roman" w:eastAsia="Times New Roman" w:hAnsi="Times New Roman"/>
          <w:b/>
          <w:color w:val="000000" w:themeColor="text1"/>
          <w:sz w:val="24"/>
          <w:szCs w:val="24"/>
          <w:lang w:eastAsia="es-CR"/>
        </w:rPr>
        <w:t>:</w:t>
      </w:r>
      <w:r w:rsidRPr="00777950">
        <w:t xml:space="preserve"> </w:t>
      </w:r>
      <w:r w:rsidRPr="00777950">
        <w:rPr>
          <w:rFonts w:ascii="Times New Roman" w:eastAsia="Times New Roman" w:hAnsi="Times New Roman"/>
          <w:color w:val="000000" w:themeColor="text1"/>
          <w:sz w:val="24"/>
          <w:szCs w:val="24"/>
          <w:lang w:eastAsia="es-CR"/>
        </w:rPr>
        <w:t>Amplía el dictamen presentado, aclarando que el Concejo Municipal no tiene competencia para aprobar el presupuesto del Comité Cantonal de Deportes y Recreación, sino que únicamente debe dar por conocido el Plan Anual Operativo y el Presupuesto Ordinario 2027, por un monto de ₡109.672.819,21. Fundamenta esta posición en el Dictamen PGR-C-181-2024, del 19 de agosto de 2024, concordante con el oficio DFE-LC-0510 de la Contraloría General de la República, así como en el informe de Auditoría Interna IAMS-002-2024. Explica que la responsabilidad de aprobar el presupuesto inicial, presupuestos extraordinarios y sus variaciones corresponde al jerarca o máxima autoridad del Comité, generalmente su Junta Directiva, y no al Concejo Municipal. Asimismo, señala que, por la naturaleza jurídica del Comité como órgano adscrito a la Municipalidad con personalidad jurídica instrumental, el Concejo Municipal no puede asumir la condición de jerarca en materia presupuestaria. No obstante, el Concejo mantiene la responsabilidad de velar por el cumplimiento de los planes, proyectos y programas deportivos y recreativos cantonales. Finalmente, destaca la importancia de dejar establecido este criterio para futuras actuaciones, de manera que los presupuestos, modificaciones y presupuestos extraordinarios del Comité Cantonal de Deportes sean dados por conocidos por el Concejo Municipal, en apego al bloque de legalidad y a las competencias correspondientes.</w:t>
      </w:r>
      <w:r w:rsidRPr="00777950">
        <w:t xml:space="preserve"> </w:t>
      </w:r>
      <w:r w:rsidRPr="00777950">
        <w:rPr>
          <w:rFonts w:ascii="Times New Roman" w:eastAsia="Times New Roman" w:hAnsi="Times New Roman"/>
          <w:color w:val="000000" w:themeColor="text1"/>
          <w:sz w:val="24"/>
          <w:szCs w:val="24"/>
          <w:lang w:eastAsia="es-CR"/>
        </w:rPr>
        <w:t>Seguidamente le concedió la palabra al Regidor Villalta Guadamuz.</w:t>
      </w:r>
      <w:r>
        <w:rPr>
          <w:rFonts w:ascii="Times New Roman" w:eastAsia="Times New Roman" w:hAnsi="Times New Roman"/>
          <w:color w:val="000000" w:themeColor="text1"/>
          <w:sz w:val="24"/>
          <w:szCs w:val="24"/>
          <w:lang w:eastAsia="es-CR"/>
        </w:rPr>
        <w:t xml:space="preserve"> -----------------------------------</w:t>
      </w:r>
    </w:p>
    <w:p w14:paraId="7E25CF26" w14:textId="77777777" w:rsidR="007974A1" w:rsidRDefault="007974A1" w:rsidP="007974A1">
      <w:pPr>
        <w:spacing w:after="0" w:line="540" w:lineRule="exact"/>
        <w:jc w:val="both"/>
        <w:rPr>
          <w:rFonts w:ascii="Times New Roman" w:eastAsia="Times New Roman" w:hAnsi="Times New Roman"/>
          <w:b/>
          <w:color w:val="000000" w:themeColor="text1"/>
          <w:sz w:val="24"/>
          <w:szCs w:val="24"/>
          <w:lang w:eastAsia="es-CR"/>
        </w:rPr>
      </w:pPr>
      <w:r w:rsidRPr="00777950">
        <w:rPr>
          <w:rFonts w:ascii="Times New Roman" w:eastAsia="Times New Roman" w:hAnsi="Times New Roman"/>
          <w:b/>
          <w:color w:val="000000" w:themeColor="text1"/>
          <w:sz w:val="24"/>
          <w:szCs w:val="24"/>
          <w:lang w:eastAsia="es-CR"/>
        </w:rPr>
        <w:t>Regidor Villalta Guadamuz:</w:t>
      </w:r>
      <w:r w:rsidRPr="00777950">
        <w:t xml:space="preserve"> </w:t>
      </w:r>
      <w:r w:rsidRPr="00777950">
        <w:rPr>
          <w:rFonts w:ascii="Times New Roman" w:eastAsia="Times New Roman" w:hAnsi="Times New Roman"/>
          <w:color w:val="000000" w:themeColor="text1"/>
          <w:sz w:val="24"/>
          <w:szCs w:val="24"/>
          <w:lang w:eastAsia="es-CR"/>
        </w:rPr>
        <w:t xml:space="preserve">Consulta cuál es el porcentaje que representa el monto del presupuesto del Comité Cantonal de Deportes respecto al presupuesto ordinario de la Municipalidad, considerando que podría corresponder al 3 % de los ingresos municipales y que este porcentaje también podría verse afectado por el ajuste presupuestario. Señala que, de </w:t>
      </w:r>
      <w:r w:rsidRPr="00777950">
        <w:rPr>
          <w:rFonts w:ascii="Times New Roman" w:eastAsia="Times New Roman" w:hAnsi="Times New Roman"/>
          <w:color w:val="000000" w:themeColor="text1"/>
          <w:sz w:val="24"/>
          <w:szCs w:val="24"/>
          <w:lang w:eastAsia="es-CR"/>
        </w:rPr>
        <w:lastRenderedPageBreak/>
        <w:t>confirmarse una variación en el monto, podría ser necesario devolver el presupuesto al Comité para que realice los ajustes correspondientes.</w:t>
      </w:r>
      <w:r>
        <w:rPr>
          <w:rFonts w:ascii="Times New Roman" w:eastAsia="Times New Roman" w:hAnsi="Times New Roman"/>
          <w:color w:val="000000" w:themeColor="text1"/>
          <w:sz w:val="24"/>
          <w:szCs w:val="24"/>
          <w:lang w:eastAsia="es-CR"/>
        </w:rPr>
        <w:t xml:space="preserve"> --------------------------------------------------------------</w:t>
      </w:r>
    </w:p>
    <w:p w14:paraId="5E278779" w14:textId="0B88CE3B" w:rsidR="00CC6585" w:rsidRDefault="007974A1" w:rsidP="007974A1">
      <w:pPr>
        <w:spacing w:after="0" w:line="540" w:lineRule="exact"/>
        <w:jc w:val="both"/>
        <w:rPr>
          <w:rFonts w:ascii="Times New Roman" w:eastAsia="Times New Roman" w:hAnsi="Times New Roman"/>
          <w:color w:val="000000" w:themeColor="text1"/>
          <w:sz w:val="24"/>
          <w:szCs w:val="24"/>
          <w:lang w:eastAsia="es-CR"/>
        </w:rPr>
      </w:pPr>
      <w:r>
        <w:rPr>
          <w:rFonts w:ascii="Times New Roman" w:eastAsia="Times New Roman" w:hAnsi="Times New Roman"/>
          <w:b/>
          <w:color w:val="000000" w:themeColor="text1"/>
          <w:sz w:val="24"/>
          <w:szCs w:val="24"/>
          <w:lang w:eastAsia="es-CR"/>
        </w:rPr>
        <w:t>Presidente Badilla Barrantes:</w:t>
      </w:r>
      <w:r w:rsidRPr="00777950">
        <w:t xml:space="preserve"> </w:t>
      </w:r>
      <w:r w:rsidRPr="00777950">
        <w:rPr>
          <w:rFonts w:ascii="Times New Roman" w:eastAsia="Times New Roman" w:hAnsi="Times New Roman"/>
          <w:color w:val="000000" w:themeColor="text1"/>
          <w:sz w:val="24"/>
          <w:szCs w:val="24"/>
          <w:lang w:eastAsia="es-CR"/>
        </w:rPr>
        <w:t>Aclara que el Comité Cantonal de Deportes y Recreación debe realizar internamente el proceso de ajuste de su presupuesto, una vez que reciba el acuerdo del Concejo Municipal mediante el cual se da por conocido. Posteriormente, corresponderá a la Contraloría General de la República determinar si el presupuesto cumple con los requisitos establecidos. El dictamen es sometido a votación en firme, obteniendo siete votos a favor y cero en contra, por lo que queda aprobado.</w:t>
      </w:r>
      <w:r>
        <w:rPr>
          <w:rFonts w:ascii="Times New Roman" w:eastAsia="Times New Roman" w:hAnsi="Times New Roman"/>
          <w:color w:val="000000" w:themeColor="text1"/>
          <w:sz w:val="24"/>
          <w:szCs w:val="24"/>
          <w:lang w:eastAsia="es-CR"/>
        </w:rPr>
        <w:t xml:space="preserve"> -----------------------------------------------------------------------</w:t>
      </w:r>
      <w:r w:rsidR="00CC6585">
        <w:rPr>
          <w:rFonts w:ascii="Times New Roman" w:eastAsia="Times New Roman" w:hAnsi="Times New Roman"/>
          <w:b/>
          <w:color w:val="000000" w:themeColor="text1"/>
          <w:sz w:val="24"/>
          <w:szCs w:val="24"/>
          <w:lang w:eastAsia="es-CR"/>
        </w:rPr>
        <w:t>ACUERDO N°3530-08</w:t>
      </w:r>
      <w:r w:rsidR="00CC6585" w:rsidRPr="00166733">
        <w:rPr>
          <w:rFonts w:ascii="Times New Roman" w:eastAsia="Times New Roman" w:hAnsi="Times New Roman"/>
          <w:b/>
          <w:color w:val="000000" w:themeColor="text1"/>
          <w:sz w:val="24"/>
          <w:szCs w:val="24"/>
          <w:lang w:eastAsia="es-CR"/>
        </w:rPr>
        <w:t>-0</w:t>
      </w:r>
      <w:r w:rsidR="00CC6585">
        <w:rPr>
          <w:rFonts w:ascii="Times New Roman" w:eastAsia="Times New Roman" w:hAnsi="Times New Roman"/>
          <w:b/>
          <w:color w:val="000000" w:themeColor="text1"/>
          <w:sz w:val="24"/>
          <w:szCs w:val="24"/>
          <w:lang w:eastAsia="es-CR"/>
        </w:rPr>
        <w:t>9</w:t>
      </w:r>
      <w:r w:rsidR="00CC6585" w:rsidRPr="00166733">
        <w:rPr>
          <w:rFonts w:ascii="Times New Roman" w:eastAsia="Times New Roman" w:hAnsi="Times New Roman"/>
          <w:b/>
          <w:color w:val="000000" w:themeColor="text1"/>
          <w:sz w:val="24"/>
          <w:szCs w:val="24"/>
          <w:lang w:eastAsia="es-CR"/>
        </w:rPr>
        <w:t>-2026</w:t>
      </w:r>
    </w:p>
    <w:p w14:paraId="69A37632" w14:textId="654225BD" w:rsidR="007B2720" w:rsidRPr="008D0A2B" w:rsidRDefault="00CC6585" w:rsidP="007B2720">
      <w:pPr>
        <w:spacing w:after="0" w:line="540" w:lineRule="exact"/>
        <w:jc w:val="both"/>
        <w:rPr>
          <w:rFonts w:ascii="Times New Roman" w:eastAsia="Times New Roman" w:hAnsi="Times New Roman"/>
          <w:b/>
          <w:color w:val="000000" w:themeColor="text1"/>
          <w:sz w:val="24"/>
          <w:szCs w:val="24"/>
          <w:lang w:eastAsia="es-CR"/>
        </w:rPr>
      </w:pPr>
      <w:r w:rsidRPr="00913F2B">
        <w:rPr>
          <w:rFonts w:ascii="Times New Roman" w:eastAsia="Times New Roman" w:hAnsi="Times New Roman"/>
          <w:color w:val="000000" w:themeColor="text1"/>
          <w:sz w:val="24"/>
          <w:szCs w:val="24"/>
          <w:lang w:eastAsia="es-CR"/>
        </w:rPr>
        <w:t>Sometido a votación por unanimidad el Concejo Municipal de Siquirres acuerda:</w:t>
      </w:r>
      <w:r>
        <w:rPr>
          <w:rFonts w:ascii="Times New Roman" w:eastAsia="Times New Roman" w:hAnsi="Times New Roman"/>
          <w:color w:val="000000" w:themeColor="text1"/>
          <w:sz w:val="24"/>
          <w:szCs w:val="24"/>
          <w:lang w:eastAsia="es-CR"/>
        </w:rPr>
        <w:t xml:space="preserve"> </w:t>
      </w:r>
      <w:r w:rsidRPr="00C94A48">
        <w:rPr>
          <w:rFonts w:ascii="Times New Roman" w:eastAsia="Times New Roman" w:hAnsi="Times New Roman"/>
          <w:b/>
          <w:color w:val="000000" w:themeColor="text1"/>
          <w:sz w:val="24"/>
          <w:szCs w:val="24"/>
          <w:lang w:eastAsia="es-CR"/>
        </w:rPr>
        <w:t>PRIMERO:</w:t>
      </w:r>
      <w:r>
        <w:rPr>
          <w:rFonts w:ascii="Times New Roman" w:eastAsia="Times New Roman" w:hAnsi="Times New Roman"/>
          <w:color w:val="000000" w:themeColor="text1"/>
          <w:sz w:val="24"/>
          <w:szCs w:val="24"/>
          <w:lang w:eastAsia="es-CR"/>
        </w:rPr>
        <w:t xml:space="preserve"> Aprobar el Dictamen N.°016</w:t>
      </w:r>
      <w:r w:rsidRPr="00E25327">
        <w:rPr>
          <w:rFonts w:ascii="Times New Roman" w:eastAsia="Times New Roman" w:hAnsi="Times New Roman"/>
          <w:color w:val="000000" w:themeColor="text1"/>
          <w:sz w:val="24"/>
          <w:szCs w:val="24"/>
          <w:lang w:eastAsia="es-CR"/>
        </w:rPr>
        <w:t xml:space="preserve">-2026-CAJ, emitido por la Comisión Permanente de </w:t>
      </w:r>
      <w:r>
        <w:rPr>
          <w:rFonts w:ascii="Times New Roman" w:eastAsia="Times New Roman" w:hAnsi="Times New Roman"/>
          <w:color w:val="000000" w:themeColor="text1"/>
          <w:sz w:val="24"/>
          <w:szCs w:val="24"/>
          <w:lang w:eastAsia="es-CR"/>
        </w:rPr>
        <w:t>Hacienda y Presupuesto</w:t>
      </w:r>
      <w:r w:rsidR="008D0A2B">
        <w:rPr>
          <w:rFonts w:ascii="Times New Roman" w:eastAsia="Times New Roman" w:hAnsi="Times New Roman"/>
          <w:color w:val="000000" w:themeColor="text1"/>
          <w:sz w:val="24"/>
          <w:szCs w:val="24"/>
          <w:lang w:eastAsia="es-CR"/>
        </w:rPr>
        <w:t xml:space="preserve">. </w:t>
      </w:r>
      <w:r w:rsidR="008D0A2B" w:rsidRPr="008D0A2B">
        <w:rPr>
          <w:rFonts w:ascii="Times New Roman" w:eastAsia="Times New Roman" w:hAnsi="Times New Roman"/>
          <w:b/>
          <w:color w:val="000000" w:themeColor="text1"/>
          <w:sz w:val="24"/>
          <w:szCs w:val="24"/>
          <w:lang w:eastAsia="es-CR"/>
        </w:rPr>
        <w:t>SEGUNDO:</w:t>
      </w:r>
      <w:r w:rsidR="008D0A2B" w:rsidRPr="007B2720">
        <w:rPr>
          <w:rFonts w:ascii="Times New Roman" w:eastAsia="Times New Roman" w:hAnsi="Times New Roman"/>
          <w:color w:val="000000" w:themeColor="text1"/>
          <w:sz w:val="24"/>
          <w:szCs w:val="24"/>
          <w:lang w:eastAsia="es-CR"/>
        </w:rPr>
        <w:t xml:space="preserve"> </w:t>
      </w:r>
      <w:r w:rsidR="007B2720" w:rsidRPr="007B2720">
        <w:rPr>
          <w:rFonts w:ascii="Times New Roman" w:eastAsia="Times New Roman" w:hAnsi="Times New Roman"/>
          <w:color w:val="000000" w:themeColor="text1"/>
          <w:sz w:val="24"/>
          <w:szCs w:val="24"/>
          <w:lang w:eastAsia="es-CR"/>
        </w:rPr>
        <w:t>Dar por conocido el Plan Anual Operativo 2027 y el Plan-Presupuesto Ordinario 2027 del Comité Cantonal de Deportes y Recreación de Siquirres (CCDRS), por un monto de ₡109.672.819,21 (ciento nueve millones seiscientos setenta y dos mil ochocientos diecinueve colones con veintiún céntimos), en atención al Dictamen N.° 016-2026-CHP de la Comisión Permanente de Hacienda y Presupuestos.</w:t>
      </w:r>
      <w:r w:rsidR="008D0A2B">
        <w:rPr>
          <w:rFonts w:ascii="Times New Roman" w:eastAsia="Times New Roman" w:hAnsi="Times New Roman"/>
          <w:color w:val="000000" w:themeColor="text1"/>
          <w:sz w:val="24"/>
          <w:szCs w:val="24"/>
          <w:lang w:eastAsia="es-CR"/>
        </w:rPr>
        <w:t xml:space="preserve"> </w:t>
      </w:r>
      <w:r w:rsidR="008D0A2B" w:rsidRPr="008D0A2B">
        <w:rPr>
          <w:rFonts w:ascii="Times New Roman" w:eastAsia="Times New Roman" w:hAnsi="Times New Roman"/>
          <w:b/>
          <w:color w:val="000000" w:themeColor="text1"/>
          <w:sz w:val="24"/>
          <w:szCs w:val="24"/>
          <w:lang w:eastAsia="es-CR"/>
        </w:rPr>
        <w:t>TERCERO:</w:t>
      </w:r>
      <w:r w:rsidR="008D0A2B" w:rsidRPr="007B2720">
        <w:rPr>
          <w:rFonts w:ascii="Times New Roman" w:eastAsia="Times New Roman" w:hAnsi="Times New Roman"/>
          <w:color w:val="000000" w:themeColor="text1"/>
          <w:sz w:val="24"/>
          <w:szCs w:val="24"/>
          <w:lang w:eastAsia="es-CR"/>
        </w:rPr>
        <w:t xml:space="preserve"> </w:t>
      </w:r>
      <w:r w:rsidR="007B2720" w:rsidRPr="007B2720">
        <w:rPr>
          <w:rFonts w:ascii="Times New Roman" w:eastAsia="Times New Roman" w:hAnsi="Times New Roman"/>
          <w:color w:val="000000" w:themeColor="text1"/>
          <w:sz w:val="24"/>
          <w:szCs w:val="24"/>
          <w:lang w:eastAsia="es-CR"/>
        </w:rPr>
        <w:t>Comunicar el presente acuerdo al Comité Cantonal de Deportes y Recreación de Siquirres, para lo que corresponda dentro del ámbito de sus competencias.</w:t>
      </w:r>
      <w:r w:rsidR="008D0A2B">
        <w:rPr>
          <w:rFonts w:ascii="Times New Roman" w:eastAsia="Times New Roman" w:hAnsi="Times New Roman"/>
          <w:color w:val="000000" w:themeColor="text1"/>
          <w:sz w:val="24"/>
          <w:szCs w:val="24"/>
          <w:lang w:eastAsia="es-CR"/>
        </w:rPr>
        <w:t xml:space="preserve"> </w:t>
      </w:r>
      <w:r w:rsidR="008D0A2B" w:rsidRPr="008D0A2B">
        <w:rPr>
          <w:rFonts w:ascii="Times New Roman" w:eastAsia="Times New Roman" w:hAnsi="Times New Roman"/>
          <w:b/>
          <w:color w:val="000000" w:themeColor="text1"/>
          <w:sz w:val="24"/>
          <w:szCs w:val="24"/>
          <w:lang w:eastAsia="es-CR"/>
        </w:rPr>
        <w:t xml:space="preserve">ACUERDO DEFINITIVAMENTE APROBADO Y EN FIRME. </w:t>
      </w:r>
    </w:p>
    <w:p w14:paraId="2A94B87A" w14:textId="77777777" w:rsidR="008D0A2B" w:rsidRDefault="008D0A2B" w:rsidP="008D0A2B">
      <w:pPr>
        <w:spacing w:after="0" w:line="540" w:lineRule="exact"/>
        <w:jc w:val="both"/>
        <w:rPr>
          <w:rFonts w:ascii="Times New Roman" w:eastAsia="Times New Roman" w:hAnsi="Times New Roman"/>
          <w:color w:val="000000" w:themeColor="text1"/>
          <w:sz w:val="24"/>
          <w:szCs w:val="24"/>
          <w:lang w:eastAsia="es-CR"/>
        </w:rPr>
      </w:pPr>
      <w:r w:rsidRPr="00082577">
        <w:rPr>
          <w:rFonts w:ascii="Times New Roman" w:eastAsia="Times New Roman" w:hAnsi="Times New Roman"/>
          <w:b/>
          <w:color w:val="000000" w:themeColor="text1"/>
          <w:sz w:val="24"/>
          <w:szCs w:val="24"/>
          <w:lang w:eastAsia="es-CR"/>
        </w:rPr>
        <w:t>VOTAN FAVOR:</w:t>
      </w:r>
      <w:r w:rsidRPr="00082577">
        <w:rPr>
          <w:rFonts w:ascii="Times New Roman" w:eastAsia="Times New Roman" w:hAnsi="Times New Roman"/>
          <w:color w:val="000000" w:themeColor="text1"/>
          <w:sz w:val="24"/>
          <w:szCs w:val="24"/>
          <w:lang w:eastAsia="es-CR"/>
        </w:rPr>
        <w:t xml:space="preserve"> Villalta Guadamuz, Mc Lean Fuller, Guzmán Carranza, Stevenson Simpson, Hurtado Rodríguez, Portillo Luna, Badilla Barrantes. ----------------------------------------------------</w:t>
      </w:r>
    </w:p>
    <w:p w14:paraId="71853A39" w14:textId="4CEE5B27" w:rsidR="007B2720" w:rsidRPr="00D45A24" w:rsidRDefault="00D45A24" w:rsidP="00F27F4A">
      <w:pPr>
        <w:spacing w:after="0" w:line="540" w:lineRule="exact"/>
        <w:jc w:val="both"/>
        <w:rPr>
          <w:rFonts w:ascii="Times New Roman" w:eastAsia="Times New Roman" w:hAnsi="Times New Roman"/>
          <w:b/>
          <w:color w:val="000000" w:themeColor="text1"/>
          <w:sz w:val="24"/>
          <w:szCs w:val="24"/>
          <w:lang w:eastAsia="es-CR"/>
        </w:rPr>
      </w:pPr>
      <w:r w:rsidRPr="00D45A24">
        <w:rPr>
          <w:rFonts w:ascii="Times New Roman" w:eastAsia="Times New Roman" w:hAnsi="Times New Roman"/>
          <w:b/>
          <w:color w:val="000000" w:themeColor="text1"/>
          <w:sz w:val="24"/>
          <w:szCs w:val="24"/>
          <w:lang w:eastAsia="es-CR"/>
        </w:rPr>
        <w:t>4.-</w:t>
      </w:r>
      <w:r w:rsidR="007C14B2" w:rsidRPr="007C14B2">
        <w:rPr>
          <w:rFonts w:ascii="Times New Roman" w:eastAsia="Times New Roman" w:hAnsi="Times New Roman"/>
          <w:color w:val="000000" w:themeColor="text1"/>
          <w:sz w:val="24"/>
          <w:szCs w:val="24"/>
          <w:lang w:eastAsia="es-CR"/>
        </w:rPr>
        <w:t>Se conoce Acta N°03 de la Comisión Permanente de Asuntos Sociales, que textualmente cita:</w:t>
      </w:r>
      <w:r w:rsidR="007C14B2">
        <w:rPr>
          <w:rFonts w:ascii="Times New Roman" w:eastAsia="Times New Roman" w:hAnsi="Times New Roman"/>
          <w:b/>
          <w:color w:val="000000" w:themeColor="text1"/>
          <w:sz w:val="24"/>
          <w:szCs w:val="24"/>
          <w:lang w:eastAsia="es-CR"/>
        </w:rPr>
        <w:t xml:space="preserve"> </w:t>
      </w:r>
    </w:p>
    <w:p w14:paraId="6FEEEEB8" w14:textId="77777777" w:rsidR="007C14B2" w:rsidRPr="0096337C" w:rsidRDefault="007C14B2" w:rsidP="0096337C">
      <w:pPr>
        <w:spacing w:after="0" w:line="540" w:lineRule="exact"/>
        <w:jc w:val="center"/>
        <w:rPr>
          <w:rFonts w:ascii="Times New Roman" w:eastAsia="Times New Roman" w:hAnsi="Times New Roman"/>
          <w:b/>
          <w:color w:val="000000" w:themeColor="text1"/>
          <w:sz w:val="24"/>
          <w:szCs w:val="24"/>
          <w:lang w:eastAsia="es-CR"/>
        </w:rPr>
      </w:pPr>
      <w:r w:rsidRPr="0096337C">
        <w:rPr>
          <w:rFonts w:ascii="Times New Roman" w:eastAsia="Times New Roman" w:hAnsi="Times New Roman"/>
          <w:b/>
          <w:color w:val="000000" w:themeColor="text1"/>
          <w:sz w:val="24"/>
          <w:szCs w:val="24"/>
          <w:lang w:eastAsia="es-CR"/>
        </w:rPr>
        <w:t>COMISION PERMANENTE DE ASUNTOS SOCIALES</w:t>
      </w:r>
    </w:p>
    <w:p w14:paraId="3C4907D9" w14:textId="77777777" w:rsidR="007C14B2" w:rsidRPr="0096337C" w:rsidRDefault="007C14B2" w:rsidP="0096337C">
      <w:pPr>
        <w:spacing w:after="0" w:line="540" w:lineRule="exact"/>
        <w:jc w:val="center"/>
        <w:rPr>
          <w:rFonts w:ascii="Times New Roman" w:eastAsia="Times New Roman" w:hAnsi="Times New Roman"/>
          <w:b/>
          <w:color w:val="000000" w:themeColor="text1"/>
          <w:sz w:val="24"/>
          <w:szCs w:val="24"/>
          <w:lang w:eastAsia="es-CR"/>
        </w:rPr>
      </w:pPr>
      <w:r w:rsidRPr="0096337C">
        <w:rPr>
          <w:rFonts w:ascii="Times New Roman" w:eastAsia="Times New Roman" w:hAnsi="Times New Roman"/>
          <w:b/>
          <w:color w:val="000000" w:themeColor="text1"/>
          <w:sz w:val="24"/>
          <w:szCs w:val="24"/>
          <w:lang w:eastAsia="es-CR"/>
        </w:rPr>
        <w:t>Consejo Municipal de Siquirres</w:t>
      </w:r>
    </w:p>
    <w:p w14:paraId="58BEE52D" w14:textId="77777777" w:rsidR="007C14B2" w:rsidRPr="0096337C" w:rsidRDefault="007C14B2" w:rsidP="0096337C">
      <w:pPr>
        <w:spacing w:after="0" w:line="540" w:lineRule="exact"/>
        <w:jc w:val="center"/>
        <w:rPr>
          <w:rFonts w:ascii="Times New Roman" w:eastAsia="Times New Roman" w:hAnsi="Times New Roman"/>
          <w:b/>
          <w:color w:val="000000" w:themeColor="text1"/>
          <w:sz w:val="24"/>
          <w:szCs w:val="24"/>
          <w:lang w:eastAsia="es-CR"/>
        </w:rPr>
      </w:pPr>
      <w:r w:rsidRPr="0096337C">
        <w:rPr>
          <w:rFonts w:ascii="Times New Roman" w:eastAsia="Times New Roman" w:hAnsi="Times New Roman"/>
          <w:b/>
          <w:color w:val="000000" w:themeColor="text1"/>
          <w:sz w:val="24"/>
          <w:szCs w:val="24"/>
          <w:lang w:eastAsia="es-CR"/>
        </w:rPr>
        <w:t>Acta N° 03-2026- Segunda Legislación 2024-2028</w:t>
      </w:r>
    </w:p>
    <w:p w14:paraId="51112F7B" w14:textId="4848BB9C" w:rsidR="007C14B2" w:rsidRPr="007C14B2" w:rsidRDefault="007C14B2" w:rsidP="007C14B2">
      <w:pPr>
        <w:spacing w:after="0" w:line="540" w:lineRule="exact"/>
        <w:jc w:val="both"/>
        <w:rPr>
          <w:rFonts w:ascii="Times New Roman" w:eastAsia="Times New Roman" w:hAnsi="Times New Roman"/>
          <w:color w:val="000000" w:themeColor="text1"/>
          <w:sz w:val="24"/>
          <w:szCs w:val="24"/>
          <w:lang w:eastAsia="es-CR"/>
        </w:rPr>
      </w:pPr>
      <w:r w:rsidRPr="007C14B2">
        <w:rPr>
          <w:rFonts w:ascii="Times New Roman" w:eastAsia="Times New Roman" w:hAnsi="Times New Roman"/>
          <w:color w:val="000000" w:themeColor="text1"/>
          <w:sz w:val="24"/>
          <w:szCs w:val="24"/>
          <w:lang w:eastAsia="es-CR"/>
        </w:rPr>
        <w:t>Sesión de la Comisión Permanente de Asuntos Sociales, celebrada el día 07 de</w:t>
      </w:r>
      <w:r w:rsidR="0096337C">
        <w:rPr>
          <w:rFonts w:ascii="Times New Roman" w:eastAsia="Times New Roman" w:hAnsi="Times New Roman"/>
          <w:color w:val="000000" w:themeColor="text1"/>
          <w:sz w:val="24"/>
          <w:szCs w:val="24"/>
          <w:lang w:eastAsia="es-CR"/>
        </w:rPr>
        <w:t xml:space="preserve"> </w:t>
      </w:r>
      <w:r w:rsidRPr="007C14B2">
        <w:rPr>
          <w:rFonts w:ascii="Times New Roman" w:eastAsia="Times New Roman" w:hAnsi="Times New Roman"/>
          <w:color w:val="000000" w:themeColor="text1"/>
          <w:sz w:val="24"/>
          <w:szCs w:val="24"/>
          <w:lang w:eastAsia="es-CR"/>
        </w:rPr>
        <w:t>setiembre del 2026 a las 14:00 horas-</w:t>
      </w:r>
    </w:p>
    <w:p w14:paraId="1B575FCC" w14:textId="77777777" w:rsidR="007C14B2" w:rsidRPr="0096337C" w:rsidRDefault="007C14B2" w:rsidP="007C14B2">
      <w:pPr>
        <w:spacing w:after="0" w:line="540" w:lineRule="exact"/>
        <w:jc w:val="both"/>
        <w:rPr>
          <w:rFonts w:ascii="Times New Roman" w:eastAsia="Times New Roman" w:hAnsi="Times New Roman"/>
          <w:b/>
          <w:color w:val="000000" w:themeColor="text1"/>
          <w:sz w:val="24"/>
          <w:szCs w:val="24"/>
          <w:lang w:eastAsia="es-CR"/>
        </w:rPr>
      </w:pPr>
      <w:r w:rsidRPr="0096337C">
        <w:rPr>
          <w:rFonts w:ascii="Times New Roman" w:eastAsia="Times New Roman" w:hAnsi="Times New Roman"/>
          <w:b/>
          <w:color w:val="000000" w:themeColor="text1"/>
          <w:sz w:val="24"/>
          <w:szCs w:val="24"/>
          <w:lang w:eastAsia="es-CR"/>
        </w:rPr>
        <w:t>PRESENTES:</w:t>
      </w:r>
    </w:p>
    <w:p w14:paraId="0202CDFC" w14:textId="77777777" w:rsidR="007C14B2" w:rsidRPr="007C14B2" w:rsidRDefault="007C14B2" w:rsidP="007C14B2">
      <w:pPr>
        <w:spacing w:after="0" w:line="540" w:lineRule="exact"/>
        <w:jc w:val="both"/>
        <w:rPr>
          <w:rFonts w:ascii="Times New Roman" w:eastAsia="Times New Roman" w:hAnsi="Times New Roman"/>
          <w:color w:val="000000" w:themeColor="text1"/>
          <w:sz w:val="24"/>
          <w:szCs w:val="24"/>
          <w:lang w:eastAsia="es-CR"/>
        </w:rPr>
      </w:pPr>
      <w:r w:rsidRPr="007C14B2">
        <w:rPr>
          <w:rFonts w:ascii="Times New Roman" w:eastAsia="Times New Roman" w:hAnsi="Times New Roman"/>
          <w:color w:val="000000" w:themeColor="text1"/>
          <w:sz w:val="24"/>
          <w:szCs w:val="24"/>
          <w:lang w:eastAsia="es-CR"/>
        </w:rPr>
        <w:t>Karren Damaris Pierre Morris</w:t>
      </w:r>
    </w:p>
    <w:p w14:paraId="40A4EADA" w14:textId="77777777" w:rsidR="007C14B2" w:rsidRPr="007C14B2" w:rsidRDefault="007C14B2" w:rsidP="007C14B2">
      <w:pPr>
        <w:spacing w:after="0" w:line="540" w:lineRule="exact"/>
        <w:jc w:val="both"/>
        <w:rPr>
          <w:rFonts w:ascii="Times New Roman" w:eastAsia="Times New Roman" w:hAnsi="Times New Roman"/>
          <w:color w:val="000000" w:themeColor="text1"/>
          <w:sz w:val="24"/>
          <w:szCs w:val="24"/>
          <w:lang w:eastAsia="es-CR"/>
        </w:rPr>
      </w:pPr>
      <w:r w:rsidRPr="007C14B2">
        <w:rPr>
          <w:rFonts w:ascii="Times New Roman" w:eastAsia="Times New Roman" w:hAnsi="Times New Roman"/>
          <w:color w:val="000000" w:themeColor="text1"/>
          <w:sz w:val="24"/>
          <w:szCs w:val="24"/>
          <w:lang w:eastAsia="es-CR"/>
        </w:rPr>
        <w:t>Roberto Fajardo Jiménez</w:t>
      </w:r>
    </w:p>
    <w:p w14:paraId="11D290C8" w14:textId="77777777" w:rsidR="007C14B2" w:rsidRPr="007C14B2" w:rsidRDefault="007C14B2" w:rsidP="007C14B2">
      <w:pPr>
        <w:spacing w:after="0" w:line="540" w:lineRule="exact"/>
        <w:jc w:val="both"/>
        <w:rPr>
          <w:rFonts w:ascii="Times New Roman" w:eastAsia="Times New Roman" w:hAnsi="Times New Roman"/>
          <w:color w:val="000000" w:themeColor="text1"/>
          <w:sz w:val="24"/>
          <w:szCs w:val="24"/>
          <w:lang w:eastAsia="es-CR"/>
        </w:rPr>
      </w:pPr>
      <w:r w:rsidRPr="007C14B2">
        <w:rPr>
          <w:rFonts w:ascii="Times New Roman" w:eastAsia="Times New Roman" w:hAnsi="Times New Roman"/>
          <w:color w:val="000000" w:themeColor="text1"/>
          <w:sz w:val="24"/>
          <w:szCs w:val="24"/>
          <w:lang w:eastAsia="es-CR"/>
        </w:rPr>
        <w:t>Freddy Villalta Guadamuz</w:t>
      </w:r>
    </w:p>
    <w:p w14:paraId="5608FC22" w14:textId="77777777" w:rsidR="007C14B2" w:rsidRPr="0096337C" w:rsidRDefault="007C14B2" w:rsidP="007C14B2">
      <w:pPr>
        <w:spacing w:after="0" w:line="540" w:lineRule="exact"/>
        <w:jc w:val="both"/>
        <w:rPr>
          <w:rFonts w:ascii="Times New Roman" w:eastAsia="Times New Roman" w:hAnsi="Times New Roman"/>
          <w:b/>
          <w:color w:val="000000" w:themeColor="text1"/>
          <w:sz w:val="24"/>
          <w:szCs w:val="24"/>
          <w:lang w:eastAsia="es-CR"/>
        </w:rPr>
      </w:pPr>
      <w:r w:rsidRPr="0096337C">
        <w:rPr>
          <w:rFonts w:ascii="Times New Roman" w:eastAsia="Times New Roman" w:hAnsi="Times New Roman"/>
          <w:b/>
          <w:color w:val="000000" w:themeColor="text1"/>
          <w:sz w:val="24"/>
          <w:szCs w:val="24"/>
          <w:lang w:eastAsia="es-CR"/>
        </w:rPr>
        <w:lastRenderedPageBreak/>
        <w:t>AUSENTE</w:t>
      </w:r>
    </w:p>
    <w:p w14:paraId="31BD7606" w14:textId="77777777" w:rsidR="007C14B2" w:rsidRPr="007C14B2" w:rsidRDefault="007C14B2" w:rsidP="007C14B2">
      <w:pPr>
        <w:spacing w:after="0" w:line="540" w:lineRule="exact"/>
        <w:jc w:val="both"/>
        <w:rPr>
          <w:rFonts w:ascii="Times New Roman" w:eastAsia="Times New Roman" w:hAnsi="Times New Roman"/>
          <w:color w:val="000000" w:themeColor="text1"/>
          <w:sz w:val="24"/>
          <w:szCs w:val="24"/>
          <w:lang w:eastAsia="es-CR"/>
        </w:rPr>
      </w:pPr>
      <w:r w:rsidRPr="007C14B2">
        <w:rPr>
          <w:rFonts w:ascii="Times New Roman" w:eastAsia="Times New Roman" w:hAnsi="Times New Roman"/>
          <w:color w:val="000000" w:themeColor="text1"/>
          <w:sz w:val="24"/>
          <w:szCs w:val="24"/>
          <w:lang w:eastAsia="es-CR"/>
        </w:rPr>
        <w:t>ninguno</w:t>
      </w:r>
    </w:p>
    <w:p w14:paraId="4C659D92" w14:textId="77777777" w:rsidR="007C14B2" w:rsidRPr="0096337C" w:rsidRDefault="007C14B2" w:rsidP="007C14B2">
      <w:pPr>
        <w:spacing w:after="0" w:line="540" w:lineRule="exact"/>
        <w:jc w:val="both"/>
        <w:rPr>
          <w:rFonts w:ascii="Times New Roman" w:eastAsia="Times New Roman" w:hAnsi="Times New Roman"/>
          <w:b/>
          <w:color w:val="000000" w:themeColor="text1"/>
          <w:sz w:val="24"/>
          <w:szCs w:val="24"/>
          <w:lang w:eastAsia="es-CR"/>
        </w:rPr>
      </w:pPr>
      <w:r w:rsidRPr="0096337C">
        <w:rPr>
          <w:rFonts w:ascii="Times New Roman" w:eastAsia="Times New Roman" w:hAnsi="Times New Roman"/>
          <w:b/>
          <w:color w:val="000000" w:themeColor="text1"/>
          <w:sz w:val="24"/>
          <w:szCs w:val="24"/>
          <w:lang w:eastAsia="es-CR"/>
        </w:rPr>
        <w:t>AGENDA</w:t>
      </w:r>
    </w:p>
    <w:p w14:paraId="715AB843" w14:textId="77777777" w:rsidR="007C14B2" w:rsidRPr="007C14B2" w:rsidRDefault="007C14B2" w:rsidP="007C14B2">
      <w:pPr>
        <w:spacing w:after="0" w:line="540" w:lineRule="exact"/>
        <w:jc w:val="both"/>
        <w:rPr>
          <w:rFonts w:ascii="Times New Roman" w:eastAsia="Times New Roman" w:hAnsi="Times New Roman"/>
          <w:color w:val="000000" w:themeColor="text1"/>
          <w:sz w:val="24"/>
          <w:szCs w:val="24"/>
          <w:lang w:eastAsia="es-CR"/>
        </w:rPr>
      </w:pPr>
      <w:r w:rsidRPr="007C14B2">
        <w:rPr>
          <w:rFonts w:ascii="Times New Roman" w:eastAsia="Times New Roman" w:hAnsi="Times New Roman"/>
          <w:color w:val="000000" w:themeColor="text1"/>
          <w:sz w:val="24"/>
          <w:szCs w:val="24"/>
          <w:lang w:eastAsia="es-CR"/>
        </w:rPr>
        <w:t>1- Comprobación de Quorum</w:t>
      </w:r>
    </w:p>
    <w:p w14:paraId="405BD475" w14:textId="77777777" w:rsidR="007C14B2" w:rsidRPr="007C14B2" w:rsidRDefault="007C14B2" w:rsidP="007C14B2">
      <w:pPr>
        <w:spacing w:after="0" w:line="540" w:lineRule="exact"/>
        <w:jc w:val="both"/>
        <w:rPr>
          <w:rFonts w:ascii="Times New Roman" w:eastAsia="Times New Roman" w:hAnsi="Times New Roman"/>
          <w:color w:val="000000" w:themeColor="text1"/>
          <w:sz w:val="24"/>
          <w:szCs w:val="24"/>
          <w:lang w:eastAsia="es-CR"/>
        </w:rPr>
      </w:pPr>
      <w:r w:rsidRPr="007C14B2">
        <w:rPr>
          <w:rFonts w:ascii="Times New Roman" w:eastAsia="Times New Roman" w:hAnsi="Times New Roman"/>
          <w:color w:val="000000" w:themeColor="text1"/>
          <w:sz w:val="24"/>
          <w:szCs w:val="24"/>
          <w:lang w:eastAsia="es-CR"/>
        </w:rPr>
        <w:t>2- Correspondencia</w:t>
      </w:r>
    </w:p>
    <w:p w14:paraId="1DF2588F" w14:textId="77777777" w:rsidR="007C14B2" w:rsidRPr="007C14B2" w:rsidRDefault="007C14B2" w:rsidP="007C14B2">
      <w:pPr>
        <w:spacing w:after="0" w:line="540" w:lineRule="exact"/>
        <w:jc w:val="both"/>
        <w:rPr>
          <w:rFonts w:ascii="Times New Roman" w:eastAsia="Times New Roman" w:hAnsi="Times New Roman"/>
          <w:color w:val="000000" w:themeColor="text1"/>
          <w:sz w:val="24"/>
          <w:szCs w:val="24"/>
          <w:lang w:eastAsia="es-CR"/>
        </w:rPr>
      </w:pPr>
      <w:r w:rsidRPr="007C14B2">
        <w:rPr>
          <w:rFonts w:ascii="Times New Roman" w:eastAsia="Times New Roman" w:hAnsi="Times New Roman"/>
          <w:color w:val="000000" w:themeColor="text1"/>
          <w:sz w:val="24"/>
          <w:szCs w:val="24"/>
          <w:lang w:eastAsia="es-CR"/>
        </w:rPr>
        <w:t>3- Mociones y propuestas</w:t>
      </w:r>
    </w:p>
    <w:p w14:paraId="753C276F" w14:textId="77777777" w:rsidR="007C14B2" w:rsidRPr="007C14B2" w:rsidRDefault="007C14B2" w:rsidP="007C14B2">
      <w:pPr>
        <w:spacing w:after="0" w:line="540" w:lineRule="exact"/>
        <w:jc w:val="both"/>
        <w:rPr>
          <w:rFonts w:ascii="Times New Roman" w:eastAsia="Times New Roman" w:hAnsi="Times New Roman"/>
          <w:color w:val="000000" w:themeColor="text1"/>
          <w:sz w:val="24"/>
          <w:szCs w:val="24"/>
          <w:lang w:eastAsia="es-CR"/>
        </w:rPr>
      </w:pPr>
      <w:r w:rsidRPr="007C14B2">
        <w:rPr>
          <w:rFonts w:ascii="Times New Roman" w:eastAsia="Times New Roman" w:hAnsi="Times New Roman"/>
          <w:color w:val="000000" w:themeColor="text1"/>
          <w:sz w:val="24"/>
          <w:szCs w:val="24"/>
          <w:lang w:eastAsia="es-CR"/>
        </w:rPr>
        <w:t>4- Cierre de sesión</w:t>
      </w:r>
    </w:p>
    <w:p w14:paraId="678C5615" w14:textId="437A4C24" w:rsidR="007C14B2" w:rsidRPr="007C14B2" w:rsidRDefault="007C14B2" w:rsidP="007C14B2">
      <w:pPr>
        <w:spacing w:after="0" w:line="540" w:lineRule="exact"/>
        <w:jc w:val="both"/>
        <w:rPr>
          <w:rFonts w:ascii="Times New Roman" w:eastAsia="Times New Roman" w:hAnsi="Times New Roman"/>
          <w:color w:val="000000" w:themeColor="text1"/>
          <w:sz w:val="24"/>
          <w:szCs w:val="24"/>
          <w:lang w:eastAsia="es-CR"/>
        </w:rPr>
      </w:pPr>
      <w:r w:rsidRPr="007C14B2">
        <w:rPr>
          <w:rFonts w:ascii="Times New Roman" w:eastAsia="Times New Roman" w:hAnsi="Times New Roman"/>
          <w:color w:val="000000" w:themeColor="text1"/>
          <w:sz w:val="24"/>
          <w:szCs w:val="24"/>
          <w:lang w:eastAsia="es-CR"/>
        </w:rPr>
        <w:t>1-Se realiza comprobación de quórum, estando el total de los miembros presentes</w:t>
      </w:r>
      <w:r w:rsidR="0096337C">
        <w:rPr>
          <w:rFonts w:ascii="Times New Roman" w:eastAsia="Times New Roman" w:hAnsi="Times New Roman"/>
          <w:color w:val="000000" w:themeColor="text1"/>
          <w:sz w:val="24"/>
          <w:szCs w:val="24"/>
          <w:lang w:eastAsia="es-CR"/>
        </w:rPr>
        <w:t xml:space="preserve"> </w:t>
      </w:r>
      <w:r w:rsidRPr="007C14B2">
        <w:rPr>
          <w:rFonts w:ascii="Times New Roman" w:eastAsia="Times New Roman" w:hAnsi="Times New Roman"/>
          <w:color w:val="000000" w:themeColor="text1"/>
          <w:sz w:val="24"/>
          <w:szCs w:val="24"/>
          <w:lang w:eastAsia="es-CR"/>
        </w:rPr>
        <w:t>se inicia la sesión de la comisión.</w:t>
      </w:r>
    </w:p>
    <w:p w14:paraId="0DCF5885" w14:textId="77777777" w:rsidR="007C14B2" w:rsidRPr="007C14B2" w:rsidRDefault="007C14B2" w:rsidP="007C14B2">
      <w:pPr>
        <w:spacing w:after="0" w:line="540" w:lineRule="exact"/>
        <w:jc w:val="both"/>
        <w:rPr>
          <w:rFonts w:ascii="Times New Roman" w:eastAsia="Times New Roman" w:hAnsi="Times New Roman"/>
          <w:color w:val="000000" w:themeColor="text1"/>
          <w:sz w:val="24"/>
          <w:szCs w:val="24"/>
          <w:lang w:eastAsia="es-CR"/>
        </w:rPr>
      </w:pPr>
      <w:r w:rsidRPr="007C14B2">
        <w:rPr>
          <w:rFonts w:ascii="Times New Roman" w:eastAsia="Times New Roman" w:hAnsi="Times New Roman"/>
          <w:color w:val="000000" w:themeColor="text1"/>
          <w:sz w:val="24"/>
          <w:szCs w:val="24"/>
          <w:lang w:eastAsia="es-CR"/>
        </w:rPr>
        <w:t>2-correspondencia.</w:t>
      </w:r>
    </w:p>
    <w:p w14:paraId="73C44824" w14:textId="69928C65" w:rsidR="007C14B2" w:rsidRPr="007C14B2" w:rsidRDefault="007C14B2" w:rsidP="007C14B2">
      <w:pPr>
        <w:spacing w:after="0" w:line="540" w:lineRule="exact"/>
        <w:jc w:val="both"/>
        <w:rPr>
          <w:rFonts w:ascii="Times New Roman" w:eastAsia="Times New Roman" w:hAnsi="Times New Roman"/>
          <w:color w:val="000000" w:themeColor="text1"/>
          <w:sz w:val="24"/>
          <w:szCs w:val="24"/>
          <w:lang w:eastAsia="es-CR"/>
        </w:rPr>
      </w:pPr>
      <w:r w:rsidRPr="007C14B2">
        <w:rPr>
          <w:rFonts w:ascii="Times New Roman" w:eastAsia="Times New Roman" w:hAnsi="Times New Roman"/>
          <w:color w:val="000000" w:themeColor="text1"/>
          <w:sz w:val="24"/>
          <w:szCs w:val="24"/>
          <w:lang w:eastAsia="es-CR"/>
        </w:rPr>
        <w:t>Se confirma asistencia de parte de funcionarios de ARESEP para la mesa de trabajo</w:t>
      </w:r>
      <w:r w:rsidR="0096337C">
        <w:rPr>
          <w:rFonts w:ascii="Times New Roman" w:eastAsia="Times New Roman" w:hAnsi="Times New Roman"/>
          <w:color w:val="000000" w:themeColor="text1"/>
          <w:sz w:val="24"/>
          <w:szCs w:val="24"/>
          <w:lang w:eastAsia="es-CR"/>
        </w:rPr>
        <w:t xml:space="preserve"> </w:t>
      </w:r>
      <w:r w:rsidRPr="007C14B2">
        <w:rPr>
          <w:rFonts w:ascii="Times New Roman" w:eastAsia="Times New Roman" w:hAnsi="Times New Roman"/>
          <w:color w:val="000000" w:themeColor="text1"/>
          <w:sz w:val="24"/>
          <w:szCs w:val="24"/>
          <w:lang w:eastAsia="es-CR"/>
        </w:rPr>
        <w:t>de la comisión de asuntos sociales, organizaciones comunales y vecinos</w:t>
      </w:r>
      <w:r w:rsidR="0096337C">
        <w:rPr>
          <w:rFonts w:ascii="Times New Roman" w:eastAsia="Times New Roman" w:hAnsi="Times New Roman"/>
          <w:color w:val="000000" w:themeColor="text1"/>
          <w:sz w:val="24"/>
          <w:szCs w:val="24"/>
          <w:lang w:eastAsia="es-CR"/>
        </w:rPr>
        <w:t xml:space="preserve"> </w:t>
      </w:r>
      <w:r w:rsidRPr="007C14B2">
        <w:rPr>
          <w:rFonts w:ascii="Times New Roman" w:eastAsia="Times New Roman" w:hAnsi="Times New Roman"/>
          <w:color w:val="000000" w:themeColor="text1"/>
          <w:sz w:val="24"/>
          <w:szCs w:val="24"/>
          <w:lang w:eastAsia="es-CR"/>
        </w:rPr>
        <w:t>interesados en el tema transporte público en el cantón.</w:t>
      </w:r>
    </w:p>
    <w:p w14:paraId="4C1079E0" w14:textId="77777777" w:rsidR="007C14B2" w:rsidRPr="007C14B2" w:rsidRDefault="007C14B2" w:rsidP="007C14B2">
      <w:pPr>
        <w:spacing w:after="0" w:line="540" w:lineRule="exact"/>
        <w:jc w:val="both"/>
        <w:rPr>
          <w:rFonts w:ascii="Times New Roman" w:eastAsia="Times New Roman" w:hAnsi="Times New Roman"/>
          <w:color w:val="000000" w:themeColor="text1"/>
          <w:sz w:val="24"/>
          <w:szCs w:val="24"/>
          <w:lang w:eastAsia="es-CR"/>
        </w:rPr>
      </w:pPr>
      <w:r w:rsidRPr="007C14B2">
        <w:rPr>
          <w:rFonts w:ascii="Times New Roman" w:eastAsia="Times New Roman" w:hAnsi="Times New Roman"/>
          <w:color w:val="000000" w:themeColor="text1"/>
          <w:sz w:val="24"/>
          <w:szCs w:val="24"/>
          <w:lang w:eastAsia="es-CR"/>
        </w:rPr>
        <w:t>Acuerdo 01-07-09-2026</w:t>
      </w:r>
    </w:p>
    <w:p w14:paraId="3AF5B9E9" w14:textId="09E16F8B" w:rsidR="007C14B2" w:rsidRPr="007C14B2" w:rsidRDefault="007C14B2" w:rsidP="007C14B2">
      <w:pPr>
        <w:spacing w:after="0" w:line="540" w:lineRule="exact"/>
        <w:jc w:val="both"/>
        <w:rPr>
          <w:rFonts w:ascii="Times New Roman" w:eastAsia="Times New Roman" w:hAnsi="Times New Roman"/>
          <w:color w:val="000000" w:themeColor="text1"/>
          <w:sz w:val="24"/>
          <w:szCs w:val="24"/>
          <w:lang w:eastAsia="es-CR"/>
        </w:rPr>
      </w:pPr>
      <w:r w:rsidRPr="007C14B2">
        <w:rPr>
          <w:rFonts w:ascii="Times New Roman" w:eastAsia="Times New Roman" w:hAnsi="Times New Roman"/>
          <w:color w:val="000000" w:themeColor="text1"/>
          <w:sz w:val="24"/>
          <w:szCs w:val="24"/>
          <w:lang w:eastAsia="es-CR"/>
        </w:rPr>
        <w:t>La comisión acuerda solicitar al honorable concejo municipal la utilización del salón</w:t>
      </w:r>
      <w:r w:rsidR="0096337C">
        <w:rPr>
          <w:rFonts w:ascii="Times New Roman" w:eastAsia="Times New Roman" w:hAnsi="Times New Roman"/>
          <w:color w:val="000000" w:themeColor="text1"/>
          <w:sz w:val="24"/>
          <w:szCs w:val="24"/>
          <w:lang w:eastAsia="es-CR"/>
        </w:rPr>
        <w:t xml:space="preserve"> </w:t>
      </w:r>
      <w:r w:rsidRPr="007C14B2">
        <w:rPr>
          <w:rFonts w:ascii="Times New Roman" w:eastAsia="Times New Roman" w:hAnsi="Times New Roman"/>
          <w:color w:val="000000" w:themeColor="text1"/>
          <w:sz w:val="24"/>
          <w:szCs w:val="24"/>
          <w:lang w:eastAsia="es-CR"/>
        </w:rPr>
        <w:t xml:space="preserve">de sesiones en plaza </w:t>
      </w:r>
      <w:r w:rsidR="0096337C" w:rsidRPr="007C14B2">
        <w:rPr>
          <w:rFonts w:ascii="Times New Roman" w:eastAsia="Times New Roman" w:hAnsi="Times New Roman"/>
          <w:color w:val="000000" w:themeColor="text1"/>
          <w:sz w:val="24"/>
          <w:szCs w:val="24"/>
          <w:lang w:eastAsia="es-CR"/>
        </w:rPr>
        <w:t>Sikiares</w:t>
      </w:r>
      <w:r w:rsidRPr="007C14B2">
        <w:rPr>
          <w:rFonts w:ascii="Times New Roman" w:eastAsia="Times New Roman" w:hAnsi="Times New Roman"/>
          <w:color w:val="000000" w:themeColor="text1"/>
          <w:sz w:val="24"/>
          <w:szCs w:val="24"/>
          <w:lang w:eastAsia="es-CR"/>
        </w:rPr>
        <w:t xml:space="preserve"> para el día 24 de setiembre de 2026 a las 3:00 PM</w:t>
      </w:r>
      <w:r w:rsidR="0096337C">
        <w:rPr>
          <w:rFonts w:ascii="Times New Roman" w:eastAsia="Times New Roman" w:hAnsi="Times New Roman"/>
          <w:color w:val="000000" w:themeColor="text1"/>
          <w:sz w:val="24"/>
          <w:szCs w:val="24"/>
          <w:lang w:eastAsia="es-CR"/>
        </w:rPr>
        <w:t xml:space="preserve"> </w:t>
      </w:r>
      <w:r w:rsidRPr="007C14B2">
        <w:rPr>
          <w:rFonts w:ascii="Times New Roman" w:eastAsia="Times New Roman" w:hAnsi="Times New Roman"/>
          <w:color w:val="000000" w:themeColor="text1"/>
          <w:sz w:val="24"/>
          <w:szCs w:val="24"/>
          <w:lang w:eastAsia="es-CR"/>
        </w:rPr>
        <w:t>con la finalidad de realizar la primera mesa de trabajo para atender el siguiente tema</w:t>
      </w:r>
      <w:r w:rsidR="0096337C">
        <w:rPr>
          <w:rFonts w:ascii="Times New Roman" w:eastAsia="Times New Roman" w:hAnsi="Times New Roman"/>
          <w:color w:val="000000" w:themeColor="text1"/>
          <w:sz w:val="24"/>
          <w:szCs w:val="24"/>
          <w:lang w:eastAsia="es-CR"/>
        </w:rPr>
        <w:t xml:space="preserve"> </w:t>
      </w:r>
      <w:r w:rsidRPr="007C14B2">
        <w:rPr>
          <w:rFonts w:ascii="Times New Roman" w:eastAsia="Times New Roman" w:hAnsi="Times New Roman"/>
          <w:color w:val="000000" w:themeColor="text1"/>
          <w:sz w:val="24"/>
          <w:szCs w:val="24"/>
          <w:lang w:eastAsia="es-CR"/>
        </w:rPr>
        <w:t>y sub temas:</w:t>
      </w:r>
    </w:p>
    <w:p w14:paraId="4CA4EC46" w14:textId="4935A9B0" w:rsidR="007C14B2" w:rsidRPr="007C14B2" w:rsidRDefault="007C14B2" w:rsidP="007C14B2">
      <w:pPr>
        <w:spacing w:after="0" w:line="540" w:lineRule="exact"/>
        <w:jc w:val="both"/>
        <w:rPr>
          <w:rFonts w:ascii="Times New Roman" w:eastAsia="Times New Roman" w:hAnsi="Times New Roman"/>
          <w:color w:val="000000" w:themeColor="text1"/>
          <w:sz w:val="24"/>
          <w:szCs w:val="24"/>
          <w:lang w:eastAsia="es-CR"/>
        </w:rPr>
      </w:pPr>
      <w:r w:rsidRPr="007C14B2">
        <w:rPr>
          <w:rFonts w:ascii="Times New Roman" w:eastAsia="Times New Roman" w:hAnsi="Times New Roman"/>
          <w:color w:val="000000" w:themeColor="text1"/>
          <w:sz w:val="24"/>
          <w:szCs w:val="24"/>
          <w:lang w:eastAsia="es-CR"/>
        </w:rPr>
        <w:t>Ampliación y mejoramiento de la movilidad Urbana en Siquirres</w:t>
      </w:r>
      <w:r w:rsidR="0096337C">
        <w:rPr>
          <w:rFonts w:ascii="Times New Roman" w:eastAsia="Times New Roman" w:hAnsi="Times New Roman"/>
          <w:color w:val="000000" w:themeColor="text1"/>
          <w:sz w:val="24"/>
          <w:szCs w:val="24"/>
          <w:lang w:eastAsia="es-CR"/>
        </w:rPr>
        <w:t xml:space="preserve"> </w:t>
      </w:r>
      <w:r w:rsidRPr="007C14B2">
        <w:rPr>
          <w:rFonts w:ascii="Times New Roman" w:eastAsia="Times New Roman" w:hAnsi="Times New Roman"/>
          <w:color w:val="000000" w:themeColor="text1"/>
          <w:sz w:val="24"/>
          <w:szCs w:val="24"/>
          <w:lang w:eastAsia="es-CR"/>
        </w:rPr>
        <w:t>a-Impacto Social y Accesibilidad</w:t>
      </w:r>
    </w:p>
    <w:p w14:paraId="4B5B05A2" w14:textId="0C92F2A8" w:rsidR="007C14B2" w:rsidRPr="007C14B2" w:rsidRDefault="007C14B2" w:rsidP="007C14B2">
      <w:pPr>
        <w:spacing w:after="0" w:line="540" w:lineRule="exact"/>
        <w:jc w:val="both"/>
        <w:rPr>
          <w:rFonts w:ascii="Times New Roman" w:eastAsia="Times New Roman" w:hAnsi="Times New Roman"/>
          <w:color w:val="000000" w:themeColor="text1"/>
          <w:sz w:val="24"/>
          <w:szCs w:val="24"/>
          <w:lang w:eastAsia="es-CR"/>
        </w:rPr>
      </w:pPr>
      <w:r w:rsidRPr="007C14B2">
        <w:rPr>
          <w:rFonts w:ascii="Times New Roman" w:eastAsia="Times New Roman" w:hAnsi="Times New Roman"/>
          <w:color w:val="000000" w:themeColor="text1"/>
          <w:sz w:val="24"/>
          <w:szCs w:val="24"/>
          <w:lang w:eastAsia="es-CR"/>
        </w:rPr>
        <w:t>Justicia social: Garantiza el derecho a la movilidad digna y segura para</w:t>
      </w:r>
      <w:r w:rsidR="0096337C">
        <w:rPr>
          <w:rFonts w:ascii="Times New Roman" w:eastAsia="Times New Roman" w:hAnsi="Times New Roman"/>
          <w:color w:val="000000" w:themeColor="text1"/>
          <w:sz w:val="24"/>
          <w:szCs w:val="24"/>
          <w:lang w:eastAsia="es-CR"/>
        </w:rPr>
        <w:t xml:space="preserve"> </w:t>
      </w:r>
      <w:r w:rsidRPr="007C14B2">
        <w:rPr>
          <w:rFonts w:ascii="Times New Roman" w:eastAsia="Times New Roman" w:hAnsi="Times New Roman"/>
          <w:color w:val="000000" w:themeColor="text1"/>
          <w:sz w:val="24"/>
          <w:szCs w:val="24"/>
          <w:lang w:eastAsia="es-CR"/>
        </w:rPr>
        <w:t>estudiantes, personas adultas mayores, personas con discapacidad y</w:t>
      </w:r>
      <w:r w:rsidR="0096337C">
        <w:rPr>
          <w:rFonts w:ascii="Times New Roman" w:eastAsia="Times New Roman" w:hAnsi="Times New Roman"/>
          <w:color w:val="000000" w:themeColor="text1"/>
          <w:sz w:val="24"/>
          <w:szCs w:val="24"/>
          <w:lang w:eastAsia="es-CR"/>
        </w:rPr>
        <w:t xml:space="preserve"> </w:t>
      </w:r>
      <w:r w:rsidRPr="007C14B2">
        <w:rPr>
          <w:rFonts w:ascii="Times New Roman" w:eastAsia="Times New Roman" w:hAnsi="Times New Roman"/>
          <w:color w:val="000000" w:themeColor="text1"/>
          <w:sz w:val="24"/>
          <w:szCs w:val="24"/>
          <w:lang w:eastAsia="es-CR"/>
        </w:rPr>
        <w:t>poblaciones vulnerables que no tienen un carro propio.</w:t>
      </w:r>
    </w:p>
    <w:p w14:paraId="113E73FA" w14:textId="41ED9ED2" w:rsidR="007C14B2" w:rsidRPr="007C14B2" w:rsidRDefault="007C14B2" w:rsidP="007C14B2">
      <w:pPr>
        <w:spacing w:after="0" w:line="540" w:lineRule="exact"/>
        <w:jc w:val="both"/>
        <w:rPr>
          <w:rFonts w:ascii="Times New Roman" w:eastAsia="Times New Roman" w:hAnsi="Times New Roman"/>
          <w:color w:val="000000" w:themeColor="text1"/>
          <w:sz w:val="24"/>
          <w:szCs w:val="24"/>
          <w:lang w:eastAsia="es-CR"/>
        </w:rPr>
      </w:pPr>
      <w:r w:rsidRPr="007C14B2">
        <w:rPr>
          <w:rFonts w:ascii="Times New Roman" w:eastAsia="Times New Roman" w:hAnsi="Times New Roman"/>
          <w:color w:val="000000" w:themeColor="text1"/>
          <w:sz w:val="24"/>
          <w:szCs w:val="24"/>
          <w:lang w:eastAsia="es-CR"/>
        </w:rPr>
        <w:t>Conexión de comunidades: Facilita el acceso igualitario a empleos, centros</w:t>
      </w:r>
      <w:r w:rsidR="0096337C">
        <w:rPr>
          <w:rFonts w:ascii="Times New Roman" w:eastAsia="Times New Roman" w:hAnsi="Times New Roman"/>
          <w:color w:val="000000" w:themeColor="text1"/>
          <w:sz w:val="24"/>
          <w:szCs w:val="24"/>
          <w:lang w:eastAsia="es-CR"/>
        </w:rPr>
        <w:t xml:space="preserve"> </w:t>
      </w:r>
      <w:r w:rsidRPr="007C14B2">
        <w:rPr>
          <w:rFonts w:ascii="Times New Roman" w:eastAsia="Times New Roman" w:hAnsi="Times New Roman"/>
          <w:color w:val="000000" w:themeColor="text1"/>
          <w:sz w:val="24"/>
          <w:szCs w:val="24"/>
          <w:lang w:eastAsia="es-CR"/>
        </w:rPr>
        <w:t>de salud, educación y recreación, reduciendo la desigualdad.</w:t>
      </w:r>
    </w:p>
    <w:p w14:paraId="23F402AE" w14:textId="77777777" w:rsidR="007C14B2" w:rsidRPr="007C14B2" w:rsidRDefault="007C14B2" w:rsidP="007C14B2">
      <w:pPr>
        <w:spacing w:after="0" w:line="540" w:lineRule="exact"/>
        <w:jc w:val="both"/>
        <w:rPr>
          <w:rFonts w:ascii="Times New Roman" w:eastAsia="Times New Roman" w:hAnsi="Times New Roman"/>
          <w:color w:val="000000" w:themeColor="text1"/>
          <w:sz w:val="24"/>
          <w:szCs w:val="24"/>
          <w:lang w:eastAsia="es-CR"/>
        </w:rPr>
      </w:pPr>
      <w:r w:rsidRPr="007C14B2">
        <w:rPr>
          <w:rFonts w:ascii="Times New Roman" w:eastAsia="Times New Roman" w:hAnsi="Times New Roman"/>
          <w:color w:val="000000" w:themeColor="text1"/>
          <w:sz w:val="24"/>
          <w:szCs w:val="24"/>
          <w:lang w:eastAsia="es-CR"/>
        </w:rPr>
        <w:t>b-Bienestar y Economía:</w:t>
      </w:r>
    </w:p>
    <w:p w14:paraId="1D06142F" w14:textId="02168924" w:rsidR="007C14B2" w:rsidRPr="007C14B2" w:rsidRDefault="007C14B2" w:rsidP="007C14B2">
      <w:pPr>
        <w:spacing w:after="0" w:line="540" w:lineRule="exact"/>
        <w:jc w:val="both"/>
        <w:rPr>
          <w:rFonts w:ascii="Times New Roman" w:eastAsia="Times New Roman" w:hAnsi="Times New Roman"/>
          <w:color w:val="000000" w:themeColor="text1"/>
          <w:sz w:val="24"/>
          <w:szCs w:val="24"/>
          <w:lang w:eastAsia="es-CR"/>
        </w:rPr>
      </w:pPr>
      <w:r w:rsidRPr="007C14B2">
        <w:rPr>
          <w:rFonts w:ascii="Times New Roman" w:eastAsia="Times New Roman" w:hAnsi="Times New Roman"/>
          <w:color w:val="000000" w:themeColor="text1"/>
          <w:sz w:val="24"/>
          <w:szCs w:val="24"/>
          <w:lang w:eastAsia="es-CR"/>
        </w:rPr>
        <w:t>Ahorro de tiempo y estrés: Optimiza los tiempos de traslado y disminuye la</w:t>
      </w:r>
      <w:r w:rsidR="0096337C">
        <w:rPr>
          <w:rFonts w:ascii="Times New Roman" w:eastAsia="Times New Roman" w:hAnsi="Times New Roman"/>
          <w:color w:val="000000" w:themeColor="text1"/>
          <w:sz w:val="24"/>
          <w:szCs w:val="24"/>
          <w:lang w:eastAsia="es-CR"/>
        </w:rPr>
        <w:t xml:space="preserve"> </w:t>
      </w:r>
      <w:r w:rsidRPr="007C14B2">
        <w:rPr>
          <w:rFonts w:ascii="Times New Roman" w:eastAsia="Times New Roman" w:hAnsi="Times New Roman"/>
          <w:color w:val="000000" w:themeColor="text1"/>
          <w:sz w:val="24"/>
          <w:szCs w:val="24"/>
          <w:lang w:eastAsia="es-CR"/>
        </w:rPr>
        <w:t>ansiedad asociada a los embotellamientos kilométricos diarios.</w:t>
      </w:r>
    </w:p>
    <w:p w14:paraId="11D50F5B" w14:textId="6A8F45D3" w:rsidR="007C14B2" w:rsidRPr="007C14B2" w:rsidRDefault="007C14B2" w:rsidP="007C14B2">
      <w:pPr>
        <w:spacing w:after="0" w:line="540" w:lineRule="exact"/>
        <w:jc w:val="both"/>
        <w:rPr>
          <w:rFonts w:ascii="Times New Roman" w:eastAsia="Times New Roman" w:hAnsi="Times New Roman"/>
          <w:color w:val="000000" w:themeColor="text1"/>
          <w:sz w:val="24"/>
          <w:szCs w:val="24"/>
          <w:lang w:eastAsia="es-CR"/>
        </w:rPr>
      </w:pPr>
      <w:r w:rsidRPr="007C14B2">
        <w:rPr>
          <w:rFonts w:ascii="Times New Roman" w:eastAsia="Times New Roman" w:hAnsi="Times New Roman"/>
          <w:color w:val="000000" w:themeColor="text1"/>
          <w:sz w:val="24"/>
          <w:szCs w:val="24"/>
          <w:lang w:eastAsia="es-CR"/>
        </w:rPr>
        <w:t>Impulso local: Generación de empleos directos e indirectos, dinamizando la</w:t>
      </w:r>
      <w:r w:rsidR="0096337C">
        <w:rPr>
          <w:rFonts w:ascii="Times New Roman" w:eastAsia="Times New Roman" w:hAnsi="Times New Roman"/>
          <w:color w:val="000000" w:themeColor="text1"/>
          <w:sz w:val="24"/>
          <w:szCs w:val="24"/>
          <w:lang w:eastAsia="es-CR"/>
        </w:rPr>
        <w:t xml:space="preserve"> </w:t>
      </w:r>
      <w:r w:rsidRPr="007C14B2">
        <w:rPr>
          <w:rFonts w:ascii="Times New Roman" w:eastAsia="Times New Roman" w:hAnsi="Times New Roman"/>
          <w:color w:val="000000" w:themeColor="text1"/>
          <w:sz w:val="24"/>
          <w:szCs w:val="24"/>
          <w:lang w:eastAsia="es-CR"/>
        </w:rPr>
        <w:t>economía de los distritos y sus comunidades.</w:t>
      </w:r>
    </w:p>
    <w:p w14:paraId="59FD7C80" w14:textId="796BB804" w:rsidR="007C14B2" w:rsidRPr="007C14B2" w:rsidRDefault="007C14B2" w:rsidP="007C14B2">
      <w:pPr>
        <w:spacing w:after="0" w:line="540" w:lineRule="exact"/>
        <w:jc w:val="both"/>
        <w:rPr>
          <w:rFonts w:ascii="Times New Roman" w:eastAsia="Times New Roman" w:hAnsi="Times New Roman"/>
          <w:color w:val="000000" w:themeColor="text1"/>
          <w:sz w:val="24"/>
          <w:szCs w:val="24"/>
          <w:lang w:eastAsia="es-CR"/>
        </w:rPr>
      </w:pPr>
      <w:r w:rsidRPr="007C14B2">
        <w:rPr>
          <w:rFonts w:ascii="Times New Roman" w:eastAsia="Times New Roman" w:hAnsi="Times New Roman"/>
          <w:color w:val="000000" w:themeColor="text1"/>
          <w:sz w:val="24"/>
          <w:szCs w:val="24"/>
          <w:lang w:eastAsia="es-CR"/>
        </w:rPr>
        <w:t>Mesa de trabajo abierta a todo el concejo municipal, Concejos de distritos,</w:t>
      </w:r>
      <w:r w:rsidR="0096337C">
        <w:rPr>
          <w:rFonts w:ascii="Times New Roman" w:eastAsia="Times New Roman" w:hAnsi="Times New Roman"/>
          <w:color w:val="000000" w:themeColor="text1"/>
          <w:sz w:val="24"/>
          <w:szCs w:val="24"/>
          <w:lang w:eastAsia="es-CR"/>
        </w:rPr>
        <w:t xml:space="preserve"> </w:t>
      </w:r>
      <w:r w:rsidRPr="007C14B2">
        <w:rPr>
          <w:rFonts w:ascii="Times New Roman" w:eastAsia="Times New Roman" w:hAnsi="Times New Roman"/>
          <w:color w:val="000000" w:themeColor="text1"/>
          <w:sz w:val="24"/>
          <w:szCs w:val="24"/>
          <w:lang w:eastAsia="es-CR"/>
        </w:rPr>
        <w:t>instituciones y organizaciones interesadas del cantón.</w:t>
      </w:r>
    </w:p>
    <w:p w14:paraId="6C9E22CC" w14:textId="77777777" w:rsidR="007C14B2" w:rsidRPr="007C14B2" w:rsidRDefault="007C14B2" w:rsidP="007C14B2">
      <w:pPr>
        <w:spacing w:after="0" w:line="540" w:lineRule="exact"/>
        <w:jc w:val="both"/>
        <w:rPr>
          <w:rFonts w:ascii="Times New Roman" w:eastAsia="Times New Roman" w:hAnsi="Times New Roman"/>
          <w:color w:val="000000" w:themeColor="text1"/>
          <w:sz w:val="24"/>
          <w:szCs w:val="24"/>
          <w:lang w:eastAsia="es-CR"/>
        </w:rPr>
      </w:pPr>
      <w:r w:rsidRPr="007C14B2">
        <w:rPr>
          <w:rFonts w:ascii="Times New Roman" w:eastAsia="Times New Roman" w:hAnsi="Times New Roman"/>
          <w:color w:val="000000" w:themeColor="text1"/>
          <w:sz w:val="24"/>
          <w:szCs w:val="24"/>
          <w:lang w:eastAsia="es-CR"/>
        </w:rPr>
        <w:lastRenderedPageBreak/>
        <w:t>Acuerdo 02-07-09-2026</w:t>
      </w:r>
    </w:p>
    <w:p w14:paraId="052B6EB3" w14:textId="7F2BC86A" w:rsidR="007C14B2" w:rsidRPr="007C14B2" w:rsidRDefault="007C14B2" w:rsidP="007C14B2">
      <w:pPr>
        <w:spacing w:after="0" w:line="540" w:lineRule="exact"/>
        <w:jc w:val="both"/>
        <w:rPr>
          <w:rFonts w:ascii="Times New Roman" w:eastAsia="Times New Roman" w:hAnsi="Times New Roman"/>
          <w:color w:val="000000" w:themeColor="text1"/>
          <w:sz w:val="24"/>
          <w:szCs w:val="24"/>
          <w:lang w:eastAsia="es-CR"/>
        </w:rPr>
      </w:pPr>
      <w:r w:rsidRPr="007C14B2">
        <w:rPr>
          <w:rFonts w:ascii="Times New Roman" w:eastAsia="Times New Roman" w:hAnsi="Times New Roman"/>
          <w:color w:val="000000" w:themeColor="text1"/>
          <w:sz w:val="24"/>
          <w:szCs w:val="24"/>
          <w:lang w:eastAsia="es-CR"/>
        </w:rPr>
        <w:t>Se acuerda solicitar al honorable concejo municipal, extender invitación a la Ing.</w:t>
      </w:r>
      <w:r w:rsidR="0096337C">
        <w:rPr>
          <w:rFonts w:ascii="Times New Roman" w:eastAsia="Times New Roman" w:hAnsi="Times New Roman"/>
          <w:color w:val="000000" w:themeColor="text1"/>
          <w:sz w:val="24"/>
          <w:szCs w:val="24"/>
          <w:lang w:eastAsia="es-CR"/>
        </w:rPr>
        <w:t xml:space="preserve"> </w:t>
      </w:r>
      <w:r w:rsidRPr="007C14B2">
        <w:rPr>
          <w:rFonts w:ascii="Times New Roman" w:eastAsia="Times New Roman" w:hAnsi="Times New Roman"/>
          <w:color w:val="000000" w:themeColor="text1"/>
          <w:sz w:val="24"/>
          <w:szCs w:val="24"/>
          <w:lang w:eastAsia="es-CR"/>
        </w:rPr>
        <w:t>Aura Álvarez Orozco. Directora Técnica CTP (Correo aorozco@ctp.go.cr) a la</w:t>
      </w:r>
      <w:r w:rsidR="0096337C">
        <w:rPr>
          <w:rFonts w:ascii="Times New Roman" w:eastAsia="Times New Roman" w:hAnsi="Times New Roman"/>
          <w:color w:val="000000" w:themeColor="text1"/>
          <w:sz w:val="24"/>
          <w:szCs w:val="24"/>
          <w:lang w:eastAsia="es-CR"/>
        </w:rPr>
        <w:t xml:space="preserve"> </w:t>
      </w:r>
      <w:r w:rsidRPr="007C14B2">
        <w:rPr>
          <w:rFonts w:ascii="Times New Roman" w:eastAsia="Times New Roman" w:hAnsi="Times New Roman"/>
          <w:color w:val="000000" w:themeColor="text1"/>
          <w:sz w:val="24"/>
          <w:szCs w:val="24"/>
          <w:lang w:eastAsia="es-CR"/>
        </w:rPr>
        <w:t>primera mesa de trabajo para atender el siguiente tema: “Ampliación y mejoramiento</w:t>
      </w:r>
      <w:r w:rsidR="0096337C">
        <w:rPr>
          <w:rFonts w:ascii="Times New Roman" w:eastAsia="Times New Roman" w:hAnsi="Times New Roman"/>
          <w:color w:val="000000" w:themeColor="text1"/>
          <w:sz w:val="24"/>
          <w:szCs w:val="24"/>
          <w:lang w:eastAsia="es-CR"/>
        </w:rPr>
        <w:t xml:space="preserve"> </w:t>
      </w:r>
      <w:r w:rsidRPr="007C14B2">
        <w:rPr>
          <w:rFonts w:ascii="Times New Roman" w:eastAsia="Times New Roman" w:hAnsi="Times New Roman"/>
          <w:color w:val="000000" w:themeColor="text1"/>
          <w:sz w:val="24"/>
          <w:szCs w:val="24"/>
          <w:lang w:eastAsia="es-CR"/>
        </w:rPr>
        <w:t>de la movilidad Urbana en Siquirres” día 24 de setiembre de 2026 a las 3:00 PM en</w:t>
      </w:r>
      <w:r w:rsidR="0096337C">
        <w:rPr>
          <w:rFonts w:ascii="Times New Roman" w:eastAsia="Times New Roman" w:hAnsi="Times New Roman"/>
          <w:color w:val="000000" w:themeColor="text1"/>
          <w:sz w:val="24"/>
          <w:szCs w:val="24"/>
          <w:lang w:eastAsia="es-CR"/>
        </w:rPr>
        <w:t xml:space="preserve"> </w:t>
      </w:r>
      <w:r w:rsidRPr="007C14B2">
        <w:rPr>
          <w:rFonts w:ascii="Times New Roman" w:eastAsia="Times New Roman" w:hAnsi="Times New Roman"/>
          <w:color w:val="000000" w:themeColor="text1"/>
          <w:sz w:val="24"/>
          <w:szCs w:val="24"/>
          <w:lang w:eastAsia="es-CR"/>
        </w:rPr>
        <w:t xml:space="preserve">el salón de sesiones del concejo municipal, plaza </w:t>
      </w:r>
      <w:r w:rsidR="0096337C" w:rsidRPr="007C14B2">
        <w:rPr>
          <w:rFonts w:ascii="Times New Roman" w:eastAsia="Times New Roman" w:hAnsi="Times New Roman"/>
          <w:color w:val="000000" w:themeColor="text1"/>
          <w:sz w:val="24"/>
          <w:szCs w:val="24"/>
          <w:lang w:eastAsia="es-CR"/>
        </w:rPr>
        <w:t>Sikiares</w:t>
      </w:r>
      <w:r w:rsidRPr="007C14B2">
        <w:rPr>
          <w:rFonts w:ascii="Times New Roman" w:eastAsia="Times New Roman" w:hAnsi="Times New Roman"/>
          <w:color w:val="000000" w:themeColor="text1"/>
          <w:sz w:val="24"/>
          <w:szCs w:val="24"/>
          <w:lang w:eastAsia="es-CR"/>
        </w:rPr>
        <w:t>.</w:t>
      </w:r>
    </w:p>
    <w:p w14:paraId="6E4269EB" w14:textId="77777777" w:rsidR="007C14B2" w:rsidRPr="007C14B2" w:rsidRDefault="007C14B2" w:rsidP="007C14B2">
      <w:pPr>
        <w:spacing w:after="0" w:line="540" w:lineRule="exact"/>
        <w:jc w:val="both"/>
        <w:rPr>
          <w:rFonts w:ascii="Times New Roman" w:eastAsia="Times New Roman" w:hAnsi="Times New Roman"/>
          <w:color w:val="000000" w:themeColor="text1"/>
          <w:sz w:val="24"/>
          <w:szCs w:val="24"/>
          <w:lang w:eastAsia="es-CR"/>
        </w:rPr>
      </w:pPr>
      <w:r w:rsidRPr="007C14B2">
        <w:rPr>
          <w:rFonts w:ascii="Times New Roman" w:eastAsia="Times New Roman" w:hAnsi="Times New Roman"/>
          <w:color w:val="000000" w:themeColor="text1"/>
          <w:sz w:val="24"/>
          <w:szCs w:val="24"/>
          <w:lang w:eastAsia="es-CR"/>
        </w:rPr>
        <w:t>3-Mociones y propuestas- No tenemos</w:t>
      </w:r>
    </w:p>
    <w:p w14:paraId="26EC630E" w14:textId="60BBC7EA" w:rsidR="007B2720" w:rsidRDefault="007C14B2" w:rsidP="007C14B2">
      <w:pPr>
        <w:spacing w:after="0" w:line="540" w:lineRule="exact"/>
        <w:jc w:val="both"/>
        <w:rPr>
          <w:rFonts w:ascii="Times New Roman" w:eastAsia="Times New Roman" w:hAnsi="Times New Roman"/>
          <w:color w:val="000000" w:themeColor="text1"/>
          <w:sz w:val="24"/>
          <w:szCs w:val="24"/>
          <w:lang w:eastAsia="es-CR"/>
        </w:rPr>
      </w:pPr>
      <w:r w:rsidRPr="007C14B2">
        <w:rPr>
          <w:rFonts w:ascii="Times New Roman" w:eastAsia="Times New Roman" w:hAnsi="Times New Roman"/>
          <w:color w:val="000000" w:themeColor="text1"/>
          <w:sz w:val="24"/>
          <w:szCs w:val="24"/>
          <w:lang w:eastAsia="es-CR"/>
        </w:rPr>
        <w:t>4-Cierre de sesión. Al ser la 3 pm se cierra la sesión.</w:t>
      </w:r>
    </w:p>
    <w:p w14:paraId="5FEEADBA" w14:textId="724B88B8" w:rsidR="007B2720" w:rsidRDefault="0096337C" w:rsidP="00F27F4A">
      <w:pPr>
        <w:spacing w:after="0" w:line="540" w:lineRule="exact"/>
        <w:jc w:val="both"/>
        <w:rPr>
          <w:rFonts w:ascii="Times New Roman" w:eastAsia="Times New Roman" w:hAnsi="Times New Roman"/>
          <w:color w:val="000000" w:themeColor="text1"/>
          <w:sz w:val="24"/>
          <w:szCs w:val="24"/>
          <w:lang w:eastAsia="es-CR"/>
        </w:rPr>
      </w:pPr>
      <w:r>
        <w:rPr>
          <w:noProof/>
          <w:lang w:eastAsia="es-CR"/>
        </w:rPr>
        <w:drawing>
          <wp:anchor distT="0" distB="0" distL="114300" distR="114300" simplePos="0" relativeHeight="251675648" behindDoc="0" locked="0" layoutInCell="1" allowOverlap="1" wp14:anchorId="599EAB19" wp14:editId="4A44D270">
            <wp:simplePos x="0" y="0"/>
            <wp:positionH relativeFrom="margin">
              <wp:align>right</wp:align>
            </wp:positionH>
            <wp:positionV relativeFrom="paragraph">
              <wp:posOffset>45481</wp:posOffset>
            </wp:positionV>
            <wp:extent cx="5941060" cy="2156460"/>
            <wp:effectExtent l="0" t="0" r="2540" b="0"/>
            <wp:wrapNone/>
            <wp:docPr id="17" name="Imagen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3">
                      <a:extLst>
                        <a:ext uri="{28A0092B-C50C-407E-A947-70E740481C1C}">
                          <a14:useLocalDpi xmlns:a14="http://schemas.microsoft.com/office/drawing/2010/main" val="0"/>
                        </a:ext>
                      </a:extLst>
                    </a:blip>
                    <a:stretch>
                      <a:fillRect/>
                    </a:stretch>
                  </pic:blipFill>
                  <pic:spPr>
                    <a:xfrm>
                      <a:off x="0" y="0"/>
                      <a:ext cx="5941060" cy="2156460"/>
                    </a:xfrm>
                    <a:prstGeom prst="rect">
                      <a:avLst/>
                    </a:prstGeom>
                  </pic:spPr>
                </pic:pic>
              </a:graphicData>
            </a:graphic>
            <wp14:sizeRelH relativeFrom="page">
              <wp14:pctWidth>0</wp14:pctWidth>
            </wp14:sizeRelH>
            <wp14:sizeRelV relativeFrom="page">
              <wp14:pctHeight>0</wp14:pctHeight>
            </wp14:sizeRelV>
          </wp:anchor>
        </w:drawing>
      </w:r>
    </w:p>
    <w:p w14:paraId="3B6822F6" w14:textId="1965D28F" w:rsidR="007B2720" w:rsidRDefault="007B2720" w:rsidP="00F27F4A">
      <w:pPr>
        <w:spacing w:after="0" w:line="540" w:lineRule="exact"/>
        <w:jc w:val="both"/>
        <w:rPr>
          <w:rFonts w:ascii="Times New Roman" w:eastAsia="Times New Roman" w:hAnsi="Times New Roman"/>
          <w:color w:val="000000" w:themeColor="text1"/>
          <w:sz w:val="24"/>
          <w:szCs w:val="24"/>
          <w:lang w:eastAsia="es-CR"/>
        </w:rPr>
      </w:pPr>
    </w:p>
    <w:p w14:paraId="2D2001F0" w14:textId="7264281A" w:rsidR="007B2720" w:rsidRDefault="007B2720" w:rsidP="00F27F4A">
      <w:pPr>
        <w:spacing w:after="0" w:line="540" w:lineRule="exact"/>
        <w:jc w:val="both"/>
        <w:rPr>
          <w:rFonts w:ascii="Times New Roman" w:eastAsia="Times New Roman" w:hAnsi="Times New Roman"/>
          <w:color w:val="000000" w:themeColor="text1"/>
          <w:sz w:val="24"/>
          <w:szCs w:val="24"/>
          <w:lang w:eastAsia="es-CR"/>
        </w:rPr>
      </w:pPr>
    </w:p>
    <w:p w14:paraId="076370A6" w14:textId="400309BB" w:rsidR="0096337C" w:rsidRDefault="0096337C" w:rsidP="00F27F4A">
      <w:pPr>
        <w:spacing w:after="0" w:line="540" w:lineRule="exact"/>
        <w:jc w:val="both"/>
        <w:rPr>
          <w:rFonts w:ascii="Times New Roman" w:eastAsia="Times New Roman" w:hAnsi="Times New Roman"/>
          <w:color w:val="000000" w:themeColor="text1"/>
          <w:sz w:val="24"/>
          <w:szCs w:val="24"/>
          <w:lang w:eastAsia="es-CR"/>
        </w:rPr>
      </w:pPr>
    </w:p>
    <w:p w14:paraId="4F993242" w14:textId="28152002" w:rsidR="0096337C" w:rsidRDefault="0096337C" w:rsidP="00F27F4A">
      <w:pPr>
        <w:spacing w:after="0" w:line="540" w:lineRule="exact"/>
        <w:jc w:val="both"/>
        <w:rPr>
          <w:rFonts w:ascii="Times New Roman" w:eastAsia="Times New Roman" w:hAnsi="Times New Roman"/>
          <w:color w:val="000000" w:themeColor="text1"/>
          <w:sz w:val="24"/>
          <w:szCs w:val="24"/>
          <w:lang w:eastAsia="es-CR"/>
        </w:rPr>
      </w:pPr>
    </w:p>
    <w:p w14:paraId="4D79B375" w14:textId="718CAB52" w:rsidR="0096337C" w:rsidRDefault="0096337C" w:rsidP="00F27F4A">
      <w:pPr>
        <w:spacing w:after="0" w:line="540" w:lineRule="exact"/>
        <w:jc w:val="both"/>
        <w:rPr>
          <w:rFonts w:ascii="Times New Roman" w:eastAsia="Times New Roman" w:hAnsi="Times New Roman"/>
          <w:color w:val="000000" w:themeColor="text1"/>
          <w:sz w:val="24"/>
          <w:szCs w:val="24"/>
          <w:lang w:eastAsia="es-CR"/>
        </w:rPr>
      </w:pPr>
    </w:p>
    <w:p w14:paraId="660A3DB5" w14:textId="58BDE65C" w:rsidR="000A77E6" w:rsidRDefault="000A77E6" w:rsidP="000A77E6">
      <w:pPr>
        <w:spacing w:after="0" w:line="540" w:lineRule="exact"/>
        <w:jc w:val="both"/>
        <w:rPr>
          <w:rFonts w:ascii="Times New Roman" w:eastAsia="Times New Roman" w:hAnsi="Times New Roman"/>
          <w:color w:val="000000" w:themeColor="text1"/>
          <w:sz w:val="24"/>
          <w:szCs w:val="24"/>
          <w:lang w:eastAsia="es-CR"/>
        </w:rPr>
      </w:pPr>
      <w:r>
        <w:rPr>
          <w:rFonts w:ascii="Times New Roman" w:eastAsia="Times New Roman" w:hAnsi="Times New Roman"/>
          <w:b/>
          <w:color w:val="000000" w:themeColor="text1"/>
          <w:sz w:val="24"/>
          <w:szCs w:val="24"/>
          <w:lang w:eastAsia="es-CR"/>
        </w:rPr>
        <w:t>Presidente Badilla Barrantes:</w:t>
      </w:r>
      <w:r w:rsidRPr="00777950">
        <w:t xml:space="preserve"> </w:t>
      </w:r>
      <w:r w:rsidRPr="00777950">
        <w:rPr>
          <w:rFonts w:ascii="Times New Roman" w:eastAsia="Times New Roman" w:hAnsi="Times New Roman"/>
          <w:color w:val="000000" w:themeColor="text1"/>
          <w:sz w:val="24"/>
          <w:szCs w:val="24"/>
          <w:lang w:eastAsia="es-CR"/>
        </w:rPr>
        <w:t>Indica que el acuerdo consiste en autorizar el préstamo de las instalaciones de las plazas para el jueves 24, señalando que, de momento, no existen actividades programadas por parte del Concejo Municipal para esa fecha. En consecuencia, propone aprobar el dictamen y el préstamo de las instalaciones, dejando el acuerdo en firme.</w:t>
      </w:r>
      <w:r>
        <w:rPr>
          <w:rFonts w:ascii="Times New Roman" w:eastAsia="Times New Roman" w:hAnsi="Times New Roman"/>
          <w:color w:val="000000" w:themeColor="text1"/>
          <w:sz w:val="24"/>
          <w:szCs w:val="24"/>
          <w:lang w:eastAsia="es-CR"/>
        </w:rPr>
        <w:t xml:space="preserve"> --------------------------</w:t>
      </w:r>
    </w:p>
    <w:p w14:paraId="7767E70A" w14:textId="1A6EAC80" w:rsidR="000A77E6" w:rsidRDefault="000A77E6" w:rsidP="000A77E6">
      <w:pPr>
        <w:spacing w:after="0" w:line="540" w:lineRule="exact"/>
        <w:jc w:val="both"/>
        <w:rPr>
          <w:rFonts w:ascii="Times New Roman" w:eastAsia="Times New Roman" w:hAnsi="Times New Roman"/>
          <w:color w:val="000000" w:themeColor="text1"/>
          <w:sz w:val="24"/>
          <w:szCs w:val="24"/>
          <w:lang w:eastAsia="es-CR"/>
        </w:rPr>
      </w:pPr>
      <w:r>
        <w:rPr>
          <w:rFonts w:ascii="Times New Roman" w:eastAsia="Times New Roman" w:hAnsi="Times New Roman"/>
          <w:b/>
          <w:color w:val="000000" w:themeColor="text1"/>
          <w:sz w:val="24"/>
          <w:szCs w:val="24"/>
          <w:lang w:eastAsia="es-CR"/>
        </w:rPr>
        <w:t>ACUERDO N°3531-08</w:t>
      </w:r>
      <w:r w:rsidRPr="00166733">
        <w:rPr>
          <w:rFonts w:ascii="Times New Roman" w:eastAsia="Times New Roman" w:hAnsi="Times New Roman"/>
          <w:b/>
          <w:color w:val="000000" w:themeColor="text1"/>
          <w:sz w:val="24"/>
          <w:szCs w:val="24"/>
          <w:lang w:eastAsia="es-CR"/>
        </w:rPr>
        <w:t>-0</w:t>
      </w:r>
      <w:r>
        <w:rPr>
          <w:rFonts w:ascii="Times New Roman" w:eastAsia="Times New Roman" w:hAnsi="Times New Roman"/>
          <w:b/>
          <w:color w:val="000000" w:themeColor="text1"/>
          <w:sz w:val="24"/>
          <w:szCs w:val="24"/>
          <w:lang w:eastAsia="es-CR"/>
        </w:rPr>
        <w:t>9</w:t>
      </w:r>
      <w:r w:rsidRPr="00166733">
        <w:rPr>
          <w:rFonts w:ascii="Times New Roman" w:eastAsia="Times New Roman" w:hAnsi="Times New Roman"/>
          <w:b/>
          <w:color w:val="000000" w:themeColor="text1"/>
          <w:sz w:val="24"/>
          <w:szCs w:val="24"/>
          <w:lang w:eastAsia="es-CR"/>
        </w:rPr>
        <w:t>-2026</w:t>
      </w:r>
    </w:p>
    <w:p w14:paraId="5618E0CF" w14:textId="28FF5349" w:rsidR="000A77E6" w:rsidRDefault="000A77E6" w:rsidP="000A77E6">
      <w:pPr>
        <w:spacing w:after="0" w:line="540" w:lineRule="exact"/>
        <w:jc w:val="both"/>
        <w:rPr>
          <w:rFonts w:ascii="Times New Roman" w:eastAsia="Times New Roman" w:hAnsi="Times New Roman"/>
          <w:color w:val="000000" w:themeColor="text1"/>
          <w:sz w:val="24"/>
          <w:szCs w:val="24"/>
          <w:lang w:eastAsia="es-CR"/>
        </w:rPr>
      </w:pPr>
      <w:r w:rsidRPr="00913F2B">
        <w:rPr>
          <w:rFonts w:ascii="Times New Roman" w:eastAsia="Times New Roman" w:hAnsi="Times New Roman"/>
          <w:color w:val="000000" w:themeColor="text1"/>
          <w:sz w:val="24"/>
          <w:szCs w:val="24"/>
          <w:lang w:eastAsia="es-CR"/>
        </w:rPr>
        <w:t>Sometido a votación por unanimidad el Concejo Municipal de Siquirres acuerda:</w:t>
      </w:r>
      <w:r>
        <w:rPr>
          <w:rFonts w:ascii="Times New Roman" w:eastAsia="Times New Roman" w:hAnsi="Times New Roman"/>
          <w:color w:val="000000" w:themeColor="text1"/>
          <w:sz w:val="24"/>
          <w:szCs w:val="24"/>
          <w:lang w:eastAsia="es-CR"/>
        </w:rPr>
        <w:t xml:space="preserve"> </w:t>
      </w:r>
      <w:r w:rsidRPr="000A77E6">
        <w:rPr>
          <w:rFonts w:ascii="Times New Roman" w:eastAsia="Times New Roman" w:hAnsi="Times New Roman"/>
          <w:b/>
          <w:color w:val="000000" w:themeColor="text1"/>
          <w:sz w:val="24"/>
          <w:szCs w:val="24"/>
          <w:lang w:eastAsia="es-CR"/>
        </w:rPr>
        <w:t>PRIMERO:</w:t>
      </w:r>
      <w:r w:rsidRPr="000A77E6">
        <w:rPr>
          <w:rFonts w:ascii="Times New Roman" w:eastAsia="Times New Roman" w:hAnsi="Times New Roman"/>
          <w:color w:val="000000" w:themeColor="text1"/>
          <w:sz w:val="24"/>
          <w:szCs w:val="24"/>
          <w:lang w:eastAsia="es-CR"/>
        </w:rPr>
        <w:t xml:space="preserve"> Aprobar el Acta N.° 03-2026 de la Comisión Permanente de Asuntos Sociales y autorizar el uso del Salón de Sesiones del Concejo Municipal, ubicado en Plaza Sikiares, el día jueves 24 de setiembre de 2026, a las 3:00 p. m., para la realización de la primera mesa de trabajo denominada “Ampliación y mejoramiento de la movilidad urbana en Siquirres”, orientada al análisis de la problemática del transporte público y la movilidad en el cantón.</w:t>
      </w:r>
      <w:r w:rsidR="00E94287">
        <w:rPr>
          <w:rFonts w:ascii="Times New Roman" w:eastAsia="Times New Roman" w:hAnsi="Times New Roman"/>
          <w:color w:val="000000" w:themeColor="text1"/>
          <w:sz w:val="24"/>
          <w:szCs w:val="24"/>
          <w:lang w:eastAsia="es-CR"/>
        </w:rPr>
        <w:t xml:space="preserve"> </w:t>
      </w:r>
      <w:r w:rsidRPr="00E94287">
        <w:rPr>
          <w:rFonts w:ascii="Times New Roman" w:eastAsia="Times New Roman" w:hAnsi="Times New Roman"/>
          <w:b/>
          <w:color w:val="000000" w:themeColor="text1"/>
          <w:sz w:val="24"/>
          <w:szCs w:val="24"/>
          <w:lang w:eastAsia="es-CR"/>
        </w:rPr>
        <w:t>SEGUNDO:</w:t>
      </w:r>
      <w:r w:rsidRPr="000A77E6">
        <w:rPr>
          <w:rFonts w:ascii="Times New Roman" w:eastAsia="Times New Roman" w:hAnsi="Times New Roman"/>
          <w:color w:val="000000" w:themeColor="text1"/>
          <w:sz w:val="24"/>
          <w:szCs w:val="24"/>
          <w:lang w:eastAsia="es-CR"/>
        </w:rPr>
        <w:t xml:space="preserve"> Extender invitación a la Ing. Aura Álvarez Orozco, Directora Técnica del CTP, para que participe en la mesa de trabajo antes indicada, conjuntamente con representantes de ARESEP, Concejos de Distrito, instituciones, organizaciones comunales, vecinos y demás personas interesadas.</w:t>
      </w:r>
      <w:r w:rsidR="00E94287">
        <w:rPr>
          <w:rFonts w:ascii="Times New Roman" w:eastAsia="Times New Roman" w:hAnsi="Times New Roman"/>
          <w:color w:val="000000" w:themeColor="text1"/>
          <w:sz w:val="24"/>
          <w:szCs w:val="24"/>
          <w:lang w:eastAsia="es-CR"/>
        </w:rPr>
        <w:t xml:space="preserve"> </w:t>
      </w:r>
      <w:r w:rsidRPr="00E94287">
        <w:rPr>
          <w:rFonts w:ascii="Times New Roman" w:eastAsia="Times New Roman" w:hAnsi="Times New Roman"/>
          <w:b/>
          <w:color w:val="000000" w:themeColor="text1"/>
          <w:sz w:val="24"/>
          <w:szCs w:val="24"/>
          <w:lang w:eastAsia="es-CR"/>
        </w:rPr>
        <w:t>TERCERO:</w:t>
      </w:r>
      <w:r w:rsidRPr="000A77E6">
        <w:rPr>
          <w:rFonts w:ascii="Times New Roman" w:eastAsia="Times New Roman" w:hAnsi="Times New Roman"/>
          <w:color w:val="000000" w:themeColor="text1"/>
          <w:sz w:val="24"/>
          <w:szCs w:val="24"/>
          <w:lang w:eastAsia="es-CR"/>
        </w:rPr>
        <w:t xml:space="preserve"> Comunicar el presente acuerdo a la Comisión Permanente de Asuntos Sociales, para la coordinación y seguimiento correspondiente.</w:t>
      </w:r>
      <w:r w:rsidR="00E94287">
        <w:rPr>
          <w:rFonts w:ascii="Times New Roman" w:eastAsia="Times New Roman" w:hAnsi="Times New Roman"/>
          <w:color w:val="000000" w:themeColor="text1"/>
          <w:sz w:val="24"/>
          <w:szCs w:val="24"/>
          <w:lang w:eastAsia="es-CR"/>
        </w:rPr>
        <w:t xml:space="preserve"> </w:t>
      </w:r>
      <w:r w:rsidR="00E94287" w:rsidRPr="00E94287">
        <w:rPr>
          <w:rFonts w:ascii="Times New Roman" w:eastAsia="Times New Roman" w:hAnsi="Times New Roman"/>
          <w:b/>
          <w:color w:val="000000" w:themeColor="text1"/>
          <w:sz w:val="24"/>
          <w:szCs w:val="24"/>
          <w:lang w:eastAsia="es-CR"/>
        </w:rPr>
        <w:t>ACUERDO DEFINITIVAMENTE APROBADO Y EN FIRME.</w:t>
      </w:r>
      <w:r w:rsidR="00E94287">
        <w:rPr>
          <w:rFonts w:ascii="Times New Roman" w:eastAsia="Times New Roman" w:hAnsi="Times New Roman"/>
          <w:color w:val="000000" w:themeColor="text1"/>
          <w:sz w:val="24"/>
          <w:szCs w:val="24"/>
          <w:lang w:eastAsia="es-CR"/>
        </w:rPr>
        <w:t xml:space="preserve"> </w:t>
      </w:r>
    </w:p>
    <w:p w14:paraId="15E1C75B" w14:textId="77777777" w:rsidR="00E94287" w:rsidRDefault="00E94287" w:rsidP="00E94287">
      <w:pPr>
        <w:spacing w:after="0" w:line="540" w:lineRule="exact"/>
        <w:jc w:val="both"/>
        <w:rPr>
          <w:rFonts w:ascii="Times New Roman" w:eastAsia="Times New Roman" w:hAnsi="Times New Roman"/>
          <w:color w:val="000000" w:themeColor="text1"/>
          <w:sz w:val="24"/>
          <w:szCs w:val="24"/>
          <w:lang w:eastAsia="es-CR"/>
        </w:rPr>
      </w:pPr>
      <w:r w:rsidRPr="00082577">
        <w:rPr>
          <w:rFonts w:ascii="Times New Roman" w:eastAsia="Times New Roman" w:hAnsi="Times New Roman"/>
          <w:b/>
          <w:color w:val="000000" w:themeColor="text1"/>
          <w:sz w:val="24"/>
          <w:szCs w:val="24"/>
          <w:lang w:eastAsia="es-CR"/>
        </w:rPr>
        <w:lastRenderedPageBreak/>
        <w:t>VOTAN FAVOR:</w:t>
      </w:r>
      <w:r w:rsidRPr="00082577">
        <w:rPr>
          <w:rFonts w:ascii="Times New Roman" w:eastAsia="Times New Roman" w:hAnsi="Times New Roman"/>
          <w:color w:val="000000" w:themeColor="text1"/>
          <w:sz w:val="24"/>
          <w:szCs w:val="24"/>
          <w:lang w:eastAsia="es-CR"/>
        </w:rPr>
        <w:t xml:space="preserve"> Villalta Guadamuz, Mc Lean Fuller, Guzmán Carranza, Stevenson Simpson, Hurtado Rodríguez, Portillo Luna, Badilla Barrantes. ----------------------------------------------------</w:t>
      </w:r>
    </w:p>
    <w:p w14:paraId="3FD55C04" w14:textId="77777777" w:rsidR="000A77E6" w:rsidRDefault="000A77E6" w:rsidP="000A77E6">
      <w:pPr>
        <w:spacing w:after="0" w:line="540" w:lineRule="exact"/>
        <w:jc w:val="both"/>
        <w:rPr>
          <w:rFonts w:ascii="Times New Roman" w:eastAsia="Times New Roman" w:hAnsi="Times New Roman"/>
          <w:color w:val="000000" w:themeColor="text1"/>
          <w:sz w:val="24"/>
          <w:szCs w:val="24"/>
          <w:lang w:eastAsia="es-CR"/>
        </w:rPr>
      </w:pPr>
      <w:r>
        <w:rPr>
          <w:rFonts w:ascii="Times New Roman" w:eastAsia="Times New Roman" w:hAnsi="Times New Roman"/>
          <w:b/>
          <w:color w:val="000000" w:themeColor="text1"/>
          <w:sz w:val="24"/>
          <w:szCs w:val="24"/>
          <w:lang w:eastAsia="es-CR"/>
        </w:rPr>
        <w:t>Presidente Badilla Barrantes:</w:t>
      </w:r>
      <w:r w:rsidRPr="006B7399">
        <w:t xml:space="preserve"> </w:t>
      </w:r>
      <w:r w:rsidRPr="006B7399">
        <w:rPr>
          <w:rFonts w:ascii="Times New Roman" w:eastAsia="Times New Roman" w:hAnsi="Times New Roman"/>
          <w:color w:val="000000" w:themeColor="text1"/>
          <w:sz w:val="24"/>
          <w:szCs w:val="24"/>
          <w:lang w:eastAsia="es-CR"/>
        </w:rPr>
        <w:t>Concede el uso de la palabra al señor Villalta Guadamuz por un período de dos minutos.</w:t>
      </w:r>
      <w:r>
        <w:rPr>
          <w:rFonts w:ascii="Times New Roman" w:eastAsia="Times New Roman" w:hAnsi="Times New Roman"/>
          <w:color w:val="000000" w:themeColor="text1"/>
          <w:sz w:val="24"/>
          <w:szCs w:val="24"/>
          <w:lang w:eastAsia="es-CR"/>
        </w:rPr>
        <w:t xml:space="preserve"> ---------------------------------------------------------------------------------------</w:t>
      </w:r>
    </w:p>
    <w:p w14:paraId="7737EB0E" w14:textId="77777777" w:rsidR="000A77E6" w:rsidRPr="006B7399" w:rsidRDefault="000A77E6" w:rsidP="000A77E6">
      <w:pPr>
        <w:spacing w:after="0" w:line="540" w:lineRule="exact"/>
        <w:jc w:val="both"/>
        <w:rPr>
          <w:rFonts w:ascii="Times New Roman" w:eastAsia="Times New Roman" w:hAnsi="Times New Roman"/>
          <w:color w:val="000000" w:themeColor="text1"/>
          <w:sz w:val="24"/>
          <w:szCs w:val="24"/>
          <w:lang w:eastAsia="es-CR"/>
        </w:rPr>
      </w:pPr>
      <w:r w:rsidRPr="006B7399">
        <w:rPr>
          <w:rFonts w:ascii="Times New Roman" w:eastAsia="Times New Roman" w:hAnsi="Times New Roman"/>
          <w:b/>
          <w:color w:val="000000" w:themeColor="text1"/>
          <w:sz w:val="24"/>
          <w:szCs w:val="24"/>
          <w:lang w:eastAsia="es-CR"/>
        </w:rPr>
        <w:t>Regidor Villalta Guadamuz:</w:t>
      </w:r>
      <w:r w:rsidRPr="006B7399">
        <w:t xml:space="preserve"> </w:t>
      </w:r>
      <w:r w:rsidRPr="006B7399">
        <w:rPr>
          <w:rFonts w:ascii="Times New Roman" w:eastAsia="Times New Roman" w:hAnsi="Times New Roman"/>
          <w:color w:val="000000" w:themeColor="text1"/>
          <w:sz w:val="24"/>
          <w:szCs w:val="24"/>
          <w:lang w:eastAsia="es-CR"/>
        </w:rPr>
        <w:t>Informa que la mesa de trabajo programada para el 24 abordará, junto con ARESEP y el CTP, la problemática del transporte público en comunidades que carecen de servicio de autobús. Señala sectores como Germania, Isla Laguna, Grano de Oro y Alto de Germania, donde se han presentado solicitudes relacionadas con la falta de transporte. Asimismo, invita a los síndicos, regidores y demás personas interesadas a participar en la actividad, con el propósito de analizar alternativas que permitan mejorar la movilidad y el servicio de transporte en los sectores que actualmente presentan esta necesidad.</w:t>
      </w:r>
      <w:r>
        <w:rPr>
          <w:rFonts w:ascii="Times New Roman" w:eastAsia="Times New Roman" w:hAnsi="Times New Roman"/>
          <w:color w:val="000000" w:themeColor="text1"/>
          <w:sz w:val="24"/>
          <w:szCs w:val="24"/>
          <w:lang w:eastAsia="es-CR"/>
        </w:rPr>
        <w:t xml:space="preserve"> ---------------------------------------------------</w:t>
      </w:r>
    </w:p>
    <w:p w14:paraId="37415D9D" w14:textId="77777777" w:rsidR="000A77E6" w:rsidRDefault="000A77E6" w:rsidP="000A77E6">
      <w:pPr>
        <w:spacing w:after="0" w:line="540" w:lineRule="exact"/>
        <w:jc w:val="both"/>
        <w:rPr>
          <w:rFonts w:ascii="Times New Roman" w:eastAsia="Times New Roman" w:hAnsi="Times New Roman"/>
          <w:color w:val="000000" w:themeColor="text1"/>
          <w:sz w:val="24"/>
          <w:szCs w:val="24"/>
          <w:lang w:eastAsia="es-CR"/>
        </w:rPr>
      </w:pPr>
      <w:r>
        <w:rPr>
          <w:rFonts w:ascii="Times New Roman" w:eastAsia="Times New Roman" w:hAnsi="Times New Roman"/>
          <w:b/>
          <w:color w:val="000000" w:themeColor="text1"/>
          <w:sz w:val="24"/>
          <w:szCs w:val="24"/>
          <w:lang w:eastAsia="es-CR"/>
        </w:rPr>
        <w:t>Presidente Badilla Barrantes:</w:t>
      </w:r>
      <w:r w:rsidRPr="006B7399">
        <w:t xml:space="preserve"> </w:t>
      </w:r>
      <w:r w:rsidRPr="006B7399">
        <w:rPr>
          <w:rFonts w:ascii="Times New Roman" w:eastAsia="Times New Roman" w:hAnsi="Times New Roman"/>
          <w:color w:val="000000" w:themeColor="text1"/>
          <w:sz w:val="24"/>
          <w:szCs w:val="24"/>
          <w:lang w:eastAsia="es-CR"/>
        </w:rPr>
        <w:t>Confirma que la mesa de trabajo se realizará a las 3:00 p. m. y señala que el informe ya fue sometido a votación.</w:t>
      </w:r>
      <w:r>
        <w:rPr>
          <w:rFonts w:ascii="Times New Roman" w:eastAsia="Times New Roman" w:hAnsi="Times New Roman"/>
          <w:color w:val="000000" w:themeColor="text1"/>
          <w:sz w:val="24"/>
          <w:szCs w:val="24"/>
          <w:lang w:eastAsia="es-CR"/>
        </w:rPr>
        <w:t xml:space="preserve"> ---------------------------------------------------------</w:t>
      </w:r>
    </w:p>
    <w:p w14:paraId="21AE6359" w14:textId="215EF45B" w:rsidR="00F32B7F" w:rsidRPr="00AD4DB3" w:rsidRDefault="00185881" w:rsidP="00F32B7F">
      <w:pPr>
        <w:spacing w:after="0" w:line="540" w:lineRule="exact"/>
        <w:jc w:val="both"/>
        <w:rPr>
          <w:rFonts w:ascii="Times New Roman" w:eastAsia="Times New Roman" w:hAnsi="Times New Roman"/>
          <w:b/>
          <w:color w:val="000000" w:themeColor="text1"/>
          <w:sz w:val="24"/>
          <w:szCs w:val="24"/>
          <w:lang w:eastAsia="es-CR"/>
        </w:rPr>
      </w:pPr>
      <w:r>
        <w:rPr>
          <w:rFonts w:ascii="Times New Roman" w:eastAsia="Times New Roman" w:hAnsi="Times New Roman"/>
          <w:b/>
          <w:color w:val="000000" w:themeColor="text1"/>
          <w:sz w:val="24"/>
          <w:szCs w:val="24"/>
          <w:lang w:eastAsia="es-CR"/>
        </w:rPr>
        <w:t>ARTÍCULO VIII</w:t>
      </w:r>
      <w:r w:rsidR="00F32B7F" w:rsidRPr="00AD4DB3">
        <w:rPr>
          <w:rFonts w:ascii="Times New Roman" w:eastAsia="Times New Roman" w:hAnsi="Times New Roman"/>
          <w:b/>
          <w:color w:val="000000" w:themeColor="text1"/>
          <w:sz w:val="24"/>
          <w:szCs w:val="24"/>
          <w:lang w:eastAsia="es-CR"/>
        </w:rPr>
        <w:t>.</w:t>
      </w:r>
      <w:r w:rsidR="00F32B7F" w:rsidRPr="00AD4DB3">
        <w:rPr>
          <w:rFonts w:ascii="Times New Roman" w:eastAsia="Times New Roman" w:hAnsi="Times New Roman"/>
          <w:b/>
          <w:color w:val="000000" w:themeColor="text1"/>
          <w:sz w:val="24"/>
          <w:szCs w:val="24"/>
          <w:lang w:eastAsia="es-CR"/>
        </w:rPr>
        <w:tab/>
      </w:r>
    </w:p>
    <w:p w14:paraId="3A260920" w14:textId="3444FE28" w:rsidR="00F32B7F" w:rsidRDefault="00F32B7F" w:rsidP="00F32B7F">
      <w:pPr>
        <w:spacing w:after="0" w:line="540" w:lineRule="exact"/>
        <w:jc w:val="both"/>
        <w:rPr>
          <w:rFonts w:ascii="Times New Roman" w:eastAsia="Times New Roman" w:hAnsi="Times New Roman"/>
          <w:color w:val="000000" w:themeColor="text1"/>
          <w:sz w:val="24"/>
          <w:szCs w:val="24"/>
          <w:lang w:eastAsia="es-CR"/>
        </w:rPr>
      </w:pPr>
      <w:r>
        <w:rPr>
          <w:rFonts w:ascii="Times New Roman" w:eastAsia="Times New Roman" w:hAnsi="Times New Roman"/>
          <w:color w:val="000000" w:themeColor="text1"/>
          <w:sz w:val="24"/>
          <w:szCs w:val="24"/>
          <w:lang w:eastAsia="es-CR"/>
        </w:rPr>
        <w:t>Mociones.</w:t>
      </w:r>
    </w:p>
    <w:p w14:paraId="441A5300" w14:textId="77777777" w:rsidR="000A1717" w:rsidRDefault="000A1717" w:rsidP="000A1717">
      <w:pPr>
        <w:spacing w:after="0" w:line="540" w:lineRule="exact"/>
        <w:jc w:val="both"/>
        <w:rPr>
          <w:rFonts w:ascii="Times New Roman" w:eastAsia="Times New Roman" w:hAnsi="Times New Roman"/>
          <w:color w:val="000000" w:themeColor="text1"/>
          <w:sz w:val="24"/>
          <w:szCs w:val="24"/>
          <w:lang w:eastAsia="es-CR"/>
        </w:rPr>
      </w:pPr>
      <w:r>
        <w:rPr>
          <w:rFonts w:ascii="Times New Roman" w:eastAsia="Times New Roman" w:hAnsi="Times New Roman"/>
          <w:b/>
          <w:color w:val="000000" w:themeColor="text1"/>
          <w:sz w:val="24"/>
          <w:szCs w:val="24"/>
          <w:lang w:eastAsia="es-CR"/>
        </w:rPr>
        <w:t>Presidente Badilla Barrantes:</w:t>
      </w:r>
      <w:r w:rsidRPr="006B7399">
        <w:t xml:space="preserve"> </w:t>
      </w:r>
      <w:r>
        <w:rPr>
          <w:rFonts w:ascii="Times New Roman" w:eastAsia="Times New Roman" w:hAnsi="Times New Roman"/>
          <w:color w:val="000000" w:themeColor="text1"/>
          <w:sz w:val="24"/>
          <w:szCs w:val="24"/>
          <w:lang w:eastAsia="es-CR"/>
        </w:rPr>
        <w:t>I</w:t>
      </w:r>
      <w:r w:rsidRPr="00EA41A4">
        <w:rPr>
          <w:rFonts w:ascii="Times New Roman" w:eastAsia="Times New Roman" w:hAnsi="Times New Roman"/>
          <w:color w:val="000000" w:themeColor="text1"/>
          <w:sz w:val="24"/>
          <w:szCs w:val="24"/>
          <w:lang w:eastAsia="es-CR"/>
        </w:rPr>
        <w:t>nforma que se procede al artículo octavo, Mociones, y solicita una alteración del orden del día para dar lectura a un documento recibido recientemente. Señala que la modificación será sometida a votación para proceder de inmediato con su lectura.</w:t>
      </w:r>
      <w:r>
        <w:rPr>
          <w:rFonts w:ascii="Times New Roman" w:eastAsia="Times New Roman" w:hAnsi="Times New Roman"/>
          <w:color w:val="000000" w:themeColor="text1"/>
          <w:sz w:val="24"/>
          <w:szCs w:val="24"/>
          <w:lang w:eastAsia="es-CR"/>
        </w:rPr>
        <w:t xml:space="preserve"> ----------</w:t>
      </w:r>
    </w:p>
    <w:p w14:paraId="2AEE01DC" w14:textId="2D3977A5" w:rsidR="000A1717" w:rsidRDefault="000A1717" w:rsidP="000A1717">
      <w:pPr>
        <w:spacing w:after="0" w:line="540" w:lineRule="exact"/>
        <w:jc w:val="both"/>
        <w:rPr>
          <w:rFonts w:ascii="Times New Roman" w:eastAsia="Times New Roman" w:hAnsi="Times New Roman"/>
          <w:color w:val="000000" w:themeColor="text1"/>
          <w:sz w:val="24"/>
          <w:szCs w:val="24"/>
          <w:lang w:eastAsia="es-CR"/>
        </w:rPr>
      </w:pPr>
      <w:r>
        <w:rPr>
          <w:rFonts w:ascii="Times New Roman" w:eastAsia="Times New Roman" w:hAnsi="Times New Roman"/>
          <w:b/>
          <w:color w:val="000000" w:themeColor="text1"/>
          <w:sz w:val="24"/>
          <w:szCs w:val="24"/>
          <w:lang w:eastAsia="es-CR"/>
        </w:rPr>
        <w:t>ACUERDO N°3532-08</w:t>
      </w:r>
      <w:r w:rsidRPr="00166733">
        <w:rPr>
          <w:rFonts w:ascii="Times New Roman" w:eastAsia="Times New Roman" w:hAnsi="Times New Roman"/>
          <w:b/>
          <w:color w:val="000000" w:themeColor="text1"/>
          <w:sz w:val="24"/>
          <w:szCs w:val="24"/>
          <w:lang w:eastAsia="es-CR"/>
        </w:rPr>
        <w:t>-0</w:t>
      </w:r>
      <w:r>
        <w:rPr>
          <w:rFonts w:ascii="Times New Roman" w:eastAsia="Times New Roman" w:hAnsi="Times New Roman"/>
          <w:b/>
          <w:color w:val="000000" w:themeColor="text1"/>
          <w:sz w:val="24"/>
          <w:szCs w:val="24"/>
          <w:lang w:eastAsia="es-CR"/>
        </w:rPr>
        <w:t>9</w:t>
      </w:r>
      <w:r w:rsidRPr="00166733">
        <w:rPr>
          <w:rFonts w:ascii="Times New Roman" w:eastAsia="Times New Roman" w:hAnsi="Times New Roman"/>
          <w:b/>
          <w:color w:val="000000" w:themeColor="text1"/>
          <w:sz w:val="24"/>
          <w:szCs w:val="24"/>
          <w:lang w:eastAsia="es-CR"/>
        </w:rPr>
        <w:t>-2026</w:t>
      </w:r>
    </w:p>
    <w:p w14:paraId="620B5F6F" w14:textId="040C521B" w:rsidR="000A1717" w:rsidRPr="000A1717" w:rsidRDefault="000A1717" w:rsidP="000A1717">
      <w:pPr>
        <w:spacing w:after="0" w:line="540" w:lineRule="exact"/>
        <w:jc w:val="both"/>
        <w:rPr>
          <w:rFonts w:ascii="Times New Roman" w:eastAsia="Times New Roman" w:hAnsi="Times New Roman"/>
          <w:color w:val="000000" w:themeColor="text1"/>
          <w:sz w:val="24"/>
          <w:szCs w:val="24"/>
          <w:lang w:eastAsia="es-CR"/>
        </w:rPr>
      </w:pPr>
      <w:r w:rsidRPr="000A1717">
        <w:rPr>
          <w:rFonts w:ascii="Times New Roman" w:eastAsia="Times New Roman" w:hAnsi="Times New Roman"/>
          <w:color w:val="000000" w:themeColor="text1"/>
          <w:sz w:val="24"/>
          <w:szCs w:val="24"/>
          <w:lang w:eastAsia="es-CR"/>
        </w:rPr>
        <w:t xml:space="preserve">Sometido a votación por unanimidad el Concejo Municipal de Siquirres acuerda: Aprobar la alteración del orden del día, con el propósito de incorporar la lectura de un documento recibido recientemente y proceder de inmediato con su conocimiento por parte del Concejo </w:t>
      </w:r>
      <w:r w:rsidR="000C231A" w:rsidRPr="000A1717">
        <w:rPr>
          <w:rFonts w:ascii="Times New Roman" w:eastAsia="Times New Roman" w:hAnsi="Times New Roman"/>
          <w:color w:val="000000" w:themeColor="text1"/>
          <w:sz w:val="24"/>
          <w:szCs w:val="24"/>
          <w:lang w:eastAsia="es-CR"/>
        </w:rPr>
        <w:t>Municipal.</w:t>
      </w:r>
      <w:r w:rsidR="000C231A">
        <w:rPr>
          <w:rFonts w:ascii="Times New Roman" w:eastAsia="Times New Roman" w:hAnsi="Times New Roman"/>
          <w:color w:val="000000" w:themeColor="text1"/>
          <w:sz w:val="24"/>
          <w:szCs w:val="24"/>
          <w:lang w:eastAsia="es-CR"/>
        </w:rPr>
        <w:t xml:space="preserve"> ---</w:t>
      </w:r>
    </w:p>
    <w:p w14:paraId="79774F63" w14:textId="77777777" w:rsidR="000C231A" w:rsidRDefault="000C231A" w:rsidP="000C231A">
      <w:pPr>
        <w:spacing w:after="0" w:line="540" w:lineRule="exact"/>
        <w:jc w:val="both"/>
        <w:rPr>
          <w:rFonts w:ascii="Times New Roman" w:eastAsia="Times New Roman" w:hAnsi="Times New Roman"/>
          <w:color w:val="000000" w:themeColor="text1"/>
          <w:sz w:val="24"/>
          <w:szCs w:val="24"/>
          <w:lang w:eastAsia="es-CR"/>
        </w:rPr>
      </w:pPr>
      <w:r w:rsidRPr="00082577">
        <w:rPr>
          <w:rFonts w:ascii="Times New Roman" w:eastAsia="Times New Roman" w:hAnsi="Times New Roman"/>
          <w:b/>
          <w:color w:val="000000" w:themeColor="text1"/>
          <w:sz w:val="24"/>
          <w:szCs w:val="24"/>
          <w:lang w:eastAsia="es-CR"/>
        </w:rPr>
        <w:t>VOTAN FAVOR:</w:t>
      </w:r>
      <w:r w:rsidRPr="00082577">
        <w:rPr>
          <w:rFonts w:ascii="Times New Roman" w:eastAsia="Times New Roman" w:hAnsi="Times New Roman"/>
          <w:color w:val="000000" w:themeColor="text1"/>
          <w:sz w:val="24"/>
          <w:szCs w:val="24"/>
          <w:lang w:eastAsia="es-CR"/>
        </w:rPr>
        <w:t xml:space="preserve"> Villalta Guadamuz, Mc Lean Fuller, Guzmán Carranza, Stevenson Simpson, Hurtado Rodríguez, Portillo Luna, Badilla Barrantes. ----------------------------------------------------</w:t>
      </w:r>
    </w:p>
    <w:p w14:paraId="69DE995D" w14:textId="77777777" w:rsidR="007652BD" w:rsidRDefault="000A1717" w:rsidP="000A1717">
      <w:pPr>
        <w:spacing w:after="0" w:line="540" w:lineRule="exact"/>
        <w:jc w:val="both"/>
        <w:rPr>
          <w:rFonts w:ascii="Times New Roman" w:eastAsia="Times New Roman" w:hAnsi="Times New Roman"/>
          <w:color w:val="000000" w:themeColor="text1"/>
          <w:sz w:val="24"/>
          <w:szCs w:val="24"/>
          <w:lang w:eastAsia="es-CR"/>
        </w:rPr>
      </w:pPr>
      <w:r>
        <w:rPr>
          <w:rFonts w:ascii="Times New Roman" w:eastAsia="Times New Roman" w:hAnsi="Times New Roman"/>
          <w:b/>
          <w:color w:val="000000" w:themeColor="text1"/>
          <w:sz w:val="24"/>
          <w:szCs w:val="24"/>
          <w:lang w:eastAsia="es-CR"/>
        </w:rPr>
        <w:t xml:space="preserve">Presidente Badilla Barrantes: </w:t>
      </w:r>
      <w:r>
        <w:rPr>
          <w:rFonts w:ascii="Times New Roman" w:eastAsia="Times New Roman" w:hAnsi="Times New Roman"/>
          <w:color w:val="000000" w:themeColor="text1"/>
          <w:sz w:val="24"/>
          <w:szCs w:val="24"/>
          <w:lang w:eastAsia="es-CR"/>
        </w:rPr>
        <w:t>I</w:t>
      </w:r>
      <w:r w:rsidRPr="00EA41A4">
        <w:rPr>
          <w:rFonts w:ascii="Times New Roman" w:eastAsia="Times New Roman" w:hAnsi="Times New Roman"/>
          <w:color w:val="000000" w:themeColor="text1"/>
          <w:sz w:val="24"/>
          <w:szCs w:val="24"/>
          <w:lang w:eastAsia="es-CR"/>
        </w:rPr>
        <w:t>nforma sobre una invitación dirigida a la Red Intermunicipal de Cultura del Caribe para participar en un encuentro de trabajo de la Comisión de Asuntos Culturales de las municipalidades de la provincia, a realizarse el 11 de septiembre a las 9:00 a. m. en la Municipalidad de Pococí. Asimismo, se extiende la invitación para participar ese mismo día, a las 3:00 p. m., en e</w:t>
      </w:r>
      <w:r>
        <w:rPr>
          <w:rFonts w:ascii="Times New Roman" w:eastAsia="Times New Roman" w:hAnsi="Times New Roman"/>
          <w:color w:val="000000" w:themeColor="text1"/>
          <w:sz w:val="24"/>
          <w:szCs w:val="24"/>
          <w:lang w:eastAsia="es-CR"/>
        </w:rPr>
        <w:t xml:space="preserve">l primer Expo Parade de Pococí. </w:t>
      </w:r>
      <w:r w:rsidRPr="00EA41A4">
        <w:rPr>
          <w:rFonts w:ascii="Times New Roman" w:eastAsia="Times New Roman" w:hAnsi="Times New Roman"/>
          <w:color w:val="000000" w:themeColor="text1"/>
          <w:sz w:val="24"/>
          <w:szCs w:val="24"/>
          <w:lang w:eastAsia="es-CR"/>
        </w:rPr>
        <w:t>Se acuerda comisionar transporte para la participación de las regidoras Yahaira Granados Ortiz y Karren Pierre Morris en ambas</w:t>
      </w:r>
    </w:p>
    <w:p w14:paraId="29D8229C" w14:textId="7A32AD55" w:rsidR="000A1717" w:rsidRDefault="000A1717" w:rsidP="000A1717">
      <w:pPr>
        <w:spacing w:after="0" w:line="540" w:lineRule="exact"/>
        <w:jc w:val="both"/>
        <w:rPr>
          <w:rFonts w:ascii="Times New Roman" w:eastAsia="Times New Roman" w:hAnsi="Times New Roman"/>
          <w:color w:val="000000" w:themeColor="text1"/>
          <w:sz w:val="24"/>
          <w:szCs w:val="24"/>
          <w:lang w:eastAsia="es-CR"/>
        </w:rPr>
      </w:pPr>
      <w:r w:rsidRPr="00EA41A4">
        <w:rPr>
          <w:rFonts w:ascii="Times New Roman" w:eastAsia="Times New Roman" w:hAnsi="Times New Roman"/>
          <w:color w:val="000000" w:themeColor="text1"/>
          <w:sz w:val="24"/>
          <w:szCs w:val="24"/>
          <w:lang w:eastAsia="es-CR"/>
        </w:rPr>
        <w:lastRenderedPageBreak/>
        <w:t xml:space="preserve">actividades. El acuerdo es aprobado por </w:t>
      </w:r>
      <w:r>
        <w:rPr>
          <w:rFonts w:ascii="Times New Roman" w:eastAsia="Times New Roman" w:hAnsi="Times New Roman"/>
          <w:color w:val="000000" w:themeColor="text1"/>
          <w:sz w:val="24"/>
          <w:szCs w:val="24"/>
          <w:lang w:eastAsia="es-CR"/>
        </w:rPr>
        <w:t>siete</w:t>
      </w:r>
      <w:r w:rsidRPr="00EA41A4">
        <w:rPr>
          <w:rFonts w:ascii="Times New Roman" w:eastAsia="Times New Roman" w:hAnsi="Times New Roman"/>
          <w:color w:val="000000" w:themeColor="text1"/>
          <w:sz w:val="24"/>
          <w:szCs w:val="24"/>
          <w:lang w:eastAsia="es-CR"/>
        </w:rPr>
        <w:t xml:space="preserve"> votos a favor y </w:t>
      </w:r>
      <w:r>
        <w:rPr>
          <w:rFonts w:ascii="Times New Roman" w:eastAsia="Times New Roman" w:hAnsi="Times New Roman"/>
          <w:color w:val="000000" w:themeColor="text1"/>
          <w:sz w:val="24"/>
          <w:szCs w:val="24"/>
          <w:lang w:eastAsia="es-CR"/>
        </w:rPr>
        <w:t>cero</w:t>
      </w:r>
      <w:r w:rsidRPr="00EA41A4">
        <w:rPr>
          <w:rFonts w:ascii="Times New Roman" w:eastAsia="Times New Roman" w:hAnsi="Times New Roman"/>
          <w:color w:val="000000" w:themeColor="text1"/>
          <w:sz w:val="24"/>
          <w:szCs w:val="24"/>
          <w:lang w:eastAsia="es-CR"/>
        </w:rPr>
        <w:t xml:space="preserve"> en contra.</w:t>
      </w:r>
      <w:r>
        <w:rPr>
          <w:rFonts w:ascii="Times New Roman" w:eastAsia="Times New Roman" w:hAnsi="Times New Roman"/>
          <w:color w:val="000000" w:themeColor="text1"/>
          <w:sz w:val="24"/>
          <w:szCs w:val="24"/>
          <w:lang w:eastAsia="es-CR"/>
        </w:rPr>
        <w:t xml:space="preserve"> -------------------------</w:t>
      </w:r>
    </w:p>
    <w:p w14:paraId="35301BA5" w14:textId="6BB88320" w:rsidR="000C231A" w:rsidRDefault="000C231A" w:rsidP="000C231A">
      <w:pPr>
        <w:spacing w:after="0" w:line="540" w:lineRule="exact"/>
        <w:jc w:val="both"/>
        <w:rPr>
          <w:rFonts w:ascii="Times New Roman" w:eastAsia="Times New Roman" w:hAnsi="Times New Roman"/>
          <w:color w:val="000000" w:themeColor="text1"/>
          <w:sz w:val="24"/>
          <w:szCs w:val="24"/>
          <w:lang w:eastAsia="es-CR"/>
        </w:rPr>
      </w:pPr>
      <w:r>
        <w:rPr>
          <w:rFonts w:ascii="Times New Roman" w:eastAsia="Times New Roman" w:hAnsi="Times New Roman"/>
          <w:b/>
          <w:color w:val="000000" w:themeColor="text1"/>
          <w:sz w:val="24"/>
          <w:szCs w:val="24"/>
          <w:lang w:eastAsia="es-CR"/>
        </w:rPr>
        <w:t>ACUERDO N°3533-08</w:t>
      </w:r>
      <w:r w:rsidRPr="00166733">
        <w:rPr>
          <w:rFonts w:ascii="Times New Roman" w:eastAsia="Times New Roman" w:hAnsi="Times New Roman"/>
          <w:b/>
          <w:color w:val="000000" w:themeColor="text1"/>
          <w:sz w:val="24"/>
          <w:szCs w:val="24"/>
          <w:lang w:eastAsia="es-CR"/>
        </w:rPr>
        <w:t>-0</w:t>
      </w:r>
      <w:r>
        <w:rPr>
          <w:rFonts w:ascii="Times New Roman" w:eastAsia="Times New Roman" w:hAnsi="Times New Roman"/>
          <w:b/>
          <w:color w:val="000000" w:themeColor="text1"/>
          <w:sz w:val="24"/>
          <w:szCs w:val="24"/>
          <w:lang w:eastAsia="es-CR"/>
        </w:rPr>
        <w:t>9</w:t>
      </w:r>
      <w:r w:rsidRPr="00166733">
        <w:rPr>
          <w:rFonts w:ascii="Times New Roman" w:eastAsia="Times New Roman" w:hAnsi="Times New Roman"/>
          <w:b/>
          <w:color w:val="000000" w:themeColor="text1"/>
          <w:sz w:val="24"/>
          <w:szCs w:val="24"/>
          <w:lang w:eastAsia="es-CR"/>
        </w:rPr>
        <w:t>-2026</w:t>
      </w:r>
    </w:p>
    <w:p w14:paraId="2B420E5F" w14:textId="7E5DC18B" w:rsidR="000C231A" w:rsidRPr="003925CA" w:rsidRDefault="000C231A" w:rsidP="000C231A">
      <w:pPr>
        <w:spacing w:after="0" w:line="540" w:lineRule="exact"/>
        <w:jc w:val="both"/>
        <w:rPr>
          <w:rFonts w:ascii="Times New Roman" w:eastAsia="Times New Roman" w:hAnsi="Times New Roman"/>
          <w:color w:val="000000" w:themeColor="text1"/>
          <w:sz w:val="24"/>
          <w:szCs w:val="24"/>
          <w:lang w:eastAsia="es-CR"/>
        </w:rPr>
      </w:pPr>
      <w:r w:rsidRPr="000A1717">
        <w:rPr>
          <w:rFonts w:ascii="Times New Roman" w:eastAsia="Times New Roman" w:hAnsi="Times New Roman"/>
          <w:color w:val="000000" w:themeColor="text1"/>
          <w:sz w:val="24"/>
          <w:szCs w:val="24"/>
          <w:lang w:eastAsia="es-CR"/>
        </w:rPr>
        <w:t xml:space="preserve">Sometido a votación por unanimidad el Concejo Municipal de Siquirres </w:t>
      </w:r>
      <w:r w:rsidR="003925CA" w:rsidRPr="000A1717">
        <w:rPr>
          <w:rFonts w:ascii="Times New Roman" w:eastAsia="Times New Roman" w:hAnsi="Times New Roman"/>
          <w:color w:val="000000" w:themeColor="text1"/>
          <w:sz w:val="24"/>
          <w:szCs w:val="24"/>
          <w:lang w:eastAsia="es-CR"/>
        </w:rPr>
        <w:t>acuerda:</w:t>
      </w:r>
      <w:r w:rsidR="003925CA" w:rsidRPr="000C231A">
        <w:rPr>
          <w:rFonts w:ascii="Times New Roman" w:eastAsia="Times New Roman" w:hAnsi="Times New Roman"/>
          <w:b/>
          <w:color w:val="000000" w:themeColor="text1"/>
          <w:sz w:val="24"/>
          <w:szCs w:val="24"/>
          <w:lang w:eastAsia="es-CR"/>
        </w:rPr>
        <w:t xml:space="preserve"> PRIMERO</w:t>
      </w:r>
      <w:r w:rsidRPr="000C231A">
        <w:rPr>
          <w:rFonts w:ascii="Times New Roman" w:eastAsia="Times New Roman" w:hAnsi="Times New Roman"/>
          <w:b/>
          <w:color w:val="000000" w:themeColor="text1"/>
          <w:sz w:val="24"/>
          <w:szCs w:val="24"/>
          <w:lang w:eastAsia="es-CR"/>
        </w:rPr>
        <w:t xml:space="preserve">: </w:t>
      </w:r>
      <w:r w:rsidRPr="003925CA">
        <w:rPr>
          <w:rFonts w:ascii="Times New Roman" w:eastAsia="Times New Roman" w:hAnsi="Times New Roman"/>
          <w:color w:val="000000" w:themeColor="text1"/>
          <w:sz w:val="24"/>
          <w:szCs w:val="24"/>
          <w:lang w:eastAsia="es-CR"/>
        </w:rPr>
        <w:t>Comisionar a las regidoras Yahaira Granados Ortiz y Karren Pierre Morris para participar, en representación del Concejo Municipal de Siquirres, en el encuentro de trabajo de la Comisión de Asuntos Culturales de las municipalidades de la provincia, a realizarse el 11 de setiembre de 2026, a las 9:00 a. m., en la Municipalidad de Pococí, así como en el primer Expo Parade de Pococí, programado para ese mismo día a las 3:00 p. m.</w:t>
      </w:r>
      <w:r w:rsidR="003925CA">
        <w:rPr>
          <w:rFonts w:ascii="Times New Roman" w:eastAsia="Times New Roman" w:hAnsi="Times New Roman"/>
          <w:b/>
          <w:color w:val="000000" w:themeColor="text1"/>
          <w:sz w:val="24"/>
          <w:szCs w:val="24"/>
          <w:lang w:eastAsia="es-CR"/>
        </w:rPr>
        <w:t xml:space="preserve"> </w:t>
      </w:r>
      <w:r w:rsidRPr="000C231A">
        <w:rPr>
          <w:rFonts w:ascii="Times New Roman" w:eastAsia="Times New Roman" w:hAnsi="Times New Roman"/>
          <w:b/>
          <w:color w:val="000000" w:themeColor="text1"/>
          <w:sz w:val="24"/>
          <w:szCs w:val="24"/>
          <w:lang w:eastAsia="es-CR"/>
        </w:rPr>
        <w:t xml:space="preserve">SEGUNDO: </w:t>
      </w:r>
      <w:r w:rsidRPr="003925CA">
        <w:rPr>
          <w:rFonts w:ascii="Times New Roman" w:eastAsia="Times New Roman" w:hAnsi="Times New Roman"/>
          <w:color w:val="000000" w:themeColor="text1"/>
          <w:sz w:val="24"/>
          <w:szCs w:val="24"/>
          <w:lang w:eastAsia="es-CR"/>
        </w:rPr>
        <w:t>Solicitar a la Administración Municipal coordinar y proporcionar el transporte institucional necesario para la participación de las regidoras en ambas actividades.</w:t>
      </w:r>
      <w:r w:rsidR="00154F14">
        <w:rPr>
          <w:rFonts w:ascii="Times New Roman" w:eastAsia="Times New Roman" w:hAnsi="Times New Roman"/>
          <w:color w:val="000000" w:themeColor="text1"/>
          <w:sz w:val="24"/>
          <w:szCs w:val="24"/>
          <w:lang w:eastAsia="es-CR"/>
        </w:rPr>
        <w:t>---------------------------------------------------------------------------</w:t>
      </w:r>
    </w:p>
    <w:p w14:paraId="7F402EDE" w14:textId="77777777" w:rsidR="003925CA" w:rsidRDefault="003925CA" w:rsidP="003925CA">
      <w:pPr>
        <w:spacing w:after="0" w:line="540" w:lineRule="exact"/>
        <w:jc w:val="both"/>
        <w:rPr>
          <w:rFonts w:ascii="Times New Roman" w:eastAsia="Times New Roman" w:hAnsi="Times New Roman"/>
          <w:color w:val="000000" w:themeColor="text1"/>
          <w:sz w:val="24"/>
          <w:szCs w:val="24"/>
          <w:lang w:eastAsia="es-CR"/>
        </w:rPr>
      </w:pPr>
      <w:r w:rsidRPr="00082577">
        <w:rPr>
          <w:rFonts w:ascii="Times New Roman" w:eastAsia="Times New Roman" w:hAnsi="Times New Roman"/>
          <w:b/>
          <w:color w:val="000000" w:themeColor="text1"/>
          <w:sz w:val="24"/>
          <w:szCs w:val="24"/>
          <w:lang w:eastAsia="es-CR"/>
        </w:rPr>
        <w:t>VOTAN FAVOR:</w:t>
      </w:r>
      <w:r w:rsidRPr="00082577">
        <w:rPr>
          <w:rFonts w:ascii="Times New Roman" w:eastAsia="Times New Roman" w:hAnsi="Times New Roman"/>
          <w:color w:val="000000" w:themeColor="text1"/>
          <w:sz w:val="24"/>
          <w:szCs w:val="24"/>
          <w:lang w:eastAsia="es-CR"/>
        </w:rPr>
        <w:t xml:space="preserve"> Villalta Guadamuz, Mc Lean Fuller, Guzmán Carranza, Stevenson Simpson, Hurtado Rodríguez, Portillo Luna, Badilla Barrantes. ----------------------------------------------------</w:t>
      </w:r>
    </w:p>
    <w:p w14:paraId="1F7910DF" w14:textId="5D8505D2" w:rsidR="000A1717" w:rsidRPr="009F40DE" w:rsidRDefault="000A1717" w:rsidP="000A1717">
      <w:pPr>
        <w:spacing w:after="0" w:line="540" w:lineRule="exact"/>
        <w:jc w:val="both"/>
        <w:rPr>
          <w:rFonts w:ascii="Times New Roman" w:eastAsia="Times New Roman" w:hAnsi="Times New Roman"/>
          <w:color w:val="000000" w:themeColor="text1"/>
          <w:sz w:val="24"/>
          <w:szCs w:val="24"/>
          <w:lang w:eastAsia="es-CR"/>
        </w:rPr>
      </w:pPr>
      <w:r>
        <w:rPr>
          <w:rFonts w:ascii="Times New Roman" w:eastAsia="Times New Roman" w:hAnsi="Times New Roman"/>
          <w:b/>
          <w:color w:val="000000" w:themeColor="text1"/>
          <w:sz w:val="24"/>
          <w:szCs w:val="24"/>
          <w:lang w:eastAsia="es-CR"/>
        </w:rPr>
        <w:t>Presidente Badilla Barrantes:</w:t>
      </w:r>
      <w:r w:rsidRPr="009F40DE">
        <w:t xml:space="preserve"> </w:t>
      </w:r>
      <w:r w:rsidRPr="009F40DE">
        <w:rPr>
          <w:rFonts w:ascii="Times New Roman" w:eastAsia="Times New Roman" w:hAnsi="Times New Roman"/>
          <w:color w:val="000000" w:themeColor="text1"/>
          <w:sz w:val="24"/>
          <w:szCs w:val="24"/>
          <w:lang w:eastAsia="es-CR"/>
        </w:rPr>
        <w:t>Comparte un mensaje de felicitación por el Día del Niño, enviado por la Comisión de Cultura del Concejo Municipal de Siquirres, destacando la importancia de conservar la capacidad de asombro, empatía y sueños de la niñez, y de continuar trabajando con amor e ilusión por el bienestar de las futuras generaciones del cantón. Finalmente, se da por finalizada la sesión, deseando a los presentes un buen regreso a sus hogares.</w:t>
      </w:r>
      <w:r>
        <w:rPr>
          <w:rFonts w:ascii="Times New Roman" w:eastAsia="Times New Roman" w:hAnsi="Times New Roman"/>
          <w:color w:val="000000" w:themeColor="text1"/>
          <w:sz w:val="24"/>
          <w:szCs w:val="24"/>
          <w:lang w:eastAsia="es-CR"/>
        </w:rPr>
        <w:t xml:space="preserve"> -------------------------</w:t>
      </w:r>
    </w:p>
    <w:bookmarkEnd w:id="3"/>
    <w:bookmarkEnd w:id="4"/>
    <w:p w14:paraId="267E2147" w14:textId="63AB30B3" w:rsidR="00182470" w:rsidRDefault="00DF00A1" w:rsidP="00F10993">
      <w:pPr>
        <w:spacing w:after="0" w:line="540" w:lineRule="exact"/>
        <w:jc w:val="both"/>
        <w:rPr>
          <w:rFonts w:ascii="Times New Roman" w:hAnsi="Times New Roman"/>
          <w:sz w:val="24"/>
          <w:szCs w:val="24"/>
        </w:rPr>
      </w:pPr>
      <w:r w:rsidRPr="0015670C">
        <w:rPr>
          <w:rFonts w:ascii="Times New Roman" w:eastAsia="Times New Roman" w:hAnsi="Times New Roman"/>
          <w:color w:val="000000" w:themeColor="text1"/>
          <w:sz w:val="24"/>
          <w:szCs w:val="24"/>
          <w:lang w:eastAsia="es-CR"/>
        </w:rPr>
        <w:t>S</w:t>
      </w:r>
      <w:r w:rsidRPr="0015670C">
        <w:rPr>
          <w:rFonts w:ascii="Times New Roman" w:hAnsi="Times New Roman"/>
          <w:sz w:val="24"/>
          <w:szCs w:val="24"/>
        </w:rPr>
        <w:t xml:space="preserve">iendo las </w:t>
      </w:r>
      <w:r w:rsidR="00154F14">
        <w:rPr>
          <w:rFonts w:ascii="Times New Roman" w:hAnsi="Times New Roman"/>
          <w:color w:val="000000" w:themeColor="text1"/>
          <w:sz w:val="24"/>
          <w:szCs w:val="24"/>
        </w:rPr>
        <w:t>veinte</w:t>
      </w:r>
      <w:r w:rsidR="00644F68" w:rsidRPr="0015670C">
        <w:rPr>
          <w:rFonts w:ascii="Times New Roman" w:hAnsi="Times New Roman"/>
          <w:color w:val="000000" w:themeColor="text1"/>
          <w:sz w:val="24"/>
          <w:szCs w:val="24"/>
        </w:rPr>
        <w:t xml:space="preserve"> horas</w:t>
      </w:r>
      <w:r w:rsidR="00154F14">
        <w:rPr>
          <w:rFonts w:ascii="Times New Roman" w:hAnsi="Times New Roman"/>
          <w:color w:val="000000" w:themeColor="text1"/>
          <w:sz w:val="24"/>
          <w:szCs w:val="24"/>
        </w:rPr>
        <w:t xml:space="preserve"> con cuarenta</w:t>
      </w:r>
      <w:r w:rsidR="00105686">
        <w:rPr>
          <w:rFonts w:ascii="Times New Roman" w:hAnsi="Times New Roman"/>
          <w:color w:val="000000" w:themeColor="text1"/>
          <w:sz w:val="24"/>
          <w:szCs w:val="24"/>
        </w:rPr>
        <w:t xml:space="preserve"> y dos</w:t>
      </w:r>
      <w:r w:rsidR="00154F14">
        <w:rPr>
          <w:rFonts w:ascii="Times New Roman" w:hAnsi="Times New Roman"/>
          <w:color w:val="000000" w:themeColor="text1"/>
          <w:sz w:val="24"/>
          <w:szCs w:val="24"/>
        </w:rPr>
        <w:t xml:space="preserve"> minutos</w:t>
      </w:r>
      <w:r w:rsidRPr="0015670C">
        <w:rPr>
          <w:rFonts w:ascii="Times New Roman" w:hAnsi="Times New Roman"/>
          <w:sz w:val="24"/>
          <w:szCs w:val="24"/>
        </w:rPr>
        <w:t xml:space="preserve"> el señor pr</w:t>
      </w:r>
      <w:r w:rsidR="009020C3" w:rsidRPr="0015670C">
        <w:rPr>
          <w:rFonts w:ascii="Times New Roman" w:hAnsi="Times New Roman"/>
          <w:sz w:val="24"/>
          <w:szCs w:val="24"/>
        </w:rPr>
        <w:t xml:space="preserve">esidente </w:t>
      </w:r>
      <w:r w:rsidR="00686995" w:rsidRPr="0015670C">
        <w:rPr>
          <w:rFonts w:ascii="Times New Roman" w:hAnsi="Times New Roman"/>
          <w:sz w:val="24"/>
          <w:szCs w:val="24"/>
        </w:rPr>
        <w:t>Freddy Badilla Barrantes</w:t>
      </w:r>
      <w:r w:rsidR="009020C3" w:rsidRPr="0015670C">
        <w:rPr>
          <w:rFonts w:ascii="Times New Roman" w:hAnsi="Times New Roman"/>
          <w:sz w:val="24"/>
          <w:szCs w:val="24"/>
        </w:rPr>
        <w:t xml:space="preserve">, da </w:t>
      </w:r>
      <w:r w:rsidRPr="0015670C">
        <w:rPr>
          <w:rFonts w:ascii="Times New Roman" w:hAnsi="Times New Roman"/>
          <w:sz w:val="24"/>
          <w:szCs w:val="24"/>
        </w:rPr>
        <w:t>por concluida la</w:t>
      </w:r>
      <w:r w:rsidR="003A246D" w:rsidRPr="0015670C">
        <w:rPr>
          <w:rFonts w:ascii="Times New Roman" w:hAnsi="Times New Roman"/>
          <w:sz w:val="24"/>
          <w:szCs w:val="24"/>
        </w:rPr>
        <w:t xml:space="preserve"> </w:t>
      </w:r>
      <w:r w:rsidR="00105686" w:rsidRPr="0015670C">
        <w:rPr>
          <w:rFonts w:ascii="Times New Roman" w:hAnsi="Times New Roman"/>
          <w:sz w:val="24"/>
          <w:szCs w:val="24"/>
        </w:rPr>
        <w:t>sesión.</w:t>
      </w:r>
      <w:r w:rsidR="00105686">
        <w:rPr>
          <w:rFonts w:ascii="Times New Roman" w:hAnsi="Times New Roman"/>
          <w:sz w:val="24"/>
          <w:szCs w:val="24"/>
        </w:rPr>
        <w:t xml:space="preserve"> ------------------------------------------------------------------------------------</w:t>
      </w:r>
      <w:r w:rsidR="003A246D" w:rsidRPr="00634007">
        <w:rPr>
          <w:rFonts w:ascii="Times New Roman" w:hAnsi="Times New Roman"/>
          <w:sz w:val="24"/>
          <w:szCs w:val="24"/>
        </w:rPr>
        <w:t xml:space="preserve"> </w:t>
      </w:r>
    </w:p>
    <w:p w14:paraId="0D6E24F5" w14:textId="7CF29A1C" w:rsidR="00A65FCE" w:rsidRDefault="00A65FCE" w:rsidP="00F10993">
      <w:pPr>
        <w:spacing w:after="0" w:line="540" w:lineRule="exact"/>
        <w:jc w:val="both"/>
        <w:rPr>
          <w:rFonts w:ascii="Times New Roman" w:hAnsi="Times New Roman"/>
          <w:sz w:val="24"/>
          <w:szCs w:val="24"/>
        </w:rPr>
      </w:pPr>
    </w:p>
    <w:p w14:paraId="020F31A4" w14:textId="77777777" w:rsidR="00A65FCE" w:rsidRPr="00686995" w:rsidRDefault="00A65FCE" w:rsidP="00F10993">
      <w:pPr>
        <w:spacing w:after="0" w:line="540" w:lineRule="exact"/>
        <w:jc w:val="both"/>
        <w:rPr>
          <w:rFonts w:ascii="Times New Roman" w:hAnsi="Times New Roman"/>
          <w:color w:val="000000" w:themeColor="text1"/>
          <w:sz w:val="24"/>
          <w:szCs w:val="24"/>
        </w:rPr>
      </w:pPr>
    </w:p>
    <w:p w14:paraId="539BA3B3" w14:textId="414AFF55" w:rsidR="00CC479D" w:rsidRPr="002E41A7" w:rsidRDefault="00545220" w:rsidP="00F10993">
      <w:pPr>
        <w:tabs>
          <w:tab w:val="left" w:pos="6501"/>
        </w:tabs>
        <w:suppressAutoHyphens w:val="0"/>
        <w:spacing w:after="0" w:line="540" w:lineRule="exact"/>
        <w:rPr>
          <w:rFonts w:ascii="Times New Roman" w:eastAsia="Arial" w:hAnsi="Times New Roman"/>
          <w:color w:val="000000"/>
          <w:spacing w:val="-10"/>
          <w:lang w:val="es-419" w:eastAsia="es-CR"/>
        </w:rPr>
      </w:pPr>
      <w:r w:rsidRPr="003909A9">
        <w:rPr>
          <w:rFonts w:ascii="Times New Roman" w:eastAsia="Arial" w:hAnsi="Times New Roman"/>
          <w:color w:val="000000"/>
          <w:spacing w:val="-10"/>
          <w:lang w:eastAsia="es-CR"/>
        </w:rPr>
        <w:t xml:space="preserve">          </w:t>
      </w:r>
      <w:r w:rsidR="00BD02BE" w:rsidRPr="002E41A7">
        <w:rPr>
          <w:rFonts w:ascii="Times New Roman" w:eastAsia="Arial" w:hAnsi="Times New Roman"/>
          <w:color w:val="000000"/>
          <w:spacing w:val="-10"/>
          <w:lang w:val="es-419" w:eastAsia="es-CR"/>
        </w:rPr>
        <w:t>________</w:t>
      </w:r>
      <w:r w:rsidR="008755CA" w:rsidRPr="002E41A7">
        <w:rPr>
          <w:rFonts w:ascii="Times New Roman" w:eastAsia="Arial" w:hAnsi="Times New Roman"/>
          <w:color w:val="000000"/>
          <w:spacing w:val="-10"/>
          <w:lang w:val="es-419" w:eastAsia="es-CR"/>
        </w:rPr>
        <w:t>___</w:t>
      </w:r>
      <w:r w:rsidR="006D72F9" w:rsidRPr="002E41A7">
        <w:rPr>
          <w:rFonts w:ascii="Times New Roman" w:eastAsia="Arial" w:hAnsi="Times New Roman"/>
          <w:color w:val="000000"/>
          <w:spacing w:val="-10"/>
          <w:lang w:val="es-419" w:eastAsia="es-CR"/>
        </w:rPr>
        <w:t>__</w:t>
      </w:r>
      <w:r w:rsidR="001E28E2" w:rsidRPr="002E41A7">
        <w:rPr>
          <w:rFonts w:ascii="Times New Roman" w:eastAsia="Arial" w:hAnsi="Times New Roman"/>
          <w:color w:val="000000"/>
          <w:spacing w:val="-10"/>
          <w:lang w:val="es-419" w:eastAsia="es-CR"/>
        </w:rPr>
        <w:t>_______</w:t>
      </w:r>
      <w:r w:rsidR="00932C25" w:rsidRPr="002E41A7">
        <w:rPr>
          <w:rFonts w:ascii="Times New Roman" w:eastAsia="Arial" w:hAnsi="Times New Roman"/>
          <w:color w:val="000000"/>
          <w:spacing w:val="-10"/>
          <w:lang w:val="es-419" w:eastAsia="es-CR"/>
        </w:rPr>
        <w:t>_</w:t>
      </w:r>
      <w:r w:rsidR="00BD02BE" w:rsidRPr="002E41A7">
        <w:rPr>
          <w:rFonts w:ascii="Times New Roman" w:eastAsia="Arial" w:hAnsi="Times New Roman"/>
          <w:color w:val="000000"/>
          <w:spacing w:val="-10"/>
          <w:lang w:val="es-419" w:eastAsia="es-CR"/>
        </w:rPr>
        <w:t>_</w:t>
      </w:r>
      <w:r w:rsidR="002D0A23">
        <w:rPr>
          <w:rFonts w:ascii="Times New Roman" w:eastAsia="Arial" w:hAnsi="Times New Roman"/>
          <w:color w:val="000000"/>
          <w:spacing w:val="-10"/>
          <w:lang w:val="es-419" w:eastAsia="es-CR"/>
        </w:rPr>
        <w:t>____</w:t>
      </w:r>
      <w:r w:rsidR="00BD02BE" w:rsidRPr="002E41A7">
        <w:rPr>
          <w:rFonts w:ascii="Times New Roman" w:eastAsia="Arial" w:hAnsi="Times New Roman"/>
          <w:color w:val="000000"/>
          <w:spacing w:val="-10"/>
          <w:lang w:val="es-419" w:eastAsia="es-CR"/>
        </w:rPr>
        <w:t>__</w:t>
      </w:r>
      <w:r w:rsidR="003F5C5C" w:rsidRPr="002E41A7">
        <w:rPr>
          <w:rFonts w:ascii="Times New Roman" w:eastAsia="Arial" w:hAnsi="Times New Roman"/>
          <w:color w:val="000000"/>
          <w:spacing w:val="-10"/>
          <w:lang w:val="es-419" w:eastAsia="es-CR"/>
        </w:rPr>
        <w:t xml:space="preserve">                                     </w:t>
      </w:r>
      <w:r w:rsidR="00440461" w:rsidRPr="002E41A7">
        <w:rPr>
          <w:rFonts w:ascii="Times New Roman" w:eastAsia="Arial" w:hAnsi="Times New Roman"/>
          <w:color w:val="000000"/>
          <w:spacing w:val="-10"/>
          <w:lang w:val="es-419" w:eastAsia="es-CR"/>
        </w:rPr>
        <w:t xml:space="preserve">             </w:t>
      </w:r>
      <w:r w:rsidR="00ED27A2" w:rsidRPr="002E41A7">
        <w:rPr>
          <w:rFonts w:ascii="Times New Roman" w:eastAsia="Arial" w:hAnsi="Times New Roman"/>
          <w:color w:val="000000"/>
          <w:spacing w:val="-10"/>
          <w:lang w:val="es-419" w:eastAsia="es-CR"/>
        </w:rPr>
        <w:t xml:space="preserve">   </w:t>
      </w:r>
      <w:r w:rsidR="002D0A23">
        <w:rPr>
          <w:rFonts w:ascii="Times New Roman" w:eastAsia="Arial" w:hAnsi="Times New Roman"/>
          <w:color w:val="000000"/>
          <w:spacing w:val="-10"/>
          <w:lang w:val="es-419" w:eastAsia="es-CR"/>
        </w:rPr>
        <w:t xml:space="preserve">  ___</w:t>
      </w:r>
      <w:r w:rsidR="00932C25" w:rsidRPr="002E41A7">
        <w:rPr>
          <w:rFonts w:ascii="Times New Roman" w:eastAsia="Arial" w:hAnsi="Times New Roman"/>
          <w:color w:val="000000"/>
          <w:spacing w:val="-10"/>
          <w:lang w:val="es-419" w:eastAsia="es-CR"/>
        </w:rPr>
        <w:t>_______</w:t>
      </w:r>
      <w:r w:rsidR="00BD02BE" w:rsidRPr="002E41A7">
        <w:rPr>
          <w:rFonts w:ascii="Times New Roman" w:eastAsia="Arial" w:hAnsi="Times New Roman"/>
          <w:color w:val="000000"/>
          <w:spacing w:val="-10"/>
          <w:lang w:val="es-419" w:eastAsia="es-CR"/>
        </w:rPr>
        <w:t>_</w:t>
      </w:r>
      <w:r w:rsidR="00932C25" w:rsidRPr="002E41A7">
        <w:rPr>
          <w:rFonts w:ascii="Times New Roman" w:eastAsia="Arial" w:hAnsi="Times New Roman"/>
          <w:color w:val="000000"/>
          <w:spacing w:val="-10"/>
          <w:lang w:val="es-419" w:eastAsia="es-CR"/>
        </w:rPr>
        <w:t>__</w:t>
      </w:r>
      <w:r w:rsidR="006560BD" w:rsidRPr="002E41A7">
        <w:rPr>
          <w:rFonts w:ascii="Times New Roman" w:eastAsia="Arial" w:hAnsi="Times New Roman"/>
          <w:color w:val="000000"/>
          <w:spacing w:val="-10"/>
          <w:lang w:val="es-419" w:eastAsia="es-CR"/>
        </w:rPr>
        <w:t>_</w:t>
      </w:r>
      <w:r w:rsidR="00440461" w:rsidRPr="002E41A7">
        <w:rPr>
          <w:rFonts w:ascii="Times New Roman" w:eastAsia="Arial" w:hAnsi="Times New Roman"/>
          <w:color w:val="000000"/>
          <w:spacing w:val="-10"/>
          <w:lang w:val="es-419" w:eastAsia="es-CR"/>
        </w:rPr>
        <w:t>_____</w:t>
      </w:r>
      <w:r w:rsidR="006560BD" w:rsidRPr="002E41A7">
        <w:rPr>
          <w:rFonts w:ascii="Times New Roman" w:eastAsia="Arial" w:hAnsi="Times New Roman"/>
          <w:color w:val="000000"/>
          <w:spacing w:val="-10"/>
          <w:lang w:val="es-419" w:eastAsia="es-CR"/>
        </w:rPr>
        <w:t>___</w:t>
      </w:r>
      <w:r w:rsidR="00CC479D" w:rsidRPr="002E41A7">
        <w:rPr>
          <w:rFonts w:ascii="Times New Roman" w:eastAsia="Arial" w:hAnsi="Times New Roman"/>
          <w:color w:val="000000"/>
          <w:spacing w:val="-10"/>
          <w:lang w:val="es-419" w:eastAsia="es-CR"/>
        </w:rPr>
        <w:t>______</w:t>
      </w:r>
      <w:r w:rsidR="008755CA" w:rsidRPr="002E41A7">
        <w:rPr>
          <w:rFonts w:ascii="Times New Roman" w:eastAsia="Arial" w:hAnsi="Times New Roman"/>
          <w:color w:val="000000"/>
          <w:spacing w:val="-10"/>
          <w:lang w:val="es-419" w:eastAsia="es-CR"/>
        </w:rPr>
        <w:t>__</w:t>
      </w:r>
    </w:p>
    <w:p w14:paraId="14E3DBA1" w14:textId="19D11E72" w:rsidR="00780106" w:rsidRPr="007456E4" w:rsidRDefault="00686995" w:rsidP="005A72F5">
      <w:pPr>
        <w:tabs>
          <w:tab w:val="left" w:pos="6501"/>
        </w:tabs>
        <w:suppressAutoHyphens w:val="0"/>
        <w:spacing w:after="0" w:line="540" w:lineRule="exact"/>
        <w:rPr>
          <w:rFonts w:ascii="Times New Roman" w:eastAsia="Times New Roman" w:hAnsi="Times New Roman"/>
          <w:color w:val="000000" w:themeColor="text1"/>
          <w:sz w:val="24"/>
          <w:szCs w:val="24"/>
          <w:lang w:eastAsia="es-CR"/>
        </w:rPr>
      </w:pPr>
      <w:r w:rsidRPr="002E41A7">
        <w:rPr>
          <w:rFonts w:ascii="Times New Roman" w:eastAsia="Times New Roman" w:hAnsi="Times New Roman"/>
          <w:color w:val="000000" w:themeColor="text1"/>
          <w:sz w:val="24"/>
          <w:szCs w:val="24"/>
          <w:lang w:val="es-419" w:eastAsia="es-CR"/>
        </w:rPr>
        <w:t xml:space="preserve">       MSc</w:t>
      </w:r>
      <w:r w:rsidR="00CB08B2" w:rsidRPr="002E41A7">
        <w:rPr>
          <w:rFonts w:ascii="Times New Roman" w:eastAsia="Times New Roman" w:hAnsi="Times New Roman"/>
          <w:color w:val="000000" w:themeColor="text1"/>
          <w:sz w:val="24"/>
          <w:szCs w:val="24"/>
          <w:lang w:val="es-419" w:eastAsia="es-CR"/>
        </w:rPr>
        <w:t>.</w:t>
      </w:r>
      <w:r w:rsidR="003F5C5C" w:rsidRPr="002E41A7">
        <w:rPr>
          <w:rFonts w:ascii="Times New Roman" w:eastAsia="Times New Roman" w:hAnsi="Times New Roman"/>
          <w:color w:val="000000" w:themeColor="text1"/>
          <w:sz w:val="24"/>
          <w:szCs w:val="24"/>
          <w:lang w:val="es-419" w:eastAsia="es-CR"/>
        </w:rPr>
        <w:t xml:space="preserve"> </w:t>
      </w:r>
      <w:r w:rsidRPr="002E41A7">
        <w:rPr>
          <w:rFonts w:ascii="Times New Roman" w:eastAsia="Times New Roman" w:hAnsi="Times New Roman"/>
          <w:color w:val="000000" w:themeColor="text1"/>
          <w:sz w:val="24"/>
          <w:szCs w:val="24"/>
          <w:lang w:val="es-419" w:eastAsia="es-CR"/>
        </w:rPr>
        <w:t>Freddy Badilla Barrantes</w:t>
      </w:r>
      <w:r w:rsidR="003F5C5C" w:rsidRPr="002E41A7">
        <w:rPr>
          <w:rFonts w:ascii="Times New Roman" w:eastAsia="Times New Roman" w:hAnsi="Times New Roman"/>
          <w:color w:val="000000" w:themeColor="text1"/>
          <w:sz w:val="24"/>
          <w:szCs w:val="24"/>
          <w:lang w:val="es-419" w:eastAsia="es-CR"/>
        </w:rPr>
        <w:t xml:space="preserve">               </w:t>
      </w:r>
      <w:r w:rsidRPr="002E41A7">
        <w:rPr>
          <w:rFonts w:ascii="Times New Roman" w:eastAsia="Times New Roman" w:hAnsi="Times New Roman"/>
          <w:color w:val="000000" w:themeColor="text1"/>
          <w:sz w:val="24"/>
          <w:szCs w:val="24"/>
          <w:lang w:val="es-419" w:eastAsia="es-CR"/>
        </w:rPr>
        <w:t xml:space="preserve">                         </w:t>
      </w:r>
      <w:r w:rsidR="002D0A23">
        <w:rPr>
          <w:rFonts w:ascii="Times New Roman" w:eastAsia="Times New Roman" w:hAnsi="Times New Roman"/>
          <w:color w:val="000000" w:themeColor="text1"/>
          <w:sz w:val="24"/>
          <w:szCs w:val="24"/>
          <w:lang w:val="es-419" w:eastAsia="es-CR"/>
        </w:rPr>
        <w:t xml:space="preserve">MSc. Dinorah Cubillo Ortiz </w:t>
      </w:r>
      <w:r w:rsidR="007456E4" w:rsidRPr="007456E4">
        <w:rPr>
          <w:rFonts w:ascii="Times New Roman" w:eastAsia="Times New Roman" w:hAnsi="Times New Roman"/>
          <w:color w:val="000000" w:themeColor="text1"/>
          <w:sz w:val="24"/>
          <w:szCs w:val="24"/>
          <w:lang w:eastAsia="es-CR"/>
        </w:rPr>
        <w:t xml:space="preserve"> </w:t>
      </w:r>
      <w:r w:rsidR="00A94B7A" w:rsidRPr="007456E4">
        <w:rPr>
          <w:rFonts w:ascii="Times New Roman" w:eastAsia="Times New Roman" w:hAnsi="Times New Roman"/>
          <w:color w:val="000000" w:themeColor="text1"/>
          <w:sz w:val="24"/>
          <w:szCs w:val="24"/>
          <w:lang w:eastAsia="es-CR"/>
        </w:rPr>
        <w:t xml:space="preserve"> </w:t>
      </w:r>
      <w:r w:rsidR="00A60BB1" w:rsidRPr="007456E4">
        <w:rPr>
          <w:rFonts w:ascii="Times New Roman" w:eastAsia="Times New Roman" w:hAnsi="Times New Roman"/>
          <w:color w:val="000000" w:themeColor="text1"/>
          <w:sz w:val="24"/>
          <w:szCs w:val="24"/>
          <w:lang w:eastAsia="es-CR"/>
        </w:rPr>
        <w:t xml:space="preserve"> </w:t>
      </w:r>
    </w:p>
    <w:p w14:paraId="7C34563D" w14:textId="4FA56F5C" w:rsidR="00A94B7A" w:rsidRDefault="006A2585" w:rsidP="00ED27A2">
      <w:pPr>
        <w:tabs>
          <w:tab w:val="left" w:pos="6501"/>
        </w:tabs>
        <w:suppressAutoHyphens w:val="0"/>
        <w:spacing w:after="0" w:line="540" w:lineRule="exact"/>
        <w:jc w:val="center"/>
        <w:rPr>
          <w:rFonts w:ascii="Times New Roman" w:eastAsia="Times New Roman" w:hAnsi="Times New Roman"/>
          <w:color w:val="000000" w:themeColor="text1"/>
          <w:sz w:val="24"/>
          <w:szCs w:val="24"/>
          <w:lang w:eastAsia="es-CR"/>
        </w:rPr>
      </w:pPr>
      <w:r w:rsidRPr="007456E4">
        <w:rPr>
          <w:rFonts w:ascii="Times New Roman" w:eastAsia="Times New Roman" w:hAnsi="Times New Roman"/>
          <w:color w:val="000000" w:themeColor="text1"/>
          <w:sz w:val="24"/>
          <w:szCs w:val="24"/>
          <w:lang w:eastAsia="es-CR"/>
        </w:rPr>
        <w:t xml:space="preserve">       </w:t>
      </w:r>
      <w:r w:rsidR="009167BB" w:rsidRPr="007456E4">
        <w:rPr>
          <w:rFonts w:ascii="Times New Roman" w:eastAsia="Times New Roman" w:hAnsi="Times New Roman"/>
          <w:color w:val="000000" w:themeColor="text1"/>
          <w:sz w:val="24"/>
          <w:szCs w:val="24"/>
          <w:lang w:eastAsia="es-CR"/>
        </w:rPr>
        <w:t>P</w:t>
      </w:r>
      <w:r w:rsidR="00932C25" w:rsidRPr="007456E4">
        <w:rPr>
          <w:rFonts w:ascii="Times New Roman" w:eastAsia="Times New Roman" w:hAnsi="Times New Roman"/>
          <w:color w:val="000000" w:themeColor="text1"/>
          <w:sz w:val="24"/>
          <w:szCs w:val="24"/>
          <w:lang w:eastAsia="es-CR"/>
        </w:rPr>
        <w:t>residente</w:t>
      </w:r>
      <w:r w:rsidR="003F5C5C" w:rsidRPr="007456E4">
        <w:rPr>
          <w:rFonts w:ascii="Times New Roman" w:eastAsia="Times New Roman" w:hAnsi="Times New Roman"/>
          <w:color w:val="000000" w:themeColor="text1"/>
          <w:sz w:val="24"/>
          <w:szCs w:val="24"/>
          <w:lang w:eastAsia="es-CR"/>
        </w:rPr>
        <w:t xml:space="preserve">           </w:t>
      </w:r>
      <w:r w:rsidR="00112EE9" w:rsidRPr="007456E4">
        <w:rPr>
          <w:rFonts w:ascii="Times New Roman" w:eastAsia="Times New Roman" w:hAnsi="Times New Roman"/>
          <w:color w:val="000000" w:themeColor="text1"/>
          <w:sz w:val="24"/>
          <w:szCs w:val="24"/>
          <w:lang w:eastAsia="es-CR"/>
        </w:rPr>
        <w:t xml:space="preserve">       </w:t>
      </w:r>
      <w:r w:rsidR="003F5C5C" w:rsidRPr="007456E4">
        <w:rPr>
          <w:rFonts w:ascii="Times New Roman" w:eastAsia="Times New Roman" w:hAnsi="Times New Roman"/>
          <w:color w:val="000000" w:themeColor="text1"/>
          <w:sz w:val="24"/>
          <w:szCs w:val="24"/>
          <w:lang w:eastAsia="es-CR"/>
        </w:rPr>
        <w:t xml:space="preserve">                               </w:t>
      </w:r>
      <w:r w:rsidR="00A60BB1" w:rsidRPr="007456E4">
        <w:rPr>
          <w:rFonts w:ascii="Times New Roman" w:eastAsia="Times New Roman" w:hAnsi="Times New Roman"/>
          <w:color w:val="000000" w:themeColor="text1"/>
          <w:sz w:val="24"/>
          <w:szCs w:val="24"/>
          <w:lang w:eastAsia="es-CR"/>
        </w:rPr>
        <w:t xml:space="preserve">          </w:t>
      </w:r>
      <w:r w:rsidR="007456E4" w:rsidRPr="007456E4">
        <w:rPr>
          <w:rFonts w:ascii="Times New Roman" w:eastAsia="Times New Roman" w:hAnsi="Times New Roman"/>
          <w:color w:val="000000" w:themeColor="text1"/>
          <w:sz w:val="24"/>
          <w:szCs w:val="24"/>
          <w:lang w:eastAsia="es-CR"/>
        </w:rPr>
        <w:t xml:space="preserve">Secretaria </w:t>
      </w:r>
      <w:r w:rsidR="00932C25" w:rsidRPr="007456E4">
        <w:rPr>
          <w:rFonts w:ascii="Times New Roman" w:eastAsia="Times New Roman" w:hAnsi="Times New Roman"/>
          <w:color w:val="000000" w:themeColor="text1"/>
          <w:sz w:val="24"/>
          <w:szCs w:val="24"/>
          <w:lang w:eastAsia="es-CR"/>
        </w:rPr>
        <w:t>Concejo</w:t>
      </w:r>
      <w:r w:rsidR="003F5C5C" w:rsidRPr="007456E4">
        <w:rPr>
          <w:rFonts w:ascii="Times New Roman" w:eastAsia="Times New Roman" w:hAnsi="Times New Roman"/>
          <w:color w:val="000000" w:themeColor="text1"/>
          <w:sz w:val="24"/>
          <w:szCs w:val="24"/>
          <w:lang w:eastAsia="es-CR"/>
        </w:rPr>
        <w:t xml:space="preserve"> </w:t>
      </w:r>
      <w:r w:rsidR="00BC27DC" w:rsidRPr="007456E4">
        <w:rPr>
          <w:rFonts w:ascii="Times New Roman" w:eastAsia="Times New Roman" w:hAnsi="Times New Roman"/>
          <w:color w:val="000000" w:themeColor="text1"/>
          <w:sz w:val="24"/>
          <w:szCs w:val="24"/>
          <w:lang w:eastAsia="es-CR"/>
        </w:rPr>
        <w:t>Municipal</w:t>
      </w:r>
    </w:p>
    <w:p w14:paraId="18ADEDF2" w14:textId="20CDD097" w:rsidR="00933A35" w:rsidRDefault="007652BD" w:rsidP="00ED27A2">
      <w:pPr>
        <w:tabs>
          <w:tab w:val="left" w:pos="6501"/>
        </w:tabs>
        <w:suppressAutoHyphens w:val="0"/>
        <w:spacing w:after="0" w:line="540" w:lineRule="exact"/>
        <w:jc w:val="center"/>
        <w:rPr>
          <w:rFonts w:ascii="Times New Roman" w:eastAsia="Times New Roman" w:hAnsi="Times New Roman"/>
          <w:color w:val="000000" w:themeColor="text1"/>
          <w:sz w:val="24"/>
          <w:szCs w:val="24"/>
          <w:lang w:eastAsia="es-CR"/>
        </w:rPr>
      </w:pPr>
      <w:r>
        <w:rPr>
          <w:rFonts w:ascii="Times New Roman" w:eastAsia="Times New Roman" w:hAnsi="Times New Roman"/>
          <w:color w:val="000000" w:themeColor="text1"/>
          <w:sz w:val="24"/>
          <w:szCs w:val="24"/>
          <w:lang w:eastAsia="es-CR"/>
        </w:rPr>
        <w:t>**************************************UL************************************</w:t>
      </w:r>
    </w:p>
    <w:p w14:paraId="16F4430B" w14:textId="27D6CC41" w:rsidR="00933A35" w:rsidRDefault="00933A35" w:rsidP="00ED27A2">
      <w:pPr>
        <w:tabs>
          <w:tab w:val="left" w:pos="6501"/>
        </w:tabs>
        <w:suppressAutoHyphens w:val="0"/>
        <w:spacing w:after="0" w:line="540" w:lineRule="exact"/>
        <w:jc w:val="center"/>
        <w:rPr>
          <w:rFonts w:ascii="Times New Roman" w:eastAsia="Times New Roman" w:hAnsi="Times New Roman"/>
          <w:color w:val="000000" w:themeColor="text1"/>
          <w:sz w:val="24"/>
          <w:szCs w:val="24"/>
          <w:lang w:eastAsia="es-CR"/>
        </w:rPr>
      </w:pPr>
    </w:p>
    <w:p w14:paraId="7666B22D" w14:textId="0AC6745D" w:rsidR="007652BD" w:rsidRDefault="007652BD" w:rsidP="00ED27A2">
      <w:pPr>
        <w:tabs>
          <w:tab w:val="left" w:pos="6501"/>
        </w:tabs>
        <w:suppressAutoHyphens w:val="0"/>
        <w:spacing w:after="0" w:line="540" w:lineRule="exact"/>
        <w:jc w:val="center"/>
        <w:rPr>
          <w:rFonts w:ascii="Times New Roman" w:eastAsia="Times New Roman" w:hAnsi="Times New Roman"/>
          <w:color w:val="000000" w:themeColor="text1"/>
          <w:sz w:val="24"/>
          <w:szCs w:val="24"/>
          <w:lang w:eastAsia="es-CR"/>
        </w:rPr>
      </w:pPr>
    </w:p>
    <w:p w14:paraId="7A6AC48F" w14:textId="77777777" w:rsidR="007652BD" w:rsidRDefault="007652BD" w:rsidP="00ED27A2">
      <w:pPr>
        <w:tabs>
          <w:tab w:val="left" w:pos="6501"/>
        </w:tabs>
        <w:suppressAutoHyphens w:val="0"/>
        <w:spacing w:after="0" w:line="540" w:lineRule="exact"/>
        <w:jc w:val="center"/>
        <w:rPr>
          <w:rFonts w:ascii="Times New Roman" w:eastAsia="Times New Roman" w:hAnsi="Times New Roman"/>
          <w:color w:val="000000" w:themeColor="text1"/>
          <w:sz w:val="24"/>
          <w:szCs w:val="24"/>
          <w:lang w:eastAsia="es-CR"/>
        </w:rPr>
      </w:pPr>
    </w:p>
    <w:p w14:paraId="5DA51207" w14:textId="3576AB62" w:rsidR="00933A35" w:rsidRDefault="00933A35" w:rsidP="00ED27A2">
      <w:pPr>
        <w:tabs>
          <w:tab w:val="left" w:pos="6501"/>
        </w:tabs>
        <w:suppressAutoHyphens w:val="0"/>
        <w:spacing w:after="0" w:line="540" w:lineRule="exact"/>
        <w:jc w:val="center"/>
        <w:rPr>
          <w:rFonts w:ascii="Times New Roman" w:eastAsia="Times New Roman" w:hAnsi="Times New Roman"/>
          <w:color w:val="000000" w:themeColor="text1"/>
          <w:sz w:val="24"/>
          <w:szCs w:val="24"/>
          <w:lang w:eastAsia="es-CR"/>
        </w:rPr>
      </w:pPr>
    </w:p>
    <w:p w14:paraId="24999782" w14:textId="77777777" w:rsidR="00933A35" w:rsidRPr="007456E4" w:rsidRDefault="00933A35" w:rsidP="00ED27A2">
      <w:pPr>
        <w:tabs>
          <w:tab w:val="left" w:pos="6501"/>
        </w:tabs>
        <w:suppressAutoHyphens w:val="0"/>
        <w:spacing w:after="0" w:line="540" w:lineRule="exact"/>
        <w:jc w:val="center"/>
        <w:rPr>
          <w:rFonts w:ascii="Times New Roman" w:eastAsia="Times New Roman" w:hAnsi="Times New Roman"/>
          <w:color w:val="000000" w:themeColor="text1"/>
          <w:sz w:val="24"/>
          <w:szCs w:val="24"/>
          <w:lang w:eastAsia="es-CR"/>
        </w:rPr>
      </w:pPr>
    </w:p>
    <w:sectPr w:rsidR="00933A35" w:rsidRPr="007456E4" w:rsidSect="0007165C">
      <w:pgSz w:w="12240" w:h="20160" w:code="5"/>
      <w:pgMar w:top="1440" w:right="1183" w:bottom="1276" w:left="1134" w:header="680" w:footer="720" w:gutter="567"/>
      <w:lnNumType w:countBy="1"/>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30581A9" w14:textId="77777777" w:rsidR="00154F14" w:rsidRPr="00623E20" w:rsidRDefault="00154F14">
      <w:pPr>
        <w:rPr>
          <w:sz w:val="21"/>
          <w:szCs w:val="21"/>
        </w:rPr>
      </w:pPr>
      <w:r w:rsidRPr="00623E20">
        <w:rPr>
          <w:sz w:val="21"/>
          <w:szCs w:val="21"/>
        </w:rPr>
        <w:separator/>
      </w:r>
    </w:p>
  </w:endnote>
  <w:endnote w:type="continuationSeparator" w:id="0">
    <w:p w14:paraId="43311A86" w14:textId="77777777" w:rsidR="00154F14" w:rsidRPr="00623E20" w:rsidRDefault="00154F14">
      <w:pPr>
        <w:rPr>
          <w:sz w:val="21"/>
          <w:szCs w:val="21"/>
        </w:rPr>
      </w:pPr>
      <w:r w:rsidRPr="00623E20">
        <w:rPr>
          <w:sz w:val="21"/>
          <w:szCs w:val="21"/>
        </w:rP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Batang">
    <w:altName w:val="바탕"/>
    <w:panose1 w:val="02030600000101010101"/>
    <w:charset w:val="81"/>
    <w:family w:val="auto"/>
    <w:notTrueType/>
    <w:pitch w:val="fixed"/>
    <w:sig w:usb0="00000001" w:usb1="09060000" w:usb2="00000010" w:usb3="00000000" w:csb0="00080000" w:csb1="00000000"/>
  </w:font>
  <w:font w:name="Cambria">
    <w:panose1 w:val="02040503050406030204"/>
    <w:charset w:val="00"/>
    <w:family w:val="roman"/>
    <w:pitch w:val="variable"/>
    <w:sig w:usb0="E00006FF" w:usb1="420024FF" w:usb2="02000000" w:usb3="00000000" w:csb0="0000019F" w:csb1="00000000"/>
  </w:font>
  <w:font w:name="Garamond">
    <w:panose1 w:val="020204040303010108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Liberation Sans">
    <w:altName w:val="Yu Gothic"/>
    <w:charset w:val="80"/>
    <w:family w:val="swiss"/>
    <w:pitch w:val="variable"/>
  </w:font>
  <w:font w:name="DejaVu Sans">
    <w:charset w:val="00"/>
    <w:family w:val="swiss"/>
    <w:pitch w:val="variable"/>
    <w:sig w:usb0="E7000EFF" w:usb1="5200F5FF" w:usb2="0A042021" w:usb3="00000000" w:csb0="000001BF" w:csb1="00000000"/>
  </w:font>
  <w:font w:name="Verdana">
    <w:panose1 w:val="020B0604030504040204"/>
    <w:charset w:val="00"/>
    <w:family w:val="swiss"/>
    <w:pitch w:val="variable"/>
    <w:sig w:usb0="A00006FF" w:usb1="4000205B" w:usb2="00000010" w:usb3="00000000" w:csb0="0000019F" w:csb1="00000000"/>
  </w:font>
  <w:font w:name="Franklin Gothic Medium">
    <w:panose1 w:val="020B0603020102020204"/>
    <w:charset w:val="00"/>
    <w:family w:val="swiss"/>
    <w:pitch w:val="variable"/>
    <w:sig w:usb0="00000287" w:usb1="00000000" w:usb2="00000000" w:usb3="00000000" w:csb0="0000009F" w:csb1="00000000"/>
  </w:font>
  <w:font w:name="MS Gothic">
    <w:altName w:val="ＭＳ ゴシック"/>
    <w:panose1 w:val="020B0609070205080204"/>
    <w:charset w:val="80"/>
    <w:family w:val="modern"/>
    <w:pitch w:val="fixed"/>
    <w:sig w:usb0="E00002FF" w:usb1="6AC7FDFB" w:usb2="08000012" w:usb3="00000000" w:csb0="0002009F" w:csb1="00000000"/>
  </w:font>
  <w:font w:name="Candara">
    <w:panose1 w:val="020E0502030303020204"/>
    <w:charset w:val="00"/>
    <w:family w:val="swiss"/>
    <w:pitch w:val="variable"/>
    <w:sig w:usb0="A00002EF" w:usb1="4000A44B" w:usb2="00000000" w:usb3="00000000" w:csb0="0000019F" w:csb1="00000000"/>
  </w:font>
  <w:font w:name="Bookman Old Style">
    <w:panose1 w:val="02050604050505020204"/>
    <w:charset w:val="00"/>
    <w:family w:val="roman"/>
    <w:pitch w:val="variable"/>
    <w:sig w:usb0="00000287" w:usb1="00000000" w:usb2="00000000" w:usb3="00000000" w:csb0="0000009F" w:csb1="00000000"/>
  </w:font>
  <w:font w:name="Century Gothic">
    <w:panose1 w:val="020B0502020202020204"/>
    <w:charset w:val="00"/>
    <w:family w:val="swiss"/>
    <w:pitch w:val="variable"/>
    <w:sig w:usb0="00000287" w:usb1="00000000" w:usb2="00000000" w:usb3="00000000" w:csb0="0000009F" w:csb1="00000000"/>
  </w:font>
  <w:font w:name="Arial Unicode MS">
    <w:panose1 w:val="020B0604020202020204"/>
    <w:charset w:val="00"/>
    <w:family w:val="roman"/>
    <w:pitch w:val="variable"/>
    <w:sig w:usb0="00000003" w:usb1="00000000" w:usb2="00000000" w:usb3="00000000" w:csb0="00000001" w:csb1="00000000"/>
  </w:font>
  <w:font w:name="Bahnschrift">
    <w:panose1 w:val="020B0502040204020203"/>
    <w:charset w:val="00"/>
    <w:family w:val="swiss"/>
    <w:pitch w:val="variable"/>
    <w:sig w:usb0="A00002C7" w:usb1="00000002" w:usb2="00000000" w:usb3="00000000" w:csb0="0000019F" w:csb1="00000000"/>
  </w:font>
  <w:font w:name="Arial,Bold">
    <w:altName w:val="Times New Roman"/>
    <w:panose1 w:val="00000000000000000000"/>
    <w:charset w:val="00"/>
    <w:family w:val="roman"/>
    <w:notTrueType/>
    <w:pitch w:val="default"/>
  </w:font>
  <w:font w:name="Franklin Gothic Heavy">
    <w:panose1 w:val="020B0903020102020204"/>
    <w:charset w:val="00"/>
    <w:family w:val="swiss"/>
    <w:pitch w:val="variable"/>
    <w:sig w:usb0="00000287" w:usb1="00000000" w:usb2="00000000" w:usb3="00000000" w:csb0="0000009F" w:csb1="00000000"/>
  </w:font>
  <w:font w:name="Bahnschrift SemiLight SemiConde">
    <w:panose1 w:val="020B0502040204020203"/>
    <w:charset w:val="00"/>
    <w:family w:val="swiss"/>
    <w:pitch w:val="variable"/>
    <w:sig w:usb0="A00002C7" w:usb1="00000002" w:usb2="00000000" w:usb3="00000000" w:csb0="0000019F" w:csb1="00000000"/>
  </w:font>
  <w:font w:name="Helvetica Neue">
    <w:altName w:val="Times New Roman"/>
    <w:charset w:val="00"/>
    <w:family w:val="auto"/>
    <w:pitch w:val="default"/>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B1A2A35" w14:textId="3404EFF5" w:rsidR="00154F14" w:rsidRPr="00991B3E" w:rsidRDefault="00154F14" w:rsidP="00991B3E">
    <w:pPr>
      <w:pStyle w:val="Piedepgina"/>
      <w:jc w:val="right"/>
      <w:rPr>
        <w:caps/>
      </w:rPr>
    </w:pPr>
    <w:r w:rsidRPr="00991B3E">
      <w:rPr>
        <w:caps/>
      </w:rPr>
      <w:fldChar w:fldCharType="begin"/>
    </w:r>
    <w:r w:rsidRPr="00991B3E">
      <w:rPr>
        <w:caps/>
      </w:rPr>
      <w:instrText>PAGE   \* MERGEFORMAT</w:instrText>
    </w:r>
    <w:r w:rsidRPr="00991B3E">
      <w:rPr>
        <w:caps/>
      </w:rPr>
      <w:fldChar w:fldCharType="separate"/>
    </w:r>
    <w:r w:rsidR="00AE6288" w:rsidRPr="00AE6288">
      <w:rPr>
        <w:caps/>
        <w:noProof/>
        <w:lang w:val="es-ES"/>
      </w:rPr>
      <w:t>21</w:t>
    </w:r>
    <w:r w:rsidRPr="00991B3E">
      <w:rPr>
        <w:caps/>
      </w:rPr>
      <w:fldChar w:fldCharType="end"/>
    </w:r>
  </w:p>
  <w:p w14:paraId="5878FA43" w14:textId="502D5087" w:rsidR="00154F14" w:rsidRDefault="00154F14" w:rsidP="00646449">
    <w:pPr>
      <w:pStyle w:val="Piedepgina"/>
      <w:jc w:val="right"/>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E247126" w14:textId="77777777" w:rsidR="00154F14" w:rsidRPr="00623E20" w:rsidRDefault="00154F14">
      <w:pPr>
        <w:rPr>
          <w:sz w:val="21"/>
          <w:szCs w:val="21"/>
        </w:rPr>
      </w:pPr>
      <w:r w:rsidRPr="00623E20">
        <w:rPr>
          <w:sz w:val="21"/>
          <w:szCs w:val="21"/>
        </w:rPr>
        <w:separator/>
      </w:r>
    </w:p>
  </w:footnote>
  <w:footnote w:type="continuationSeparator" w:id="0">
    <w:p w14:paraId="42B601CE" w14:textId="77777777" w:rsidR="00154F14" w:rsidRPr="00623E20" w:rsidRDefault="00154F14">
      <w:pPr>
        <w:rPr>
          <w:sz w:val="21"/>
          <w:szCs w:val="21"/>
        </w:rPr>
      </w:pPr>
      <w:r w:rsidRPr="00623E20">
        <w:rPr>
          <w:sz w:val="21"/>
          <w:szCs w:val="21"/>
        </w:rP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225731C" w14:textId="79DDA7BA" w:rsidR="00154F14" w:rsidRDefault="00154F14">
    <w:pPr>
      <w:pStyle w:val="Encabezado"/>
      <w:spacing w:after="0" w:line="240" w:lineRule="auto"/>
      <w:ind w:right="357"/>
      <w:rPr>
        <w:sz w:val="21"/>
        <w:szCs w:val="21"/>
      </w:rPr>
    </w:pPr>
    <w:r>
      <w:rPr>
        <w:noProof/>
        <w:lang w:eastAsia="es-CR"/>
      </w:rPr>
      <w:drawing>
        <wp:anchor distT="0" distB="0" distL="114300" distR="114300" simplePos="0" relativeHeight="251658240" behindDoc="1" locked="0" layoutInCell="1" allowOverlap="1" wp14:anchorId="6DA40A83" wp14:editId="7F1DF30C">
          <wp:simplePos x="0" y="0"/>
          <wp:positionH relativeFrom="margin">
            <wp:posOffset>1756787</wp:posOffset>
          </wp:positionH>
          <wp:positionV relativeFrom="paragraph">
            <wp:posOffset>-52739</wp:posOffset>
          </wp:positionV>
          <wp:extent cx="2479442" cy="864973"/>
          <wp:effectExtent l="0" t="0" r="0" b="0"/>
          <wp:wrapNone/>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 cstate="print">
                    <a:extLst>
                      <a:ext uri="{28A0092B-C50C-407E-A947-70E740481C1C}">
                        <a14:useLocalDpi xmlns:a14="http://schemas.microsoft.com/office/drawing/2010/main" val="0"/>
                      </a:ext>
                    </a:extLst>
                  </a:blip>
                  <a:srcRect l="5544" t="6210" r="3188" b="9865"/>
                  <a:stretch/>
                </pic:blipFill>
                <pic:spPr bwMode="auto">
                  <a:xfrm>
                    <a:off x="0" y="0"/>
                    <a:ext cx="2479442" cy="864973"/>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31BDC9A5" w14:textId="41F54826" w:rsidR="00154F14" w:rsidRPr="00D32845" w:rsidRDefault="00154F14" w:rsidP="00277BBB">
    <w:pPr>
      <w:pStyle w:val="Encabezado"/>
      <w:spacing w:after="0" w:line="240" w:lineRule="auto"/>
      <w:ind w:right="357"/>
      <w:rPr>
        <w:color w:val="262626"/>
        <w:sz w:val="21"/>
        <w:szCs w:val="21"/>
      </w:rPr>
    </w:pPr>
  </w:p>
  <w:p w14:paraId="03D95521" w14:textId="0C535AF1" w:rsidR="00154F14" w:rsidRDefault="00154F14" w:rsidP="00277BBB">
    <w:pPr>
      <w:pStyle w:val="Encabezado"/>
      <w:spacing w:after="0" w:line="240" w:lineRule="auto"/>
      <w:ind w:right="357"/>
    </w:pPr>
    <w:r w:rsidRPr="00D32845">
      <w:rPr>
        <w:noProof/>
        <w:color w:val="262626"/>
        <w:sz w:val="21"/>
        <w:szCs w:val="21"/>
        <w:lang w:eastAsia="es-CR"/>
      </w:rPr>
      <w:t>Acta</w:t>
    </w:r>
    <w:r>
      <w:rPr>
        <w:color w:val="262626"/>
        <w:sz w:val="21"/>
        <w:szCs w:val="21"/>
      </w:rPr>
      <w:t xml:space="preserve"> N°0123</w:t>
    </w:r>
  </w:p>
  <w:p w14:paraId="2E83BCE6" w14:textId="7869BCD5" w:rsidR="00154F14" w:rsidRPr="00506203" w:rsidRDefault="00154F14" w:rsidP="00277BBB">
    <w:pPr>
      <w:pStyle w:val="Encabezado"/>
      <w:spacing w:after="0" w:line="240" w:lineRule="auto"/>
      <w:ind w:right="357"/>
    </w:pPr>
    <w:r>
      <w:rPr>
        <w:color w:val="262626"/>
        <w:sz w:val="21"/>
        <w:szCs w:val="21"/>
      </w:rPr>
      <w:t>08-09-2026</w:t>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8" type="#_x0000_t75" style="width:11.25pt;height:11.25pt" o:bullet="t">
        <v:imagedata r:id="rId1" o:title="mso7F45"/>
      </v:shape>
    </w:pict>
  </w:numPicBullet>
  <w:numPicBullet w:numPicBulletId="1">
    <w:pict>
      <v:shape id="_x0000_i1029" type="#_x0000_t75" style="width:11.25pt;height:11.25pt" o:bullet="t">
        <v:imagedata r:id="rId2" o:title="msoA44F"/>
      </v:shape>
    </w:pict>
  </w:numPicBullet>
  <w:abstractNum w:abstractNumId="0" w15:restartNumberingAfterBreak="0">
    <w:nsid w:val="FFFFFF83"/>
    <w:multiLevelType w:val="singleLevel"/>
    <w:tmpl w:val="D0E47864"/>
    <w:lvl w:ilvl="0">
      <w:start w:val="1"/>
      <w:numFmt w:val="bullet"/>
      <w:pStyle w:val="Listaconvietas2"/>
      <w:lvlText w:val=""/>
      <w:lvlJc w:val="left"/>
      <w:pPr>
        <w:tabs>
          <w:tab w:val="num" w:pos="643"/>
        </w:tabs>
        <w:ind w:left="643" w:hanging="360"/>
      </w:pPr>
      <w:rPr>
        <w:rFonts w:ascii="Symbol" w:hAnsi="Symbol" w:hint="default"/>
      </w:rPr>
    </w:lvl>
  </w:abstractNum>
  <w:abstractNum w:abstractNumId="1" w15:restartNumberingAfterBreak="0">
    <w:nsid w:val="FFFFFF89"/>
    <w:multiLevelType w:val="singleLevel"/>
    <w:tmpl w:val="C1FC6304"/>
    <w:lvl w:ilvl="0">
      <w:start w:val="1"/>
      <w:numFmt w:val="bullet"/>
      <w:pStyle w:val="Listaconvietas"/>
      <w:lvlText w:val=""/>
      <w:lvlJc w:val="left"/>
      <w:pPr>
        <w:tabs>
          <w:tab w:val="num" w:pos="360"/>
        </w:tabs>
        <w:ind w:left="360" w:hanging="360"/>
      </w:pPr>
      <w:rPr>
        <w:rFonts w:ascii="Symbol" w:hAnsi="Symbol" w:hint="default"/>
      </w:rPr>
    </w:lvl>
  </w:abstractNum>
  <w:abstractNum w:abstractNumId="2" w15:restartNumberingAfterBreak="0">
    <w:nsid w:val="00000002"/>
    <w:multiLevelType w:val="singleLevel"/>
    <w:tmpl w:val="00000002"/>
    <w:name w:val="WW8Num14"/>
    <w:lvl w:ilvl="0">
      <w:start w:val="1"/>
      <w:numFmt w:val="bullet"/>
      <w:lvlText w:val=""/>
      <w:lvlJc w:val="left"/>
      <w:pPr>
        <w:tabs>
          <w:tab w:val="num" w:pos="0"/>
        </w:tabs>
        <w:ind w:left="720" w:hanging="360"/>
      </w:pPr>
      <w:rPr>
        <w:rFonts w:ascii="Symbol" w:hAnsi="Symbol"/>
      </w:rPr>
    </w:lvl>
  </w:abstractNum>
  <w:abstractNum w:abstractNumId="3" w15:restartNumberingAfterBreak="0">
    <w:nsid w:val="00000003"/>
    <w:multiLevelType w:val="singleLevel"/>
    <w:tmpl w:val="00000003"/>
    <w:name w:val="WW8Num19"/>
    <w:lvl w:ilvl="0">
      <w:start w:val="1"/>
      <w:numFmt w:val="bullet"/>
      <w:lvlText w:val=""/>
      <w:lvlJc w:val="left"/>
      <w:pPr>
        <w:tabs>
          <w:tab w:val="num" w:pos="0"/>
        </w:tabs>
        <w:ind w:left="1440" w:hanging="360"/>
      </w:pPr>
      <w:rPr>
        <w:rFonts w:ascii="Symbol" w:hAnsi="Symbol"/>
      </w:rPr>
    </w:lvl>
  </w:abstractNum>
  <w:abstractNum w:abstractNumId="4" w15:restartNumberingAfterBreak="0">
    <w:nsid w:val="00000004"/>
    <w:multiLevelType w:val="singleLevel"/>
    <w:tmpl w:val="00000004"/>
    <w:name w:val="WW8Num21"/>
    <w:lvl w:ilvl="0">
      <w:start w:val="1"/>
      <w:numFmt w:val="decimal"/>
      <w:lvlText w:val="%1-"/>
      <w:lvlJc w:val="left"/>
      <w:pPr>
        <w:tabs>
          <w:tab w:val="num" w:pos="0"/>
        </w:tabs>
        <w:ind w:left="720" w:hanging="360"/>
      </w:pPr>
    </w:lvl>
  </w:abstractNum>
  <w:abstractNum w:abstractNumId="5" w15:restartNumberingAfterBreak="0">
    <w:nsid w:val="00000005"/>
    <w:multiLevelType w:val="singleLevel"/>
    <w:tmpl w:val="00000005"/>
    <w:name w:val="WW8Num22"/>
    <w:lvl w:ilvl="0">
      <w:start w:val="1"/>
      <w:numFmt w:val="bullet"/>
      <w:lvlText w:val=""/>
      <w:lvlJc w:val="left"/>
      <w:pPr>
        <w:tabs>
          <w:tab w:val="num" w:pos="900"/>
        </w:tabs>
        <w:ind w:left="900" w:hanging="360"/>
      </w:pPr>
      <w:rPr>
        <w:rFonts w:ascii="Symbol" w:hAnsi="Symbol"/>
      </w:rPr>
    </w:lvl>
  </w:abstractNum>
  <w:abstractNum w:abstractNumId="6" w15:restartNumberingAfterBreak="0">
    <w:nsid w:val="00000006"/>
    <w:multiLevelType w:val="singleLevel"/>
    <w:tmpl w:val="00000006"/>
    <w:name w:val="WW8Num23"/>
    <w:lvl w:ilvl="0">
      <w:start w:val="1"/>
      <w:numFmt w:val="bullet"/>
      <w:lvlText w:val=""/>
      <w:lvlJc w:val="left"/>
      <w:pPr>
        <w:tabs>
          <w:tab w:val="num" w:pos="720"/>
        </w:tabs>
        <w:ind w:left="720" w:hanging="360"/>
      </w:pPr>
      <w:rPr>
        <w:rFonts w:ascii="Symbol" w:hAnsi="Symbol"/>
      </w:rPr>
    </w:lvl>
  </w:abstractNum>
  <w:abstractNum w:abstractNumId="7" w15:restartNumberingAfterBreak="0">
    <w:nsid w:val="15A62708"/>
    <w:multiLevelType w:val="hybridMultilevel"/>
    <w:tmpl w:val="11C06280"/>
    <w:lvl w:ilvl="0" w:tplc="140A0007">
      <w:start w:val="1"/>
      <w:numFmt w:val="bullet"/>
      <w:lvlText w:val=""/>
      <w:lvlPicBulletId w:val="1"/>
      <w:lvlJc w:val="left"/>
      <w:pPr>
        <w:ind w:left="720" w:hanging="360"/>
      </w:pPr>
      <w:rPr>
        <w:rFonts w:ascii="Symbol" w:hAnsi="Symbol" w:hint="default"/>
      </w:rPr>
    </w:lvl>
    <w:lvl w:ilvl="1" w:tplc="140A0003" w:tentative="1">
      <w:start w:val="1"/>
      <w:numFmt w:val="bullet"/>
      <w:lvlText w:val="o"/>
      <w:lvlJc w:val="left"/>
      <w:pPr>
        <w:ind w:left="1440" w:hanging="360"/>
      </w:pPr>
      <w:rPr>
        <w:rFonts w:ascii="Courier New" w:hAnsi="Courier New" w:cs="Courier New" w:hint="default"/>
      </w:rPr>
    </w:lvl>
    <w:lvl w:ilvl="2" w:tplc="140A0005" w:tentative="1">
      <w:start w:val="1"/>
      <w:numFmt w:val="bullet"/>
      <w:lvlText w:val=""/>
      <w:lvlJc w:val="left"/>
      <w:pPr>
        <w:ind w:left="2160" w:hanging="360"/>
      </w:pPr>
      <w:rPr>
        <w:rFonts w:ascii="Wingdings" w:hAnsi="Wingdings" w:hint="default"/>
      </w:rPr>
    </w:lvl>
    <w:lvl w:ilvl="3" w:tplc="140A0001" w:tentative="1">
      <w:start w:val="1"/>
      <w:numFmt w:val="bullet"/>
      <w:lvlText w:val=""/>
      <w:lvlJc w:val="left"/>
      <w:pPr>
        <w:ind w:left="2880" w:hanging="360"/>
      </w:pPr>
      <w:rPr>
        <w:rFonts w:ascii="Symbol" w:hAnsi="Symbol" w:hint="default"/>
      </w:rPr>
    </w:lvl>
    <w:lvl w:ilvl="4" w:tplc="140A0003" w:tentative="1">
      <w:start w:val="1"/>
      <w:numFmt w:val="bullet"/>
      <w:lvlText w:val="o"/>
      <w:lvlJc w:val="left"/>
      <w:pPr>
        <w:ind w:left="3600" w:hanging="360"/>
      </w:pPr>
      <w:rPr>
        <w:rFonts w:ascii="Courier New" w:hAnsi="Courier New" w:cs="Courier New" w:hint="default"/>
      </w:rPr>
    </w:lvl>
    <w:lvl w:ilvl="5" w:tplc="140A0005" w:tentative="1">
      <w:start w:val="1"/>
      <w:numFmt w:val="bullet"/>
      <w:lvlText w:val=""/>
      <w:lvlJc w:val="left"/>
      <w:pPr>
        <w:ind w:left="4320" w:hanging="360"/>
      </w:pPr>
      <w:rPr>
        <w:rFonts w:ascii="Wingdings" w:hAnsi="Wingdings" w:hint="default"/>
      </w:rPr>
    </w:lvl>
    <w:lvl w:ilvl="6" w:tplc="140A0001" w:tentative="1">
      <w:start w:val="1"/>
      <w:numFmt w:val="bullet"/>
      <w:lvlText w:val=""/>
      <w:lvlJc w:val="left"/>
      <w:pPr>
        <w:ind w:left="5040" w:hanging="360"/>
      </w:pPr>
      <w:rPr>
        <w:rFonts w:ascii="Symbol" w:hAnsi="Symbol" w:hint="default"/>
      </w:rPr>
    </w:lvl>
    <w:lvl w:ilvl="7" w:tplc="140A0003" w:tentative="1">
      <w:start w:val="1"/>
      <w:numFmt w:val="bullet"/>
      <w:lvlText w:val="o"/>
      <w:lvlJc w:val="left"/>
      <w:pPr>
        <w:ind w:left="5760" w:hanging="360"/>
      </w:pPr>
      <w:rPr>
        <w:rFonts w:ascii="Courier New" w:hAnsi="Courier New" w:cs="Courier New" w:hint="default"/>
      </w:rPr>
    </w:lvl>
    <w:lvl w:ilvl="8" w:tplc="140A0005" w:tentative="1">
      <w:start w:val="1"/>
      <w:numFmt w:val="bullet"/>
      <w:lvlText w:val=""/>
      <w:lvlJc w:val="left"/>
      <w:pPr>
        <w:ind w:left="6480" w:hanging="360"/>
      </w:pPr>
      <w:rPr>
        <w:rFonts w:ascii="Wingdings" w:hAnsi="Wingdings" w:hint="default"/>
      </w:rPr>
    </w:lvl>
  </w:abstractNum>
  <w:abstractNum w:abstractNumId="8" w15:restartNumberingAfterBreak="0">
    <w:nsid w:val="20273359"/>
    <w:multiLevelType w:val="hybridMultilevel"/>
    <w:tmpl w:val="1F100F9E"/>
    <w:lvl w:ilvl="0" w:tplc="140A0007">
      <w:start w:val="1"/>
      <w:numFmt w:val="bullet"/>
      <w:lvlText w:val=""/>
      <w:lvlPicBulletId w:val="1"/>
      <w:lvlJc w:val="left"/>
      <w:pPr>
        <w:ind w:left="720" w:hanging="360"/>
      </w:pPr>
      <w:rPr>
        <w:rFonts w:ascii="Symbol" w:hAnsi="Symbol" w:hint="default"/>
      </w:rPr>
    </w:lvl>
    <w:lvl w:ilvl="1" w:tplc="140A0003" w:tentative="1">
      <w:start w:val="1"/>
      <w:numFmt w:val="bullet"/>
      <w:lvlText w:val="o"/>
      <w:lvlJc w:val="left"/>
      <w:pPr>
        <w:ind w:left="1440" w:hanging="360"/>
      </w:pPr>
      <w:rPr>
        <w:rFonts w:ascii="Courier New" w:hAnsi="Courier New" w:cs="Courier New" w:hint="default"/>
      </w:rPr>
    </w:lvl>
    <w:lvl w:ilvl="2" w:tplc="140A0005" w:tentative="1">
      <w:start w:val="1"/>
      <w:numFmt w:val="bullet"/>
      <w:lvlText w:val=""/>
      <w:lvlJc w:val="left"/>
      <w:pPr>
        <w:ind w:left="2160" w:hanging="360"/>
      </w:pPr>
      <w:rPr>
        <w:rFonts w:ascii="Wingdings" w:hAnsi="Wingdings" w:hint="default"/>
      </w:rPr>
    </w:lvl>
    <w:lvl w:ilvl="3" w:tplc="140A0001" w:tentative="1">
      <w:start w:val="1"/>
      <w:numFmt w:val="bullet"/>
      <w:lvlText w:val=""/>
      <w:lvlJc w:val="left"/>
      <w:pPr>
        <w:ind w:left="2880" w:hanging="360"/>
      </w:pPr>
      <w:rPr>
        <w:rFonts w:ascii="Symbol" w:hAnsi="Symbol" w:hint="default"/>
      </w:rPr>
    </w:lvl>
    <w:lvl w:ilvl="4" w:tplc="140A0003" w:tentative="1">
      <w:start w:val="1"/>
      <w:numFmt w:val="bullet"/>
      <w:lvlText w:val="o"/>
      <w:lvlJc w:val="left"/>
      <w:pPr>
        <w:ind w:left="3600" w:hanging="360"/>
      </w:pPr>
      <w:rPr>
        <w:rFonts w:ascii="Courier New" w:hAnsi="Courier New" w:cs="Courier New" w:hint="default"/>
      </w:rPr>
    </w:lvl>
    <w:lvl w:ilvl="5" w:tplc="140A0005" w:tentative="1">
      <w:start w:val="1"/>
      <w:numFmt w:val="bullet"/>
      <w:lvlText w:val=""/>
      <w:lvlJc w:val="left"/>
      <w:pPr>
        <w:ind w:left="4320" w:hanging="360"/>
      </w:pPr>
      <w:rPr>
        <w:rFonts w:ascii="Wingdings" w:hAnsi="Wingdings" w:hint="default"/>
      </w:rPr>
    </w:lvl>
    <w:lvl w:ilvl="6" w:tplc="140A0001" w:tentative="1">
      <w:start w:val="1"/>
      <w:numFmt w:val="bullet"/>
      <w:lvlText w:val=""/>
      <w:lvlJc w:val="left"/>
      <w:pPr>
        <w:ind w:left="5040" w:hanging="360"/>
      </w:pPr>
      <w:rPr>
        <w:rFonts w:ascii="Symbol" w:hAnsi="Symbol" w:hint="default"/>
      </w:rPr>
    </w:lvl>
    <w:lvl w:ilvl="7" w:tplc="140A0003" w:tentative="1">
      <w:start w:val="1"/>
      <w:numFmt w:val="bullet"/>
      <w:lvlText w:val="o"/>
      <w:lvlJc w:val="left"/>
      <w:pPr>
        <w:ind w:left="5760" w:hanging="360"/>
      </w:pPr>
      <w:rPr>
        <w:rFonts w:ascii="Courier New" w:hAnsi="Courier New" w:cs="Courier New" w:hint="default"/>
      </w:rPr>
    </w:lvl>
    <w:lvl w:ilvl="8" w:tplc="140A0005" w:tentative="1">
      <w:start w:val="1"/>
      <w:numFmt w:val="bullet"/>
      <w:lvlText w:val=""/>
      <w:lvlJc w:val="left"/>
      <w:pPr>
        <w:ind w:left="6480" w:hanging="360"/>
      </w:pPr>
      <w:rPr>
        <w:rFonts w:ascii="Wingdings" w:hAnsi="Wingdings" w:hint="default"/>
      </w:rPr>
    </w:lvl>
  </w:abstractNum>
  <w:abstractNum w:abstractNumId="9" w15:restartNumberingAfterBreak="0">
    <w:nsid w:val="3091717F"/>
    <w:multiLevelType w:val="hybridMultilevel"/>
    <w:tmpl w:val="D81AEB26"/>
    <w:lvl w:ilvl="0" w:tplc="580A0007">
      <w:start w:val="1"/>
      <w:numFmt w:val="bullet"/>
      <w:lvlText w:val=""/>
      <w:lvlPicBulletId w:val="0"/>
      <w:lvlJc w:val="left"/>
      <w:pPr>
        <w:ind w:left="720" w:hanging="360"/>
      </w:pPr>
      <w:rPr>
        <w:rFonts w:ascii="Symbol" w:hAnsi="Symbol" w:hint="default"/>
      </w:rPr>
    </w:lvl>
    <w:lvl w:ilvl="1" w:tplc="580A0003" w:tentative="1">
      <w:start w:val="1"/>
      <w:numFmt w:val="bullet"/>
      <w:lvlText w:val="o"/>
      <w:lvlJc w:val="left"/>
      <w:pPr>
        <w:ind w:left="1440" w:hanging="360"/>
      </w:pPr>
      <w:rPr>
        <w:rFonts w:ascii="Courier New" w:hAnsi="Courier New" w:cs="Courier New" w:hint="default"/>
      </w:rPr>
    </w:lvl>
    <w:lvl w:ilvl="2" w:tplc="580A0005" w:tentative="1">
      <w:start w:val="1"/>
      <w:numFmt w:val="bullet"/>
      <w:lvlText w:val=""/>
      <w:lvlJc w:val="left"/>
      <w:pPr>
        <w:ind w:left="2160" w:hanging="360"/>
      </w:pPr>
      <w:rPr>
        <w:rFonts w:ascii="Wingdings" w:hAnsi="Wingdings" w:hint="default"/>
      </w:rPr>
    </w:lvl>
    <w:lvl w:ilvl="3" w:tplc="580A0001" w:tentative="1">
      <w:start w:val="1"/>
      <w:numFmt w:val="bullet"/>
      <w:lvlText w:val=""/>
      <w:lvlJc w:val="left"/>
      <w:pPr>
        <w:ind w:left="2880" w:hanging="360"/>
      </w:pPr>
      <w:rPr>
        <w:rFonts w:ascii="Symbol" w:hAnsi="Symbol" w:hint="default"/>
      </w:rPr>
    </w:lvl>
    <w:lvl w:ilvl="4" w:tplc="580A0003" w:tentative="1">
      <w:start w:val="1"/>
      <w:numFmt w:val="bullet"/>
      <w:lvlText w:val="o"/>
      <w:lvlJc w:val="left"/>
      <w:pPr>
        <w:ind w:left="3600" w:hanging="360"/>
      </w:pPr>
      <w:rPr>
        <w:rFonts w:ascii="Courier New" w:hAnsi="Courier New" w:cs="Courier New" w:hint="default"/>
      </w:rPr>
    </w:lvl>
    <w:lvl w:ilvl="5" w:tplc="580A0005" w:tentative="1">
      <w:start w:val="1"/>
      <w:numFmt w:val="bullet"/>
      <w:lvlText w:val=""/>
      <w:lvlJc w:val="left"/>
      <w:pPr>
        <w:ind w:left="4320" w:hanging="360"/>
      </w:pPr>
      <w:rPr>
        <w:rFonts w:ascii="Wingdings" w:hAnsi="Wingdings" w:hint="default"/>
      </w:rPr>
    </w:lvl>
    <w:lvl w:ilvl="6" w:tplc="580A0001" w:tentative="1">
      <w:start w:val="1"/>
      <w:numFmt w:val="bullet"/>
      <w:lvlText w:val=""/>
      <w:lvlJc w:val="left"/>
      <w:pPr>
        <w:ind w:left="5040" w:hanging="360"/>
      </w:pPr>
      <w:rPr>
        <w:rFonts w:ascii="Symbol" w:hAnsi="Symbol" w:hint="default"/>
      </w:rPr>
    </w:lvl>
    <w:lvl w:ilvl="7" w:tplc="580A0003" w:tentative="1">
      <w:start w:val="1"/>
      <w:numFmt w:val="bullet"/>
      <w:lvlText w:val="o"/>
      <w:lvlJc w:val="left"/>
      <w:pPr>
        <w:ind w:left="5760" w:hanging="360"/>
      </w:pPr>
      <w:rPr>
        <w:rFonts w:ascii="Courier New" w:hAnsi="Courier New" w:cs="Courier New" w:hint="default"/>
      </w:rPr>
    </w:lvl>
    <w:lvl w:ilvl="8" w:tplc="580A0005" w:tentative="1">
      <w:start w:val="1"/>
      <w:numFmt w:val="bullet"/>
      <w:lvlText w:val=""/>
      <w:lvlJc w:val="left"/>
      <w:pPr>
        <w:ind w:left="6480" w:hanging="360"/>
      </w:pPr>
      <w:rPr>
        <w:rFonts w:ascii="Wingdings" w:hAnsi="Wingdings" w:hint="default"/>
      </w:rPr>
    </w:lvl>
  </w:abstractNum>
  <w:abstractNum w:abstractNumId="10" w15:restartNumberingAfterBreak="0">
    <w:nsid w:val="369400A7"/>
    <w:multiLevelType w:val="hybridMultilevel"/>
    <w:tmpl w:val="49E66B00"/>
    <w:lvl w:ilvl="0" w:tplc="140A0007">
      <w:start w:val="1"/>
      <w:numFmt w:val="bullet"/>
      <w:lvlText w:val=""/>
      <w:lvlPicBulletId w:val="1"/>
      <w:lvlJc w:val="left"/>
      <w:pPr>
        <w:ind w:left="720" w:hanging="360"/>
      </w:pPr>
      <w:rPr>
        <w:rFonts w:ascii="Symbol" w:hAnsi="Symbol" w:hint="default"/>
      </w:rPr>
    </w:lvl>
    <w:lvl w:ilvl="1" w:tplc="140A0003" w:tentative="1">
      <w:start w:val="1"/>
      <w:numFmt w:val="bullet"/>
      <w:lvlText w:val="o"/>
      <w:lvlJc w:val="left"/>
      <w:pPr>
        <w:ind w:left="1440" w:hanging="360"/>
      </w:pPr>
      <w:rPr>
        <w:rFonts w:ascii="Courier New" w:hAnsi="Courier New" w:cs="Courier New" w:hint="default"/>
      </w:rPr>
    </w:lvl>
    <w:lvl w:ilvl="2" w:tplc="140A0005" w:tentative="1">
      <w:start w:val="1"/>
      <w:numFmt w:val="bullet"/>
      <w:lvlText w:val=""/>
      <w:lvlJc w:val="left"/>
      <w:pPr>
        <w:ind w:left="2160" w:hanging="360"/>
      </w:pPr>
      <w:rPr>
        <w:rFonts w:ascii="Wingdings" w:hAnsi="Wingdings" w:hint="default"/>
      </w:rPr>
    </w:lvl>
    <w:lvl w:ilvl="3" w:tplc="140A0001" w:tentative="1">
      <w:start w:val="1"/>
      <w:numFmt w:val="bullet"/>
      <w:lvlText w:val=""/>
      <w:lvlJc w:val="left"/>
      <w:pPr>
        <w:ind w:left="2880" w:hanging="360"/>
      </w:pPr>
      <w:rPr>
        <w:rFonts w:ascii="Symbol" w:hAnsi="Symbol" w:hint="default"/>
      </w:rPr>
    </w:lvl>
    <w:lvl w:ilvl="4" w:tplc="140A0003" w:tentative="1">
      <w:start w:val="1"/>
      <w:numFmt w:val="bullet"/>
      <w:lvlText w:val="o"/>
      <w:lvlJc w:val="left"/>
      <w:pPr>
        <w:ind w:left="3600" w:hanging="360"/>
      </w:pPr>
      <w:rPr>
        <w:rFonts w:ascii="Courier New" w:hAnsi="Courier New" w:cs="Courier New" w:hint="default"/>
      </w:rPr>
    </w:lvl>
    <w:lvl w:ilvl="5" w:tplc="140A0005" w:tentative="1">
      <w:start w:val="1"/>
      <w:numFmt w:val="bullet"/>
      <w:lvlText w:val=""/>
      <w:lvlJc w:val="left"/>
      <w:pPr>
        <w:ind w:left="4320" w:hanging="360"/>
      </w:pPr>
      <w:rPr>
        <w:rFonts w:ascii="Wingdings" w:hAnsi="Wingdings" w:hint="default"/>
      </w:rPr>
    </w:lvl>
    <w:lvl w:ilvl="6" w:tplc="140A0001" w:tentative="1">
      <w:start w:val="1"/>
      <w:numFmt w:val="bullet"/>
      <w:lvlText w:val=""/>
      <w:lvlJc w:val="left"/>
      <w:pPr>
        <w:ind w:left="5040" w:hanging="360"/>
      </w:pPr>
      <w:rPr>
        <w:rFonts w:ascii="Symbol" w:hAnsi="Symbol" w:hint="default"/>
      </w:rPr>
    </w:lvl>
    <w:lvl w:ilvl="7" w:tplc="140A0003" w:tentative="1">
      <w:start w:val="1"/>
      <w:numFmt w:val="bullet"/>
      <w:lvlText w:val="o"/>
      <w:lvlJc w:val="left"/>
      <w:pPr>
        <w:ind w:left="5760" w:hanging="360"/>
      </w:pPr>
      <w:rPr>
        <w:rFonts w:ascii="Courier New" w:hAnsi="Courier New" w:cs="Courier New" w:hint="default"/>
      </w:rPr>
    </w:lvl>
    <w:lvl w:ilvl="8" w:tplc="140A0005" w:tentative="1">
      <w:start w:val="1"/>
      <w:numFmt w:val="bullet"/>
      <w:lvlText w:val=""/>
      <w:lvlJc w:val="left"/>
      <w:pPr>
        <w:ind w:left="6480" w:hanging="360"/>
      </w:pPr>
      <w:rPr>
        <w:rFonts w:ascii="Wingdings" w:hAnsi="Wingdings" w:hint="default"/>
      </w:rPr>
    </w:lvl>
  </w:abstractNum>
  <w:abstractNum w:abstractNumId="11" w15:restartNumberingAfterBreak="0">
    <w:nsid w:val="50A213FB"/>
    <w:multiLevelType w:val="hybridMultilevel"/>
    <w:tmpl w:val="AF028078"/>
    <w:lvl w:ilvl="0" w:tplc="3438C79A">
      <w:start w:val="1"/>
      <w:numFmt w:val="upperRoman"/>
      <w:lvlText w:val="%1."/>
      <w:lvlJc w:val="right"/>
      <w:pPr>
        <w:ind w:left="1080" w:hanging="720"/>
      </w:pPr>
      <w:rPr>
        <w:rFonts w:hint="default"/>
        <w:b/>
      </w:rPr>
    </w:lvl>
    <w:lvl w:ilvl="1" w:tplc="140A0019" w:tentative="1">
      <w:start w:val="1"/>
      <w:numFmt w:val="lowerLetter"/>
      <w:lvlText w:val="%2."/>
      <w:lvlJc w:val="left"/>
      <w:pPr>
        <w:ind w:left="1440" w:hanging="360"/>
      </w:pPr>
    </w:lvl>
    <w:lvl w:ilvl="2" w:tplc="140A001B" w:tentative="1">
      <w:start w:val="1"/>
      <w:numFmt w:val="lowerRoman"/>
      <w:lvlText w:val="%3."/>
      <w:lvlJc w:val="right"/>
      <w:pPr>
        <w:ind w:left="2160" w:hanging="180"/>
      </w:pPr>
    </w:lvl>
    <w:lvl w:ilvl="3" w:tplc="140A000F" w:tentative="1">
      <w:start w:val="1"/>
      <w:numFmt w:val="decimal"/>
      <w:lvlText w:val="%4."/>
      <w:lvlJc w:val="left"/>
      <w:pPr>
        <w:ind w:left="2880" w:hanging="360"/>
      </w:pPr>
    </w:lvl>
    <w:lvl w:ilvl="4" w:tplc="140A0019" w:tentative="1">
      <w:start w:val="1"/>
      <w:numFmt w:val="lowerLetter"/>
      <w:lvlText w:val="%5."/>
      <w:lvlJc w:val="left"/>
      <w:pPr>
        <w:ind w:left="3600" w:hanging="360"/>
      </w:pPr>
    </w:lvl>
    <w:lvl w:ilvl="5" w:tplc="140A001B" w:tentative="1">
      <w:start w:val="1"/>
      <w:numFmt w:val="lowerRoman"/>
      <w:lvlText w:val="%6."/>
      <w:lvlJc w:val="right"/>
      <w:pPr>
        <w:ind w:left="4320" w:hanging="180"/>
      </w:pPr>
    </w:lvl>
    <w:lvl w:ilvl="6" w:tplc="140A000F" w:tentative="1">
      <w:start w:val="1"/>
      <w:numFmt w:val="decimal"/>
      <w:lvlText w:val="%7."/>
      <w:lvlJc w:val="left"/>
      <w:pPr>
        <w:ind w:left="5040" w:hanging="360"/>
      </w:pPr>
    </w:lvl>
    <w:lvl w:ilvl="7" w:tplc="140A0019" w:tentative="1">
      <w:start w:val="1"/>
      <w:numFmt w:val="lowerLetter"/>
      <w:lvlText w:val="%8."/>
      <w:lvlJc w:val="left"/>
      <w:pPr>
        <w:ind w:left="5760" w:hanging="360"/>
      </w:pPr>
    </w:lvl>
    <w:lvl w:ilvl="8" w:tplc="140A001B" w:tentative="1">
      <w:start w:val="1"/>
      <w:numFmt w:val="lowerRoman"/>
      <w:lvlText w:val="%9."/>
      <w:lvlJc w:val="right"/>
      <w:pPr>
        <w:ind w:left="6480" w:hanging="180"/>
      </w:pPr>
    </w:lvl>
  </w:abstractNum>
  <w:abstractNum w:abstractNumId="12" w15:restartNumberingAfterBreak="0">
    <w:nsid w:val="5A037500"/>
    <w:multiLevelType w:val="hybridMultilevel"/>
    <w:tmpl w:val="0BCCE700"/>
    <w:lvl w:ilvl="0" w:tplc="4992D45A">
      <w:numFmt w:val="bullet"/>
      <w:lvlText w:val="-"/>
      <w:lvlJc w:val="left"/>
      <w:pPr>
        <w:ind w:left="720" w:hanging="360"/>
      </w:pPr>
      <w:rPr>
        <w:rFonts w:ascii="Arial" w:eastAsia="Calibri" w:hAnsi="Arial" w:cs="Arial" w:hint="default"/>
      </w:rPr>
    </w:lvl>
    <w:lvl w:ilvl="1" w:tplc="140A0003" w:tentative="1">
      <w:start w:val="1"/>
      <w:numFmt w:val="bullet"/>
      <w:lvlText w:val="o"/>
      <w:lvlJc w:val="left"/>
      <w:pPr>
        <w:ind w:left="1440" w:hanging="360"/>
      </w:pPr>
      <w:rPr>
        <w:rFonts w:ascii="Courier New" w:hAnsi="Courier New" w:cs="Courier New" w:hint="default"/>
      </w:rPr>
    </w:lvl>
    <w:lvl w:ilvl="2" w:tplc="140A0005" w:tentative="1">
      <w:start w:val="1"/>
      <w:numFmt w:val="bullet"/>
      <w:lvlText w:val=""/>
      <w:lvlJc w:val="left"/>
      <w:pPr>
        <w:ind w:left="2160" w:hanging="360"/>
      </w:pPr>
      <w:rPr>
        <w:rFonts w:ascii="Wingdings" w:hAnsi="Wingdings" w:hint="default"/>
      </w:rPr>
    </w:lvl>
    <w:lvl w:ilvl="3" w:tplc="140A0001" w:tentative="1">
      <w:start w:val="1"/>
      <w:numFmt w:val="bullet"/>
      <w:lvlText w:val=""/>
      <w:lvlJc w:val="left"/>
      <w:pPr>
        <w:ind w:left="2880" w:hanging="360"/>
      </w:pPr>
      <w:rPr>
        <w:rFonts w:ascii="Symbol" w:hAnsi="Symbol" w:hint="default"/>
      </w:rPr>
    </w:lvl>
    <w:lvl w:ilvl="4" w:tplc="140A0003" w:tentative="1">
      <w:start w:val="1"/>
      <w:numFmt w:val="bullet"/>
      <w:lvlText w:val="o"/>
      <w:lvlJc w:val="left"/>
      <w:pPr>
        <w:ind w:left="3600" w:hanging="360"/>
      </w:pPr>
      <w:rPr>
        <w:rFonts w:ascii="Courier New" w:hAnsi="Courier New" w:cs="Courier New" w:hint="default"/>
      </w:rPr>
    </w:lvl>
    <w:lvl w:ilvl="5" w:tplc="140A0005" w:tentative="1">
      <w:start w:val="1"/>
      <w:numFmt w:val="bullet"/>
      <w:lvlText w:val=""/>
      <w:lvlJc w:val="left"/>
      <w:pPr>
        <w:ind w:left="4320" w:hanging="360"/>
      </w:pPr>
      <w:rPr>
        <w:rFonts w:ascii="Wingdings" w:hAnsi="Wingdings" w:hint="default"/>
      </w:rPr>
    </w:lvl>
    <w:lvl w:ilvl="6" w:tplc="140A0001" w:tentative="1">
      <w:start w:val="1"/>
      <w:numFmt w:val="bullet"/>
      <w:lvlText w:val=""/>
      <w:lvlJc w:val="left"/>
      <w:pPr>
        <w:ind w:left="5040" w:hanging="360"/>
      </w:pPr>
      <w:rPr>
        <w:rFonts w:ascii="Symbol" w:hAnsi="Symbol" w:hint="default"/>
      </w:rPr>
    </w:lvl>
    <w:lvl w:ilvl="7" w:tplc="140A0003" w:tentative="1">
      <w:start w:val="1"/>
      <w:numFmt w:val="bullet"/>
      <w:lvlText w:val="o"/>
      <w:lvlJc w:val="left"/>
      <w:pPr>
        <w:ind w:left="5760" w:hanging="360"/>
      </w:pPr>
      <w:rPr>
        <w:rFonts w:ascii="Courier New" w:hAnsi="Courier New" w:cs="Courier New" w:hint="default"/>
      </w:rPr>
    </w:lvl>
    <w:lvl w:ilvl="8" w:tplc="140A0005" w:tentative="1">
      <w:start w:val="1"/>
      <w:numFmt w:val="bullet"/>
      <w:lvlText w:val=""/>
      <w:lvlJc w:val="left"/>
      <w:pPr>
        <w:ind w:left="6480" w:hanging="360"/>
      </w:pPr>
      <w:rPr>
        <w:rFonts w:ascii="Wingdings" w:hAnsi="Wingdings" w:hint="default"/>
      </w:rPr>
    </w:lvl>
  </w:abstractNum>
  <w:abstractNum w:abstractNumId="13" w15:restartNumberingAfterBreak="0">
    <w:nsid w:val="614A27B2"/>
    <w:multiLevelType w:val="hybridMultilevel"/>
    <w:tmpl w:val="11567A22"/>
    <w:lvl w:ilvl="0" w:tplc="140A0007">
      <w:start w:val="1"/>
      <w:numFmt w:val="bullet"/>
      <w:lvlText w:val=""/>
      <w:lvlPicBulletId w:val="0"/>
      <w:lvlJc w:val="left"/>
      <w:pPr>
        <w:ind w:left="720" w:hanging="360"/>
      </w:pPr>
      <w:rPr>
        <w:rFonts w:ascii="Symbol" w:hAnsi="Symbol" w:hint="default"/>
      </w:rPr>
    </w:lvl>
    <w:lvl w:ilvl="1" w:tplc="140A0003" w:tentative="1">
      <w:start w:val="1"/>
      <w:numFmt w:val="bullet"/>
      <w:lvlText w:val="o"/>
      <w:lvlJc w:val="left"/>
      <w:pPr>
        <w:ind w:left="1440" w:hanging="360"/>
      </w:pPr>
      <w:rPr>
        <w:rFonts w:ascii="Courier New" w:hAnsi="Courier New" w:cs="Courier New" w:hint="default"/>
      </w:rPr>
    </w:lvl>
    <w:lvl w:ilvl="2" w:tplc="140A0005" w:tentative="1">
      <w:start w:val="1"/>
      <w:numFmt w:val="bullet"/>
      <w:lvlText w:val=""/>
      <w:lvlJc w:val="left"/>
      <w:pPr>
        <w:ind w:left="2160" w:hanging="360"/>
      </w:pPr>
      <w:rPr>
        <w:rFonts w:ascii="Wingdings" w:hAnsi="Wingdings" w:hint="default"/>
      </w:rPr>
    </w:lvl>
    <w:lvl w:ilvl="3" w:tplc="140A0001" w:tentative="1">
      <w:start w:val="1"/>
      <w:numFmt w:val="bullet"/>
      <w:lvlText w:val=""/>
      <w:lvlJc w:val="left"/>
      <w:pPr>
        <w:ind w:left="2880" w:hanging="360"/>
      </w:pPr>
      <w:rPr>
        <w:rFonts w:ascii="Symbol" w:hAnsi="Symbol" w:hint="default"/>
      </w:rPr>
    </w:lvl>
    <w:lvl w:ilvl="4" w:tplc="140A0003" w:tentative="1">
      <w:start w:val="1"/>
      <w:numFmt w:val="bullet"/>
      <w:lvlText w:val="o"/>
      <w:lvlJc w:val="left"/>
      <w:pPr>
        <w:ind w:left="3600" w:hanging="360"/>
      </w:pPr>
      <w:rPr>
        <w:rFonts w:ascii="Courier New" w:hAnsi="Courier New" w:cs="Courier New" w:hint="default"/>
      </w:rPr>
    </w:lvl>
    <w:lvl w:ilvl="5" w:tplc="140A0005" w:tentative="1">
      <w:start w:val="1"/>
      <w:numFmt w:val="bullet"/>
      <w:lvlText w:val=""/>
      <w:lvlJc w:val="left"/>
      <w:pPr>
        <w:ind w:left="4320" w:hanging="360"/>
      </w:pPr>
      <w:rPr>
        <w:rFonts w:ascii="Wingdings" w:hAnsi="Wingdings" w:hint="default"/>
      </w:rPr>
    </w:lvl>
    <w:lvl w:ilvl="6" w:tplc="140A0001" w:tentative="1">
      <w:start w:val="1"/>
      <w:numFmt w:val="bullet"/>
      <w:lvlText w:val=""/>
      <w:lvlJc w:val="left"/>
      <w:pPr>
        <w:ind w:left="5040" w:hanging="360"/>
      </w:pPr>
      <w:rPr>
        <w:rFonts w:ascii="Symbol" w:hAnsi="Symbol" w:hint="default"/>
      </w:rPr>
    </w:lvl>
    <w:lvl w:ilvl="7" w:tplc="140A0003" w:tentative="1">
      <w:start w:val="1"/>
      <w:numFmt w:val="bullet"/>
      <w:lvlText w:val="o"/>
      <w:lvlJc w:val="left"/>
      <w:pPr>
        <w:ind w:left="5760" w:hanging="360"/>
      </w:pPr>
      <w:rPr>
        <w:rFonts w:ascii="Courier New" w:hAnsi="Courier New" w:cs="Courier New" w:hint="default"/>
      </w:rPr>
    </w:lvl>
    <w:lvl w:ilvl="8" w:tplc="140A0005" w:tentative="1">
      <w:start w:val="1"/>
      <w:numFmt w:val="bullet"/>
      <w:lvlText w:val=""/>
      <w:lvlJc w:val="left"/>
      <w:pPr>
        <w:ind w:left="6480" w:hanging="360"/>
      </w:pPr>
      <w:rPr>
        <w:rFonts w:ascii="Wingdings" w:hAnsi="Wingdings" w:hint="default"/>
      </w:rPr>
    </w:lvl>
  </w:abstractNum>
  <w:abstractNum w:abstractNumId="14" w15:restartNumberingAfterBreak="0">
    <w:nsid w:val="6CF829CF"/>
    <w:multiLevelType w:val="hybridMultilevel"/>
    <w:tmpl w:val="6C24F836"/>
    <w:lvl w:ilvl="0" w:tplc="580A0007">
      <w:start w:val="1"/>
      <w:numFmt w:val="bullet"/>
      <w:lvlText w:val=""/>
      <w:lvlPicBulletId w:val="0"/>
      <w:lvlJc w:val="left"/>
      <w:pPr>
        <w:ind w:left="720" w:hanging="360"/>
      </w:pPr>
      <w:rPr>
        <w:rFonts w:ascii="Symbol" w:hAnsi="Symbol" w:hint="default"/>
      </w:rPr>
    </w:lvl>
    <w:lvl w:ilvl="1" w:tplc="580A0003" w:tentative="1">
      <w:start w:val="1"/>
      <w:numFmt w:val="bullet"/>
      <w:lvlText w:val="o"/>
      <w:lvlJc w:val="left"/>
      <w:pPr>
        <w:ind w:left="1440" w:hanging="360"/>
      </w:pPr>
      <w:rPr>
        <w:rFonts w:ascii="Courier New" w:hAnsi="Courier New" w:cs="Courier New" w:hint="default"/>
      </w:rPr>
    </w:lvl>
    <w:lvl w:ilvl="2" w:tplc="580A0005" w:tentative="1">
      <w:start w:val="1"/>
      <w:numFmt w:val="bullet"/>
      <w:lvlText w:val=""/>
      <w:lvlJc w:val="left"/>
      <w:pPr>
        <w:ind w:left="2160" w:hanging="360"/>
      </w:pPr>
      <w:rPr>
        <w:rFonts w:ascii="Wingdings" w:hAnsi="Wingdings" w:hint="default"/>
      </w:rPr>
    </w:lvl>
    <w:lvl w:ilvl="3" w:tplc="580A0001" w:tentative="1">
      <w:start w:val="1"/>
      <w:numFmt w:val="bullet"/>
      <w:lvlText w:val=""/>
      <w:lvlJc w:val="left"/>
      <w:pPr>
        <w:ind w:left="2880" w:hanging="360"/>
      </w:pPr>
      <w:rPr>
        <w:rFonts w:ascii="Symbol" w:hAnsi="Symbol" w:hint="default"/>
      </w:rPr>
    </w:lvl>
    <w:lvl w:ilvl="4" w:tplc="580A0003" w:tentative="1">
      <w:start w:val="1"/>
      <w:numFmt w:val="bullet"/>
      <w:lvlText w:val="o"/>
      <w:lvlJc w:val="left"/>
      <w:pPr>
        <w:ind w:left="3600" w:hanging="360"/>
      </w:pPr>
      <w:rPr>
        <w:rFonts w:ascii="Courier New" w:hAnsi="Courier New" w:cs="Courier New" w:hint="default"/>
      </w:rPr>
    </w:lvl>
    <w:lvl w:ilvl="5" w:tplc="580A0005" w:tentative="1">
      <w:start w:val="1"/>
      <w:numFmt w:val="bullet"/>
      <w:lvlText w:val=""/>
      <w:lvlJc w:val="left"/>
      <w:pPr>
        <w:ind w:left="4320" w:hanging="360"/>
      </w:pPr>
      <w:rPr>
        <w:rFonts w:ascii="Wingdings" w:hAnsi="Wingdings" w:hint="default"/>
      </w:rPr>
    </w:lvl>
    <w:lvl w:ilvl="6" w:tplc="580A0001" w:tentative="1">
      <w:start w:val="1"/>
      <w:numFmt w:val="bullet"/>
      <w:lvlText w:val=""/>
      <w:lvlJc w:val="left"/>
      <w:pPr>
        <w:ind w:left="5040" w:hanging="360"/>
      </w:pPr>
      <w:rPr>
        <w:rFonts w:ascii="Symbol" w:hAnsi="Symbol" w:hint="default"/>
      </w:rPr>
    </w:lvl>
    <w:lvl w:ilvl="7" w:tplc="580A0003" w:tentative="1">
      <w:start w:val="1"/>
      <w:numFmt w:val="bullet"/>
      <w:lvlText w:val="o"/>
      <w:lvlJc w:val="left"/>
      <w:pPr>
        <w:ind w:left="5760" w:hanging="360"/>
      </w:pPr>
      <w:rPr>
        <w:rFonts w:ascii="Courier New" w:hAnsi="Courier New" w:cs="Courier New" w:hint="default"/>
      </w:rPr>
    </w:lvl>
    <w:lvl w:ilvl="8" w:tplc="580A0005" w:tentative="1">
      <w:start w:val="1"/>
      <w:numFmt w:val="bullet"/>
      <w:lvlText w:val=""/>
      <w:lvlJc w:val="left"/>
      <w:pPr>
        <w:ind w:left="6480" w:hanging="360"/>
      </w:pPr>
      <w:rPr>
        <w:rFonts w:ascii="Wingdings" w:hAnsi="Wingdings" w:hint="default"/>
      </w:rPr>
    </w:lvl>
  </w:abstractNum>
  <w:abstractNum w:abstractNumId="15" w15:restartNumberingAfterBreak="0">
    <w:nsid w:val="7BB75C88"/>
    <w:multiLevelType w:val="hybridMultilevel"/>
    <w:tmpl w:val="C916DB26"/>
    <w:lvl w:ilvl="0" w:tplc="D5AA88BA">
      <w:start w:val="1"/>
      <w:numFmt w:val="lowerLetter"/>
      <w:lvlText w:val="%1)"/>
      <w:lvlJc w:val="left"/>
      <w:pPr>
        <w:ind w:left="420" w:hanging="360"/>
      </w:pPr>
      <w:rPr>
        <w:rFonts w:hint="default"/>
      </w:rPr>
    </w:lvl>
    <w:lvl w:ilvl="1" w:tplc="140A0019" w:tentative="1">
      <w:start w:val="1"/>
      <w:numFmt w:val="lowerLetter"/>
      <w:lvlText w:val="%2."/>
      <w:lvlJc w:val="left"/>
      <w:pPr>
        <w:ind w:left="1140" w:hanging="360"/>
      </w:pPr>
    </w:lvl>
    <w:lvl w:ilvl="2" w:tplc="140A001B" w:tentative="1">
      <w:start w:val="1"/>
      <w:numFmt w:val="lowerRoman"/>
      <w:lvlText w:val="%3."/>
      <w:lvlJc w:val="right"/>
      <w:pPr>
        <w:ind w:left="1860" w:hanging="180"/>
      </w:pPr>
    </w:lvl>
    <w:lvl w:ilvl="3" w:tplc="140A000F" w:tentative="1">
      <w:start w:val="1"/>
      <w:numFmt w:val="decimal"/>
      <w:lvlText w:val="%4."/>
      <w:lvlJc w:val="left"/>
      <w:pPr>
        <w:ind w:left="2580" w:hanging="360"/>
      </w:pPr>
    </w:lvl>
    <w:lvl w:ilvl="4" w:tplc="140A0019" w:tentative="1">
      <w:start w:val="1"/>
      <w:numFmt w:val="lowerLetter"/>
      <w:lvlText w:val="%5."/>
      <w:lvlJc w:val="left"/>
      <w:pPr>
        <w:ind w:left="3300" w:hanging="360"/>
      </w:pPr>
    </w:lvl>
    <w:lvl w:ilvl="5" w:tplc="140A001B" w:tentative="1">
      <w:start w:val="1"/>
      <w:numFmt w:val="lowerRoman"/>
      <w:lvlText w:val="%6."/>
      <w:lvlJc w:val="right"/>
      <w:pPr>
        <w:ind w:left="4020" w:hanging="180"/>
      </w:pPr>
    </w:lvl>
    <w:lvl w:ilvl="6" w:tplc="140A000F" w:tentative="1">
      <w:start w:val="1"/>
      <w:numFmt w:val="decimal"/>
      <w:lvlText w:val="%7."/>
      <w:lvlJc w:val="left"/>
      <w:pPr>
        <w:ind w:left="4740" w:hanging="360"/>
      </w:pPr>
    </w:lvl>
    <w:lvl w:ilvl="7" w:tplc="140A0019" w:tentative="1">
      <w:start w:val="1"/>
      <w:numFmt w:val="lowerLetter"/>
      <w:lvlText w:val="%8."/>
      <w:lvlJc w:val="left"/>
      <w:pPr>
        <w:ind w:left="5460" w:hanging="360"/>
      </w:pPr>
    </w:lvl>
    <w:lvl w:ilvl="8" w:tplc="140A001B" w:tentative="1">
      <w:start w:val="1"/>
      <w:numFmt w:val="lowerRoman"/>
      <w:lvlText w:val="%9."/>
      <w:lvlJc w:val="right"/>
      <w:pPr>
        <w:ind w:left="6180" w:hanging="180"/>
      </w:pPr>
    </w:lvl>
  </w:abstractNum>
  <w:num w:numId="1">
    <w:abstractNumId w:val="1"/>
  </w:num>
  <w:num w:numId="2">
    <w:abstractNumId w:val="0"/>
  </w:num>
  <w:num w:numId="3">
    <w:abstractNumId w:val="11"/>
  </w:num>
  <w:num w:numId="4">
    <w:abstractNumId w:val="9"/>
  </w:num>
  <w:num w:numId="5">
    <w:abstractNumId w:val="8"/>
  </w:num>
  <w:num w:numId="6">
    <w:abstractNumId w:val="14"/>
  </w:num>
  <w:num w:numId="7">
    <w:abstractNumId w:val="12"/>
  </w:num>
  <w:num w:numId="8">
    <w:abstractNumId w:val="15"/>
  </w:num>
  <w:num w:numId="9">
    <w:abstractNumId w:val="13"/>
  </w:num>
  <w:num w:numId="10">
    <w:abstractNumId w:val="7"/>
  </w:num>
  <w:num w:numId="11">
    <w:abstractNumId w:val="10"/>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isplayBackgroundShape/>
  <w:embedSystemFonts/>
  <w:activeWritingStyle w:appName="MSWord" w:lang="pt-BR" w:vendorID="64" w:dllVersion="6" w:nlCheck="1" w:checkStyle="0"/>
  <w:activeWritingStyle w:appName="MSWord" w:lang="es-CR" w:vendorID="64" w:dllVersion="6" w:nlCheck="1" w:checkStyle="0"/>
  <w:activeWritingStyle w:appName="MSWord" w:lang="es-MX" w:vendorID="64" w:dllVersion="6" w:nlCheck="1" w:checkStyle="0"/>
  <w:activeWritingStyle w:appName="MSWord" w:lang="es-ES_tradnl" w:vendorID="64" w:dllVersion="6" w:nlCheck="1" w:checkStyle="0"/>
  <w:activeWritingStyle w:appName="MSWord" w:lang="es-ES" w:vendorID="64" w:dllVersion="6" w:nlCheck="1" w:checkStyle="0"/>
  <w:activeWritingStyle w:appName="MSWord" w:lang="en-US" w:vendorID="64" w:dllVersion="6" w:nlCheck="1" w:checkStyle="0"/>
  <w:activeWritingStyle w:appName="MSWord" w:lang="es-HN" w:vendorID="64" w:dllVersion="6" w:nlCheck="1" w:checkStyle="0"/>
  <w:activeWritingStyle w:appName="MSWord" w:lang="es-419" w:vendorID="64" w:dllVersion="6" w:nlCheck="1" w:checkStyle="0"/>
  <w:activeWritingStyle w:appName="MSWord" w:lang="es-US" w:vendorID="64" w:dllVersion="6" w:nlCheck="1" w:checkStyle="0"/>
  <w:activeWritingStyle w:appName="MSWord" w:lang="es-MX" w:vendorID="64" w:dllVersion="0" w:nlCheck="1" w:checkStyle="0"/>
  <w:activeWritingStyle w:appName="MSWord" w:lang="es-CR" w:vendorID="64" w:dllVersion="0" w:nlCheck="1" w:checkStyle="0"/>
  <w:activeWritingStyle w:appName="MSWord" w:lang="es-419" w:vendorID="64" w:dllVersion="0" w:nlCheck="1" w:checkStyle="0"/>
  <w:activeWritingStyle w:appName="MSWord" w:lang="es-ES_tradnl" w:vendorID="64" w:dllVersion="0" w:nlCheck="1" w:checkStyle="0"/>
  <w:activeWritingStyle w:appName="MSWord" w:lang="es-ES" w:vendorID="64" w:dllVersion="0" w:nlCheck="1" w:checkStyle="0"/>
  <w:activeWritingStyle w:appName="MSWord" w:lang="en-US" w:vendorID="64" w:dllVersion="0" w:nlCheck="1" w:checkStyle="0"/>
  <w:activeWritingStyle w:appName="MSWord" w:lang="es-MX" w:vendorID="64" w:dllVersion="4096" w:nlCheck="1" w:checkStyle="0"/>
  <w:activeWritingStyle w:appName="MSWord" w:lang="es-CR" w:vendorID="64" w:dllVersion="4096" w:nlCheck="1" w:checkStyle="0"/>
  <w:activeWritingStyle w:appName="MSWord" w:lang="es-ES_tradnl" w:vendorID="64" w:dllVersion="4096" w:nlCheck="1" w:checkStyle="0"/>
  <w:activeWritingStyle w:appName="MSWord" w:lang="es-ES" w:vendorID="64" w:dllVersion="4096" w:nlCheck="1" w:checkStyle="0"/>
  <w:activeWritingStyle w:appName="MSWord" w:lang="es-CO" w:vendorID="64" w:dllVersion="6" w:nlCheck="1" w:checkStyle="0"/>
  <w:activeWritingStyle w:appName="MSWord" w:lang="en-US" w:vendorID="64" w:dllVersion="4096" w:nlCheck="1" w:checkStyle="0"/>
  <w:activeWritingStyle w:appName="MSWord" w:lang="es-CR" w:vendorID="64" w:dllVersion="131078" w:nlCheck="1" w:checkStyle="0"/>
  <w:activeWritingStyle w:appName="MSWord" w:lang="en-US" w:vendorID="64" w:dllVersion="131078" w:nlCheck="1" w:checkStyle="0"/>
  <w:activeWritingStyle w:appName="MSWord" w:lang="es-ES" w:vendorID="64" w:dllVersion="131078" w:nlCheck="1" w:checkStyle="0"/>
  <w:activeWritingStyle w:appName="MSWord" w:lang="es-419" w:vendorID="64" w:dllVersion="131078" w:nlCheck="1" w:checkStyle="0"/>
  <w:activeWritingStyle w:appName="MSWord" w:lang="es-ES_tradnl" w:vendorID="64" w:dllVersion="131078" w:nlCheck="1" w:checkStyle="0"/>
  <w:activeWritingStyle w:appName="MSWord" w:lang="es-MX" w:vendorID="64" w:dllVersion="131078" w:nlCheck="1" w:checkStyle="0"/>
  <w:activeWritingStyle w:appName="MSWord" w:lang="es-CO" w:vendorID="64" w:dllVersion="131078" w:nlCheck="1" w:checkStyle="0"/>
  <w:proofState w:spelling="clean" w:grammar="clean"/>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08"/>
  <w:hyphenationZone w:val="425"/>
  <w:defaultTableStyle w:val="Normal"/>
  <w:drawingGridHorizontalSpacing w:val="110"/>
  <w:drawingGridVerticalSpacing w:val="0"/>
  <w:displayHorizontalDrawingGridEvery w:val="0"/>
  <w:displayVerticalDrawingGridEvery w:val="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B5F18"/>
    <w:rsid w:val="00000064"/>
    <w:rsid w:val="00000098"/>
    <w:rsid w:val="00000118"/>
    <w:rsid w:val="000001F7"/>
    <w:rsid w:val="000001FC"/>
    <w:rsid w:val="0000026F"/>
    <w:rsid w:val="0000038A"/>
    <w:rsid w:val="000003E6"/>
    <w:rsid w:val="0000043F"/>
    <w:rsid w:val="0000053E"/>
    <w:rsid w:val="00000548"/>
    <w:rsid w:val="0000056F"/>
    <w:rsid w:val="000005F3"/>
    <w:rsid w:val="00000626"/>
    <w:rsid w:val="00000648"/>
    <w:rsid w:val="00000652"/>
    <w:rsid w:val="000006F7"/>
    <w:rsid w:val="0000073F"/>
    <w:rsid w:val="00000768"/>
    <w:rsid w:val="0000076B"/>
    <w:rsid w:val="000007F7"/>
    <w:rsid w:val="0000081A"/>
    <w:rsid w:val="00000954"/>
    <w:rsid w:val="00000A00"/>
    <w:rsid w:val="00000A0C"/>
    <w:rsid w:val="00000AC3"/>
    <w:rsid w:val="00000B68"/>
    <w:rsid w:val="00000C09"/>
    <w:rsid w:val="00000C8C"/>
    <w:rsid w:val="00000C8D"/>
    <w:rsid w:val="00000CAA"/>
    <w:rsid w:val="00000D4B"/>
    <w:rsid w:val="00000DD5"/>
    <w:rsid w:val="00000E42"/>
    <w:rsid w:val="00000E72"/>
    <w:rsid w:val="00000E90"/>
    <w:rsid w:val="00000ED9"/>
    <w:rsid w:val="00000EDB"/>
    <w:rsid w:val="00000F5E"/>
    <w:rsid w:val="00000FB8"/>
    <w:rsid w:val="00001140"/>
    <w:rsid w:val="00001203"/>
    <w:rsid w:val="00001237"/>
    <w:rsid w:val="000012AE"/>
    <w:rsid w:val="000012CF"/>
    <w:rsid w:val="000012D8"/>
    <w:rsid w:val="000012DD"/>
    <w:rsid w:val="00001316"/>
    <w:rsid w:val="00001355"/>
    <w:rsid w:val="000013A1"/>
    <w:rsid w:val="000013D2"/>
    <w:rsid w:val="00001409"/>
    <w:rsid w:val="00001489"/>
    <w:rsid w:val="000014DA"/>
    <w:rsid w:val="0000150A"/>
    <w:rsid w:val="00001541"/>
    <w:rsid w:val="00001546"/>
    <w:rsid w:val="0000154A"/>
    <w:rsid w:val="00001595"/>
    <w:rsid w:val="000015DC"/>
    <w:rsid w:val="0000162E"/>
    <w:rsid w:val="00001649"/>
    <w:rsid w:val="00001663"/>
    <w:rsid w:val="000016B8"/>
    <w:rsid w:val="000017F8"/>
    <w:rsid w:val="0000194D"/>
    <w:rsid w:val="00001A82"/>
    <w:rsid w:val="00001A9F"/>
    <w:rsid w:val="00001AB8"/>
    <w:rsid w:val="00001AE1"/>
    <w:rsid w:val="00001B13"/>
    <w:rsid w:val="00001B86"/>
    <w:rsid w:val="00001BB4"/>
    <w:rsid w:val="00001BE1"/>
    <w:rsid w:val="00001C7C"/>
    <w:rsid w:val="00001CE4"/>
    <w:rsid w:val="00001DFA"/>
    <w:rsid w:val="00001E56"/>
    <w:rsid w:val="00001E5A"/>
    <w:rsid w:val="00001EB2"/>
    <w:rsid w:val="00001ED2"/>
    <w:rsid w:val="00001F3C"/>
    <w:rsid w:val="00001F60"/>
    <w:rsid w:val="00001F82"/>
    <w:rsid w:val="0000209A"/>
    <w:rsid w:val="000020B0"/>
    <w:rsid w:val="000020D9"/>
    <w:rsid w:val="00002127"/>
    <w:rsid w:val="000021CA"/>
    <w:rsid w:val="00002332"/>
    <w:rsid w:val="0000233E"/>
    <w:rsid w:val="0000238A"/>
    <w:rsid w:val="0000239E"/>
    <w:rsid w:val="000023A1"/>
    <w:rsid w:val="000023B6"/>
    <w:rsid w:val="00002482"/>
    <w:rsid w:val="000024BB"/>
    <w:rsid w:val="000024FD"/>
    <w:rsid w:val="00002571"/>
    <w:rsid w:val="0000258E"/>
    <w:rsid w:val="000025A8"/>
    <w:rsid w:val="00002634"/>
    <w:rsid w:val="00002680"/>
    <w:rsid w:val="0000268D"/>
    <w:rsid w:val="00002805"/>
    <w:rsid w:val="0000281B"/>
    <w:rsid w:val="00002886"/>
    <w:rsid w:val="000028B7"/>
    <w:rsid w:val="000028BF"/>
    <w:rsid w:val="00002975"/>
    <w:rsid w:val="0000298E"/>
    <w:rsid w:val="000029D0"/>
    <w:rsid w:val="000029DA"/>
    <w:rsid w:val="00002A28"/>
    <w:rsid w:val="00002A2E"/>
    <w:rsid w:val="00002AAD"/>
    <w:rsid w:val="00002B72"/>
    <w:rsid w:val="00002BA6"/>
    <w:rsid w:val="00002BA7"/>
    <w:rsid w:val="00002BB9"/>
    <w:rsid w:val="00002C45"/>
    <w:rsid w:val="00002C9C"/>
    <w:rsid w:val="00002CA3"/>
    <w:rsid w:val="00002CB6"/>
    <w:rsid w:val="00002CD0"/>
    <w:rsid w:val="00002D3D"/>
    <w:rsid w:val="00002E1E"/>
    <w:rsid w:val="00002EF7"/>
    <w:rsid w:val="00002F61"/>
    <w:rsid w:val="00002FA5"/>
    <w:rsid w:val="00002FE1"/>
    <w:rsid w:val="00003052"/>
    <w:rsid w:val="00003058"/>
    <w:rsid w:val="000030B0"/>
    <w:rsid w:val="0000312A"/>
    <w:rsid w:val="00003174"/>
    <w:rsid w:val="00003194"/>
    <w:rsid w:val="00003247"/>
    <w:rsid w:val="000032CD"/>
    <w:rsid w:val="000032DD"/>
    <w:rsid w:val="00003445"/>
    <w:rsid w:val="00003486"/>
    <w:rsid w:val="00003544"/>
    <w:rsid w:val="000035DA"/>
    <w:rsid w:val="000037C9"/>
    <w:rsid w:val="0000386E"/>
    <w:rsid w:val="00003878"/>
    <w:rsid w:val="00003892"/>
    <w:rsid w:val="000038EF"/>
    <w:rsid w:val="000039DE"/>
    <w:rsid w:val="00003A12"/>
    <w:rsid w:val="00003A28"/>
    <w:rsid w:val="00003ACC"/>
    <w:rsid w:val="00003B4A"/>
    <w:rsid w:val="00003C67"/>
    <w:rsid w:val="00003C84"/>
    <w:rsid w:val="00003C96"/>
    <w:rsid w:val="00003CAD"/>
    <w:rsid w:val="00003D04"/>
    <w:rsid w:val="00003D10"/>
    <w:rsid w:val="00003DC5"/>
    <w:rsid w:val="00003E06"/>
    <w:rsid w:val="00003E6A"/>
    <w:rsid w:val="00003EE2"/>
    <w:rsid w:val="00003F04"/>
    <w:rsid w:val="00004025"/>
    <w:rsid w:val="00004091"/>
    <w:rsid w:val="00004111"/>
    <w:rsid w:val="00004246"/>
    <w:rsid w:val="0000424F"/>
    <w:rsid w:val="0000429A"/>
    <w:rsid w:val="000042CD"/>
    <w:rsid w:val="00004310"/>
    <w:rsid w:val="00004346"/>
    <w:rsid w:val="0000437B"/>
    <w:rsid w:val="000043FC"/>
    <w:rsid w:val="0000446D"/>
    <w:rsid w:val="000045DB"/>
    <w:rsid w:val="0000460C"/>
    <w:rsid w:val="0000461B"/>
    <w:rsid w:val="000046C6"/>
    <w:rsid w:val="000046E5"/>
    <w:rsid w:val="00004707"/>
    <w:rsid w:val="00004777"/>
    <w:rsid w:val="0000478F"/>
    <w:rsid w:val="000047EA"/>
    <w:rsid w:val="000048AF"/>
    <w:rsid w:val="000048D3"/>
    <w:rsid w:val="000049F4"/>
    <w:rsid w:val="00004A21"/>
    <w:rsid w:val="00004A55"/>
    <w:rsid w:val="00004CC0"/>
    <w:rsid w:val="00004D09"/>
    <w:rsid w:val="00004D0A"/>
    <w:rsid w:val="00004ED4"/>
    <w:rsid w:val="00004EFB"/>
    <w:rsid w:val="00004F25"/>
    <w:rsid w:val="00005005"/>
    <w:rsid w:val="0000505F"/>
    <w:rsid w:val="00005144"/>
    <w:rsid w:val="00005153"/>
    <w:rsid w:val="000051A0"/>
    <w:rsid w:val="000051DA"/>
    <w:rsid w:val="00005252"/>
    <w:rsid w:val="0000528D"/>
    <w:rsid w:val="000052A9"/>
    <w:rsid w:val="000052EE"/>
    <w:rsid w:val="00005336"/>
    <w:rsid w:val="0000546E"/>
    <w:rsid w:val="00005476"/>
    <w:rsid w:val="0000547E"/>
    <w:rsid w:val="00005543"/>
    <w:rsid w:val="000055C3"/>
    <w:rsid w:val="000055D1"/>
    <w:rsid w:val="0000567F"/>
    <w:rsid w:val="000056B6"/>
    <w:rsid w:val="000056C7"/>
    <w:rsid w:val="000057DF"/>
    <w:rsid w:val="000057E1"/>
    <w:rsid w:val="000057EC"/>
    <w:rsid w:val="0000580A"/>
    <w:rsid w:val="000058D3"/>
    <w:rsid w:val="00005918"/>
    <w:rsid w:val="00005943"/>
    <w:rsid w:val="00005B14"/>
    <w:rsid w:val="00005B87"/>
    <w:rsid w:val="00005C46"/>
    <w:rsid w:val="00005C9C"/>
    <w:rsid w:val="00005CBC"/>
    <w:rsid w:val="00005CC7"/>
    <w:rsid w:val="00005DC7"/>
    <w:rsid w:val="00005DFA"/>
    <w:rsid w:val="00005DFF"/>
    <w:rsid w:val="00005E51"/>
    <w:rsid w:val="00005F0A"/>
    <w:rsid w:val="00005F3F"/>
    <w:rsid w:val="00005FFF"/>
    <w:rsid w:val="0000602F"/>
    <w:rsid w:val="000060BA"/>
    <w:rsid w:val="000060E0"/>
    <w:rsid w:val="0000610D"/>
    <w:rsid w:val="0000616D"/>
    <w:rsid w:val="0000624A"/>
    <w:rsid w:val="0000628B"/>
    <w:rsid w:val="000062DF"/>
    <w:rsid w:val="00006328"/>
    <w:rsid w:val="00006350"/>
    <w:rsid w:val="0000641E"/>
    <w:rsid w:val="00006445"/>
    <w:rsid w:val="000064C5"/>
    <w:rsid w:val="000064E8"/>
    <w:rsid w:val="0000651F"/>
    <w:rsid w:val="000065A2"/>
    <w:rsid w:val="000065CE"/>
    <w:rsid w:val="0000661E"/>
    <w:rsid w:val="00006642"/>
    <w:rsid w:val="0000664D"/>
    <w:rsid w:val="00006686"/>
    <w:rsid w:val="000066F2"/>
    <w:rsid w:val="000066FA"/>
    <w:rsid w:val="0000670D"/>
    <w:rsid w:val="0000673C"/>
    <w:rsid w:val="0000676D"/>
    <w:rsid w:val="0000677F"/>
    <w:rsid w:val="00006798"/>
    <w:rsid w:val="000067F9"/>
    <w:rsid w:val="00006849"/>
    <w:rsid w:val="0000685B"/>
    <w:rsid w:val="000068D3"/>
    <w:rsid w:val="000068E8"/>
    <w:rsid w:val="000068E9"/>
    <w:rsid w:val="000069B3"/>
    <w:rsid w:val="00006A8A"/>
    <w:rsid w:val="00006AEB"/>
    <w:rsid w:val="00006B72"/>
    <w:rsid w:val="00006C0A"/>
    <w:rsid w:val="00006D13"/>
    <w:rsid w:val="00006D28"/>
    <w:rsid w:val="00006DA8"/>
    <w:rsid w:val="00006DBC"/>
    <w:rsid w:val="00006DE7"/>
    <w:rsid w:val="00006E36"/>
    <w:rsid w:val="00006F0A"/>
    <w:rsid w:val="00006F87"/>
    <w:rsid w:val="00007002"/>
    <w:rsid w:val="0000701F"/>
    <w:rsid w:val="00007027"/>
    <w:rsid w:val="00007040"/>
    <w:rsid w:val="000070AC"/>
    <w:rsid w:val="000070D1"/>
    <w:rsid w:val="0000717F"/>
    <w:rsid w:val="000071A5"/>
    <w:rsid w:val="0000723E"/>
    <w:rsid w:val="00007286"/>
    <w:rsid w:val="000072BA"/>
    <w:rsid w:val="0000742F"/>
    <w:rsid w:val="0000749F"/>
    <w:rsid w:val="000074C8"/>
    <w:rsid w:val="000075DE"/>
    <w:rsid w:val="00007608"/>
    <w:rsid w:val="0000762E"/>
    <w:rsid w:val="000076A8"/>
    <w:rsid w:val="000076B8"/>
    <w:rsid w:val="00007704"/>
    <w:rsid w:val="00007708"/>
    <w:rsid w:val="00007710"/>
    <w:rsid w:val="00007760"/>
    <w:rsid w:val="0000776C"/>
    <w:rsid w:val="000077D7"/>
    <w:rsid w:val="00007809"/>
    <w:rsid w:val="00007A14"/>
    <w:rsid w:val="00007A27"/>
    <w:rsid w:val="00007BDD"/>
    <w:rsid w:val="00007C2B"/>
    <w:rsid w:val="00007C6B"/>
    <w:rsid w:val="00007D0C"/>
    <w:rsid w:val="00007D6B"/>
    <w:rsid w:val="00007D6E"/>
    <w:rsid w:val="00007DA7"/>
    <w:rsid w:val="00007DC0"/>
    <w:rsid w:val="00007DC6"/>
    <w:rsid w:val="00007E90"/>
    <w:rsid w:val="00007ECB"/>
    <w:rsid w:val="00007F18"/>
    <w:rsid w:val="00007F9D"/>
    <w:rsid w:val="00007FD0"/>
    <w:rsid w:val="0001000A"/>
    <w:rsid w:val="000100F3"/>
    <w:rsid w:val="0001019C"/>
    <w:rsid w:val="000101E7"/>
    <w:rsid w:val="000101F4"/>
    <w:rsid w:val="00010253"/>
    <w:rsid w:val="0001025D"/>
    <w:rsid w:val="0001025F"/>
    <w:rsid w:val="000102A3"/>
    <w:rsid w:val="000103A1"/>
    <w:rsid w:val="000103AD"/>
    <w:rsid w:val="00010432"/>
    <w:rsid w:val="0001045C"/>
    <w:rsid w:val="000104CF"/>
    <w:rsid w:val="000104D3"/>
    <w:rsid w:val="00010559"/>
    <w:rsid w:val="000105A0"/>
    <w:rsid w:val="000105A1"/>
    <w:rsid w:val="00010629"/>
    <w:rsid w:val="00010646"/>
    <w:rsid w:val="0001067E"/>
    <w:rsid w:val="00010697"/>
    <w:rsid w:val="00010698"/>
    <w:rsid w:val="000106C0"/>
    <w:rsid w:val="000106E8"/>
    <w:rsid w:val="000107AD"/>
    <w:rsid w:val="000107D0"/>
    <w:rsid w:val="00010835"/>
    <w:rsid w:val="0001083C"/>
    <w:rsid w:val="000108EE"/>
    <w:rsid w:val="00010A36"/>
    <w:rsid w:val="00010B1F"/>
    <w:rsid w:val="00010B28"/>
    <w:rsid w:val="00010B80"/>
    <w:rsid w:val="00010B96"/>
    <w:rsid w:val="00010BA9"/>
    <w:rsid w:val="00010C9B"/>
    <w:rsid w:val="00010CDC"/>
    <w:rsid w:val="00010D36"/>
    <w:rsid w:val="00010E60"/>
    <w:rsid w:val="00010FA5"/>
    <w:rsid w:val="00011050"/>
    <w:rsid w:val="00011075"/>
    <w:rsid w:val="000110F4"/>
    <w:rsid w:val="00011121"/>
    <w:rsid w:val="00011146"/>
    <w:rsid w:val="00011178"/>
    <w:rsid w:val="00011191"/>
    <w:rsid w:val="00011203"/>
    <w:rsid w:val="0001120F"/>
    <w:rsid w:val="000112EC"/>
    <w:rsid w:val="00011370"/>
    <w:rsid w:val="0001139C"/>
    <w:rsid w:val="00011425"/>
    <w:rsid w:val="0001142A"/>
    <w:rsid w:val="000115D1"/>
    <w:rsid w:val="00011675"/>
    <w:rsid w:val="000116AF"/>
    <w:rsid w:val="000116BB"/>
    <w:rsid w:val="00011730"/>
    <w:rsid w:val="0001176A"/>
    <w:rsid w:val="00011770"/>
    <w:rsid w:val="00011791"/>
    <w:rsid w:val="000117ED"/>
    <w:rsid w:val="000118F1"/>
    <w:rsid w:val="000119A0"/>
    <w:rsid w:val="00011A6D"/>
    <w:rsid w:val="00011AF4"/>
    <w:rsid w:val="00011B50"/>
    <w:rsid w:val="00011B7C"/>
    <w:rsid w:val="00011B84"/>
    <w:rsid w:val="00011B98"/>
    <w:rsid w:val="00011C15"/>
    <w:rsid w:val="00011C5C"/>
    <w:rsid w:val="00011CA2"/>
    <w:rsid w:val="00011CCA"/>
    <w:rsid w:val="00011D24"/>
    <w:rsid w:val="00011D27"/>
    <w:rsid w:val="00011D98"/>
    <w:rsid w:val="00011DDB"/>
    <w:rsid w:val="00011E0B"/>
    <w:rsid w:val="00011E43"/>
    <w:rsid w:val="00011E7B"/>
    <w:rsid w:val="00011E98"/>
    <w:rsid w:val="00011EB9"/>
    <w:rsid w:val="00011EF5"/>
    <w:rsid w:val="00011F39"/>
    <w:rsid w:val="00011FA0"/>
    <w:rsid w:val="0001202A"/>
    <w:rsid w:val="0001203D"/>
    <w:rsid w:val="00012090"/>
    <w:rsid w:val="00012108"/>
    <w:rsid w:val="0001217E"/>
    <w:rsid w:val="00012199"/>
    <w:rsid w:val="000121C4"/>
    <w:rsid w:val="0001221D"/>
    <w:rsid w:val="00012306"/>
    <w:rsid w:val="00012386"/>
    <w:rsid w:val="000123A7"/>
    <w:rsid w:val="000123E7"/>
    <w:rsid w:val="00012412"/>
    <w:rsid w:val="00012497"/>
    <w:rsid w:val="000124AA"/>
    <w:rsid w:val="000124D5"/>
    <w:rsid w:val="00012587"/>
    <w:rsid w:val="000125B2"/>
    <w:rsid w:val="000125C2"/>
    <w:rsid w:val="00012700"/>
    <w:rsid w:val="000127A2"/>
    <w:rsid w:val="0001292B"/>
    <w:rsid w:val="000129CB"/>
    <w:rsid w:val="000129FD"/>
    <w:rsid w:val="00012A17"/>
    <w:rsid w:val="00012ACE"/>
    <w:rsid w:val="00012AD2"/>
    <w:rsid w:val="00012AF6"/>
    <w:rsid w:val="00012B15"/>
    <w:rsid w:val="00012B1A"/>
    <w:rsid w:val="00012BEC"/>
    <w:rsid w:val="00012C0D"/>
    <w:rsid w:val="00012D1D"/>
    <w:rsid w:val="00012DBF"/>
    <w:rsid w:val="00012E25"/>
    <w:rsid w:val="00012E29"/>
    <w:rsid w:val="00012EF2"/>
    <w:rsid w:val="00012F5D"/>
    <w:rsid w:val="00012FA3"/>
    <w:rsid w:val="00012FDC"/>
    <w:rsid w:val="00013000"/>
    <w:rsid w:val="0001307C"/>
    <w:rsid w:val="00013151"/>
    <w:rsid w:val="00013230"/>
    <w:rsid w:val="0001338D"/>
    <w:rsid w:val="00013510"/>
    <w:rsid w:val="0001355F"/>
    <w:rsid w:val="000135D8"/>
    <w:rsid w:val="000136AE"/>
    <w:rsid w:val="000136C2"/>
    <w:rsid w:val="0001377C"/>
    <w:rsid w:val="000138FA"/>
    <w:rsid w:val="0001398C"/>
    <w:rsid w:val="000139AA"/>
    <w:rsid w:val="000139BB"/>
    <w:rsid w:val="00013A09"/>
    <w:rsid w:val="00013A2B"/>
    <w:rsid w:val="00013A36"/>
    <w:rsid w:val="00013A3C"/>
    <w:rsid w:val="00013AAD"/>
    <w:rsid w:val="00013BD9"/>
    <w:rsid w:val="00013C97"/>
    <w:rsid w:val="00013CD2"/>
    <w:rsid w:val="00013D39"/>
    <w:rsid w:val="00013D4A"/>
    <w:rsid w:val="00013DAC"/>
    <w:rsid w:val="00013ED0"/>
    <w:rsid w:val="00013F0E"/>
    <w:rsid w:val="00013FC3"/>
    <w:rsid w:val="00013FC8"/>
    <w:rsid w:val="00013FE4"/>
    <w:rsid w:val="0001400B"/>
    <w:rsid w:val="00014120"/>
    <w:rsid w:val="00014179"/>
    <w:rsid w:val="00014217"/>
    <w:rsid w:val="00014293"/>
    <w:rsid w:val="000142DE"/>
    <w:rsid w:val="0001434A"/>
    <w:rsid w:val="0001435C"/>
    <w:rsid w:val="00014386"/>
    <w:rsid w:val="00014416"/>
    <w:rsid w:val="00014425"/>
    <w:rsid w:val="00014465"/>
    <w:rsid w:val="0001451C"/>
    <w:rsid w:val="000145E0"/>
    <w:rsid w:val="00014610"/>
    <w:rsid w:val="0001462A"/>
    <w:rsid w:val="000146E4"/>
    <w:rsid w:val="00014715"/>
    <w:rsid w:val="00014753"/>
    <w:rsid w:val="000147C9"/>
    <w:rsid w:val="0001486B"/>
    <w:rsid w:val="000148A9"/>
    <w:rsid w:val="0001495A"/>
    <w:rsid w:val="00014985"/>
    <w:rsid w:val="00014A0C"/>
    <w:rsid w:val="00014ABB"/>
    <w:rsid w:val="00014AD8"/>
    <w:rsid w:val="00014B13"/>
    <w:rsid w:val="00014B48"/>
    <w:rsid w:val="00014B77"/>
    <w:rsid w:val="00014BEC"/>
    <w:rsid w:val="00014C77"/>
    <w:rsid w:val="00014C86"/>
    <w:rsid w:val="00014CC2"/>
    <w:rsid w:val="00014E08"/>
    <w:rsid w:val="00014E70"/>
    <w:rsid w:val="00014EA9"/>
    <w:rsid w:val="00014EB7"/>
    <w:rsid w:val="00014ED6"/>
    <w:rsid w:val="00014F25"/>
    <w:rsid w:val="00014F94"/>
    <w:rsid w:val="00014FD4"/>
    <w:rsid w:val="00015006"/>
    <w:rsid w:val="0001516E"/>
    <w:rsid w:val="0001517D"/>
    <w:rsid w:val="000151D9"/>
    <w:rsid w:val="000151F9"/>
    <w:rsid w:val="00015206"/>
    <w:rsid w:val="000152B1"/>
    <w:rsid w:val="000152DC"/>
    <w:rsid w:val="00015354"/>
    <w:rsid w:val="000153F3"/>
    <w:rsid w:val="00015472"/>
    <w:rsid w:val="000154A0"/>
    <w:rsid w:val="00015507"/>
    <w:rsid w:val="000155ED"/>
    <w:rsid w:val="00015675"/>
    <w:rsid w:val="00015676"/>
    <w:rsid w:val="000156E6"/>
    <w:rsid w:val="0001573C"/>
    <w:rsid w:val="00015857"/>
    <w:rsid w:val="000159CA"/>
    <w:rsid w:val="000159CF"/>
    <w:rsid w:val="000159EA"/>
    <w:rsid w:val="00015A2E"/>
    <w:rsid w:val="00015A4B"/>
    <w:rsid w:val="00015ABB"/>
    <w:rsid w:val="00015AF4"/>
    <w:rsid w:val="00015AF7"/>
    <w:rsid w:val="00015B0C"/>
    <w:rsid w:val="00015BB5"/>
    <w:rsid w:val="00015C5B"/>
    <w:rsid w:val="00015C6A"/>
    <w:rsid w:val="00015CA5"/>
    <w:rsid w:val="00015CE5"/>
    <w:rsid w:val="00015DE2"/>
    <w:rsid w:val="00015DF1"/>
    <w:rsid w:val="00015EC3"/>
    <w:rsid w:val="00015F4C"/>
    <w:rsid w:val="0001604C"/>
    <w:rsid w:val="000160F3"/>
    <w:rsid w:val="00016162"/>
    <w:rsid w:val="000161AD"/>
    <w:rsid w:val="000161B2"/>
    <w:rsid w:val="0001622B"/>
    <w:rsid w:val="00016233"/>
    <w:rsid w:val="00016248"/>
    <w:rsid w:val="0001629D"/>
    <w:rsid w:val="00016383"/>
    <w:rsid w:val="000163B7"/>
    <w:rsid w:val="0001640D"/>
    <w:rsid w:val="00016461"/>
    <w:rsid w:val="000166A8"/>
    <w:rsid w:val="0001670F"/>
    <w:rsid w:val="0001678B"/>
    <w:rsid w:val="000167E4"/>
    <w:rsid w:val="000167FB"/>
    <w:rsid w:val="000168AA"/>
    <w:rsid w:val="0001690E"/>
    <w:rsid w:val="00016A10"/>
    <w:rsid w:val="00016A39"/>
    <w:rsid w:val="00016A63"/>
    <w:rsid w:val="00016B1C"/>
    <w:rsid w:val="00016BA3"/>
    <w:rsid w:val="00016C3D"/>
    <w:rsid w:val="00016D27"/>
    <w:rsid w:val="00016DF0"/>
    <w:rsid w:val="00016DF7"/>
    <w:rsid w:val="00016E12"/>
    <w:rsid w:val="00016E40"/>
    <w:rsid w:val="00016E81"/>
    <w:rsid w:val="00016E8C"/>
    <w:rsid w:val="00016EBA"/>
    <w:rsid w:val="00016EC1"/>
    <w:rsid w:val="00016F17"/>
    <w:rsid w:val="00016F25"/>
    <w:rsid w:val="00016F49"/>
    <w:rsid w:val="00016F8D"/>
    <w:rsid w:val="00016F95"/>
    <w:rsid w:val="00016FD1"/>
    <w:rsid w:val="00017028"/>
    <w:rsid w:val="0001703C"/>
    <w:rsid w:val="000170EE"/>
    <w:rsid w:val="00017100"/>
    <w:rsid w:val="000171A1"/>
    <w:rsid w:val="000171E1"/>
    <w:rsid w:val="00017212"/>
    <w:rsid w:val="0001733E"/>
    <w:rsid w:val="000173FD"/>
    <w:rsid w:val="000174D7"/>
    <w:rsid w:val="0001755D"/>
    <w:rsid w:val="00017579"/>
    <w:rsid w:val="000177E7"/>
    <w:rsid w:val="00017814"/>
    <w:rsid w:val="00017892"/>
    <w:rsid w:val="0001793C"/>
    <w:rsid w:val="00017949"/>
    <w:rsid w:val="00017979"/>
    <w:rsid w:val="00017A17"/>
    <w:rsid w:val="00017A67"/>
    <w:rsid w:val="00017AD4"/>
    <w:rsid w:val="00017C91"/>
    <w:rsid w:val="00017D1C"/>
    <w:rsid w:val="00017D4A"/>
    <w:rsid w:val="00017DB3"/>
    <w:rsid w:val="00017DDE"/>
    <w:rsid w:val="00017E57"/>
    <w:rsid w:val="00017E5B"/>
    <w:rsid w:val="00017E6B"/>
    <w:rsid w:val="00017F09"/>
    <w:rsid w:val="00017F67"/>
    <w:rsid w:val="00017F8A"/>
    <w:rsid w:val="00020087"/>
    <w:rsid w:val="00020139"/>
    <w:rsid w:val="000201D5"/>
    <w:rsid w:val="000201D8"/>
    <w:rsid w:val="000201EC"/>
    <w:rsid w:val="00020213"/>
    <w:rsid w:val="00020281"/>
    <w:rsid w:val="000202B1"/>
    <w:rsid w:val="000202CA"/>
    <w:rsid w:val="000203C1"/>
    <w:rsid w:val="000203CE"/>
    <w:rsid w:val="000203DC"/>
    <w:rsid w:val="000203F2"/>
    <w:rsid w:val="00020401"/>
    <w:rsid w:val="00020436"/>
    <w:rsid w:val="00020516"/>
    <w:rsid w:val="0002057D"/>
    <w:rsid w:val="00020581"/>
    <w:rsid w:val="000205E3"/>
    <w:rsid w:val="0002062E"/>
    <w:rsid w:val="000206B9"/>
    <w:rsid w:val="000206F1"/>
    <w:rsid w:val="0002073E"/>
    <w:rsid w:val="0002080C"/>
    <w:rsid w:val="0002083D"/>
    <w:rsid w:val="000209D6"/>
    <w:rsid w:val="00020A1A"/>
    <w:rsid w:val="00020A6A"/>
    <w:rsid w:val="00020AF9"/>
    <w:rsid w:val="00020B30"/>
    <w:rsid w:val="00020BA5"/>
    <w:rsid w:val="00020CD8"/>
    <w:rsid w:val="00020CF2"/>
    <w:rsid w:val="00020D7F"/>
    <w:rsid w:val="00020E09"/>
    <w:rsid w:val="00020E20"/>
    <w:rsid w:val="00020E35"/>
    <w:rsid w:val="00020E89"/>
    <w:rsid w:val="00020EA7"/>
    <w:rsid w:val="00020EDA"/>
    <w:rsid w:val="00020F92"/>
    <w:rsid w:val="00020FD6"/>
    <w:rsid w:val="00021029"/>
    <w:rsid w:val="00021121"/>
    <w:rsid w:val="00021125"/>
    <w:rsid w:val="0002113D"/>
    <w:rsid w:val="000212DE"/>
    <w:rsid w:val="0002133D"/>
    <w:rsid w:val="0002144C"/>
    <w:rsid w:val="0002145F"/>
    <w:rsid w:val="00021523"/>
    <w:rsid w:val="00021524"/>
    <w:rsid w:val="00021580"/>
    <w:rsid w:val="000215D6"/>
    <w:rsid w:val="00021632"/>
    <w:rsid w:val="00021653"/>
    <w:rsid w:val="000216A8"/>
    <w:rsid w:val="000216B2"/>
    <w:rsid w:val="000216C6"/>
    <w:rsid w:val="0002171F"/>
    <w:rsid w:val="00021763"/>
    <w:rsid w:val="000217F3"/>
    <w:rsid w:val="00021830"/>
    <w:rsid w:val="000218B1"/>
    <w:rsid w:val="000218D4"/>
    <w:rsid w:val="0002196A"/>
    <w:rsid w:val="000219B8"/>
    <w:rsid w:val="00021A16"/>
    <w:rsid w:val="00021A22"/>
    <w:rsid w:val="00021C3D"/>
    <w:rsid w:val="00021CC2"/>
    <w:rsid w:val="00021CE8"/>
    <w:rsid w:val="00021D26"/>
    <w:rsid w:val="00021D66"/>
    <w:rsid w:val="00021D8B"/>
    <w:rsid w:val="00021DEA"/>
    <w:rsid w:val="00021DF0"/>
    <w:rsid w:val="00021E5C"/>
    <w:rsid w:val="00021EAD"/>
    <w:rsid w:val="00021EDA"/>
    <w:rsid w:val="00021FF4"/>
    <w:rsid w:val="00022022"/>
    <w:rsid w:val="00022025"/>
    <w:rsid w:val="000220D7"/>
    <w:rsid w:val="000220E2"/>
    <w:rsid w:val="00022185"/>
    <w:rsid w:val="00022186"/>
    <w:rsid w:val="0002218C"/>
    <w:rsid w:val="000222A7"/>
    <w:rsid w:val="0002238A"/>
    <w:rsid w:val="000223A2"/>
    <w:rsid w:val="000224E6"/>
    <w:rsid w:val="000224FD"/>
    <w:rsid w:val="00022505"/>
    <w:rsid w:val="00022577"/>
    <w:rsid w:val="000225B7"/>
    <w:rsid w:val="0002261D"/>
    <w:rsid w:val="0002261F"/>
    <w:rsid w:val="0002264B"/>
    <w:rsid w:val="0002264E"/>
    <w:rsid w:val="00022675"/>
    <w:rsid w:val="0002267A"/>
    <w:rsid w:val="0002271E"/>
    <w:rsid w:val="00022757"/>
    <w:rsid w:val="0002280C"/>
    <w:rsid w:val="00022860"/>
    <w:rsid w:val="00022869"/>
    <w:rsid w:val="00022882"/>
    <w:rsid w:val="000228D7"/>
    <w:rsid w:val="000229C9"/>
    <w:rsid w:val="000229CB"/>
    <w:rsid w:val="00022A2E"/>
    <w:rsid w:val="00022A8F"/>
    <w:rsid w:val="00022AB9"/>
    <w:rsid w:val="00022B17"/>
    <w:rsid w:val="00022B80"/>
    <w:rsid w:val="00022B9D"/>
    <w:rsid w:val="00022BA9"/>
    <w:rsid w:val="00022C6D"/>
    <w:rsid w:val="00022D08"/>
    <w:rsid w:val="00022DBA"/>
    <w:rsid w:val="00022E5F"/>
    <w:rsid w:val="00022E65"/>
    <w:rsid w:val="00022E9D"/>
    <w:rsid w:val="00022F3E"/>
    <w:rsid w:val="00023012"/>
    <w:rsid w:val="00023077"/>
    <w:rsid w:val="000231FF"/>
    <w:rsid w:val="00023253"/>
    <w:rsid w:val="000232A6"/>
    <w:rsid w:val="000232E5"/>
    <w:rsid w:val="00023333"/>
    <w:rsid w:val="0002336C"/>
    <w:rsid w:val="0002338C"/>
    <w:rsid w:val="000233DE"/>
    <w:rsid w:val="0002345E"/>
    <w:rsid w:val="000234E8"/>
    <w:rsid w:val="0002350C"/>
    <w:rsid w:val="00023510"/>
    <w:rsid w:val="00023520"/>
    <w:rsid w:val="000235B3"/>
    <w:rsid w:val="000235D9"/>
    <w:rsid w:val="00023641"/>
    <w:rsid w:val="000236B2"/>
    <w:rsid w:val="0002375E"/>
    <w:rsid w:val="000237E4"/>
    <w:rsid w:val="000238B8"/>
    <w:rsid w:val="0002390D"/>
    <w:rsid w:val="0002390F"/>
    <w:rsid w:val="000239D8"/>
    <w:rsid w:val="00023AE0"/>
    <w:rsid w:val="00023B9A"/>
    <w:rsid w:val="00023BAF"/>
    <w:rsid w:val="00023BD8"/>
    <w:rsid w:val="00023C29"/>
    <w:rsid w:val="00023C95"/>
    <w:rsid w:val="00023C9B"/>
    <w:rsid w:val="00023D30"/>
    <w:rsid w:val="00023D81"/>
    <w:rsid w:val="00023E1D"/>
    <w:rsid w:val="00023EDC"/>
    <w:rsid w:val="00023F4A"/>
    <w:rsid w:val="00023F66"/>
    <w:rsid w:val="00023FEC"/>
    <w:rsid w:val="00024042"/>
    <w:rsid w:val="0002404B"/>
    <w:rsid w:val="00024050"/>
    <w:rsid w:val="0002406D"/>
    <w:rsid w:val="00024126"/>
    <w:rsid w:val="00024144"/>
    <w:rsid w:val="000241AC"/>
    <w:rsid w:val="000241B9"/>
    <w:rsid w:val="000241E1"/>
    <w:rsid w:val="00024232"/>
    <w:rsid w:val="00024296"/>
    <w:rsid w:val="000242F4"/>
    <w:rsid w:val="0002432B"/>
    <w:rsid w:val="0002433E"/>
    <w:rsid w:val="00024343"/>
    <w:rsid w:val="0002434C"/>
    <w:rsid w:val="00024368"/>
    <w:rsid w:val="000243FA"/>
    <w:rsid w:val="00024425"/>
    <w:rsid w:val="000244AC"/>
    <w:rsid w:val="000244B6"/>
    <w:rsid w:val="000244BA"/>
    <w:rsid w:val="000244CE"/>
    <w:rsid w:val="000244DD"/>
    <w:rsid w:val="00024510"/>
    <w:rsid w:val="00024517"/>
    <w:rsid w:val="000245B4"/>
    <w:rsid w:val="000245D7"/>
    <w:rsid w:val="00024643"/>
    <w:rsid w:val="00024728"/>
    <w:rsid w:val="000247ED"/>
    <w:rsid w:val="000248D2"/>
    <w:rsid w:val="00024902"/>
    <w:rsid w:val="0002498A"/>
    <w:rsid w:val="0002498F"/>
    <w:rsid w:val="00024A03"/>
    <w:rsid w:val="00024A2E"/>
    <w:rsid w:val="00024A4B"/>
    <w:rsid w:val="00024C26"/>
    <w:rsid w:val="00024CA5"/>
    <w:rsid w:val="00024CF2"/>
    <w:rsid w:val="00024D03"/>
    <w:rsid w:val="00024D10"/>
    <w:rsid w:val="00024EB5"/>
    <w:rsid w:val="00024ED1"/>
    <w:rsid w:val="00024F2B"/>
    <w:rsid w:val="00024F95"/>
    <w:rsid w:val="00024FA0"/>
    <w:rsid w:val="00024FD1"/>
    <w:rsid w:val="00025077"/>
    <w:rsid w:val="00025083"/>
    <w:rsid w:val="000250CE"/>
    <w:rsid w:val="00025209"/>
    <w:rsid w:val="00025286"/>
    <w:rsid w:val="0002546A"/>
    <w:rsid w:val="000254BE"/>
    <w:rsid w:val="0002551B"/>
    <w:rsid w:val="0002552D"/>
    <w:rsid w:val="0002556A"/>
    <w:rsid w:val="00025590"/>
    <w:rsid w:val="00025619"/>
    <w:rsid w:val="0002562B"/>
    <w:rsid w:val="000257A0"/>
    <w:rsid w:val="0002584B"/>
    <w:rsid w:val="0002586E"/>
    <w:rsid w:val="000258C8"/>
    <w:rsid w:val="000258D7"/>
    <w:rsid w:val="00025927"/>
    <w:rsid w:val="00025A4C"/>
    <w:rsid w:val="00025A70"/>
    <w:rsid w:val="00025A84"/>
    <w:rsid w:val="00025AC7"/>
    <w:rsid w:val="00025BE0"/>
    <w:rsid w:val="00025BFB"/>
    <w:rsid w:val="00025C27"/>
    <w:rsid w:val="00025C6A"/>
    <w:rsid w:val="00025C76"/>
    <w:rsid w:val="00025D38"/>
    <w:rsid w:val="00025D3D"/>
    <w:rsid w:val="00025D56"/>
    <w:rsid w:val="00025D67"/>
    <w:rsid w:val="00025E2B"/>
    <w:rsid w:val="00025E58"/>
    <w:rsid w:val="00025F08"/>
    <w:rsid w:val="00025F23"/>
    <w:rsid w:val="00025F9D"/>
    <w:rsid w:val="00025FA1"/>
    <w:rsid w:val="00025FAA"/>
    <w:rsid w:val="00025FFA"/>
    <w:rsid w:val="00026038"/>
    <w:rsid w:val="00026049"/>
    <w:rsid w:val="00026071"/>
    <w:rsid w:val="000260BF"/>
    <w:rsid w:val="00026274"/>
    <w:rsid w:val="00026289"/>
    <w:rsid w:val="000262F6"/>
    <w:rsid w:val="0002639D"/>
    <w:rsid w:val="000263AB"/>
    <w:rsid w:val="00026400"/>
    <w:rsid w:val="000264BA"/>
    <w:rsid w:val="000264C1"/>
    <w:rsid w:val="000264E8"/>
    <w:rsid w:val="000264EA"/>
    <w:rsid w:val="000264F2"/>
    <w:rsid w:val="00026557"/>
    <w:rsid w:val="0002659A"/>
    <w:rsid w:val="000265D2"/>
    <w:rsid w:val="00026693"/>
    <w:rsid w:val="00026706"/>
    <w:rsid w:val="00026778"/>
    <w:rsid w:val="00026791"/>
    <w:rsid w:val="00026884"/>
    <w:rsid w:val="0002696F"/>
    <w:rsid w:val="000269A5"/>
    <w:rsid w:val="00026A29"/>
    <w:rsid w:val="00026A60"/>
    <w:rsid w:val="00026ABE"/>
    <w:rsid w:val="00026AF4"/>
    <w:rsid w:val="00026B31"/>
    <w:rsid w:val="00026B34"/>
    <w:rsid w:val="00026B3E"/>
    <w:rsid w:val="00026BAB"/>
    <w:rsid w:val="00026BE1"/>
    <w:rsid w:val="00026C07"/>
    <w:rsid w:val="00026C56"/>
    <w:rsid w:val="00026C76"/>
    <w:rsid w:val="00026C94"/>
    <w:rsid w:val="00026CD4"/>
    <w:rsid w:val="00026CF6"/>
    <w:rsid w:val="00026D56"/>
    <w:rsid w:val="00026DAB"/>
    <w:rsid w:val="00026E13"/>
    <w:rsid w:val="00026E64"/>
    <w:rsid w:val="00026E9F"/>
    <w:rsid w:val="00026EC8"/>
    <w:rsid w:val="00026EE2"/>
    <w:rsid w:val="00026FB1"/>
    <w:rsid w:val="0002706C"/>
    <w:rsid w:val="000271E0"/>
    <w:rsid w:val="0002721F"/>
    <w:rsid w:val="00027289"/>
    <w:rsid w:val="0002728D"/>
    <w:rsid w:val="00027293"/>
    <w:rsid w:val="00027303"/>
    <w:rsid w:val="00027332"/>
    <w:rsid w:val="0002744F"/>
    <w:rsid w:val="000274BC"/>
    <w:rsid w:val="000274E1"/>
    <w:rsid w:val="000274EC"/>
    <w:rsid w:val="000274F4"/>
    <w:rsid w:val="000274FB"/>
    <w:rsid w:val="0002750B"/>
    <w:rsid w:val="00027543"/>
    <w:rsid w:val="000275E3"/>
    <w:rsid w:val="00027610"/>
    <w:rsid w:val="0002762E"/>
    <w:rsid w:val="00027640"/>
    <w:rsid w:val="0002765F"/>
    <w:rsid w:val="00027696"/>
    <w:rsid w:val="0002769A"/>
    <w:rsid w:val="000276EA"/>
    <w:rsid w:val="00027732"/>
    <w:rsid w:val="00027733"/>
    <w:rsid w:val="00027797"/>
    <w:rsid w:val="000277AE"/>
    <w:rsid w:val="00027B03"/>
    <w:rsid w:val="00027B0B"/>
    <w:rsid w:val="00027BC1"/>
    <w:rsid w:val="00027BD0"/>
    <w:rsid w:val="00027CC0"/>
    <w:rsid w:val="00027CDB"/>
    <w:rsid w:val="00027DA4"/>
    <w:rsid w:val="00027EB2"/>
    <w:rsid w:val="00027ECD"/>
    <w:rsid w:val="00027EE4"/>
    <w:rsid w:val="00027FB1"/>
    <w:rsid w:val="00027FC4"/>
    <w:rsid w:val="0003002F"/>
    <w:rsid w:val="0003007C"/>
    <w:rsid w:val="00030081"/>
    <w:rsid w:val="000300BA"/>
    <w:rsid w:val="0003012D"/>
    <w:rsid w:val="0003017B"/>
    <w:rsid w:val="0003018B"/>
    <w:rsid w:val="0003019B"/>
    <w:rsid w:val="000301DC"/>
    <w:rsid w:val="000303AB"/>
    <w:rsid w:val="00030510"/>
    <w:rsid w:val="000305EE"/>
    <w:rsid w:val="000305F1"/>
    <w:rsid w:val="000305F7"/>
    <w:rsid w:val="000306A4"/>
    <w:rsid w:val="000306CF"/>
    <w:rsid w:val="0003080F"/>
    <w:rsid w:val="00030831"/>
    <w:rsid w:val="000308C4"/>
    <w:rsid w:val="000309EF"/>
    <w:rsid w:val="00030A13"/>
    <w:rsid w:val="00030BB2"/>
    <w:rsid w:val="00030BBC"/>
    <w:rsid w:val="00030BFF"/>
    <w:rsid w:val="00030CBC"/>
    <w:rsid w:val="00030CBF"/>
    <w:rsid w:val="00030D0A"/>
    <w:rsid w:val="00030D93"/>
    <w:rsid w:val="00030E11"/>
    <w:rsid w:val="00030E81"/>
    <w:rsid w:val="00030EB4"/>
    <w:rsid w:val="00030F5E"/>
    <w:rsid w:val="00030F62"/>
    <w:rsid w:val="00030F6A"/>
    <w:rsid w:val="00031048"/>
    <w:rsid w:val="00031077"/>
    <w:rsid w:val="000310AB"/>
    <w:rsid w:val="000311DD"/>
    <w:rsid w:val="0003123B"/>
    <w:rsid w:val="0003128D"/>
    <w:rsid w:val="0003130E"/>
    <w:rsid w:val="00031459"/>
    <w:rsid w:val="00031473"/>
    <w:rsid w:val="0003149D"/>
    <w:rsid w:val="000315B5"/>
    <w:rsid w:val="00031616"/>
    <w:rsid w:val="00031690"/>
    <w:rsid w:val="000316CE"/>
    <w:rsid w:val="000316F4"/>
    <w:rsid w:val="0003170B"/>
    <w:rsid w:val="00031764"/>
    <w:rsid w:val="000318FD"/>
    <w:rsid w:val="0003193F"/>
    <w:rsid w:val="00031977"/>
    <w:rsid w:val="00031A55"/>
    <w:rsid w:val="00031A5D"/>
    <w:rsid w:val="00031ACA"/>
    <w:rsid w:val="00031B18"/>
    <w:rsid w:val="00031B28"/>
    <w:rsid w:val="00031C0E"/>
    <w:rsid w:val="00031C87"/>
    <w:rsid w:val="00031D00"/>
    <w:rsid w:val="00031D40"/>
    <w:rsid w:val="00031D5F"/>
    <w:rsid w:val="00031D6E"/>
    <w:rsid w:val="00031D7E"/>
    <w:rsid w:val="00031E21"/>
    <w:rsid w:val="00031E57"/>
    <w:rsid w:val="00031F43"/>
    <w:rsid w:val="00031F4D"/>
    <w:rsid w:val="00031F74"/>
    <w:rsid w:val="00031F93"/>
    <w:rsid w:val="00031FA9"/>
    <w:rsid w:val="00031FD4"/>
    <w:rsid w:val="00031FDE"/>
    <w:rsid w:val="00032040"/>
    <w:rsid w:val="00032049"/>
    <w:rsid w:val="000320A8"/>
    <w:rsid w:val="00032106"/>
    <w:rsid w:val="000321D6"/>
    <w:rsid w:val="000321DF"/>
    <w:rsid w:val="00032256"/>
    <w:rsid w:val="000322E9"/>
    <w:rsid w:val="000323A4"/>
    <w:rsid w:val="000323E6"/>
    <w:rsid w:val="00032410"/>
    <w:rsid w:val="00032458"/>
    <w:rsid w:val="000324C4"/>
    <w:rsid w:val="00032513"/>
    <w:rsid w:val="00032526"/>
    <w:rsid w:val="00032545"/>
    <w:rsid w:val="000325A2"/>
    <w:rsid w:val="000325B9"/>
    <w:rsid w:val="000325F4"/>
    <w:rsid w:val="0003260B"/>
    <w:rsid w:val="00032627"/>
    <w:rsid w:val="00032701"/>
    <w:rsid w:val="00032726"/>
    <w:rsid w:val="00032734"/>
    <w:rsid w:val="00032745"/>
    <w:rsid w:val="00032755"/>
    <w:rsid w:val="00032781"/>
    <w:rsid w:val="000327F8"/>
    <w:rsid w:val="0003281D"/>
    <w:rsid w:val="0003290C"/>
    <w:rsid w:val="0003293A"/>
    <w:rsid w:val="000329E9"/>
    <w:rsid w:val="00032A10"/>
    <w:rsid w:val="00032B1A"/>
    <w:rsid w:val="00032B68"/>
    <w:rsid w:val="00032BF7"/>
    <w:rsid w:val="00032C62"/>
    <w:rsid w:val="00032C66"/>
    <w:rsid w:val="00032C9A"/>
    <w:rsid w:val="00032CD6"/>
    <w:rsid w:val="00032CFF"/>
    <w:rsid w:val="00032D3F"/>
    <w:rsid w:val="00032D4A"/>
    <w:rsid w:val="00032D79"/>
    <w:rsid w:val="00032E13"/>
    <w:rsid w:val="00032E32"/>
    <w:rsid w:val="00032E7C"/>
    <w:rsid w:val="00032EA3"/>
    <w:rsid w:val="00032F8C"/>
    <w:rsid w:val="00032FA6"/>
    <w:rsid w:val="00033035"/>
    <w:rsid w:val="000330C4"/>
    <w:rsid w:val="000330D5"/>
    <w:rsid w:val="00033104"/>
    <w:rsid w:val="0003312B"/>
    <w:rsid w:val="0003312C"/>
    <w:rsid w:val="0003314A"/>
    <w:rsid w:val="0003317C"/>
    <w:rsid w:val="000331A6"/>
    <w:rsid w:val="000331EE"/>
    <w:rsid w:val="0003322F"/>
    <w:rsid w:val="000332AF"/>
    <w:rsid w:val="000332E5"/>
    <w:rsid w:val="00033343"/>
    <w:rsid w:val="00033405"/>
    <w:rsid w:val="00033433"/>
    <w:rsid w:val="00033590"/>
    <w:rsid w:val="000335F6"/>
    <w:rsid w:val="00033610"/>
    <w:rsid w:val="0003363C"/>
    <w:rsid w:val="000336A7"/>
    <w:rsid w:val="000336C2"/>
    <w:rsid w:val="0003373B"/>
    <w:rsid w:val="0003377E"/>
    <w:rsid w:val="000337E3"/>
    <w:rsid w:val="00033875"/>
    <w:rsid w:val="00033926"/>
    <w:rsid w:val="00033A80"/>
    <w:rsid w:val="00033A99"/>
    <w:rsid w:val="00033B32"/>
    <w:rsid w:val="00033BCE"/>
    <w:rsid w:val="00033BDC"/>
    <w:rsid w:val="00033C27"/>
    <w:rsid w:val="00033C31"/>
    <w:rsid w:val="00033C40"/>
    <w:rsid w:val="00033C8B"/>
    <w:rsid w:val="00033CE8"/>
    <w:rsid w:val="00033D30"/>
    <w:rsid w:val="00033D95"/>
    <w:rsid w:val="00033E4C"/>
    <w:rsid w:val="00033EC3"/>
    <w:rsid w:val="00033EC6"/>
    <w:rsid w:val="00033EF2"/>
    <w:rsid w:val="00033F08"/>
    <w:rsid w:val="00034093"/>
    <w:rsid w:val="000340A7"/>
    <w:rsid w:val="0003411A"/>
    <w:rsid w:val="000343CD"/>
    <w:rsid w:val="0003442D"/>
    <w:rsid w:val="0003466C"/>
    <w:rsid w:val="00034737"/>
    <w:rsid w:val="00034767"/>
    <w:rsid w:val="0003477C"/>
    <w:rsid w:val="0003493F"/>
    <w:rsid w:val="00034A6F"/>
    <w:rsid w:val="00034A8D"/>
    <w:rsid w:val="00034AE7"/>
    <w:rsid w:val="00034B1A"/>
    <w:rsid w:val="00034B35"/>
    <w:rsid w:val="00034B3A"/>
    <w:rsid w:val="00034BBC"/>
    <w:rsid w:val="00034C2C"/>
    <w:rsid w:val="00034D56"/>
    <w:rsid w:val="00034DBB"/>
    <w:rsid w:val="00034E04"/>
    <w:rsid w:val="00034E11"/>
    <w:rsid w:val="00034E72"/>
    <w:rsid w:val="00034EA1"/>
    <w:rsid w:val="00034F56"/>
    <w:rsid w:val="00034FDD"/>
    <w:rsid w:val="000350C9"/>
    <w:rsid w:val="000350DD"/>
    <w:rsid w:val="00035294"/>
    <w:rsid w:val="000352B6"/>
    <w:rsid w:val="000352B8"/>
    <w:rsid w:val="0003531F"/>
    <w:rsid w:val="000353DE"/>
    <w:rsid w:val="0003543D"/>
    <w:rsid w:val="00035479"/>
    <w:rsid w:val="000354C9"/>
    <w:rsid w:val="0003554A"/>
    <w:rsid w:val="000356CA"/>
    <w:rsid w:val="000356E2"/>
    <w:rsid w:val="000357A9"/>
    <w:rsid w:val="00035808"/>
    <w:rsid w:val="00035909"/>
    <w:rsid w:val="00035964"/>
    <w:rsid w:val="00035968"/>
    <w:rsid w:val="000359B6"/>
    <w:rsid w:val="000359EB"/>
    <w:rsid w:val="00035A9B"/>
    <w:rsid w:val="00035AAA"/>
    <w:rsid w:val="00035ADC"/>
    <w:rsid w:val="00035B09"/>
    <w:rsid w:val="00035B2B"/>
    <w:rsid w:val="00035C2A"/>
    <w:rsid w:val="00035C54"/>
    <w:rsid w:val="00035CED"/>
    <w:rsid w:val="00035D6A"/>
    <w:rsid w:val="00035E30"/>
    <w:rsid w:val="00035E49"/>
    <w:rsid w:val="00035E53"/>
    <w:rsid w:val="00035FD3"/>
    <w:rsid w:val="00036044"/>
    <w:rsid w:val="00036071"/>
    <w:rsid w:val="00036136"/>
    <w:rsid w:val="0003614B"/>
    <w:rsid w:val="0003617D"/>
    <w:rsid w:val="000361DE"/>
    <w:rsid w:val="000361EB"/>
    <w:rsid w:val="000361F5"/>
    <w:rsid w:val="00036200"/>
    <w:rsid w:val="00036261"/>
    <w:rsid w:val="00036291"/>
    <w:rsid w:val="000362A5"/>
    <w:rsid w:val="00036323"/>
    <w:rsid w:val="0003646C"/>
    <w:rsid w:val="000364AC"/>
    <w:rsid w:val="000364ED"/>
    <w:rsid w:val="000365C5"/>
    <w:rsid w:val="0003662E"/>
    <w:rsid w:val="000366D0"/>
    <w:rsid w:val="000367D2"/>
    <w:rsid w:val="00036841"/>
    <w:rsid w:val="00036850"/>
    <w:rsid w:val="00036862"/>
    <w:rsid w:val="000368CB"/>
    <w:rsid w:val="000368CC"/>
    <w:rsid w:val="00036BFA"/>
    <w:rsid w:val="00036C4C"/>
    <w:rsid w:val="00036C9A"/>
    <w:rsid w:val="00036CDB"/>
    <w:rsid w:val="00036D44"/>
    <w:rsid w:val="00036D98"/>
    <w:rsid w:val="00036E7A"/>
    <w:rsid w:val="00036EA9"/>
    <w:rsid w:val="0003709A"/>
    <w:rsid w:val="000370E8"/>
    <w:rsid w:val="00037116"/>
    <w:rsid w:val="0003735B"/>
    <w:rsid w:val="000373C5"/>
    <w:rsid w:val="0003741D"/>
    <w:rsid w:val="0003744D"/>
    <w:rsid w:val="0003746C"/>
    <w:rsid w:val="000374AF"/>
    <w:rsid w:val="00037563"/>
    <w:rsid w:val="00037573"/>
    <w:rsid w:val="000375C9"/>
    <w:rsid w:val="000375E3"/>
    <w:rsid w:val="0003761C"/>
    <w:rsid w:val="0003773E"/>
    <w:rsid w:val="00037742"/>
    <w:rsid w:val="0003781B"/>
    <w:rsid w:val="0003781E"/>
    <w:rsid w:val="00037863"/>
    <w:rsid w:val="00037A0D"/>
    <w:rsid w:val="00037A43"/>
    <w:rsid w:val="00037A72"/>
    <w:rsid w:val="00037AA9"/>
    <w:rsid w:val="00037AD6"/>
    <w:rsid w:val="00037AE7"/>
    <w:rsid w:val="00037B83"/>
    <w:rsid w:val="00037C69"/>
    <w:rsid w:val="00037CB0"/>
    <w:rsid w:val="00037CB8"/>
    <w:rsid w:val="00037CD1"/>
    <w:rsid w:val="00037CF8"/>
    <w:rsid w:val="00037D3A"/>
    <w:rsid w:val="00037EDA"/>
    <w:rsid w:val="00037F3C"/>
    <w:rsid w:val="00037F7B"/>
    <w:rsid w:val="00037FA6"/>
    <w:rsid w:val="0004000C"/>
    <w:rsid w:val="0004005A"/>
    <w:rsid w:val="00040115"/>
    <w:rsid w:val="0004013E"/>
    <w:rsid w:val="00040147"/>
    <w:rsid w:val="00040194"/>
    <w:rsid w:val="00040301"/>
    <w:rsid w:val="0004031A"/>
    <w:rsid w:val="000403D9"/>
    <w:rsid w:val="000403E3"/>
    <w:rsid w:val="00040411"/>
    <w:rsid w:val="00040450"/>
    <w:rsid w:val="000404AF"/>
    <w:rsid w:val="00040599"/>
    <w:rsid w:val="00040642"/>
    <w:rsid w:val="00040678"/>
    <w:rsid w:val="00040679"/>
    <w:rsid w:val="000406FA"/>
    <w:rsid w:val="00040701"/>
    <w:rsid w:val="00040970"/>
    <w:rsid w:val="00040B2E"/>
    <w:rsid w:val="00040C5B"/>
    <w:rsid w:val="00040D90"/>
    <w:rsid w:val="00040DCC"/>
    <w:rsid w:val="00040E4D"/>
    <w:rsid w:val="00040E5C"/>
    <w:rsid w:val="00040EBD"/>
    <w:rsid w:val="00040ECC"/>
    <w:rsid w:val="00040F44"/>
    <w:rsid w:val="00040FC7"/>
    <w:rsid w:val="00041006"/>
    <w:rsid w:val="00041051"/>
    <w:rsid w:val="00041107"/>
    <w:rsid w:val="000411B8"/>
    <w:rsid w:val="000411EC"/>
    <w:rsid w:val="0004123C"/>
    <w:rsid w:val="00041292"/>
    <w:rsid w:val="00041297"/>
    <w:rsid w:val="00041299"/>
    <w:rsid w:val="000412DC"/>
    <w:rsid w:val="00041338"/>
    <w:rsid w:val="00041413"/>
    <w:rsid w:val="0004143E"/>
    <w:rsid w:val="00041517"/>
    <w:rsid w:val="00041563"/>
    <w:rsid w:val="000415C0"/>
    <w:rsid w:val="000415ED"/>
    <w:rsid w:val="0004161F"/>
    <w:rsid w:val="00041677"/>
    <w:rsid w:val="00041716"/>
    <w:rsid w:val="0004178C"/>
    <w:rsid w:val="000417AF"/>
    <w:rsid w:val="00041843"/>
    <w:rsid w:val="0004186F"/>
    <w:rsid w:val="00041895"/>
    <w:rsid w:val="00041967"/>
    <w:rsid w:val="0004196A"/>
    <w:rsid w:val="0004196E"/>
    <w:rsid w:val="00041A40"/>
    <w:rsid w:val="00041A6A"/>
    <w:rsid w:val="00041B12"/>
    <w:rsid w:val="00041B52"/>
    <w:rsid w:val="00041C71"/>
    <w:rsid w:val="00041D50"/>
    <w:rsid w:val="00041D90"/>
    <w:rsid w:val="00041D9A"/>
    <w:rsid w:val="00041E89"/>
    <w:rsid w:val="00041EB9"/>
    <w:rsid w:val="00041EDB"/>
    <w:rsid w:val="00041F17"/>
    <w:rsid w:val="00041F4A"/>
    <w:rsid w:val="00041F52"/>
    <w:rsid w:val="00042011"/>
    <w:rsid w:val="0004201E"/>
    <w:rsid w:val="000420A8"/>
    <w:rsid w:val="000420EB"/>
    <w:rsid w:val="00042130"/>
    <w:rsid w:val="0004213C"/>
    <w:rsid w:val="00042141"/>
    <w:rsid w:val="00042167"/>
    <w:rsid w:val="000421CC"/>
    <w:rsid w:val="000421E8"/>
    <w:rsid w:val="00042218"/>
    <w:rsid w:val="000422EF"/>
    <w:rsid w:val="00042309"/>
    <w:rsid w:val="0004235F"/>
    <w:rsid w:val="00042386"/>
    <w:rsid w:val="000423E6"/>
    <w:rsid w:val="0004244A"/>
    <w:rsid w:val="000424F3"/>
    <w:rsid w:val="00042562"/>
    <w:rsid w:val="000425AD"/>
    <w:rsid w:val="000425D2"/>
    <w:rsid w:val="00042611"/>
    <w:rsid w:val="00042612"/>
    <w:rsid w:val="0004262C"/>
    <w:rsid w:val="000426A5"/>
    <w:rsid w:val="00042707"/>
    <w:rsid w:val="0004278E"/>
    <w:rsid w:val="00042794"/>
    <w:rsid w:val="000427AC"/>
    <w:rsid w:val="000427B5"/>
    <w:rsid w:val="000427E3"/>
    <w:rsid w:val="000427F5"/>
    <w:rsid w:val="00042874"/>
    <w:rsid w:val="000428FE"/>
    <w:rsid w:val="0004290E"/>
    <w:rsid w:val="00042960"/>
    <w:rsid w:val="00042966"/>
    <w:rsid w:val="000429B5"/>
    <w:rsid w:val="000429E7"/>
    <w:rsid w:val="00042A0A"/>
    <w:rsid w:val="00042A53"/>
    <w:rsid w:val="00042AA8"/>
    <w:rsid w:val="00042AD5"/>
    <w:rsid w:val="00042C20"/>
    <w:rsid w:val="00042C2A"/>
    <w:rsid w:val="00042CA4"/>
    <w:rsid w:val="00042D13"/>
    <w:rsid w:val="00042D28"/>
    <w:rsid w:val="00042E47"/>
    <w:rsid w:val="00042EB4"/>
    <w:rsid w:val="00042EEE"/>
    <w:rsid w:val="00042EF7"/>
    <w:rsid w:val="00042F70"/>
    <w:rsid w:val="00042FA1"/>
    <w:rsid w:val="00042FE1"/>
    <w:rsid w:val="0004301D"/>
    <w:rsid w:val="000430DB"/>
    <w:rsid w:val="00043126"/>
    <w:rsid w:val="0004314A"/>
    <w:rsid w:val="000431C7"/>
    <w:rsid w:val="00043399"/>
    <w:rsid w:val="00043431"/>
    <w:rsid w:val="000434FB"/>
    <w:rsid w:val="0004356B"/>
    <w:rsid w:val="000435D5"/>
    <w:rsid w:val="00043638"/>
    <w:rsid w:val="00043671"/>
    <w:rsid w:val="000436B4"/>
    <w:rsid w:val="000436E1"/>
    <w:rsid w:val="00043702"/>
    <w:rsid w:val="00043773"/>
    <w:rsid w:val="00043777"/>
    <w:rsid w:val="00043778"/>
    <w:rsid w:val="000437C0"/>
    <w:rsid w:val="000438DD"/>
    <w:rsid w:val="000438E5"/>
    <w:rsid w:val="000439DF"/>
    <w:rsid w:val="000439F2"/>
    <w:rsid w:val="000439F8"/>
    <w:rsid w:val="00043A36"/>
    <w:rsid w:val="00043A42"/>
    <w:rsid w:val="00043A9F"/>
    <w:rsid w:val="00043AA2"/>
    <w:rsid w:val="00043BA1"/>
    <w:rsid w:val="00043C52"/>
    <w:rsid w:val="00043C71"/>
    <w:rsid w:val="00043DAF"/>
    <w:rsid w:val="00043DCA"/>
    <w:rsid w:val="00043E89"/>
    <w:rsid w:val="00043ECE"/>
    <w:rsid w:val="00043F08"/>
    <w:rsid w:val="00043F5A"/>
    <w:rsid w:val="00043F83"/>
    <w:rsid w:val="00043FB4"/>
    <w:rsid w:val="00044000"/>
    <w:rsid w:val="0004403F"/>
    <w:rsid w:val="00044072"/>
    <w:rsid w:val="0004422F"/>
    <w:rsid w:val="000442A4"/>
    <w:rsid w:val="000442AD"/>
    <w:rsid w:val="000442D4"/>
    <w:rsid w:val="0004432F"/>
    <w:rsid w:val="00044453"/>
    <w:rsid w:val="000444E0"/>
    <w:rsid w:val="0004450F"/>
    <w:rsid w:val="000446D2"/>
    <w:rsid w:val="00044707"/>
    <w:rsid w:val="000448E2"/>
    <w:rsid w:val="0004491E"/>
    <w:rsid w:val="00044926"/>
    <w:rsid w:val="0004496E"/>
    <w:rsid w:val="000449A7"/>
    <w:rsid w:val="00044A3C"/>
    <w:rsid w:val="00044B17"/>
    <w:rsid w:val="00044B77"/>
    <w:rsid w:val="00044BA0"/>
    <w:rsid w:val="00044BE4"/>
    <w:rsid w:val="00044C05"/>
    <w:rsid w:val="00044D24"/>
    <w:rsid w:val="00044D44"/>
    <w:rsid w:val="00044E16"/>
    <w:rsid w:val="00044E28"/>
    <w:rsid w:val="00044E9E"/>
    <w:rsid w:val="00044EB8"/>
    <w:rsid w:val="00044F09"/>
    <w:rsid w:val="00044F58"/>
    <w:rsid w:val="00044F66"/>
    <w:rsid w:val="00044F81"/>
    <w:rsid w:val="000450B3"/>
    <w:rsid w:val="000450BF"/>
    <w:rsid w:val="000451AB"/>
    <w:rsid w:val="000451B4"/>
    <w:rsid w:val="000452A9"/>
    <w:rsid w:val="0004535A"/>
    <w:rsid w:val="0004539B"/>
    <w:rsid w:val="000453BF"/>
    <w:rsid w:val="00045401"/>
    <w:rsid w:val="00045472"/>
    <w:rsid w:val="000454D4"/>
    <w:rsid w:val="000454DE"/>
    <w:rsid w:val="000454EA"/>
    <w:rsid w:val="00045567"/>
    <w:rsid w:val="000455C2"/>
    <w:rsid w:val="000455DF"/>
    <w:rsid w:val="000457E1"/>
    <w:rsid w:val="0004586D"/>
    <w:rsid w:val="00045A34"/>
    <w:rsid w:val="00045A54"/>
    <w:rsid w:val="00045AB6"/>
    <w:rsid w:val="00045AE3"/>
    <w:rsid w:val="00045C19"/>
    <w:rsid w:val="00045C73"/>
    <w:rsid w:val="00045C7A"/>
    <w:rsid w:val="00045CAD"/>
    <w:rsid w:val="00045D04"/>
    <w:rsid w:val="00045D25"/>
    <w:rsid w:val="00045D37"/>
    <w:rsid w:val="00045E6B"/>
    <w:rsid w:val="00045EF7"/>
    <w:rsid w:val="00045F2D"/>
    <w:rsid w:val="00045FBC"/>
    <w:rsid w:val="00045FCA"/>
    <w:rsid w:val="00046009"/>
    <w:rsid w:val="0004609A"/>
    <w:rsid w:val="00046132"/>
    <w:rsid w:val="0004619D"/>
    <w:rsid w:val="000461B0"/>
    <w:rsid w:val="000461E5"/>
    <w:rsid w:val="0004628A"/>
    <w:rsid w:val="000462AD"/>
    <w:rsid w:val="00046497"/>
    <w:rsid w:val="000464CF"/>
    <w:rsid w:val="000465C6"/>
    <w:rsid w:val="000465C9"/>
    <w:rsid w:val="0004675D"/>
    <w:rsid w:val="0004676C"/>
    <w:rsid w:val="000467AE"/>
    <w:rsid w:val="000467F3"/>
    <w:rsid w:val="00046820"/>
    <w:rsid w:val="0004682F"/>
    <w:rsid w:val="0004693C"/>
    <w:rsid w:val="000469AE"/>
    <w:rsid w:val="00046A21"/>
    <w:rsid w:val="00046BD5"/>
    <w:rsid w:val="00046C05"/>
    <w:rsid w:val="00046C1E"/>
    <w:rsid w:val="00046D20"/>
    <w:rsid w:val="00046DB3"/>
    <w:rsid w:val="00046DE7"/>
    <w:rsid w:val="00046E74"/>
    <w:rsid w:val="00046E85"/>
    <w:rsid w:val="00046E86"/>
    <w:rsid w:val="00046F49"/>
    <w:rsid w:val="00046F68"/>
    <w:rsid w:val="00046F6E"/>
    <w:rsid w:val="00046FAD"/>
    <w:rsid w:val="00046FDF"/>
    <w:rsid w:val="000470C1"/>
    <w:rsid w:val="000471B8"/>
    <w:rsid w:val="000471C1"/>
    <w:rsid w:val="000473C6"/>
    <w:rsid w:val="0004743D"/>
    <w:rsid w:val="00047498"/>
    <w:rsid w:val="00047515"/>
    <w:rsid w:val="00047610"/>
    <w:rsid w:val="00047615"/>
    <w:rsid w:val="000476FA"/>
    <w:rsid w:val="000477F6"/>
    <w:rsid w:val="000477FB"/>
    <w:rsid w:val="00047810"/>
    <w:rsid w:val="000478A2"/>
    <w:rsid w:val="00047B2A"/>
    <w:rsid w:val="00047B43"/>
    <w:rsid w:val="00047BED"/>
    <w:rsid w:val="00047D63"/>
    <w:rsid w:val="00047DF1"/>
    <w:rsid w:val="00047EAC"/>
    <w:rsid w:val="00047EC5"/>
    <w:rsid w:val="00047F43"/>
    <w:rsid w:val="00047FAB"/>
    <w:rsid w:val="00047FAE"/>
    <w:rsid w:val="00047FD5"/>
    <w:rsid w:val="00050045"/>
    <w:rsid w:val="0005004A"/>
    <w:rsid w:val="000500F4"/>
    <w:rsid w:val="000500FC"/>
    <w:rsid w:val="0005012E"/>
    <w:rsid w:val="000501D5"/>
    <w:rsid w:val="00050292"/>
    <w:rsid w:val="00050317"/>
    <w:rsid w:val="000503C6"/>
    <w:rsid w:val="00050566"/>
    <w:rsid w:val="000505AA"/>
    <w:rsid w:val="000505F5"/>
    <w:rsid w:val="00050639"/>
    <w:rsid w:val="00050676"/>
    <w:rsid w:val="000506A5"/>
    <w:rsid w:val="000506A6"/>
    <w:rsid w:val="000506B0"/>
    <w:rsid w:val="0005078C"/>
    <w:rsid w:val="0005079D"/>
    <w:rsid w:val="0005083B"/>
    <w:rsid w:val="000508FF"/>
    <w:rsid w:val="0005095B"/>
    <w:rsid w:val="0005097D"/>
    <w:rsid w:val="000509B8"/>
    <w:rsid w:val="00050A23"/>
    <w:rsid w:val="00050A90"/>
    <w:rsid w:val="00050B22"/>
    <w:rsid w:val="00050B27"/>
    <w:rsid w:val="00050B98"/>
    <w:rsid w:val="00050BF1"/>
    <w:rsid w:val="00050C18"/>
    <w:rsid w:val="00050C45"/>
    <w:rsid w:val="00050C6D"/>
    <w:rsid w:val="00050CE5"/>
    <w:rsid w:val="00050DAD"/>
    <w:rsid w:val="00050E51"/>
    <w:rsid w:val="00050ECC"/>
    <w:rsid w:val="00050F30"/>
    <w:rsid w:val="00050F7F"/>
    <w:rsid w:val="00050F8C"/>
    <w:rsid w:val="00050F97"/>
    <w:rsid w:val="0005101A"/>
    <w:rsid w:val="0005101B"/>
    <w:rsid w:val="00051035"/>
    <w:rsid w:val="00051049"/>
    <w:rsid w:val="0005115A"/>
    <w:rsid w:val="0005115B"/>
    <w:rsid w:val="0005116F"/>
    <w:rsid w:val="0005117C"/>
    <w:rsid w:val="000511CF"/>
    <w:rsid w:val="000512F6"/>
    <w:rsid w:val="00051323"/>
    <w:rsid w:val="0005132D"/>
    <w:rsid w:val="000514BD"/>
    <w:rsid w:val="000514E8"/>
    <w:rsid w:val="00051511"/>
    <w:rsid w:val="00051559"/>
    <w:rsid w:val="000515B9"/>
    <w:rsid w:val="000515CC"/>
    <w:rsid w:val="0005160F"/>
    <w:rsid w:val="00051686"/>
    <w:rsid w:val="0005186D"/>
    <w:rsid w:val="00051929"/>
    <w:rsid w:val="0005194C"/>
    <w:rsid w:val="0005195D"/>
    <w:rsid w:val="00051A3C"/>
    <w:rsid w:val="00051A51"/>
    <w:rsid w:val="00051ABE"/>
    <w:rsid w:val="00051C45"/>
    <w:rsid w:val="00051C48"/>
    <w:rsid w:val="00051CA4"/>
    <w:rsid w:val="00051DBA"/>
    <w:rsid w:val="00051DDC"/>
    <w:rsid w:val="00051DE9"/>
    <w:rsid w:val="00051F8C"/>
    <w:rsid w:val="00051FC2"/>
    <w:rsid w:val="00052003"/>
    <w:rsid w:val="0005211B"/>
    <w:rsid w:val="00052283"/>
    <w:rsid w:val="00052361"/>
    <w:rsid w:val="0005237F"/>
    <w:rsid w:val="00052381"/>
    <w:rsid w:val="00052428"/>
    <w:rsid w:val="0005242C"/>
    <w:rsid w:val="000524C1"/>
    <w:rsid w:val="00052511"/>
    <w:rsid w:val="000525AA"/>
    <w:rsid w:val="000525C8"/>
    <w:rsid w:val="00052619"/>
    <w:rsid w:val="00052671"/>
    <w:rsid w:val="00052750"/>
    <w:rsid w:val="000527E9"/>
    <w:rsid w:val="000528FF"/>
    <w:rsid w:val="00052988"/>
    <w:rsid w:val="000529A7"/>
    <w:rsid w:val="000529B6"/>
    <w:rsid w:val="000529EC"/>
    <w:rsid w:val="00052A08"/>
    <w:rsid w:val="00052A23"/>
    <w:rsid w:val="00052AEF"/>
    <w:rsid w:val="00052C18"/>
    <w:rsid w:val="00052C30"/>
    <w:rsid w:val="00052D04"/>
    <w:rsid w:val="00052DF8"/>
    <w:rsid w:val="00052E74"/>
    <w:rsid w:val="00052FE0"/>
    <w:rsid w:val="00052FEB"/>
    <w:rsid w:val="00052FF6"/>
    <w:rsid w:val="0005307D"/>
    <w:rsid w:val="000530F4"/>
    <w:rsid w:val="0005312C"/>
    <w:rsid w:val="00053146"/>
    <w:rsid w:val="00053164"/>
    <w:rsid w:val="000531BA"/>
    <w:rsid w:val="00053292"/>
    <w:rsid w:val="0005329E"/>
    <w:rsid w:val="000532CE"/>
    <w:rsid w:val="000532E2"/>
    <w:rsid w:val="0005331F"/>
    <w:rsid w:val="000533B3"/>
    <w:rsid w:val="000533F3"/>
    <w:rsid w:val="0005342E"/>
    <w:rsid w:val="00053452"/>
    <w:rsid w:val="000534EB"/>
    <w:rsid w:val="0005355F"/>
    <w:rsid w:val="000535A5"/>
    <w:rsid w:val="000535FF"/>
    <w:rsid w:val="000536AC"/>
    <w:rsid w:val="00053722"/>
    <w:rsid w:val="0005373C"/>
    <w:rsid w:val="0005375D"/>
    <w:rsid w:val="0005376C"/>
    <w:rsid w:val="0005377A"/>
    <w:rsid w:val="0005383C"/>
    <w:rsid w:val="00053924"/>
    <w:rsid w:val="0005392A"/>
    <w:rsid w:val="00053947"/>
    <w:rsid w:val="00053952"/>
    <w:rsid w:val="0005397A"/>
    <w:rsid w:val="0005397E"/>
    <w:rsid w:val="00053A04"/>
    <w:rsid w:val="00053A0D"/>
    <w:rsid w:val="00053A12"/>
    <w:rsid w:val="00053A48"/>
    <w:rsid w:val="00053B3E"/>
    <w:rsid w:val="00053BB1"/>
    <w:rsid w:val="00053BC0"/>
    <w:rsid w:val="00053C34"/>
    <w:rsid w:val="00053C64"/>
    <w:rsid w:val="00053C8A"/>
    <w:rsid w:val="00053CAE"/>
    <w:rsid w:val="00053CE7"/>
    <w:rsid w:val="00053CFE"/>
    <w:rsid w:val="00053D0D"/>
    <w:rsid w:val="00053D7A"/>
    <w:rsid w:val="00053D86"/>
    <w:rsid w:val="00053D89"/>
    <w:rsid w:val="00053E33"/>
    <w:rsid w:val="00053E5F"/>
    <w:rsid w:val="00053ED5"/>
    <w:rsid w:val="00053F23"/>
    <w:rsid w:val="00053F28"/>
    <w:rsid w:val="000540A2"/>
    <w:rsid w:val="0005419A"/>
    <w:rsid w:val="000541CA"/>
    <w:rsid w:val="000541E1"/>
    <w:rsid w:val="00054217"/>
    <w:rsid w:val="0005423E"/>
    <w:rsid w:val="00054260"/>
    <w:rsid w:val="0005437C"/>
    <w:rsid w:val="000543C2"/>
    <w:rsid w:val="00054465"/>
    <w:rsid w:val="0005449B"/>
    <w:rsid w:val="000544D0"/>
    <w:rsid w:val="00054538"/>
    <w:rsid w:val="00054554"/>
    <w:rsid w:val="000545E0"/>
    <w:rsid w:val="00054613"/>
    <w:rsid w:val="00054629"/>
    <w:rsid w:val="0005465A"/>
    <w:rsid w:val="000546DD"/>
    <w:rsid w:val="00054726"/>
    <w:rsid w:val="00054730"/>
    <w:rsid w:val="0005474C"/>
    <w:rsid w:val="000547B2"/>
    <w:rsid w:val="00054815"/>
    <w:rsid w:val="0005488A"/>
    <w:rsid w:val="00054A33"/>
    <w:rsid w:val="00054A51"/>
    <w:rsid w:val="00054ABA"/>
    <w:rsid w:val="00054ACF"/>
    <w:rsid w:val="00054B9B"/>
    <w:rsid w:val="00054BE1"/>
    <w:rsid w:val="00054D54"/>
    <w:rsid w:val="00054E04"/>
    <w:rsid w:val="00054E0D"/>
    <w:rsid w:val="00054E5D"/>
    <w:rsid w:val="00054E9B"/>
    <w:rsid w:val="00054EE5"/>
    <w:rsid w:val="00054F14"/>
    <w:rsid w:val="00054F5D"/>
    <w:rsid w:val="00054FC3"/>
    <w:rsid w:val="00054FEF"/>
    <w:rsid w:val="00055035"/>
    <w:rsid w:val="00055057"/>
    <w:rsid w:val="00055070"/>
    <w:rsid w:val="000551BD"/>
    <w:rsid w:val="00055245"/>
    <w:rsid w:val="000552EC"/>
    <w:rsid w:val="000552F8"/>
    <w:rsid w:val="000553AA"/>
    <w:rsid w:val="00055428"/>
    <w:rsid w:val="0005542D"/>
    <w:rsid w:val="00055443"/>
    <w:rsid w:val="00055474"/>
    <w:rsid w:val="00055495"/>
    <w:rsid w:val="00055648"/>
    <w:rsid w:val="00055682"/>
    <w:rsid w:val="000557F2"/>
    <w:rsid w:val="0005580E"/>
    <w:rsid w:val="0005581C"/>
    <w:rsid w:val="0005585C"/>
    <w:rsid w:val="0005587D"/>
    <w:rsid w:val="00055903"/>
    <w:rsid w:val="00055911"/>
    <w:rsid w:val="0005594D"/>
    <w:rsid w:val="00055987"/>
    <w:rsid w:val="00055A5B"/>
    <w:rsid w:val="00055A6E"/>
    <w:rsid w:val="00055B49"/>
    <w:rsid w:val="00055B4C"/>
    <w:rsid w:val="00055B65"/>
    <w:rsid w:val="00055B85"/>
    <w:rsid w:val="00055CB1"/>
    <w:rsid w:val="00055CC0"/>
    <w:rsid w:val="00055CCC"/>
    <w:rsid w:val="00055CD8"/>
    <w:rsid w:val="00055D0E"/>
    <w:rsid w:val="00055D80"/>
    <w:rsid w:val="00055DEE"/>
    <w:rsid w:val="00055E63"/>
    <w:rsid w:val="00055E91"/>
    <w:rsid w:val="0005606D"/>
    <w:rsid w:val="0005608D"/>
    <w:rsid w:val="000560C3"/>
    <w:rsid w:val="000560CC"/>
    <w:rsid w:val="000560EB"/>
    <w:rsid w:val="0005611D"/>
    <w:rsid w:val="00056206"/>
    <w:rsid w:val="0005623A"/>
    <w:rsid w:val="000562AD"/>
    <w:rsid w:val="000562B4"/>
    <w:rsid w:val="000563CA"/>
    <w:rsid w:val="000563D8"/>
    <w:rsid w:val="000563E3"/>
    <w:rsid w:val="000563ED"/>
    <w:rsid w:val="0005645E"/>
    <w:rsid w:val="00056472"/>
    <w:rsid w:val="00056481"/>
    <w:rsid w:val="00056519"/>
    <w:rsid w:val="0005652B"/>
    <w:rsid w:val="0005654F"/>
    <w:rsid w:val="0005656B"/>
    <w:rsid w:val="00056580"/>
    <w:rsid w:val="0005659E"/>
    <w:rsid w:val="000566D0"/>
    <w:rsid w:val="0005671F"/>
    <w:rsid w:val="000567CF"/>
    <w:rsid w:val="00056950"/>
    <w:rsid w:val="00056990"/>
    <w:rsid w:val="000569A0"/>
    <w:rsid w:val="000569CC"/>
    <w:rsid w:val="000569E0"/>
    <w:rsid w:val="00056A35"/>
    <w:rsid w:val="00056ACC"/>
    <w:rsid w:val="00056AD2"/>
    <w:rsid w:val="00056B3C"/>
    <w:rsid w:val="00056BAE"/>
    <w:rsid w:val="00056BFE"/>
    <w:rsid w:val="00056C23"/>
    <w:rsid w:val="00056C4B"/>
    <w:rsid w:val="00056C59"/>
    <w:rsid w:val="00056C94"/>
    <w:rsid w:val="00056D77"/>
    <w:rsid w:val="00056E28"/>
    <w:rsid w:val="00056ED4"/>
    <w:rsid w:val="00056FA6"/>
    <w:rsid w:val="00056FA8"/>
    <w:rsid w:val="00056FC2"/>
    <w:rsid w:val="0005702D"/>
    <w:rsid w:val="00057101"/>
    <w:rsid w:val="0005718F"/>
    <w:rsid w:val="00057226"/>
    <w:rsid w:val="0005724D"/>
    <w:rsid w:val="00057284"/>
    <w:rsid w:val="00057453"/>
    <w:rsid w:val="00057456"/>
    <w:rsid w:val="000574BB"/>
    <w:rsid w:val="00057593"/>
    <w:rsid w:val="00057601"/>
    <w:rsid w:val="00057617"/>
    <w:rsid w:val="00057631"/>
    <w:rsid w:val="00057647"/>
    <w:rsid w:val="000576AB"/>
    <w:rsid w:val="0005775A"/>
    <w:rsid w:val="00057829"/>
    <w:rsid w:val="0005782D"/>
    <w:rsid w:val="000579A5"/>
    <w:rsid w:val="00057A61"/>
    <w:rsid w:val="00057B25"/>
    <w:rsid w:val="00057B95"/>
    <w:rsid w:val="00057BB3"/>
    <w:rsid w:val="00057BC1"/>
    <w:rsid w:val="00057BD9"/>
    <w:rsid w:val="00057CD2"/>
    <w:rsid w:val="00057D26"/>
    <w:rsid w:val="00057D38"/>
    <w:rsid w:val="00057DC0"/>
    <w:rsid w:val="00057F0D"/>
    <w:rsid w:val="00057F9D"/>
    <w:rsid w:val="00057FA9"/>
    <w:rsid w:val="00057FD9"/>
    <w:rsid w:val="000600DB"/>
    <w:rsid w:val="0006013E"/>
    <w:rsid w:val="000602A6"/>
    <w:rsid w:val="000602C2"/>
    <w:rsid w:val="00060311"/>
    <w:rsid w:val="00060363"/>
    <w:rsid w:val="000603B5"/>
    <w:rsid w:val="000603DC"/>
    <w:rsid w:val="00060535"/>
    <w:rsid w:val="000605AA"/>
    <w:rsid w:val="0006065A"/>
    <w:rsid w:val="000606AE"/>
    <w:rsid w:val="000606C0"/>
    <w:rsid w:val="0006075A"/>
    <w:rsid w:val="00060779"/>
    <w:rsid w:val="0006078D"/>
    <w:rsid w:val="000607AF"/>
    <w:rsid w:val="000607CC"/>
    <w:rsid w:val="000607D1"/>
    <w:rsid w:val="0006090C"/>
    <w:rsid w:val="00060930"/>
    <w:rsid w:val="00060A6F"/>
    <w:rsid w:val="00060AC5"/>
    <w:rsid w:val="00060B5B"/>
    <w:rsid w:val="00060B96"/>
    <w:rsid w:val="00060C10"/>
    <w:rsid w:val="00060C48"/>
    <w:rsid w:val="00060C76"/>
    <w:rsid w:val="00060C83"/>
    <w:rsid w:val="00060CB2"/>
    <w:rsid w:val="00060CF7"/>
    <w:rsid w:val="00060D28"/>
    <w:rsid w:val="00060DF7"/>
    <w:rsid w:val="00060FAA"/>
    <w:rsid w:val="00060FF6"/>
    <w:rsid w:val="0006103B"/>
    <w:rsid w:val="00061059"/>
    <w:rsid w:val="00061069"/>
    <w:rsid w:val="0006107F"/>
    <w:rsid w:val="00061096"/>
    <w:rsid w:val="00061199"/>
    <w:rsid w:val="000611C3"/>
    <w:rsid w:val="000611C7"/>
    <w:rsid w:val="000611DF"/>
    <w:rsid w:val="0006129A"/>
    <w:rsid w:val="000612B5"/>
    <w:rsid w:val="000612CD"/>
    <w:rsid w:val="00061314"/>
    <w:rsid w:val="000613C7"/>
    <w:rsid w:val="000613CA"/>
    <w:rsid w:val="000613EA"/>
    <w:rsid w:val="000613F9"/>
    <w:rsid w:val="00061422"/>
    <w:rsid w:val="0006148A"/>
    <w:rsid w:val="0006156A"/>
    <w:rsid w:val="00061574"/>
    <w:rsid w:val="00061604"/>
    <w:rsid w:val="00061607"/>
    <w:rsid w:val="00061677"/>
    <w:rsid w:val="000616C0"/>
    <w:rsid w:val="000616C2"/>
    <w:rsid w:val="0006170F"/>
    <w:rsid w:val="000617B0"/>
    <w:rsid w:val="000617C8"/>
    <w:rsid w:val="000617FA"/>
    <w:rsid w:val="000617FF"/>
    <w:rsid w:val="00061833"/>
    <w:rsid w:val="00061863"/>
    <w:rsid w:val="000619D7"/>
    <w:rsid w:val="00061A0B"/>
    <w:rsid w:val="00061A12"/>
    <w:rsid w:val="00061AAD"/>
    <w:rsid w:val="00061B17"/>
    <w:rsid w:val="00061B1B"/>
    <w:rsid w:val="00061B6C"/>
    <w:rsid w:val="00061B81"/>
    <w:rsid w:val="00061C2C"/>
    <w:rsid w:val="00061CEB"/>
    <w:rsid w:val="00061D01"/>
    <w:rsid w:val="00061D38"/>
    <w:rsid w:val="00061E06"/>
    <w:rsid w:val="00061E44"/>
    <w:rsid w:val="00061F5B"/>
    <w:rsid w:val="00061F69"/>
    <w:rsid w:val="00061F6F"/>
    <w:rsid w:val="00061FEC"/>
    <w:rsid w:val="00062111"/>
    <w:rsid w:val="00062133"/>
    <w:rsid w:val="0006213C"/>
    <w:rsid w:val="0006216E"/>
    <w:rsid w:val="00062186"/>
    <w:rsid w:val="000621E5"/>
    <w:rsid w:val="000622D1"/>
    <w:rsid w:val="000622E2"/>
    <w:rsid w:val="0006248C"/>
    <w:rsid w:val="000624DA"/>
    <w:rsid w:val="00062543"/>
    <w:rsid w:val="00062690"/>
    <w:rsid w:val="000626F4"/>
    <w:rsid w:val="00062761"/>
    <w:rsid w:val="0006293B"/>
    <w:rsid w:val="00062A01"/>
    <w:rsid w:val="00062B73"/>
    <w:rsid w:val="00062B98"/>
    <w:rsid w:val="00062C19"/>
    <w:rsid w:val="00062C7C"/>
    <w:rsid w:val="00062CB6"/>
    <w:rsid w:val="00062D44"/>
    <w:rsid w:val="00062D8D"/>
    <w:rsid w:val="00062E79"/>
    <w:rsid w:val="00062F10"/>
    <w:rsid w:val="00062F31"/>
    <w:rsid w:val="00063041"/>
    <w:rsid w:val="00063074"/>
    <w:rsid w:val="00063114"/>
    <w:rsid w:val="0006314D"/>
    <w:rsid w:val="00063217"/>
    <w:rsid w:val="00063244"/>
    <w:rsid w:val="0006331D"/>
    <w:rsid w:val="000633EC"/>
    <w:rsid w:val="0006345D"/>
    <w:rsid w:val="00063477"/>
    <w:rsid w:val="00063496"/>
    <w:rsid w:val="00063507"/>
    <w:rsid w:val="00063528"/>
    <w:rsid w:val="00063568"/>
    <w:rsid w:val="0006359B"/>
    <w:rsid w:val="00063603"/>
    <w:rsid w:val="00063635"/>
    <w:rsid w:val="00063658"/>
    <w:rsid w:val="0006368A"/>
    <w:rsid w:val="00063718"/>
    <w:rsid w:val="0006382F"/>
    <w:rsid w:val="0006384E"/>
    <w:rsid w:val="00063885"/>
    <w:rsid w:val="000638EE"/>
    <w:rsid w:val="000639CB"/>
    <w:rsid w:val="00063A64"/>
    <w:rsid w:val="00063AB4"/>
    <w:rsid w:val="00063AD8"/>
    <w:rsid w:val="00063BBE"/>
    <w:rsid w:val="00063C27"/>
    <w:rsid w:val="00063D10"/>
    <w:rsid w:val="00063DDA"/>
    <w:rsid w:val="00063DEB"/>
    <w:rsid w:val="00063E1F"/>
    <w:rsid w:val="00063E92"/>
    <w:rsid w:val="00063EBF"/>
    <w:rsid w:val="00063FA0"/>
    <w:rsid w:val="00063FBA"/>
    <w:rsid w:val="00064050"/>
    <w:rsid w:val="00064085"/>
    <w:rsid w:val="0006411E"/>
    <w:rsid w:val="0006413C"/>
    <w:rsid w:val="00064236"/>
    <w:rsid w:val="0006426A"/>
    <w:rsid w:val="000643DD"/>
    <w:rsid w:val="000645C4"/>
    <w:rsid w:val="000646C5"/>
    <w:rsid w:val="0006472E"/>
    <w:rsid w:val="0006477D"/>
    <w:rsid w:val="00064865"/>
    <w:rsid w:val="00064893"/>
    <w:rsid w:val="00064A07"/>
    <w:rsid w:val="00064A91"/>
    <w:rsid w:val="00064AD2"/>
    <w:rsid w:val="00064B13"/>
    <w:rsid w:val="00064BA8"/>
    <w:rsid w:val="00064BBC"/>
    <w:rsid w:val="00064BEA"/>
    <w:rsid w:val="00064C1F"/>
    <w:rsid w:val="00064E16"/>
    <w:rsid w:val="00064E32"/>
    <w:rsid w:val="00064E5A"/>
    <w:rsid w:val="00064ED5"/>
    <w:rsid w:val="00064FD4"/>
    <w:rsid w:val="0006501F"/>
    <w:rsid w:val="0006515C"/>
    <w:rsid w:val="0006516F"/>
    <w:rsid w:val="000651F6"/>
    <w:rsid w:val="00065213"/>
    <w:rsid w:val="00065214"/>
    <w:rsid w:val="00065265"/>
    <w:rsid w:val="0006526C"/>
    <w:rsid w:val="00065336"/>
    <w:rsid w:val="000653D8"/>
    <w:rsid w:val="0006543F"/>
    <w:rsid w:val="00065448"/>
    <w:rsid w:val="00065465"/>
    <w:rsid w:val="0006558D"/>
    <w:rsid w:val="00065681"/>
    <w:rsid w:val="00065693"/>
    <w:rsid w:val="000656F8"/>
    <w:rsid w:val="0006571F"/>
    <w:rsid w:val="00065748"/>
    <w:rsid w:val="0006574E"/>
    <w:rsid w:val="00065762"/>
    <w:rsid w:val="00065781"/>
    <w:rsid w:val="000657B1"/>
    <w:rsid w:val="000657B2"/>
    <w:rsid w:val="0006590F"/>
    <w:rsid w:val="0006591A"/>
    <w:rsid w:val="00065970"/>
    <w:rsid w:val="000659F9"/>
    <w:rsid w:val="00065A0A"/>
    <w:rsid w:val="00065B1F"/>
    <w:rsid w:val="00065B4E"/>
    <w:rsid w:val="00065B7E"/>
    <w:rsid w:val="00065C99"/>
    <w:rsid w:val="00065CD3"/>
    <w:rsid w:val="00065CEF"/>
    <w:rsid w:val="00065DDF"/>
    <w:rsid w:val="00065E5F"/>
    <w:rsid w:val="00065EFF"/>
    <w:rsid w:val="00065F1D"/>
    <w:rsid w:val="00065F33"/>
    <w:rsid w:val="00065F6B"/>
    <w:rsid w:val="00065F81"/>
    <w:rsid w:val="00065F9F"/>
    <w:rsid w:val="00065FEC"/>
    <w:rsid w:val="00066033"/>
    <w:rsid w:val="0006618D"/>
    <w:rsid w:val="000661A1"/>
    <w:rsid w:val="000661C8"/>
    <w:rsid w:val="000661D9"/>
    <w:rsid w:val="000661FA"/>
    <w:rsid w:val="00066406"/>
    <w:rsid w:val="0006643B"/>
    <w:rsid w:val="000664E3"/>
    <w:rsid w:val="00066586"/>
    <w:rsid w:val="00066628"/>
    <w:rsid w:val="00066668"/>
    <w:rsid w:val="000666AD"/>
    <w:rsid w:val="000666E8"/>
    <w:rsid w:val="00066705"/>
    <w:rsid w:val="0006672A"/>
    <w:rsid w:val="0006675D"/>
    <w:rsid w:val="00066760"/>
    <w:rsid w:val="00066763"/>
    <w:rsid w:val="00066792"/>
    <w:rsid w:val="000667AC"/>
    <w:rsid w:val="000667DA"/>
    <w:rsid w:val="000668DC"/>
    <w:rsid w:val="000669AF"/>
    <w:rsid w:val="00066ADD"/>
    <w:rsid w:val="00066B2B"/>
    <w:rsid w:val="00066C68"/>
    <w:rsid w:val="00066C87"/>
    <w:rsid w:val="00066D37"/>
    <w:rsid w:val="00066DC7"/>
    <w:rsid w:val="00066E77"/>
    <w:rsid w:val="00066EAC"/>
    <w:rsid w:val="00066F9B"/>
    <w:rsid w:val="00067169"/>
    <w:rsid w:val="000671F9"/>
    <w:rsid w:val="000672DE"/>
    <w:rsid w:val="00067389"/>
    <w:rsid w:val="000673F0"/>
    <w:rsid w:val="0006745D"/>
    <w:rsid w:val="0006747F"/>
    <w:rsid w:val="0006750E"/>
    <w:rsid w:val="000675F5"/>
    <w:rsid w:val="00067618"/>
    <w:rsid w:val="000676B5"/>
    <w:rsid w:val="0006772A"/>
    <w:rsid w:val="0006787A"/>
    <w:rsid w:val="000678D2"/>
    <w:rsid w:val="00067901"/>
    <w:rsid w:val="0006799D"/>
    <w:rsid w:val="000679E6"/>
    <w:rsid w:val="00067A0B"/>
    <w:rsid w:val="00067A7C"/>
    <w:rsid w:val="00067AAB"/>
    <w:rsid w:val="00067B7C"/>
    <w:rsid w:val="00067BC6"/>
    <w:rsid w:val="00067BF8"/>
    <w:rsid w:val="00067BFB"/>
    <w:rsid w:val="00067C21"/>
    <w:rsid w:val="00067C46"/>
    <w:rsid w:val="00067C55"/>
    <w:rsid w:val="00067CAA"/>
    <w:rsid w:val="00067DA9"/>
    <w:rsid w:val="00067DBC"/>
    <w:rsid w:val="00067ECD"/>
    <w:rsid w:val="00067FA0"/>
    <w:rsid w:val="0007005E"/>
    <w:rsid w:val="000700BB"/>
    <w:rsid w:val="0007012D"/>
    <w:rsid w:val="0007019F"/>
    <w:rsid w:val="000701C6"/>
    <w:rsid w:val="00070317"/>
    <w:rsid w:val="000703AD"/>
    <w:rsid w:val="000703FB"/>
    <w:rsid w:val="00070424"/>
    <w:rsid w:val="00070450"/>
    <w:rsid w:val="00070514"/>
    <w:rsid w:val="00070568"/>
    <w:rsid w:val="000705A3"/>
    <w:rsid w:val="00070623"/>
    <w:rsid w:val="000706FF"/>
    <w:rsid w:val="00070775"/>
    <w:rsid w:val="000707EF"/>
    <w:rsid w:val="000707F7"/>
    <w:rsid w:val="00070800"/>
    <w:rsid w:val="00070841"/>
    <w:rsid w:val="00070945"/>
    <w:rsid w:val="00070A9F"/>
    <w:rsid w:val="00070B53"/>
    <w:rsid w:val="00070BF4"/>
    <w:rsid w:val="00070C4B"/>
    <w:rsid w:val="00070C84"/>
    <w:rsid w:val="00070D41"/>
    <w:rsid w:val="00070D46"/>
    <w:rsid w:val="00070D8A"/>
    <w:rsid w:val="00070DA2"/>
    <w:rsid w:val="00070DBA"/>
    <w:rsid w:val="00070DD2"/>
    <w:rsid w:val="00070DEC"/>
    <w:rsid w:val="00070E10"/>
    <w:rsid w:val="00070E66"/>
    <w:rsid w:val="00070E82"/>
    <w:rsid w:val="00070E8D"/>
    <w:rsid w:val="00070FA3"/>
    <w:rsid w:val="00071073"/>
    <w:rsid w:val="000710B3"/>
    <w:rsid w:val="000710C1"/>
    <w:rsid w:val="000710EE"/>
    <w:rsid w:val="0007118B"/>
    <w:rsid w:val="0007127D"/>
    <w:rsid w:val="00071289"/>
    <w:rsid w:val="000712AB"/>
    <w:rsid w:val="000712DB"/>
    <w:rsid w:val="00071307"/>
    <w:rsid w:val="00071362"/>
    <w:rsid w:val="00071389"/>
    <w:rsid w:val="000713AF"/>
    <w:rsid w:val="000713C7"/>
    <w:rsid w:val="000713E4"/>
    <w:rsid w:val="0007141C"/>
    <w:rsid w:val="00071462"/>
    <w:rsid w:val="000714A9"/>
    <w:rsid w:val="000714B3"/>
    <w:rsid w:val="000714C2"/>
    <w:rsid w:val="000714D5"/>
    <w:rsid w:val="000715BD"/>
    <w:rsid w:val="000715E8"/>
    <w:rsid w:val="0007165C"/>
    <w:rsid w:val="00071662"/>
    <w:rsid w:val="000716F4"/>
    <w:rsid w:val="000716FE"/>
    <w:rsid w:val="00071701"/>
    <w:rsid w:val="00071751"/>
    <w:rsid w:val="000717D5"/>
    <w:rsid w:val="000717FF"/>
    <w:rsid w:val="000718CC"/>
    <w:rsid w:val="000718E5"/>
    <w:rsid w:val="0007190A"/>
    <w:rsid w:val="0007199F"/>
    <w:rsid w:val="000719E0"/>
    <w:rsid w:val="00071A64"/>
    <w:rsid w:val="00071AAA"/>
    <w:rsid w:val="00071AB1"/>
    <w:rsid w:val="00071AC5"/>
    <w:rsid w:val="00071AD9"/>
    <w:rsid w:val="00071B31"/>
    <w:rsid w:val="00071B55"/>
    <w:rsid w:val="00071B8C"/>
    <w:rsid w:val="00071BA6"/>
    <w:rsid w:val="00071BD3"/>
    <w:rsid w:val="00071C29"/>
    <w:rsid w:val="00071CE9"/>
    <w:rsid w:val="00071D57"/>
    <w:rsid w:val="00071D7F"/>
    <w:rsid w:val="00071D91"/>
    <w:rsid w:val="00071DAF"/>
    <w:rsid w:val="00071E10"/>
    <w:rsid w:val="00071E2D"/>
    <w:rsid w:val="00071E3F"/>
    <w:rsid w:val="00071EA7"/>
    <w:rsid w:val="00071F0F"/>
    <w:rsid w:val="00071F5F"/>
    <w:rsid w:val="00071FEC"/>
    <w:rsid w:val="00071FF2"/>
    <w:rsid w:val="00072065"/>
    <w:rsid w:val="000720CD"/>
    <w:rsid w:val="000720DB"/>
    <w:rsid w:val="00072135"/>
    <w:rsid w:val="00072254"/>
    <w:rsid w:val="000722DC"/>
    <w:rsid w:val="000723A1"/>
    <w:rsid w:val="000723A3"/>
    <w:rsid w:val="0007241F"/>
    <w:rsid w:val="0007247D"/>
    <w:rsid w:val="000724D0"/>
    <w:rsid w:val="00072555"/>
    <w:rsid w:val="0007256A"/>
    <w:rsid w:val="000725BE"/>
    <w:rsid w:val="00072645"/>
    <w:rsid w:val="0007265D"/>
    <w:rsid w:val="00072673"/>
    <w:rsid w:val="000726E8"/>
    <w:rsid w:val="000726F8"/>
    <w:rsid w:val="0007272C"/>
    <w:rsid w:val="00072749"/>
    <w:rsid w:val="0007287C"/>
    <w:rsid w:val="0007288A"/>
    <w:rsid w:val="0007289C"/>
    <w:rsid w:val="00072919"/>
    <w:rsid w:val="00072AC8"/>
    <w:rsid w:val="00072B18"/>
    <w:rsid w:val="00072CC0"/>
    <w:rsid w:val="00072CC3"/>
    <w:rsid w:val="00072D3D"/>
    <w:rsid w:val="00072D63"/>
    <w:rsid w:val="00072D67"/>
    <w:rsid w:val="00072DDA"/>
    <w:rsid w:val="00072EF6"/>
    <w:rsid w:val="00072FF8"/>
    <w:rsid w:val="00073042"/>
    <w:rsid w:val="0007317B"/>
    <w:rsid w:val="0007320A"/>
    <w:rsid w:val="00073268"/>
    <w:rsid w:val="0007340A"/>
    <w:rsid w:val="00073501"/>
    <w:rsid w:val="00073523"/>
    <w:rsid w:val="0007367E"/>
    <w:rsid w:val="000736D2"/>
    <w:rsid w:val="0007370D"/>
    <w:rsid w:val="00073750"/>
    <w:rsid w:val="000737A5"/>
    <w:rsid w:val="000737E6"/>
    <w:rsid w:val="0007382C"/>
    <w:rsid w:val="0007382E"/>
    <w:rsid w:val="000738E0"/>
    <w:rsid w:val="000738EC"/>
    <w:rsid w:val="00073A01"/>
    <w:rsid w:val="00073A03"/>
    <w:rsid w:val="00073A0E"/>
    <w:rsid w:val="00073A65"/>
    <w:rsid w:val="00073A9A"/>
    <w:rsid w:val="00073BA4"/>
    <w:rsid w:val="00073C69"/>
    <w:rsid w:val="00073D2F"/>
    <w:rsid w:val="00073D3C"/>
    <w:rsid w:val="00074039"/>
    <w:rsid w:val="00074082"/>
    <w:rsid w:val="0007409B"/>
    <w:rsid w:val="000741C8"/>
    <w:rsid w:val="000741CF"/>
    <w:rsid w:val="00074240"/>
    <w:rsid w:val="0007430D"/>
    <w:rsid w:val="00074358"/>
    <w:rsid w:val="00074395"/>
    <w:rsid w:val="0007452D"/>
    <w:rsid w:val="000745D7"/>
    <w:rsid w:val="00074620"/>
    <w:rsid w:val="0007462F"/>
    <w:rsid w:val="00074678"/>
    <w:rsid w:val="000746E9"/>
    <w:rsid w:val="000746F7"/>
    <w:rsid w:val="0007470D"/>
    <w:rsid w:val="0007471A"/>
    <w:rsid w:val="00074775"/>
    <w:rsid w:val="000747CB"/>
    <w:rsid w:val="000748BE"/>
    <w:rsid w:val="00074903"/>
    <w:rsid w:val="00074A0A"/>
    <w:rsid w:val="00074AAE"/>
    <w:rsid w:val="00074AB1"/>
    <w:rsid w:val="00074B13"/>
    <w:rsid w:val="00074B53"/>
    <w:rsid w:val="00074B6B"/>
    <w:rsid w:val="00074CC5"/>
    <w:rsid w:val="00074DC9"/>
    <w:rsid w:val="00074E23"/>
    <w:rsid w:val="00074E43"/>
    <w:rsid w:val="00074EB2"/>
    <w:rsid w:val="00074FEC"/>
    <w:rsid w:val="000750D8"/>
    <w:rsid w:val="00075114"/>
    <w:rsid w:val="0007527D"/>
    <w:rsid w:val="00075286"/>
    <w:rsid w:val="000752F6"/>
    <w:rsid w:val="000753F5"/>
    <w:rsid w:val="000754BD"/>
    <w:rsid w:val="000754C9"/>
    <w:rsid w:val="00075522"/>
    <w:rsid w:val="00075541"/>
    <w:rsid w:val="00075577"/>
    <w:rsid w:val="0007562D"/>
    <w:rsid w:val="000756FC"/>
    <w:rsid w:val="0007570D"/>
    <w:rsid w:val="00075723"/>
    <w:rsid w:val="0007573A"/>
    <w:rsid w:val="00075749"/>
    <w:rsid w:val="00075890"/>
    <w:rsid w:val="000758F1"/>
    <w:rsid w:val="000759A5"/>
    <w:rsid w:val="000759CB"/>
    <w:rsid w:val="000759F4"/>
    <w:rsid w:val="00075A37"/>
    <w:rsid w:val="00075AB6"/>
    <w:rsid w:val="00075B36"/>
    <w:rsid w:val="00075BE0"/>
    <w:rsid w:val="00075C6D"/>
    <w:rsid w:val="00075D0A"/>
    <w:rsid w:val="00075D0F"/>
    <w:rsid w:val="00075E56"/>
    <w:rsid w:val="00075F97"/>
    <w:rsid w:val="00075F99"/>
    <w:rsid w:val="00076006"/>
    <w:rsid w:val="00076046"/>
    <w:rsid w:val="000760A9"/>
    <w:rsid w:val="000760D9"/>
    <w:rsid w:val="00076107"/>
    <w:rsid w:val="0007610C"/>
    <w:rsid w:val="00076134"/>
    <w:rsid w:val="00076202"/>
    <w:rsid w:val="00076278"/>
    <w:rsid w:val="000762F2"/>
    <w:rsid w:val="0007630F"/>
    <w:rsid w:val="000763A2"/>
    <w:rsid w:val="00076422"/>
    <w:rsid w:val="0007643F"/>
    <w:rsid w:val="00076486"/>
    <w:rsid w:val="000764BB"/>
    <w:rsid w:val="0007653A"/>
    <w:rsid w:val="00076550"/>
    <w:rsid w:val="000765C8"/>
    <w:rsid w:val="000765E9"/>
    <w:rsid w:val="00076635"/>
    <w:rsid w:val="0007665E"/>
    <w:rsid w:val="000766F1"/>
    <w:rsid w:val="00076701"/>
    <w:rsid w:val="00076734"/>
    <w:rsid w:val="0007677D"/>
    <w:rsid w:val="000769FF"/>
    <w:rsid w:val="00076A38"/>
    <w:rsid w:val="00076AD4"/>
    <w:rsid w:val="00076AE3"/>
    <w:rsid w:val="00076AEB"/>
    <w:rsid w:val="00076B23"/>
    <w:rsid w:val="00076B49"/>
    <w:rsid w:val="00076BA3"/>
    <w:rsid w:val="00076BCF"/>
    <w:rsid w:val="00076BFC"/>
    <w:rsid w:val="00076C27"/>
    <w:rsid w:val="00076C2E"/>
    <w:rsid w:val="00076C90"/>
    <w:rsid w:val="00076CED"/>
    <w:rsid w:val="00076D19"/>
    <w:rsid w:val="00076D21"/>
    <w:rsid w:val="00076DD3"/>
    <w:rsid w:val="00076DF5"/>
    <w:rsid w:val="00076E05"/>
    <w:rsid w:val="00076E2C"/>
    <w:rsid w:val="00076E46"/>
    <w:rsid w:val="00076E75"/>
    <w:rsid w:val="00076ECB"/>
    <w:rsid w:val="00076FC0"/>
    <w:rsid w:val="00076FD4"/>
    <w:rsid w:val="00076FD9"/>
    <w:rsid w:val="00077043"/>
    <w:rsid w:val="00077065"/>
    <w:rsid w:val="00077150"/>
    <w:rsid w:val="000771DC"/>
    <w:rsid w:val="00077234"/>
    <w:rsid w:val="0007731E"/>
    <w:rsid w:val="00077390"/>
    <w:rsid w:val="00077410"/>
    <w:rsid w:val="000775B2"/>
    <w:rsid w:val="000775C5"/>
    <w:rsid w:val="0007763B"/>
    <w:rsid w:val="000776C7"/>
    <w:rsid w:val="000776C8"/>
    <w:rsid w:val="000776D5"/>
    <w:rsid w:val="00077737"/>
    <w:rsid w:val="0007773F"/>
    <w:rsid w:val="00077775"/>
    <w:rsid w:val="0007777E"/>
    <w:rsid w:val="0007780A"/>
    <w:rsid w:val="00077844"/>
    <w:rsid w:val="0007789A"/>
    <w:rsid w:val="000778CE"/>
    <w:rsid w:val="000779DC"/>
    <w:rsid w:val="00077AAC"/>
    <w:rsid w:val="00077AD9"/>
    <w:rsid w:val="00077B13"/>
    <w:rsid w:val="00077B29"/>
    <w:rsid w:val="00077B47"/>
    <w:rsid w:val="00077B5B"/>
    <w:rsid w:val="00077BD5"/>
    <w:rsid w:val="00077C22"/>
    <w:rsid w:val="00077C28"/>
    <w:rsid w:val="00077CA4"/>
    <w:rsid w:val="00077CC6"/>
    <w:rsid w:val="00077CDF"/>
    <w:rsid w:val="00077DFA"/>
    <w:rsid w:val="00077EC6"/>
    <w:rsid w:val="00077F14"/>
    <w:rsid w:val="00077F61"/>
    <w:rsid w:val="00077F78"/>
    <w:rsid w:val="00077F87"/>
    <w:rsid w:val="00077FC6"/>
    <w:rsid w:val="00080036"/>
    <w:rsid w:val="00080098"/>
    <w:rsid w:val="0008009C"/>
    <w:rsid w:val="000800CF"/>
    <w:rsid w:val="00080168"/>
    <w:rsid w:val="0008018C"/>
    <w:rsid w:val="000801BA"/>
    <w:rsid w:val="000801D2"/>
    <w:rsid w:val="0008020B"/>
    <w:rsid w:val="00080244"/>
    <w:rsid w:val="00080267"/>
    <w:rsid w:val="000802D8"/>
    <w:rsid w:val="00080366"/>
    <w:rsid w:val="0008038F"/>
    <w:rsid w:val="000803C5"/>
    <w:rsid w:val="00080543"/>
    <w:rsid w:val="000805BF"/>
    <w:rsid w:val="000805E6"/>
    <w:rsid w:val="00080615"/>
    <w:rsid w:val="00080629"/>
    <w:rsid w:val="00080633"/>
    <w:rsid w:val="00080660"/>
    <w:rsid w:val="000806A9"/>
    <w:rsid w:val="00080707"/>
    <w:rsid w:val="0008073D"/>
    <w:rsid w:val="00080828"/>
    <w:rsid w:val="00080869"/>
    <w:rsid w:val="000808B5"/>
    <w:rsid w:val="000808E6"/>
    <w:rsid w:val="0008098E"/>
    <w:rsid w:val="000809D5"/>
    <w:rsid w:val="000809D7"/>
    <w:rsid w:val="000809D9"/>
    <w:rsid w:val="00080A44"/>
    <w:rsid w:val="00080A52"/>
    <w:rsid w:val="00080B01"/>
    <w:rsid w:val="00080B29"/>
    <w:rsid w:val="00080BA3"/>
    <w:rsid w:val="00080BE0"/>
    <w:rsid w:val="00080C18"/>
    <w:rsid w:val="00080C20"/>
    <w:rsid w:val="00080C6F"/>
    <w:rsid w:val="00080D14"/>
    <w:rsid w:val="00080D3F"/>
    <w:rsid w:val="00080D5D"/>
    <w:rsid w:val="00080DAB"/>
    <w:rsid w:val="00080DD0"/>
    <w:rsid w:val="00080E0E"/>
    <w:rsid w:val="00080EEE"/>
    <w:rsid w:val="00080F78"/>
    <w:rsid w:val="00080FC5"/>
    <w:rsid w:val="00081172"/>
    <w:rsid w:val="000811AC"/>
    <w:rsid w:val="000811FD"/>
    <w:rsid w:val="0008121B"/>
    <w:rsid w:val="00081265"/>
    <w:rsid w:val="0008128B"/>
    <w:rsid w:val="000812D0"/>
    <w:rsid w:val="000812E9"/>
    <w:rsid w:val="00081318"/>
    <w:rsid w:val="0008138F"/>
    <w:rsid w:val="00081390"/>
    <w:rsid w:val="00081433"/>
    <w:rsid w:val="0008156D"/>
    <w:rsid w:val="000815DB"/>
    <w:rsid w:val="00081630"/>
    <w:rsid w:val="00081684"/>
    <w:rsid w:val="000816E8"/>
    <w:rsid w:val="000816EE"/>
    <w:rsid w:val="00081724"/>
    <w:rsid w:val="00081754"/>
    <w:rsid w:val="0008179E"/>
    <w:rsid w:val="000817C8"/>
    <w:rsid w:val="000817E3"/>
    <w:rsid w:val="000817ED"/>
    <w:rsid w:val="000817F6"/>
    <w:rsid w:val="0008182B"/>
    <w:rsid w:val="00081873"/>
    <w:rsid w:val="000818B8"/>
    <w:rsid w:val="0008190C"/>
    <w:rsid w:val="00081949"/>
    <w:rsid w:val="00081967"/>
    <w:rsid w:val="00081A21"/>
    <w:rsid w:val="00081AF0"/>
    <w:rsid w:val="00081AFF"/>
    <w:rsid w:val="00081B20"/>
    <w:rsid w:val="00081B66"/>
    <w:rsid w:val="00081BFC"/>
    <w:rsid w:val="00081C37"/>
    <w:rsid w:val="00081C87"/>
    <w:rsid w:val="00081C91"/>
    <w:rsid w:val="00081CA7"/>
    <w:rsid w:val="00081CEF"/>
    <w:rsid w:val="00081E0D"/>
    <w:rsid w:val="00081E44"/>
    <w:rsid w:val="00081E85"/>
    <w:rsid w:val="00081EA9"/>
    <w:rsid w:val="00081EBB"/>
    <w:rsid w:val="00081EE4"/>
    <w:rsid w:val="00081FB4"/>
    <w:rsid w:val="000820E4"/>
    <w:rsid w:val="0008213C"/>
    <w:rsid w:val="000821B8"/>
    <w:rsid w:val="000821B9"/>
    <w:rsid w:val="000822F7"/>
    <w:rsid w:val="0008234F"/>
    <w:rsid w:val="000823F5"/>
    <w:rsid w:val="0008245B"/>
    <w:rsid w:val="000824EB"/>
    <w:rsid w:val="00082577"/>
    <w:rsid w:val="000825A5"/>
    <w:rsid w:val="000825BB"/>
    <w:rsid w:val="00082707"/>
    <w:rsid w:val="00082759"/>
    <w:rsid w:val="00082798"/>
    <w:rsid w:val="00082799"/>
    <w:rsid w:val="000827AA"/>
    <w:rsid w:val="00082880"/>
    <w:rsid w:val="000828F8"/>
    <w:rsid w:val="0008291E"/>
    <w:rsid w:val="000829BD"/>
    <w:rsid w:val="00082A8D"/>
    <w:rsid w:val="00082ACB"/>
    <w:rsid w:val="00082AF3"/>
    <w:rsid w:val="00082B5C"/>
    <w:rsid w:val="00082B98"/>
    <w:rsid w:val="00082BCB"/>
    <w:rsid w:val="00082C4C"/>
    <w:rsid w:val="00082C7B"/>
    <w:rsid w:val="00082C7E"/>
    <w:rsid w:val="00082C86"/>
    <w:rsid w:val="00082CF6"/>
    <w:rsid w:val="00082D25"/>
    <w:rsid w:val="00082DCD"/>
    <w:rsid w:val="00082F4D"/>
    <w:rsid w:val="00082F9F"/>
    <w:rsid w:val="00082FB3"/>
    <w:rsid w:val="00082FB8"/>
    <w:rsid w:val="00083022"/>
    <w:rsid w:val="0008307E"/>
    <w:rsid w:val="000830FE"/>
    <w:rsid w:val="000831D3"/>
    <w:rsid w:val="00083286"/>
    <w:rsid w:val="000832C3"/>
    <w:rsid w:val="000832DA"/>
    <w:rsid w:val="000833CD"/>
    <w:rsid w:val="000833DC"/>
    <w:rsid w:val="000833E4"/>
    <w:rsid w:val="000833E9"/>
    <w:rsid w:val="00083424"/>
    <w:rsid w:val="00083454"/>
    <w:rsid w:val="00083486"/>
    <w:rsid w:val="000834A2"/>
    <w:rsid w:val="000834BB"/>
    <w:rsid w:val="000834E9"/>
    <w:rsid w:val="00083549"/>
    <w:rsid w:val="0008355E"/>
    <w:rsid w:val="00083658"/>
    <w:rsid w:val="000837D2"/>
    <w:rsid w:val="00083809"/>
    <w:rsid w:val="00083905"/>
    <w:rsid w:val="0008395D"/>
    <w:rsid w:val="00083975"/>
    <w:rsid w:val="00083AAA"/>
    <w:rsid w:val="00083AD6"/>
    <w:rsid w:val="00083B6D"/>
    <w:rsid w:val="00083BB1"/>
    <w:rsid w:val="00083BFF"/>
    <w:rsid w:val="00083C08"/>
    <w:rsid w:val="00083C8B"/>
    <w:rsid w:val="00083D79"/>
    <w:rsid w:val="00083DC0"/>
    <w:rsid w:val="00083E7C"/>
    <w:rsid w:val="00083EE8"/>
    <w:rsid w:val="00083EF9"/>
    <w:rsid w:val="00083F0F"/>
    <w:rsid w:val="00083F28"/>
    <w:rsid w:val="00083FD4"/>
    <w:rsid w:val="00084055"/>
    <w:rsid w:val="0008414F"/>
    <w:rsid w:val="00084152"/>
    <w:rsid w:val="00084192"/>
    <w:rsid w:val="000841CA"/>
    <w:rsid w:val="00084293"/>
    <w:rsid w:val="00084365"/>
    <w:rsid w:val="000843C2"/>
    <w:rsid w:val="00084492"/>
    <w:rsid w:val="000844B8"/>
    <w:rsid w:val="000844C0"/>
    <w:rsid w:val="000844C2"/>
    <w:rsid w:val="000844F8"/>
    <w:rsid w:val="0008454E"/>
    <w:rsid w:val="000845D2"/>
    <w:rsid w:val="000845D4"/>
    <w:rsid w:val="000845FD"/>
    <w:rsid w:val="00084603"/>
    <w:rsid w:val="00084623"/>
    <w:rsid w:val="00084633"/>
    <w:rsid w:val="00084712"/>
    <w:rsid w:val="00084806"/>
    <w:rsid w:val="00084838"/>
    <w:rsid w:val="000848FA"/>
    <w:rsid w:val="00084A3F"/>
    <w:rsid w:val="00084A78"/>
    <w:rsid w:val="00084AA4"/>
    <w:rsid w:val="00084B55"/>
    <w:rsid w:val="00084B5F"/>
    <w:rsid w:val="00084C07"/>
    <w:rsid w:val="00084C55"/>
    <w:rsid w:val="00084C7D"/>
    <w:rsid w:val="00084CBB"/>
    <w:rsid w:val="00084CC3"/>
    <w:rsid w:val="00084CE7"/>
    <w:rsid w:val="00084E45"/>
    <w:rsid w:val="00084FE6"/>
    <w:rsid w:val="0008507D"/>
    <w:rsid w:val="00085091"/>
    <w:rsid w:val="000850A6"/>
    <w:rsid w:val="00085153"/>
    <w:rsid w:val="00085175"/>
    <w:rsid w:val="000851B7"/>
    <w:rsid w:val="00085321"/>
    <w:rsid w:val="00085335"/>
    <w:rsid w:val="00085360"/>
    <w:rsid w:val="000853BC"/>
    <w:rsid w:val="000855E3"/>
    <w:rsid w:val="000855E6"/>
    <w:rsid w:val="0008570A"/>
    <w:rsid w:val="0008572B"/>
    <w:rsid w:val="0008596B"/>
    <w:rsid w:val="000859A6"/>
    <w:rsid w:val="000859B0"/>
    <w:rsid w:val="00085AF2"/>
    <w:rsid w:val="00085AF9"/>
    <w:rsid w:val="00085B11"/>
    <w:rsid w:val="00085B1E"/>
    <w:rsid w:val="00085B34"/>
    <w:rsid w:val="00085B42"/>
    <w:rsid w:val="00085B54"/>
    <w:rsid w:val="00085D0A"/>
    <w:rsid w:val="00085D17"/>
    <w:rsid w:val="00085D74"/>
    <w:rsid w:val="00085E89"/>
    <w:rsid w:val="00085F81"/>
    <w:rsid w:val="00085FAE"/>
    <w:rsid w:val="00085FC7"/>
    <w:rsid w:val="00085FC9"/>
    <w:rsid w:val="00085FDC"/>
    <w:rsid w:val="00086039"/>
    <w:rsid w:val="00086062"/>
    <w:rsid w:val="000860CC"/>
    <w:rsid w:val="000860E9"/>
    <w:rsid w:val="00086178"/>
    <w:rsid w:val="0008618E"/>
    <w:rsid w:val="000861B3"/>
    <w:rsid w:val="00086249"/>
    <w:rsid w:val="0008630C"/>
    <w:rsid w:val="0008630F"/>
    <w:rsid w:val="00086322"/>
    <w:rsid w:val="0008635F"/>
    <w:rsid w:val="00086368"/>
    <w:rsid w:val="00086471"/>
    <w:rsid w:val="00086473"/>
    <w:rsid w:val="00086497"/>
    <w:rsid w:val="000864C4"/>
    <w:rsid w:val="000864D4"/>
    <w:rsid w:val="00086511"/>
    <w:rsid w:val="00086573"/>
    <w:rsid w:val="000865D6"/>
    <w:rsid w:val="000865E4"/>
    <w:rsid w:val="00086648"/>
    <w:rsid w:val="000866BC"/>
    <w:rsid w:val="000866D0"/>
    <w:rsid w:val="000867B0"/>
    <w:rsid w:val="0008684A"/>
    <w:rsid w:val="00086852"/>
    <w:rsid w:val="000868B4"/>
    <w:rsid w:val="000868C7"/>
    <w:rsid w:val="000869E6"/>
    <w:rsid w:val="00086A4B"/>
    <w:rsid w:val="00086A54"/>
    <w:rsid w:val="00086A7C"/>
    <w:rsid w:val="00086A81"/>
    <w:rsid w:val="00086B52"/>
    <w:rsid w:val="00086BBC"/>
    <w:rsid w:val="00086C89"/>
    <w:rsid w:val="00086D44"/>
    <w:rsid w:val="00086D50"/>
    <w:rsid w:val="00086DB1"/>
    <w:rsid w:val="00086E7E"/>
    <w:rsid w:val="00086ECD"/>
    <w:rsid w:val="00086F38"/>
    <w:rsid w:val="00086F3B"/>
    <w:rsid w:val="00086F3E"/>
    <w:rsid w:val="00086F5F"/>
    <w:rsid w:val="00086F63"/>
    <w:rsid w:val="00086FEF"/>
    <w:rsid w:val="00087008"/>
    <w:rsid w:val="0008702E"/>
    <w:rsid w:val="0008707B"/>
    <w:rsid w:val="000870E4"/>
    <w:rsid w:val="0008710E"/>
    <w:rsid w:val="00087156"/>
    <w:rsid w:val="000871C2"/>
    <w:rsid w:val="0008726A"/>
    <w:rsid w:val="0008735E"/>
    <w:rsid w:val="00087380"/>
    <w:rsid w:val="000873C0"/>
    <w:rsid w:val="0008745D"/>
    <w:rsid w:val="000874F2"/>
    <w:rsid w:val="00087523"/>
    <w:rsid w:val="000875A4"/>
    <w:rsid w:val="000876FB"/>
    <w:rsid w:val="0008771D"/>
    <w:rsid w:val="00087724"/>
    <w:rsid w:val="000878B5"/>
    <w:rsid w:val="000878EC"/>
    <w:rsid w:val="00087A33"/>
    <w:rsid w:val="00087C56"/>
    <w:rsid w:val="00087C65"/>
    <w:rsid w:val="00087CCE"/>
    <w:rsid w:val="00087D86"/>
    <w:rsid w:val="00087F2F"/>
    <w:rsid w:val="00087F40"/>
    <w:rsid w:val="00087F6B"/>
    <w:rsid w:val="00087F81"/>
    <w:rsid w:val="00087FA7"/>
    <w:rsid w:val="00087FC9"/>
    <w:rsid w:val="00087FE0"/>
    <w:rsid w:val="00087FEE"/>
    <w:rsid w:val="00090013"/>
    <w:rsid w:val="00090054"/>
    <w:rsid w:val="00090146"/>
    <w:rsid w:val="00090186"/>
    <w:rsid w:val="0009018D"/>
    <w:rsid w:val="00090231"/>
    <w:rsid w:val="0009031D"/>
    <w:rsid w:val="00090332"/>
    <w:rsid w:val="00090340"/>
    <w:rsid w:val="00090403"/>
    <w:rsid w:val="00090459"/>
    <w:rsid w:val="0009046E"/>
    <w:rsid w:val="00090583"/>
    <w:rsid w:val="00090626"/>
    <w:rsid w:val="0009063E"/>
    <w:rsid w:val="0009066E"/>
    <w:rsid w:val="000906F7"/>
    <w:rsid w:val="00090730"/>
    <w:rsid w:val="00090807"/>
    <w:rsid w:val="00090814"/>
    <w:rsid w:val="00090832"/>
    <w:rsid w:val="00090952"/>
    <w:rsid w:val="00090978"/>
    <w:rsid w:val="00090AF6"/>
    <w:rsid w:val="00090B4D"/>
    <w:rsid w:val="00090B9E"/>
    <w:rsid w:val="00090BAF"/>
    <w:rsid w:val="00090BDA"/>
    <w:rsid w:val="00090DB2"/>
    <w:rsid w:val="00090E08"/>
    <w:rsid w:val="00090EA8"/>
    <w:rsid w:val="00090EBE"/>
    <w:rsid w:val="00090F3D"/>
    <w:rsid w:val="00091052"/>
    <w:rsid w:val="00091078"/>
    <w:rsid w:val="000911F6"/>
    <w:rsid w:val="00091209"/>
    <w:rsid w:val="0009125C"/>
    <w:rsid w:val="0009127E"/>
    <w:rsid w:val="000912ED"/>
    <w:rsid w:val="00091344"/>
    <w:rsid w:val="000913B1"/>
    <w:rsid w:val="000913EC"/>
    <w:rsid w:val="000913F2"/>
    <w:rsid w:val="00091498"/>
    <w:rsid w:val="000914AC"/>
    <w:rsid w:val="000914B9"/>
    <w:rsid w:val="00091511"/>
    <w:rsid w:val="00091527"/>
    <w:rsid w:val="000915D6"/>
    <w:rsid w:val="000915E7"/>
    <w:rsid w:val="0009171E"/>
    <w:rsid w:val="0009182C"/>
    <w:rsid w:val="00091838"/>
    <w:rsid w:val="00091887"/>
    <w:rsid w:val="00091894"/>
    <w:rsid w:val="000919DF"/>
    <w:rsid w:val="000919ED"/>
    <w:rsid w:val="00091A0A"/>
    <w:rsid w:val="00091A46"/>
    <w:rsid w:val="00091A6D"/>
    <w:rsid w:val="00091A72"/>
    <w:rsid w:val="00091A83"/>
    <w:rsid w:val="00091B2F"/>
    <w:rsid w:val="00091B7C"/>
    <w:rsid w:val="00091BCF"/>
    <w:rsid w:val="00091C2E"/>
    <w:rsid w:val="00091CC1"/>
    <w:rsid w:val="00091DA0"/>
    <w:rsid w:val="00091DAF"/>
    <w:rsid w:val="00091E48"/>
    <w:rsid w:val="00091E82"/>
    <w:rsid w:val="00091EB4"/>
    <w:rsid w:val="00091F0A"/>
    <w:rsid w:val="00091F1B"/>
    <w:rsid w:val="00091F6A"/>
    <w:rsid w:val="0009209C"/>
    <w:rsid w:val="00092159"/>
    <w:rsid w:val="00092203"/>
    <w:rsid w:val="00092286"/>
    <w:rsid w:val="00092309"/>
    <w:rsid w:val="000923EF"/>
    <w:rsid w:val="00092426"/>
    <w:rsid w:val="00092448"/>
    <w:rsid w:val="0009244B"/>
    <w:rsid w:val="0009245E"/>
    <w:rsid w:val="00092471"/>
    <w:rsid w:val="000924D9"/>
    <w:rsid w:val="0009250B"/>
    <w:rsid w:val="0009254D"/>
    <w:rsid w:val="0009259F"/>
    <w:rsid w:val="000925FD"/>
    <w:rsid w:val="00092605"/>
    <w:rsid w:val="0009266D"/>
    <w:rsid w:val="0009269B"/>
    <w:rsid w:val="0009269E"/>
    <w:rsid w:val="000926B1"/>
    <w:rsid w:val="000928B5"/>
    <w:rsid w:val="000928EC"/>
    <w:rsid w:val="000929A6"/>
    <w:rsid w:val="000929AD"/>
    <w:rsid w:val="000929C3"/>
    <w:rsid w:val="000929F4"/>
    <w:rsid w:val="00092A16"/>
    <w:rsid w:val="00092A91"/>
    <w:rsid w:val="00092A97"/>
    <w:rsid w:val="00092CED"/>
    <w:rsid w:val="00092DB7"/>
    <w:rsid w:val="00092E0C"/>
    <w:rsid w:val="00092E16"/>
    <w:rsid w:val="00092E29"/>
    <w:rsid w:val="00092E52"/>
    <w:rsid w:val="00092E68"/>
    <w:rsid w:val="00092E7C"/>
    <w:rsid w:val="00092EC1"/>
    <w:rsid w:val="00092F1F"/>
    <w:rsid w:val="00092F29"/>
    <w:rsid w:val="00092F73"/>
    <w:rsid w:val="00092F94"/>
    <w:rsid w:val="00093045"/>
    <w:rsid w:val="000930C8"/>
    <w:rsid w:val="00093164"/>
    <w:rsid w:val="0009319F"/>
    <w:rsid w:val="000931D6"/>
    <w:rsid w:val="00093363"/>
    <w:rsid w:val="00093375"/>
    <w:rsid w:val="0009337E"/>
    <w:rsid w:val="000933CD"/>
    <w:rsid w:val="00093451"/>
    <w:rsid w:val="00093540"/>
    <w:rsid w:val="00093542"/>
    <w:rsid w:val="000935DE"/>
    <w:rsid w:val="00093683"/>
    <w:rsid w:val="00093864"/>
    <w:rsid w:val="0009388A"/>
    <w:rsid w:val="0009390D"/>
    <w:rsid w:val="00093935"/>
    <w:rsid w:val="00093955"/>
    <w:rsid w:val="00093970"/>
    <w:rsid w:val="00093A3F"/>
    <w:rsid w:val="00093BBB"/>
    <w:rsid w:val="00093C03"/>
    <w:rsid w:val="00093C69"/>
    <w:rsid w:val="00093CDB"/>
    <w:rsid w:val="00093D78"/>
    <w:rsid w:val="00093D98"/>
    <w:rsid w:val="00093DE0"/>
    <w:rsid w:val="00093E0A"/>
    <w:rsid w:val="00093EF4"/>
    <w:rsid w:val="00093F4D"/>
    <w:rsid w:val="00093F6F"/>
    <w:rsid w:val="00093FD9"/>
    <w:rsid w:val="00094047"/>
    <w:rsid w:val="00094078"/>
    <w:rsid w:val="000940BA"/>
    <w:rsid w:val="00094143"/>
    <w:rsid w:val="00094203"/>
    <w:rsid w:val="0009420B"/>
    <w:rsid w:val="00094239"/>
    <w:rsid w:val="000942E2"/>
    <w:rsid w:val="000942F3"/>
    <w:rsid w:val="00094375"/>
    <w:rsid w:val="00094380"/>
    <w:rsid w:val="000943FC"/>
    <w:rsid w:val="00094412"/>
    <w:rsid w:val="0009462F"/>
    <w:rsid w:val="0009465A"/>
    <w:rsid w:val="0009469A"/>
    <w:rsid w:val="0009469F"/>
    <w:rsid w:val="000946B3"/>
    <w:rsid w:val="0009476A"/>
    <w:rsid w:val="0009477F"/>
    <w:rsid w:val="0009479B"/>
    <w:rsid w:val="000947B7"/>
    <w:rsid w:val="000948C9"/>
    <w:rsid w:val="000948EA"/>
    <w:rsid w:val="000949C8"/>
    <w:rsid w:val="00094A87"/>
    <w:rsid w:val="00094AC6"/>
    <w:rsid w:val="00094ACD"/>
    <w:rsid w:val="00094B77"/>
    <w:rsid w:val="00094BF1"/>
    <w:rsid w:val="00094C06"/>
    <w:rsid w:val="00094C4E"/>
    <w:rsid w:val="00094C88"/>
    <w:rsid w:val="00094D46"/>
    <w:rsid w:val="00094DEE"/>
    <w:rsid w:val="00094E1B"/>
    <w:rsid w:val="00094E5C"/>
    <w:rsid w:val="00094F54"/>
    <w:rsid w:val="000950A5"/>
    <w:rsid w:val="000951B0"/>
    <w:rsid w:val="000951F6"/>
    <w:rsid w:val="00095206"/>
    <w:rsid w:val="0009522C"/>
    <w:rsid w:val="00095286"/>
    <w:rsid w:val="00095370"/>
    <w:rsid w:val="00095374"/>
    <w:rsid w:val="00095408"/>
    <w:rsid w:val="000954FB"/>
    <w:rsid w:val="000956B2"/>
    <w:rsid w:val="00095715"/>
    <w:rsid w:val="0009578F"/>
    <w:rsid w:val="00095891"/>
    <w:rsid w:val="000958B9"/>
    <w:rsid w:val="000958FF"/>
    <w:rsid w:val="0009591E"/>
    <w:rsid w:val="00095923"/>
    <w:rsid w:val="00095968"/>
    <w:rsid w:val="00095A49"/>
    <w:rsid w:val="00095A70"/>
    <w:rsid w:val="00095ABD"/>
    <w:rsid w:val="00095AF3"/>
    <w:rsid w:val="00095AF4"/>
    <w:rsid w:val="00095B17"/>
    <w:rsid w:val="00095B2E"/>
    <w:rsid w:val="00095B5C"/>
    <w:rsid w:val="00095B99"/>
    <w:rsid w:val="00095BD3"/>
    <w:rsid w:val="00095BFF"/>
    <w:rsid w:val="00095C58"/>
    <w:rsid w:val="00095C5D"/>
    <w:rsid w:val="00095CA9"/>
    <w:rsid w:val="00095CBF"/>
    <w:rsid w:val="00095D23"/>
    <w:rsid w:val="00095D24"/>
    <w:rsid w:val="00095D68"/>
    <w:rsid w:val="00095DF2"/>
    <w:rsid w:val="00095F55"/>
    <w:rsid w:val="00095F84"/>
    <w:rsid w:val="00096013"/>
    <w:rsid w:val="0009601D"/>
    <w:rsid w:val="00096043"/>
    <w:rsid w:val="00096122"/>
    <w:rsid w:val="0009612C"/>
    <w:rsid w:val="0009616F"/>
    <w:rsid w:val="000961D4"/>
    <w:rsid w:val="000961E6"/>
    <w:rsid w:val="00096293"/>
    <w:rsid w:val="000963D6"/>
    <w:rsid w:val="00096402"/>
    <w:rsid w:val="000964EC"/>
    <w:rsid w:val="00096500"/>
    <w:rsid w:val="00096510"/>
    <w:rsid w:val="0009653D"/>
    <w:rsid w:val="000965A6"/>
    <w:rsid w:val="000965D3"/>
    <w:rsid w:val="00096645"/>
    <w:rsid w:val="00096696"/>
    <w:rsid w:val="000966F6"/>
    <w:rsid w:val="0009673B"/>
    <w:rsid w:val="00096752"/>
    <w:rsid w:val="000967A1"/>
    <w:rsid w:val="000967C6"/>
    <w:rsid w:val="00096883"/>
    <w:rsid w:val="00096888"/>
    <w:rsid w:val="000968A9"/>
    <w:rsid w:val="000968FC"/>
    <w:rsid w:val="0009697C"/>
    <w:rsid w:val="00096A94"/>
    <w:rsid w:val="00096AD1"/>
    <w:rsid w:val="00096B6C"/>
    <w:rsid w:val="00096C01"/>
    <w:rsid w:val="00096C17"/>
    <w:rsid w:val="00096C20"/>
    <w:rsid w:val="00096C85"/>
    <w:rsid w:val="00096CC3"/>
    <w:rsid w:val="00096D5A"/>
    <w:rsid w:val="00096DA7"/>
    <w:rsid w:val="00096DE6"/>
    <w:rsid w:val="00096E3F"/>
    <w:rsid w:val="00096E52"/>
    <w:rsid w:val="00096E67"/>
    <w:rsid w:val="00096ED5"/>
    <w:rsid w:val="0009711C"/>
    <w:rsid w:val="0009712B"/>
    <w:rsid w:val="000971E8"/>
    <w:rsid w:val="000971EF"/>
    <w:rsid w:val="000972B5"/>
    <w:rsid w:val="000972C2"/>
    <w:rsid w:val="000972CC"/>
    <w:rsid w:val="000972CE"/>
    <w:rsid w:val="000972DB"/>
    <w:rsid w:val="000972F9"/>
    <w:rsid w:val="00097458"/>
    <w:rsid w:val="0009769D"/>
    <w:rsid w:val="0009774B"/>
    <w:rsid w:val="00097779"/>
    <w:rsid w:val="0009777D"/>
    <w:rsid w:val="00097822"/>
    <w:rsid w:val="000978B2"/>
    <w:rsid w:val="000978BF"/>
    <w:rsid w:val="0009793B"/>
    <w:rsid w:val="00097A80"/>
    <w:rsid w:val="00097B5A"/>
    <w:rsid w:val="00097B8F"/>
    <w:rsid w:val="00097C3D"/>
    <w:rsid w:val="00097CD1"/>
    <w:rsid w:val="00097DCF"/>
    <w:rsid w:val="00097E3E"/>
    <w:rsid w:val="00097F02"/>
    <w:rsid w:val="00097F74"/>
    <w:rsid w:val="00097FEC"/>
    <w:rsid w:val="000A00BD"/>
    <w:rsid w:val="000A00D8"/>
    <w:rsid w:val="000A01C6"/>
    <w:rsid w:val="000A01F3"/>
    <w:rsid w:val="000A025E"/>
    <w:rsid w:val="000A03C9"/>
    <w:rsid w:val="000A0418"/>
    <w:rsid w:val="000A0449"/>
    <w:rsid w:val="000A048F"/>
    <w:rsid w:val="000A0536"/>
    <w:rsid w:val="000A0542"/>
    <w:rsid w:val="000A063A"/>
    <w:rsid w:val="000A0724"/>
    <w:rsid w:val="000A078D"/>
    <w:rsid w:val="000A0845"/>
    <w:rsid w:val="000A089F"/>
    <w:rsid w:val="000A08A2"/>
    <w:rsid w:val="000A08A8"/>
    <w:rsid w:val="000A08AE"/>
    <w:rsid w:val="000A09AD"/>
    <w:rsid w:val="000A09D1"/>
    <w:rsid w:val="000A0AFC"/>
    <w:rsid w:val="000A0BAC"/>
    <w:rsid w:val="000A0C0C"/>
    <w:rsid w:val="000A0C62"/>
    <w:rsid w:val="000A0CAE"/>
    <w:rsid w:val="000A0CD7"/>
    <w:rsid w:val="000A0D2D"/>
    <w:rsid w:val="000A0E39"/>
    <w:rsid w:val="000A0E85"/>
    <w:rsid w:val="000A0ECE"/>
    <w:rsid w:val="000A0EE7"/>
    <w:rsid w:val="000A10E0"/>
    <w:rsid w:val="000A1116"/>
    <w:rsid w:val="000A1214"/>
    <w:rsid w:val="000A1244"/>
    <w:rsid w:val="000A1268"/>
    <w:rsid w:val="000A1283"/>
    <w:rsid w:val="000A1320"/>
    <w:rsid w:val="000A1337"/>
    <w:rsid w:val="000A1345"/>
    <w:rsid w:val="000A147E"/>
    <w:rsid w:val="000A15FB"/>
    <w:rsid w:val="000A16FE"/>
    <w:rsid w:val="000A1717"/>
    <w:rsid w:val="000A1816"/>
    <w:rsid w:val="000A185B"/>
    <w:rsid w:val="000A18CD"/>
    <w:rsid w:val="000A19BA"/>
    <w:rsid w:val="000A19D3"/>
    <w:rsid w:val="000A19F6"/>
    <w:rsid w:val="000A1A1E"/>
    <w:rsid w:val="000A1A23"/>
    <w:rsid w:val="000A1A2A"/>
    <w:rsid w:val="000A1AC4"/>
    <w:rsid w:val="000A1ADD"/>
    <w:rsid w:val="000A1B08"/>
    <w:rsid w:val="000A1B6B"/>
    <w:rsid w:val="000A1BFF"/>
    <w:rsid w:val="000A1C6F"/>
    <w:rsid w:val="000A1D09"/>
    <w:rsid w:val="000A1E15"/>
    <w:rsid w:val="000A1E32"/>
    <w:rsid w:val="000A2032"/>
    <w:rsid w:val="000A213C"/>
    <w:rsid w:val="000A2164"/>
    <w:rsid w:val="000A2232"/>
    <w:rsid w:val="000A22B0"/>
    <w:rsid w:val="000A22B1"/>
    <w:rsid w:val="000A22D3"/>
    <w:rsid w:val="000A2318"/>
    <w:rsid w:val="000A23BC"/>
    <w:rsid w:val="000A24BA"/>
    <w:rsid w:val="000A24D2"/>
    <w:rsid w:val="000A2545"/>
    <w:rsid w:val="000A25A5"/>
    <w:rsid w:val="000A261E"/>
    <w:rsid w:val="000A2637"/>
    <w:rsid w:val="000A2697"/>
    <w:rsid w:val="000A279E"/>
    <w:rsid w:val="000A280B"/>
    <w:rsid w:val="000A2843"/>
    <w:rsid w:val="000A2880"/>
    <w:rsid w:val="000A292D"/>
    <w:rsid w:val="000A29A4"/>
    <w:rsid w:val="000A2AE0"/>
    <w:rsid w:val="000A2B5B"/>
    <w:rsid w:val="000A2B61"/>
    <w:rsid w:val="000A2B86"/>
    <w:rsid w:val="000A2BF4"/>
    <w:rsid w:val="000A2BF6"/>
    <w:rsid w:val="000A2C0D"/>
    <w:rsid w:val="000A2C10"/>
    <w:rsid w:val="000A2E07"/>
    <w:rsid w:val="000A2EF0"/>
    <w:rsid w:val="000A2F78"/>
    <w:rsid w:val="000A2FB5"/>
    <w:rsid w:val="000A301D"/>
    <w:rsid w:val="000A3051"/>
    <w:rsid w:val="000A3073"/>
    <w:rsid w:val="000A3119"/>
    <w:rsid w:val="000A31B5"/>
    <w:rsid w:val="000A31FA"/>
    <w:rsid w:val="000A3202"/>
    <w:rsid w:val="000A3268"/>
    <w:rsid w:val="000A326C"/>
    <w:rsid w:val="000A3274"/>
    <w:rsid w:val="000A32F8"/>
    <w:rsid w:val="000A336A"/>
    <w:rsid w:val="000A3370"/>
    <w:rsid w:val="000A33D8"/>
    <w:rsid w:val="000A35B4"/>
    <w:rsid w:val="000A3601"/>
    <w:rsid w:val="000A3636"/>
    <w:rsid w:val="000A36F5"/>
    <w:rsid w:val="000A375A"/>
    <w:rsid w:val="000A379A"/>
    <w:rsid w:val="000A379C"/>
    <w:rsid w:val="000A37F2"/>
    <w:rsid w:val="000A3842"/>
    <w:rsid w:val="000A39B5"/>
    <w:rsid w:val="000A3A29"/>
    <w:rsid w:val="000A3A5A"/>
    <w:rsid w:val="000A3A5C"/>
    <w:rsid w:val="000A3A9C"/>
    <w:rsid w:val="000A3AE4"/>
    <w:rsid w:val="000A3B62"/>
    <w:rsid w:val="000A3CA1"/>
    <w:rsid w:val="000A3DE9"/>
    <w:rsid w:val="000A3E57"/>
    <w:rsid w:val="000A3F19"/>
    <w:rsid w:val="000A3F53"/>
    <w:rsid w:val="000A3FF2"/>
    <w:rsid w:val="000A4020"/>
    <w:rsid w:val="000A409F"/>
    <w:rsid w:val="000A41A5"/>
    <w:rsid w:val="000A41E3"/>
    <w:rsid w:val="000A426E"/>
    <w:rsid w:val="000A42B0"/>
    <w:rsid w:val="000A42CC"/>
    <w:rsid w:val="000A42F2"/>
    <w:rsid w:val="000A4387"/>
    <w:rsid w:val="000A4390"/>
    <w:rsid w:val="000A43CF"/>
    <w:rsid w:val="000A43F0"/>
    <w:rsid w:val="000A4434"/>
    <w:rsid w:val="000A44B8"/>
    <w:rsid w:val="000A4549"/>
    <w:rsid w:val="000A4561"/>
    <w:rsid w:val="000A45C4"/>
    <w:rsid w:val="000A4617"/>
    <w:rsid w:val="000A4804"/>
    <w:rsid w:val="000A4831"/>
    <w:rsid w:val="000A48BC"/>
    <w:rsid w:val="000A4901"/>
    <w:rsid w:val="000A493A"/>
    <w:rsid w:val="000A49C7"/>
    <w:rsid w:val="000A4A5A"/>
    <w:rsid w:val="000A4AED"/>
    <w:rsid w:val="000A4AFD"/>
    <w:rsid w:val="000A4B7F"/>
    <w:rsid w:val="000A4BB1"/>
    <w:rsid w:val="000A4BC4"/>
    <w:rsid w:val="000A4C9C"/>
    <w:rsid w:val="000A4CFA"/>
    <w:rsid w:val="000A4D0B"/>
    <w:rsid w:val="000A4D64"/>
    <w:rsid w:val="000A4E6F"/>
    <w:rsid w:val="000A4E8F"/>
    <w:rsid w:val="000A4EAF"/>
    <w:rsid w:val="000A4EE6"/>
    <w:rsid w:val="000A5032"/>
    <w:rsid w:val="000A5095"/>
    <w:rsid w:val="000A50E4"/>
    <w:rsid w:val="000A50FC"/>
    <w:rsid w:val="000A512E"/>
    <w:rsid w:val="000A51C1"/>
    <w:rsid w:val="000A5232"/>
    <w:rsid w:val="000A52C3"/>
    <w:rsid w:val="000A530C"/>
    <w:rsid w:val="000A53C9"/>
    <w:rsid w:val="000A5491"/>
    <w:rsid w:val="000A5510"/>
    <w:rsid w:val="000A5571"/>
    <w:rsid w:val="000A55E4"/>
    <w:rsid w:val="000A569D"/>
    <w:rsid w:val="000A5724"/>
    <w:rsid w:val="000A575C"/>
    <w:rsid w:val="000A586F"/>
    <w:rsid w:val="000A59CB"/>
    <w:rsid w:val="000A59E9"/>
    <w:rsid w:val="000A5A98"/>
    <w:rsid w:val="000A5B25"/>
    <w:rsid w:val="000A5B3C"/>
    <w:rsid w:val="000A5C8A"/>
    <w:rsid w:val="000A5CD6"/>
    <w:rsid w:val="000A5CFA"/>
    <w:rsid w:val="000A5D88"/>
    <w:rsid w:val="000A5DA2"/>
    <w:rsid w:val="000A5DB2"/>
    <w:rsid w:val="000A5DE4"/>
    <w:rsid w:val="000A5E14"/>
    <w:rsid w:val="000A5E25"/>
    <w:rsid w:val="000A5E2E"/>
    <w:rsid w:val="000A5E5A"/>
    <w:rsid w:val="000A5E78"/>
    <w:rsid w:val="000A5FDE"/>
    <w:rsid w:val="000A6121"/>
    <w:rsid w:val="000A6151"/>
    <w:rsid w:val="000A6203"/>
    <w:rsid w:val="000A6355"/>
    <w:rsid w:val="000A6365"/>
    <w:rsid w:val="000A638D"/>
    <w:rsid w:val="000A63C8"/>
    <w:rsid w:val="000A6565"/>
    <w:rsid w:val="000A65AD"/>
    <w:rsid w:val="000A6691"/>
    <w:rsid w:val="000A6733"/>
    <w:rsid w:val="000A6737"/>
    <w:rsid w:val="000A673D"/>
    <w:rsid w:val="000A6753"/>
    <w:rsid w:val="000A680B"/>
    <w:rsid w:val="000A6854"/>
    <w:rsid w:val="000A6864"/>
    <w:rsid w:val="000A6892"/>
    <w:rsid w:val="000A6918"/>
    <w:rsid w:val="000A6956"/>
    <w:rsid w:val="000A697D"/>
    <w:rsid w:val="000A6ABD"/>
    <w:rsid w:val="000A6BD2"/>
    <w:rsid w:val="000A6C06"/>
    <w:rsid w:val="000A6C1D"/>
    <w:rsid w:val="000A6C4B"/>
    <w:rsid w:val="000A6C72"/>
    <w:rsid w:val="000A6D7D"/>
    <w:rsid w:val="000A6E64"/>
    <w:rsid w:val="000A6F84"/>
    <w:rsid w:val="000A7052"/>
    <w:rsid w:val="000A70A3"/>
    <w:rsid w:val="000A70E0"/>
    <w:rsid w:val="000A710C"/>
    <w:rsid w:val="000A712F"/>
    <w:rsid w:val="000A7143"/>
    <w:rsid w:val="000A716C"/>
    <w:rsid w:val="000A72AF"/>
    <w:rsid w:val="000A7329"/>
    <w:rsid w:val="000A7374"/>
    <w:rsid w:val="000A73B0"/>
    <w:rsid w:val="000A74BE"/>
    <w:rsid w:val="000A74FA"/>
    <w:rsid w:val="000A7536"/>
    <w:rsid w:val="000A75B6"/>
    <w:rsid w:val="000A75C1"/>
    <w:rsid w:val="000A75C6"/>
    <w:rsid w:val="000A776D"/>
    <w:rsid w:val="000A778B"/>
    <w:rsid w:val="000A77B4"/>
    <w:rsid w:val="000A77CE"/>
    <w:rsid w:val="000A77E6"/>
    <w:rsid w:val="000A782E"/>
    <w:rsid w:val="000A7865"/>
    <w:rsid w:val="000A7873"/>
    <w:rsid w:val="000A7893"/>
    <w:rsid w:val="000A790F"/>
    <w:rsid w:val="000A7930"/>
    <w:rsid w:val="000A7946"/>
    <w:rsid w:val="000A79B3"/>
    <w:rsid w:val="000A7AC1"/>
    <w:rsid w:val="000A7B22"/>
    <w:rsid w:val="000A7B88"/>
    <w:rsid w:val="000A7BD7"/>
    <w:rsid w:val="000A7C01"/>
    <w:rsid w:val="000A7C4F"/>
    <w:rsid w:val="000A7C97"/>
    <w:rsid w:val="000A7C9B"/>
    <w:rsid w:val="000A7C9E"/>
    <w:rsid w:val="000A7D77"/>
    <w:rsid w:val="000A7DE2"/>
    <w:rsid w:val="000A7E53"/>
    <w:rsid w:val="000A7EE3"/>
    <w:rsid w:val="000A7F19"/>
    <w:rsid w:val="000A7F5D"/>
    <w:rsid w:val="000A7FEC"/>
    <w:rsid w:val="000B0056"/>
    <w:rsid w:val="000B0143"/>
    <w:rsid w:val="000B0162"/>
    <w:rsid w:val="000B0216"/>
    <w:rsid w:val="000B0217"/>
    <w:rsid w:val="000B02AC"/>
    <w:rsid w:val="000B02E5"/>
    <w:rsid w:val="000B0303"/>
    <w:rsid w:val="000B0385"/>
    <w:rsid w:val="000B039D"/>
    <w:rsid w:val="000B03A3"/>
    <w:rsid w:val="000B03B4"/>
    <w:rsid w:val="000B040C"/>
    <w:rsid w:val="000B04A6"/>
    <w:rsid w:val="000B04B2"/>
    <w:rsid w:val="000B058B"/>
    <w:rsid w:val="000B069B"/>
    <w:rsid w:val="000B0706"/>
    <w:rsid w:val="000B0732"/>
    <w:rsid w:val="000B0738"/>
    <w:rsid w:val="000B0812"/>
    <w:rsid w:val="000B0A08"/>
    <w:rsid w:val="000B0A15"/>
    <w:rsid w:val="000B0A61"/>
    <w:rsid w:val="000B0A69"/>
    <w:rsid w:val="000B0A95"/>
    <w:rsid w:val="000B0AE3"/>
    <w:rsid w:val="000B0C08"/>
    <w:rsid w:val="000B0C42"/>
    <w:rsid w:val="000B0C54"/>
    <w:rsid w:val="000B0C8C"/>
    <w:rsid w:val="000B0CC5"/>
    <w:rsid w:val="000B0CD1"/>
    <w:rsid w:val="000B0D26"/>
    <w:rsid w:val="000B0D35"/>
    <w:rsid w:val="000B0D6E"/>
    <w:rsid w:val="000B0DEE"/>
    <w:rsid w:val="000B0E75"/>
    <w:rsid w:val="000B0E79"/>
    <w:rsid w:val="000B0EB6"/>
    <w:rsid w:val="000B0EF2"/>
    <w:rsid w:val="000B0F44"/>
    <w:rsid w:val="000B0F4D"/>
    <w:rsid w:val="000B0FE9"/>
    <w:rsid w:val="000B1099"/>
    <w:rsid w:val="000B10F1"/>
    <w:rsid w:val="000B1104"/>
    <w:rsid w:val="000B113C"/>
    <w:rsid w:val="000B11D5"/>
    <w:rsid w:val="000B11F0"/>
    <w:rsid w:val="000B1256"/>
    <w:rsid w:val="000B1368"/>
    <w:rsid w:val="000B1391"/>
    <w:rsid w:val="000B13AC"/>
    <w:rsid w:val="000B14A6"/>
    <w:rsid w:val="000B150E"/>
    <w:rsid w:val="000B1513"/>
    <w:rsid w:val="000B1665"/>
    <w:rsid w:val="000B166A"/>
    <w:rsid w:val="000B17B4"/>
    <w:rsid w:val="000B183F"/>
    <w:rsid w:val="000B186E"/>
    <w:rsid w:val="000B190F"/>
    <w:rsid w:val="000B195F"/>
    <w:rsid w:val="000B1972"/>
    <w:rsid w:val="000B19C0"/>
    <w:rsid w:val="000B1AAB"/>
    <w:rsid w:val="000B1AC4"/>
    <w:rsid w:val="000B1AD8"/>
    <w:rsid w:val="000B1B15"/>
    <w:rsid w:val="000B1B69"/>
    <w:rsid w:val="000B1CFD"/>
    <w:rsid w:val="000B1D68"/>
    <w:rsid w:val="000B1DA2"/>
    <w:rsid w:val="000B1E6B"/>
    <w:rsid w:val="000B1E6F"/>
    <w:rsid w:val="000B1F1A"/>
    <w:rsid w:val="000B1F2B"/>
    <w:rsid w:val="000B1FCA"/>
    <w:rsid w:val="000B2001"/>
    <w:rsid w:val="000B2004"/>
    <w:rsid w:val="000B2143"/>
    <w:rsid w:val="000B2155"/>
    <w:rsid w:val="000B2194"/>
    <w:rsid w:val="000B21A5"/>
    <w:rsid w:val="000B21C9"/>
    <w:rsid w:val="000B22A1"/>
    <w:rsid w:val="000B22A8"/>
    <w:rsid w:val="000B22FE"/>
    <w:rsid w:val="000B2322"/>
    <w:rsid w:val="000B23C4"/>
    <w:rsid w:val="000B23CA"/>
    <w:rsid w:val="000B2441"/>
    <w:rsid w:val="000B2484"/>
    <w:rsid w:val="000B2515"/>
    <w:rsid w:val="000B25C3"/>
    <w:rsid w:val="000B25C5"/>
    <w:rsid w:val="000B279B"/>
    <w:rsid w:val="000B28AB"/>
    <w:rsid w:val="000B290B"/>
    <w:rsid w:val="000B296F"/>
    <w:rsid w:val="000B29A0"/>
    <w:rsid w:val="000B29B7"/>
    <w:rsid w:val="000B29CB"/>
    <w:rsid w:val="000B29D8"/>
    <w:rsid w:val="000B2AF9"/>
    <w:rsid w:val="000B2C2F"/>
    <w:rsid w:val="000B2C45"/>
    <w:rsid w:val="000B2C53"/>
    <w:rsid w:val="000B2C55"/>
    <w:rsid w:val="000B2CC6"/>
    <w:rsid w:val="000B2FA3"/>
    <w:rsid w:val="000B2FD0"/>
    <w:rsid w:val="000B2FDB"/>
    <w:rsid w:val="000B2FE2"/>
    <w:rsid w:val="000B3043"/>
    <w:rsid w:val="000B304D"/>
    <w:rsid w:val="000B3064"/>
    <w:rsid w:val="000B3148"/>
    <w:rsid w:val="000B315F"/>
    <w:rsid w:val="000B31B8"/>
    <w:rsid w:val="000B31D3"/>
    <w:rsid w:val="000B32E2"/>
    <w:rsid w:val="000B334A"/>
    <w:rsid w:val="000B3446"/>
    <w:rsid w:val="000B3506"/>
    <w:rsid w:val="000B3508"/>
    <w:rsid w:val="000B3539"/>
    <w:rsid w:val="000B364B"/>
    <w:rsid w:val="000B3660"/>
    <w:rsid w:val="000B36B4"/>
    <w:rsid w:val="000B36BE"/>
    <w:rsid w:val="000B36C1"/>
    <w:rsid w:val="000B36D0"/>
    <w:rsid w:val="000B36E1"/>
    <w:rsid w:val="000B36F0"/>
    <w:rsid w:val="000B3744"/>
    <w:rsid w:val="000B37DD"/>
    <w:rsid w:val="000B3803"/>
    <w:rsid w:val="000B3847"/>
    <w:rsid w:val="000B390B"/>
    <w:rsid w:val="000B3A51"/>
    <w:rsid w:val="000B3B10"/>
    <w:rsid w:val="000B3C2B"/>
    <w:rsid w:val="000B3C96"/>
    <w:rsid w:val="000B3E5A"/>
    <w:rsid w:val="000B3EF8"/>
    <w:rsid w:val="000B3F85"/>
    <w:rsid w:val="000B4037"/>
    <w:rsid w:val="000B4086"/>
    <w:rsid w:val="000B4208"/>
    <w:rsid w:val="000B4313"/>
    <w:rsid w:val="000B4345"/>
    <w:rsid w:val="000B4397"/>
    <w:rsid w:val="000B444D"/>
    <w:rsid w:val="000B4454"/>
    <w:rsid w:val="000B448B"/>
    <w:rsid w:val="000B4498"/>
    <w:rsid w:val="000B4517"/>
    <w:rsid w:val="000B4544"/>
    <w:rsid w:val="000B4548"/>
    <w:rsid w:val="000B4671"/>
    <w:rsid w:val="000B468B"/>
    <w:rsid w:val="000B4701"/>
    <w:rsid w:val="000B472F"/>
    <w:rsid w:val="000B4761"/>
    <w:rsid w:val="000B47AE"/>
    <w:rsid w:val="000B4865"/>
    <w:rsid w:val="000B487C"/>
    <w:rsid w:val="000B48EB"/>
    <w:rsid w:val="000B4913"/>
    <w:rsid w:val="000B4926"/>
    <w:rsid w:val="000B4942"/>
    <w:rsid w:val="000B499D"/>
    <w:rsid w:val="000B49EC"/>
    <w:rsid w:val="000B4A26"/>
    <w:rsid w:val="000B4A94"/>
    <w:rsid w:val="000B4BE8"/>
    <w:rsid w:val="000B4CBD"/>
    <w:rsid w:val="000B4CD8"/>
    <w:rsid w:val="000B4CE0"/>
    <w:rsid w:val="000B4D6C"/>
    <w:rsid w:val="000B4DE7"/>
    <w:rsid w:val="000B4E14"/>
    <w:rsid w:val="000B4EA9"/>
    <w:rsid w:val="000B4ECF"/>
    <w:rsid w:val="000B4FB3"/>
    <w:rsid w:val="000B4FEB"/>
    <w:rsid w:val="000B5020"/>
    <w:rsid w:val="000B5089"/>
    <w:rsid w:val="000B5100"/>
    <w:rsid w:val="000B5168"/>
    <w:rsid w:val="000B516B"/>
    <w:rsid w:val="000B520F"/>
    <w:rsid w:val="000B529D"/>
    <w:rsid w:val="000B52B3"/>
    <w:rsid w:val="000B53AA"/>
    <w:rsid w:val="000B53C5"/>
    <w:rsid w:val="000B53E0"/>
    <w:rsid w:val="000B542B"/>
    <w:rsid w:val="000B5561"/>
    <w:rsid w:val="000B55DB"/>
    <w:rsid w:val="000B560E"/>
    <w:rsid w:val="000B5781"/>
    <w:rsid w:val="000B57B2"/>
    <w:rsid w:val="000B5835"/>
    <w:rsid w:val="000B59D3"/>
    <w:rsid w:val="000B5A50"/>
    <w:rsid w:val="000B5AFF"/>
    <w:rsid w:val="000B5B48"/>
    <w:rsid w:val="000B5C08"/>
    <w:rsid w:val="000B5C9A"/>
    <w:rsid w:val="000B5CFB"/>
    <w:rsid w:val="000B5D0D"/>
    <w:rsid w:val="000B5E8A"/>
    <w:rsid w:val="000B5EEC"/>
    <w:rsid w:val="000B5FC9"/>
    <w:rsid w:val="000B5FDD"/>
    <w:rsid w:val="000B6034"/>
    <w:rsid w:val="000B6056"/>
    <w:rsid w:val="000B6086"/>
    <w:rsid w:val="000B6177"/>
    <w:rsid w:val="000B617E"/>
    <w:rsid w:val="000B61D7"/>
    <w:rsid w:val="000B6351"/>
    <w:rsid w:val="000B6373"/>
    <w:rsid w:val="000B63C7"/>
    <w:rsid w:val="000B643C"/>
    <w:rsid w:val="000B64C1"/>
    <w:rsid w:val="000B64D4"/>
    <w:rsid w:val="000B6541"/>
    <w:rsid w:val="000B6553"/>
    <w:rsid w:val="000B6561"/>
    <w:rsid w:val="000B65D1"/>
    <w:rsid w:val="000B65F9"/>
    <w:rsid w:val="000B669F"/>
    <w:rsid w:val="000B691D"/>
    <w:rsid w:val="000B6996"/>
    <w:rsid w:val="000B69BD"/>
    <w:rsid w:val="000B69D2"/>
    <w:rsid w:val="000B69ED"/>
    <w:rsid w:val="000B69FB"/>
    <w:rsid w:val="000B6A2E"/>
    <w:rsid w:val="000B6A6C"/>
    <w:rsid w:val="000B6B9C"/>
    <w:rsid w:val="000B6C27"/>
    <w:rsid w:val="000B6C48"/>
    <w:rsid w:val="000B6C71"/>
    <w:rsid w:val="000B6CA0"/>
    <w:rsid w:val="000B6CA6"/>
    <w:rsid w:val="000B6D83"/>
    <w:rsid w:val="000B6E18"/>
    <w:rsid w:val="000B6E48"/>
    <w:rsid w:val="000B6EED"/>
    <w:rsid w:val="000B6FE9"/>
    <w:rsid w:val="000B700E"/>
    <w:rsid w:val="000B7029"/>
    <w:rsid w:val="000B70C5"/>
    <w:rsid w:val="000B71A2"/>
    <w:rsid w:val="000B71D3"/>
    <w:rsid w:val="000B7206"/>
    <w:rsid w:val="000B72CD"/>
    <w:rsid w:val="000B72DC"/>
    <w:rsid w:val="000B72F2"/>
    <w:rsid w:val="000B7359"/>
    <w:rsid w:val="000B748D"/>
    <w:rsid w:val="000B756C"/>
    <w:rsid w:val="000B7574"/>
    <w:rsid w:val="000B75C1"/>
    <w:rsid w:val="000B7679"/>
    <w:rsid w:val="000B770A"/>
    <w:rsid w:val="000B770E"/>
    <w:rsid w:val="000B7759"/>
    <w:rsid w:val="000B7779"/>
    <w:rsid w:val="000B79B9"/>
    <w:rsid w:val="000B79F9"/>
    <w:rsid w:val="000B7A0C"/>
    <w:rsid w:val="000B7ADA"/>
    <w:rsid w:val="000B7BB2"/>
    <w:rsid w:val="000B7C44"/>
    <w:rsid w:val="000B7C96"/>
    <w:rsid w:val="000B7D16"/>
    <w:rsid w:val="000B7D3D"/>
    <w:rsid w:val="000B7D85"/>
    <w:rsid w:val="000B7E3F"/>
    <w:rsid w:val="000B7E78"/>
    <w:rsid w:val="000B7FA2"/>
    <w:rsid w:val="000B7FEA"/>
    <w:rsid w:val="000C0020"/>
    <w:rsid w:val="000C012D"/>
    <w:rsid w:val="000C0156"/>
    <w:rsid w:val="000C01BA"/>
    <w:rsid w:val="000C01DB"/>
    <w:rsid w:val="000C027A"/>
    <w:rsid w:val="000C0360"/>
    <w:rsid w:val="000C0481"/>
    <w:rsid w:val="000C04B1"/>
    <w:rsid w:val="000C05A4"/>
    <w:rsid w:val="000C05A7"/>
    <w:rsid w:val="000C0654"/>
    <w:rsid w:val="000C0655"/>
    <w:rsid w:val="000C06EF"/>
    <w:rsid w:val="000C0790"/>
    <w:rsid w:val="000C07A7"/>
    <w:rsid w:val="000C07B2"/>
    <w:rsid w:val="000C07FE"/>
    <w:rsid w:val="000C0844"/>
    <w:rsid w:val="000C0885"/>
    <w:rsid w:val="000C08F5"/>
    <w:rsid w:val="000C0991"/>
    <w:rsid w:val="000C0A48"/>
    <w:rsid w:val="000C0A89"/>
    <w:rsid w:val="000C0B3E"/>
    <w:rsid w:val="000C0BAA"/>
    <w:rsid w:val="000C0C34"/>
    <w:rsid w:val="000C0CAB"/>
    <w:rsid w:val="000C0CC3"/>
    <w:rsid w:val="000C0CD1"/>
    <w:rsid w:val="000C0D09"/>
    <w:rsid w:val="000C0DEA"/>
    <w:rsid w:val="000C0EA5"/>
    <w:rsid w:val="000C0EBB"/>
    <w:rsid w:val="000C0F86"/>
    <w:rsid w:val="000C100B"/>
    <w:rsid w:val="000C10C1"/>
    <w:rsid w:val="000C1121"/>
    <w:rsid w:val="000C11A8"/>
    <w:rsid w:val="000C1255"/>
    <w:rsid w:val="000C12C1"/>
    <w:rsid w:val="000C12F7"/>
    <w:rsid w:val="000C1303"/>
    <w:rsid w:val="000C132C"/>
    <w:rsid w:val="000C1384"/>
    <w:rsid w:val="000C13E7"/>
    <w:rsid w:val="000C141E"/>
    <w:rsid w:val="000C1470"/>
    <w:rsid w:val="000C14E9"/>
    <w:rsid w:val="000C159D"/>
    <w:rsid w:val="000C15C7"/>
    <w:rsid w:val="000C15CE"/>
    <w:rsid w:val="000C15F0"/>
    <w:rsid w:val="000C1615"/>
    <w:rsid w:val="000C1644"/>
    <w:rsid w:val="000C1685"/>
    <w:rsid w:val="000C16FD"/>
    <w:rsid w:val="000C1801"/>
    <w:rsid w:val="000C181A"/>
    <w:rsid w:val="000C18AA"/>
    <w:rsid w:val="000C18C9"/>
    <w:rsid w:val="000C19A0"/>
    <w:rsid w:val="000C1A59"/>
    <w:rsid w:val="000C1B16"/>
    <w:rsid w:val="000C1C25"/>
    <w:rsid w:val="000C1CBB"/>
    <w:rsid w:val="000C1D29"/>
    <w:rsid w:val="000C1DEF"/>
    <w:rsid w:val="000C1E49"/>
    <w:rsid w:val="000C1E55"/>
    <w:rsid w:val="000C1E95"/>
    <w:rsid w:val="000C1F51"/>
    <w:rsid w:val="000C1F8B"/>
    <w:rsid w:val="000C1F8C"/>
    <w:rsid w:val="000C1FA0"/>
    <w:rsid w:val="000C2035"/>
    <w:rsid w:val="000C20B4"/>
    <w:rsid w:val="000C229C"/>
    <w:rsid w:val="000C22F2"/>
    <w:rsid w:val="000C231A"/>
    <w:rsid w:val="000C234E"/>
    <w:rsid w:val="000C2392"/>
    <w:rsid w:val="000C240A"/>
    <w:rsid w:val="000C248A"/>
    <w:rsid w:val="000C2545"/>
    <w:rsid w:val="000C258E"/>
    <w:rsid w:val="000C2601"/>
    <w:rsid w:val="000C26F5"/>
    <w:rsid w:val="000C2748"/>
    <w:rsid w:val="000C2982"/>
    <w:rsid w:val="000C2A18"/>
    <w:rsid w:val="000C2B16"/>
    <w:rsid w:val="000C2B2B"/>
    <w:rsid w:val="000C2B3D"/>
    <w:rsid w:val="000C2BAD"/>
    <w:rsid w:val="000C2BC5"/>
    <w:rsid w:val="000C2BE1"/>
    <w:rsid w:val="000C2C09"/>
    <w:rsid w:val="000C2C9C"/>
    <w:rsid w:val="000C2CE9"/>
    <w:rsid w:val="000C2CFA"/>
    <w:rsid w:val="000C2D01"/>
    <w:rsid w:val="000C2D1A"/>
    <w:rsid w:val="000C2D35"/>
    <w:rsid w:val="000C2D90"/>
    <w:rsid w:val="000C2E3D"/>
    <w:rsid w:val="000C2E50"/>
    <w:rsid w:val="000C2EAB"/>
    <w:rsid w:val="000C2F25"/>
    <w:rsid w:val="000C2F40"/>
    <w:rsid w:val="000C2FFF"/>
    <w:rsid w:val="000C304D"/>
    <w:rsid w:val="000C308D"/>
    <w:rsid w:val="000C30FF"/>
    <w:rsid w:val="000C314D"/>
    <w:rsid w:val="000C3186"/>
    <w:rsid w:val="000C31E4"/>
    <w:rsid w:val="000C327B"/>
    <w:rsid w:val="000C3311"/>
    <w:rsid w:val="000C349A"/>
    <w:rsid w:val="000C34BA"/>
    <w:rsid w:val="000C34CF"/>
    <w:rsid w:val="000C34D3"/>
    <w:rsid w:val="000C3513"/>
    <w:rsid w:val="000C35DF"/>
    <w:rsid w:val="000C35ED"/>
    <w:rsid w:val="000C35FF"/>
    <w:rsid w:val="000C3653"/>
    <w:rsid w:val="000C3667"/>
    <w:rsid w:val="000C3727"/>
    <w:rsid w:val="000C3918"/>
    <w:rsid w:val="000C3968"/>
    <w:rsid w:val="000C398E"/>
    <w:rsid w:val="000C39BD"/>
    <w:rsid w:val="000C3A63"/>
    <w:rsid w:val="000C3A92"/>
    <w:rsid w:val="000C3B45"/>
    <w:rsid w:val="000C3BD2"/>
    <w:rsid w:val="000C3C0A"/>
    <w:rsid w:val="000C3CBE"/>
    <w:rsid w:val="000C3D29"/>
    <w:rsid w:val="000C3D3F"/>
    <w:rsid w:val="000C3D57"/>
    <w:rsid w:val="000C3F28"/>
    <w:rsid w:val="000C3F55"/>
    <w:rsid w:val="000C3F74"/>
    <w:rsid w:val="000C3F75"/>
    <w:rsid w:val="000C3FBF"/>
    <w:rsid w:val="000C4002"/>
    <w:rsid w:val="000C4005"/>
    <w:rsid w:val="000C4012"/>
    <w:rsid w:val="000C40A0"/>
    <w:rsid w:val="000C4153"/>
    <w:rsid w:val="000C41A2"/>
    <w:rsid w:val="000C41FA"/>
    <w:rsid w:val="000C42B7"/>
    <w:rsid w:val="000C4315"/>
    <w:rsid w:val="000C4347"/>
    <w:rsid w:val="000C4354"/>
    <w:rsid w:val="000C43F4"/>
    <w:rsid w:val="000C446B"/>
    <w:rsid w:val="000C449D"/>
    <w:rsid w:val="000C449F"/>
    <w:rsid w:val="000C45B2"/>
    <w:rsid w:val="000C45D2"/>
    <w:rsid w:val="000C46A6"/>
    <w:rsid w:val="000C46BC"/>
    <w:rsid w:val="000C473B"/>
    <w:rsid w:val="000C4794"/>
    <w:rsid w:val="000C47B6"/>
    <w:rsid w:val="000C4813"/>
    <w:rsid w:val="000C4824"/>
    <w:rsid w:val="000C4849"/>
    <w:rsid w:val="000C4871"/>
    <w:rsid w:val="000C49E8"/>
    <w:rsid w:val="000C4AB8"/>
    <w:rsid w:val="000C4AF5"/>
    <w:rsid w:val="000C4AFE"/>
    <w:rsid w:val="000C4B59"/>
    <w:rsid w:val="000C4BAF"/>
    <w:rsid w:val="000C4C22"/>
    <w:rsid w:val="000C4C4E"/>
    <w:rsid w:val="000C4DDA"/>
    <w:rsid w:val="000C4E3B"/>
    <w:rsid w:val="000C4E79"/>
    <w:rsid w:val="000C4E86"/>
    <w:rsid w:val="000C4EF9"/>
    <w:rsid w:val="000C4F18"/>
    <w:rsid w:val="000C4F1B"/>
    <w:rsid w:val="000C4F77"/>
    <w:rsid w:val="000C5051"/>
    <w:rsid w:val="000C513A"/>
    <w:rsid w:val="000C5174"/>
    <w:rsid w:val="000C5213"/>
    <w:rsid w:val="000C527B"/>
    <w:rsid w:val="000C52C7"/>
    <w:rsid w:val="000C52D0"/>
    <w:rsid w:val="000C5314"/>
    <w:rsid w:val="000C533F"/>
    <w:rsid w:val="000C5363"/>
    <w:rsid w:val="000C5369"/>
    <w:rsid w:val="000C5518"/>
    <w:rsid w:val="000C5569"/>
    <w:rsid w:val="000C556C"/>
    <w:rsid w:val="000C557B"/>
    <w:rsid w:val="000C55FA"/>
    <w:rsid w:val="000C567F"/>
    <w:rsid w:val="000C5689"/>
    <w:rsid w:val="000C56CE"/>
    <w:rsid w:val="000C56F8"/>
    <w:rsid w:val="000C5728"/>
    <w:rsid w:val="000C5773"/>
    <w:rsid w:val="000C5784"/>
    <w:rsid w:val="000C57C6"/>
    <w:rsid w:val="000C57F6"/>
    <w:rsid w:val="000C5904"/>
    <w:rsid w:val="000C5988"/>
    <w:rsid w:val="000C5A14"/>
    <w:rsid w:val="000C5A2C"/>
    <w:rsid w:val="000C5A51"/>
    <w:rsid w:val="000C5B20"/>
    <w:rsid w:val="000C5B5F"/>
    <w:rsid w:val="000C5BB2"/>
    <w:rsid w:val="000C5BB6"/>
    <w:rsid w:val="000C5BC4"/>
    <w:rsid w:val="000C5C27"/>
    <w:rsid w:val="000C5CB8"/>
    <w:rsid w:val="000C5CDE"/>
    <w:rsid w:val="000C5E02"/>
    <w:rsid w:val="000C5E17"/>
    <w:rsid w:val="000C5F3F"/>
    <w:rsid w:val="000C5F80"/>
    <w:rsid w:val="000C5FB1"/>
    <w:rsid w:val="000C5FFB"/>
    <w:rsid w:val="000C6081"/>
    <w:rsid w:val="000C60D6"/>
    <w:rsid w:val="000C60E6"/>
    <w:rsid w:val="000C61F6"/>
    <w:rsid w:val="000C62A4"/>
    <w:rsid w:val="000C638E"/>
    <w:rsid w:val="000C63EC"/>
    <w:rsid w:val="000C64C7"/>
    <w:rsid w:val="000C659C"/>
    <w:rsid w:val="000C6668"/>
    <w:rsid w:val="000C66BB"/>
    <w:rsid w:val="000C66DA"/>
    <w:rsid w:val="000C67F2"/>
    <w:rsid w:val="000C6864"/>
    <w:rsid w:val="000C68B0"/>
    <w:rsid w:val="000C6905"/>
    <w:rsid w:val="000C6937"/>
    <w:rsid w:val="000C6971"/>
    <w:rsid w:val="000C69A6"/>
    <w:rsid w:val="000C6A1B"/>
    <w:rsid w:val="000C6A3E"/>
    <w:rsid w:val="000C6AEF"/>
    <w:rsid w:val="000C6AF1"/>
    <w:rsid w:val="000C6BCF"/>
    <w:rsid w:val="000C6BD2"/>
    <w:rsid w:val="000C6BD9"/>
    <w:rsid w:val="000C6C04"/>
    <w:rsid w:val="000C6C65"/>
    <w:rsid w:val="000C6CEB"/>
    <w:rsid w:val="000C6DB6"/>
    <w:rsid w:val="000C6E5E"/>
    <w:rsid w:val="000C6E5F"/>
    <w:rsid w:val="000C6FBB"/>
    <w:rsid w:val="000C7112"/>
    <w:rsid w:val="000C71B6"/>
    <w:rsid w:val="000C7209"/>
    <w:rsid w:val="000C7293"/>
    <w:rsid w:val="000C72E7"/>
    <w:rsid w:val="000C72F4"/>
    <w:rsid w:val="000C73BC"/>
    <w:rsid w:val="000C7401"/>
    <w:rsid w:val="000C7412"/>
    <w:rsid w:val="000C746D"/>
    <w:rsid w:val="000C7539"/>
    <w:rsid w:val="000C7579"/>
    <w:rsid w:val="000C761D"/>
    <w:rsid w:val="000C766F"/>
    <w:rsid w:val="000C77AD"/>
    <w:rsid w:val="000C7870"/>
    <w:rsid w:val="000C791E"/>
    <w:rsid w:val="000C7931"/>
    <w:rsid w:val="000C7980"/>
    <w:rsid w:val="000C7AC1"/>
    <w:rsid w:val="000C7AF5"/>
    <w:rsid w:val="000C7B72"/>
    <w:rsid w:val="000C7C3F"/>
    <w:rsid w:val="000C7C7F"/>
    <w:rsid w:val="000C7CAA"/>
    <w:rsid w:val="000C7CF5"/>
    <w:rsid w:val="000C7D38"/>
    <w:rsid w:val="000C7DDD"/>
    <w:rsid w:val="000C7E43"/>
    <w:rsid w:val="000C7E4A"/>
    <w:rsid w:val="000C7E61"/>
    <w:rsid w:val="000C7F1B"/>
    <w:rsid w:val="000C7FD5"/>
    <w:rsid w:val="000D0140"/>
    <w:rsid w:val="000D01F5"/>
    <w:rsid w:val="000D0213"/>
    <w:rsid w:val="000D02B0"/>
    <w:rsid w:val="000D0360"/>
    <w:rsid w:val="000D0362"/>
    <w:rsid w:val="000D03B1"/>
    <w:rsid w:val="000D0474"/>
    <w:rsid w:val="000D0489"/>
    <w:rsid w:val="000D04C8"/>
    <w:rsid w:val="000D04CD"/>
    <w:rsid w:val="000D0551"/>
    <w:rsid w:val="000D05A4"/>
    <w:rsid w:val="000D05BE"/>
    <w:rsid w:val="000D05EE"/>
    <w:rsid w:val="000D0702"/>
    <w:rsid w:val="000D0707"/>
    <w:rsid w:val="000D0713"/>
    <w:rsid w:val="000D0754"/>
    <w:rsid w:val="000D0780"/>
    <w:rsid w:val="000D07B6"/>
    <w:rsid w:val="000D07E1"/>
    <w:rsid w:val="000D07FB"/>
    <w:rsid w:val="000D0811"/>
    <w:rsid w:val="000D0853"/>
    <w:rsid w:val="000D08C5"/>
    <w:rsid w:val="000D08DD"/>
    <w:rsid w:val="000D09CD"/>
    <w:rsid w:val="000D0A2A"/>
    <w:rsid w:val="000D0AC5"/>
    <w:rsid w:val="000D0B2A"/>
    <w:rsid w:val="000D0B2D"/>
    <w:rsid w:val="000D0B80"/>
    <w:rsid w:val="000D0B97"/>
    <w:rsid w:val="000D0C73"/>
    <w:rsid w:val="000D0C84"/>
    <w:rsid w:val="000D0D03"/>
    <w:rsid w:val="000D0D6B"/>
    <w:rsid w:val="000D0D88"/>
    <w:rsid w:val="000D0DBA"/>
    <w:rsid w:val="000D0E1D"/>
    <w:rsid w:val="000D0F8E"/>
    <w:rsid w:val="000D0FDA"/>
    <w:rsid w:val="000D0FDC"/>
    <w:rsid w:val="000D10DC"/>
    <w:rsid w:val="000D1215"/>
    <w:rsid w:val="000D130B"/>
    <w:rsid w:val="000D13ED"/>
    <w:rsid w:val="000D14BC"/>
    <w:rsid w:val="000D14BE"/>
    <w:rsid w:val="000D1504"/>
    <w:rsid w:val="000D158E"/>
    <w:rsid w:val="000D1594"/>
    <w:rsid w:val="000D1734"/>
    <w:rsid w:val="000D1747"/>
    <w:rsid w:val="000D1755"/>
    <w:rsid w:val="000D178F"/>
    <w:rsid w:val="000D17BC"/>
    <w:rsid w:val="000D17F2"/>
    <w:rsid w:val="000D1879"/>
    <w:rsid w:val="000D19F3"/>
    <w:rsid w:val="000D19FC"/>
    <w:rsid w:val="000D1A9C"/>
    <w:rsid w:val="000D1AA7"/>
    <w:rsid w:val="000D1ACA"/>
    <w:rsid w:val="000D1B0A"/>
    <w:rsid w:val="000D1B5D"/>
    <w:rsid w:val="000D1CA8"/>
    <w:rsid w:val="000D1DCF"/>
    <w:rsid w:val="000D1DD7"/>
    <w:rsid w:val="000D1E30"/>
    <w:rsid w:val="000D1E7E"/>
    <w:rsid w:val="000D1EE0"/>
    <w:rsid w:val="000D1F64"/>
    <w:rsid w:val="000D1FAC"/>
    <w:rsid w:val="000D1FEC"/>
    <w:rsid w:val="000D2093"/>
    <w:rsid w:val="000D20FA"/>
    <w:rsid w:val="000D2132"/>
    <w:rsid w:val="000D213F"/>
    <w:rsid w:val="000D228F"/>
    <w:rsid w:val="000D2293"/>
    <w:rsid w:val="000D22AB"/>
    <w:rsid w:val="000D22CA"/>
    <w:rsid w:val="000D22DC"/>
    <w:rsid w:val="000D2348"/>
    <w:rsid w:val="000D238A"/>
    <w:rsid w:val="000D23DD"/>
    <w:rsid w:val="000D243A"/>
    <w:rsid w:val="000D2452"/>
    <w:rsid w:val="000D24F9"/>
    <w:rsid w:val="000D2539"/>
    <w:rsid w:val="000D25B9"/>
    <w:rsid w:val="000D25EE"/>
    <w:rsid w:val="000D261F"/>
    <w:rsid w:val="000D2659"/>
    <w:rsid w:val="000D265D"/>
    <w:rsid w:val="000D2691"/>
    <w:rsid w:val="000D26C1"/>
    <w:rsid w:val="000D26FA"/>
    <w:rsid w:val="000D2747"/>
    <w:rsid w:val="000D276A"/>
    <w:rsid w:val="000D27E6"/>
    <w:rsid w:val="000D292F"/>
    <w:rsid w:val="000D2A21"/>
    <w:rsid w:val="000D2A70"/>
    <w:rsid w:val="000D2A83"/>
    <w:rsid w:val="000D2A91"/>
    <w:rsid w:val="000D2B7A"/>
    <w:rsid w:val="000D2C1D"/>
    <w:rsid w:val="000D2C87"/>
    <w:rsid w:val="000D2CAC"/>
    <w:rsid w:val="000D2DEF"/>
    <w:rsid w:val="000D2ED9"/>
    <w:rsid w:val="000D2EFE"/>
    <w:rsid w:val="000D2F5E"/>
    <w:rsid w:val="000D2F89"/>
    <w:rsid w:val="000D30F9"/>
    <w:rsid w:val="000D3157"/>
    <w:rsid w:val="000D316B"/>
    <w:rsid w:val="000D3205"/>
    <w:rsid w:val="000D3235"/>
    <w:rsid w:val="000D32EE"/>
    <w:rsid w:val="000D3335"/>
    <w:rsid w:val="000D3359"/>
    <w:rsid w:val="000D338B"/>
    <w:rsid w:val="000D339D"/>
    <w:rsid w:val="000D33E8"/>
    <w:rsid w:val="000D33EE"/>
    <w:rsid w:val="000D341E"/>
    <w:rsid w:val="000D3436"/>
    <w:rsid w:val="000D34AF"/>
    <w:rsid w:val="000D355E"/>
    <w:rsid w:val="000D356F"/>
    <w:rsid w:val="000D35FE"/>
    <w:rsid w:val="000D3677"/>
    <w:rsid w:val="000D368D"/>
    <w:rsid w:val="000D36FE"/>
    <w:rsid w:val="000D3725"/>
    <w:rsid w:val="000D3909"/>
    <w:rsid w:val="000D391B"/>
    <w:rsid w:val="000D39C4"/>
    <w:rsid w:val="000D39DB"/>
    <w:rsid w:val="000D39F3"/>
    <w:rsid w:val="000D3A2D"/>
    <w:rsid w:val="000D3A6D"/>
    <w:rsid w:val="000D3AB4"/>
    <w:rsid w:val="000D3B59"/>
    <w:rsid w:val="000D3C4A"/>
    <w:rsid w:val="000D3C62"/>
    <w:rsid w:val="000D3CEB"/>
    <w:rsid w:val="000D3DE3"/>
    <w:rsid w:val="000D3E5F"/>
    <w:rsid w:val="000D3E80"/>
    <w:rsid w:val="000D3E84"/>
    <w:rsid w:val="000D3EC0"/>
    <w:rsid w:val="000D3F28"/>
    <w:rsid w:val="000D3F61"/>
    <w:rsid w:val="000D4038"/>
    <w:rsid w:val="000D403E"/>
    <w:rsid w:val="000D410B"/>
    <w:rsid w:val="000D411B"/>
    <w:rsid w:val="000D416E"/>
    <w:rsid w:val="000D419A"/>
    <w:rsid w:val="000D4210"/>
    <w:rsid w:val="000D423E"/>
    <w:rsid w:val="000D425E"/>
    <w:rsid w:val="000D4260"/>
    <w:rsid w:val="000D4304"/>
    <w:rsid w:val="000D435B"/>
    <w:rsid w:val="000D4367"/>
    <w:rsid w:val="000D43A7"/>
    <w:rsid w:val="000D4434"/>
    <w:rsid w:val="000D44BB"/>
    <w:rsid w:val="000D4505"/>
    <w:rsid w:val="000D4655"/>
    <w:rsid w:val="000D465D"/>
    <w:rsid w:val="000D470D"/>
    <w:rsid w:val="000D4768"/>
    <w:rsid w:val="000D47E7"/>
    <w:rsid w:val="000D47EC"/>
    <w:rsid w:val="000D484B"/>
    <w:rsid w:val="000D484D"/>
    <w:rsid w:val="000D4892"/>
    <w:rsid w:val="000D48E3"/>
    <w:rsid w:val="000D4AC3"/>
    <w:rsid w:val="000D4AC6"/>
    <w:rsid w:val="000D4BAA"/>
    <w:rsid w:val="000D4D0C"/>
    <w:rsid w:val="000D4DB1"/>
    <w:rsid w:val="000D4FCE"/>
    <w:rsid w:val="000D5028"/>
    <w:rsid w:val="000D5058"/>
    <w:rsid w:val="000D50CA"/>
    <w:rsid w:val="000D5116"/>
    <w:rsid w:val="000D5391"/>
    <w:rsid w:val="000D5413"/>
    <w:rsid w:val="000D54F7"/>
    <w:rsid w:val="000D550E"/>
    <w:rsid w:val="000D55E1"/>
    <w:rsid w:val="000D55EE"/>
    <w:rsid w:val="000D5646"/>
    <w:rsid w:val="000D5664"/>
    <w:rsid w:val="000D573C"/>
    <w:rsid w:val="000D5793"/>
    <w:rsid w:val="000D57AE"/>
    <w:rsid w:val="000D57B8"/>
    <w:rsid w:val="000D5842"/>
    <w:rsid w:val="000D58AD"/>
    <w:rsid w:val="000D5A11"/>
    <w:rsid w:val="000D5A42"/>
    <w:rsid w:val="000D5ABA"/>
    <w:rsid w:val="000D5ABD"/>
    <w:rsid w:val="000D5B87"/>
    <w:rsid w:val="000D5BE5"/>
    <w:rsid w:val="000D5D0E"/>
    <w:rsid w:val="000D5D86"/>
    <w:rsid w:val="000D5D99"/>
    <w:rsid w:val="000D5E20"/>
    <w:rsid w:val="000D5E43"/>
    <w:rsid w:val="000D5E97"/>
    <w:rsid w:val="000D5F62"/>
    <w:rsid w:val="000D5F91"/>
    <w:rsid w:val="000D6046"/>
    <w:rsid w:val="000D6049"/>
    <w:rsid w:val="000D604E"/>
    <w:rsid w:val="000D6064"/>
    <w:rsid w:val="000D6099"/>
    <w:rsid w:val="000D60CF"/>
    <w:rsid w:val="000D610B"/>
    <w:rsid w:val="000D611A"/>
    <w:rsid w:val="000D61B2"/>
    <w:rsid w:val="000D61C5"/>
    <w:rsid w:val="000D61FA"/>
    <w:rsid w:val="000D6263"/>
    <w:rsid w:val="000D6283"/>
    <w:rsid w:val="000D6341"/>
    <w:rsid w:val="000D64E4"/>
    <w:rsid w:val="000D6584"/>
    <w:rsid w:val="000D6592"/>
    <w:rsid w:val="000D65CE"/>
    <w:rsid w:val="000D65F5"/>
    <w:rsid w:val="000D6610"/>
    <w:rsid w:val="000D6668"/>
    <w:rsid w:val="000D669A"/>
    <w:rsid w:val="000D6755"/>
    <w:rsid w:val="000D67A2"/>
    <w:rsid w:val="000D67C0"/>
    <w:rsid w:val="000D6881"/>
    <w:rsid w:val="000D68F4"/>
    <w:rsid w:val="000D6A36"/>
    <w:rsid w:val="000D6AD5"/>
    <w:rsid w:val="000D6AEA"/>
    <w:rsid w:val="000D6AF9"/>
    <w:rsid w:val="000D6B81"/>
    <w:rsid w:val="000D6C01"/>
    <w:rsid w:val="000D6C18"/>
    <w:rsid w:val="000D6C28"/>
    <w:rsid w:val="000D6C54"/>
    <w:rsid w:val="000D6CDB"/>
    <w:rsid w:val="000D6D39"/>
    <w:rsid w:val="000D6D4A"/>
    <w:rsid w:val="000D6D80"/>
    <w:rsid w:val="000D6E2D"/>
    <w:rsid w:val="000D6EBD"/>
    <w:rsid w:val="000D6ED7"/>
    <w:rsid w:val="000D6EF7"/>
    <w:rsid w:val="000D6F54"/>
    <w:rsid w:val="000D714E"/>
    <w:rsid w:val="000D717F"/>
    <w:rsid w:val="000D719B"/>
    <w:rsid w:val="000D71C1"/>
    <w:rsid w:val="000D71DF"/>
    <w:rsid w:val="000D722D"/>
    <w:rsid w:val="000D7232"/>
    <w:rsid w:val="000D72EA"/>
    <w:rsid w:val="000D732B"/>
    <w:rsid w:val="000D737F"/>
    <w:rsid w:val="000D752A"/>
    <w:rsid w:val="000D7554"/>
    <w:rsid w:val="000D7559"/>
    <w:rsid w:val="000D7687"/>
    <w:rsid w:val="000D76A4"/>
    <w:rsid w:val="000D778F"/>
    <w:rsid w:val="000D77A5"/>
    <w:rsid w:val="000D7870"/>
    <w:rsid w:val="000D7889"/>
    <w:rsid w:val="000D79DA"/>
    <w:rsid w:val="000D7A48"/>
    <w:rsid w:val="000D7B12"/>
    <w:rsid w:val="000D7B51"/>
    <w:rsid w:val="000D7B5A"/>
    <w:rsid w:val="000D7BE3"/>
    <w:rsid w:val="000D7BF2"/>
    <w:rsid w:val="000D7CB0"/>
    <w:rsid w:val="000D7D21"/>
    <w:rsid w:val="000D7DC4"/>
    <w:rsid w:val="000E005E"/>
    <w:rsid w:val="000E01DD"/>
    <w:rsid w:val="000E0200"/>
    <w:rsid w:val="000E027F"/>
    <w:rsid w:val="000E02C8"/>
    <w:rsid w:val="000E03B5"/>
    <w:rsid w:val="000E03BE"/>
    <w:rsid w:val="000E0421"/>
    <w:rsid w:val="000E0455"/>
    <w:rsid w:val="000E04CF"/>
    <w:rsid w:val="000E04D5"/>
    <w:rsid w:val="000E057E"/>
    <w:rsid w:val="000E05D5"/>
    <w:rsid w:val="000E0697"/>
    <w:rsid w:val="000E06EA"/>
    <w:rsid w:val="000E0782"/>
    <w:rsid w:val="000E07B0"/>
    <w:rsid w:val="000E080C"/>
    <w:rsid w:val="000E088D"/>
    <w:rsid w:val="000E08A7"/>
    <w:rsid w:val="000E0913"/>
    <w:rsid w:val="000E0953"/>
    <w:rsid w:val="000E096B"/>
    <w:rsid w:val="000E0A03"/>
    <w:rsid w:val="000E0A3B"/>
    <w:rsid w:val="000E0A72"/>
    <w:rsid w:val="000E0B85"/>
    <w:rsid w:val="000E0CBB"/>
    <w:rsid w:val="000E0D74"/>
    <w:rsid w:val="000E0D78"/>
    <w:rsid w:val="000E0DAB"/>
    <w:rsid w:val="000E0DEE"/>
    <w:rsid w:val="000E0E36"/>
    <w:rsid w:val="000E0E6A"/>
    <w:rsid w:val="000E0E73"/>
    <w:rsid w:val="000E0E9B"/>
    <w:rsid w:val="000E0EA5"/>
    <w:rsid w:val="000E0F06"/>
    <w:rsid w:val="000E0FA1"/>
    <w:rsid w:val="000E0FEE"/>
    <w:rsid w:val="000E109D"/>
    <w:rsid w:val="000E10BE"/>
    <w:rsid w:val="000E10C5"/>
    <w:rsid w:val="000E115D"/>
    <w:rsid w:val="000E11D1"/>
    <w:rsid w:val="000E1369"/>
    <w:rsid w:val="000E13C9"/>
    <w:rsid w:val="000E1414"/>
    <w:rsid w:val="000E1424"/>
    <w:rsid w:val="000E1493"/>
    <w:rsid w:val="000E14D4"/>
    <w:rsid w:val="000E1590"/>
    <w:rsid w:val="000E15A0"/>
    <w:rsid w:val="000E15DD"/>
    <w:rsid w:val="000E165C"/>
    <w:rsid w:val="000E1668"/>
    <w:rsid w:val="000E173D"/>
    <w:rsid w:val="000E19B4"/>
    <w:rsid w:val="000E1AE3"/>
    <w:rsid w:val="000E1B0A"/>
    <w:rsid w:val="000E1B1F"/>
    <w:rsid w:val="000E1B28"/>
    <w:rsid w:val="000E1C09"/>
    <w:rsid w:val="000E1C0F"/>
    <w:rsid w:val="000E1C29"/>
    <w:rsid w:val="000E1CE1"/>
    <w:rsid w:val="000E1CF6"/>
    <w:rsid w:val="000E1D69"/>
    <w:rsid w:val="000E1DC0"/>
    <w:rsid w:val="000E1DCF"/>
    <w:rsid w:val="000E1DE9"/>
    <w:rsid w:val="000E1EAC"/>
    <w:rsid w:val="000E1ECA"/>
    <w:rsid w:val="000E1FA2"/>
    <w:rsid w:val="000E200B"/>
    <w:rsid w:val="000E2079"/>
    <w:rsid w:val="000E20CE"/>
    <w:rsid w:val="000E2107"/>
    <w:rsid w:val="000E216D"/>
    <w:rsid w:val="000E2171"/>
    <w:rsid w:val="000E21D7"/>
    <w:rsid w:val="000E22C7"/>
    <w:rsid w:val="000E22EF"/>
    <w:rsid w:val="000E23C7"/>
    <w:rsid w:val="000E23E4"/>
    <w:rsid w:val="000E2402"/>
    <w:rsid w:val="000E24A9"/>
    <w:rsid w:val="000E24AF"/>
    <w:rsid w:val="000E2507"/>
    <w:rsid w:val="000E2521"/>
    <w:rsid w:val="000E2546"/>
    <w:rsid w:val="000E2549"/>
    <w:rsid w:val="000E25E9"/>
    <w:rsid w:val="000E261B"/>
    <w:rsid w:val="000E2629"/>
    <w:rsid w:val="000E2697"/>
    <w:rsid w:val="000E26D6"/>
    <w:rsid w:val="000E2745"/>
    <w:rsid w:val="000E276B"/>
    <w:rsid w:val="000E2835"/>
    <w:rsid w:val="000E2917"/>
    <w:rsid w:val="000E2970"/>
    <w:rsid w:val="000E29E4"/>
    <w:rsid w:val="000E2A02"/>
    <w:rsid w:val="000E2C07"/>
    <w:rsid w:val="000E2ED4"/>
    <w:rsid w:val="000E2F89"/>
    <w:rsid w:val="000E2FA8"/>
    <w:rsid w:val="000E2FF3"/>
    <w:rsid w:val="000E30CB"/>
    <w:rsid w:val="000E320E"/>
    <w:rsid w:val="000E329C"/>
    <w:rsid w:val="000E32A1"/>
    <w:rsid w:val="000E32C4"/>
    <w:rsid w:val="000E3300"/>
    <w:rsid w:val="000E33A2"/>
    <w:rsid w:val="000E3424"/>
    <w:rsid w:val="000E3498"/>
    <w:rsid w:val="000E34A4"/>
    <w:rsid w:val="000E34C5"/>
    <w:rsid w:val="000E3502"/>
    <w:rsid w:val="000E358A"/>
    <w:rsid w:val="000E358F"/>
    <w:rsid w:val="000E3606"/>
    <w:rsid w:val="000E360D"/>
    <w:rsid w:val="000E3680"/>
    <w:rsid w:val="000E3687"/>
    <w:rsid w:val="000E369A"/>
    <w:rsid w:val="000E36A7"/>
    <w:rsid w:val="000E36D3"/>
    <w:rsid w:val="000E379D"/>
    <w:rsid w:val="000E37E6"/>
    <w:rsid w:val="000E37FA"/>
    <w:rsid w:val="000E399A"/>
    <w:rsid w:val="000E39D1"/>
    <w:rsid w:val="000E3AA9"/>
    <w:rsid w:val="000E3ACC"/>
    <w:rsid w:val="000E3B13"/>
    <w:rsid w:val="000E3BC6"/>
    <w:rsid w:val="000E3BF2"/>
    <w:rsid w:val="000E3D36"/>
    <w:rsid w:val="000E3D62"/>
    <w:rsid w:val="000E3DA4"/>
    <w:rsid w:val="000E3DE0"/>
    <w:rsid w:val="000E3DF5"/>
    <w:rsid w:val="000E3ED6"/>
    <w:rsid w:val="000E3EFB"/>
    <w:rsid w:val="000E3F64"/>
    <w:rsid w:val="000E3FFB"/>
    <w:rsid w:val="000E400E"/>
    <w:rsid w:val="000E4086"/>
    <w:rsid w:val="000E40F2"/>
    <w:rsid w:val="000E4120"/>
    <w:rsid w:val="000E4131"/>
    <w:rsid w:val="000E4145"/>
    <w:rsid w:val="000E4173"/>
    <w:rsid w:val="000E41FA"/>
    <w:rsid w:val="000E425D"/>
    <w:rsid w:val="000E42C4"/>
    <w:rsid w:val="000E42D5"/>
    <w:rsid w:val="000E4335"/>
    <w:rsid w:val="000E4339"/>
    <w:rsid w:val="000E4392"/>
    <w:rsid w:val="000E43C6"/>
    <w:rsid w:val="000E4408"/>
    <w:rsid w:val="000E4433"/>
    <w:rsid w:val="000E4524"/>
    <w:rsid w:val="000E4532"/>
    <w:rsid w:val="000E4593"/>
    <w:rsid w:val="000E459C"/>
    <w:rsid w:val="000E45C9"/>
    <w:rsid w:val="000E45F2"/>
    <w:rsid w:val="000E46C8"/>
    <w:rsid w:val="000E475C"/>
    <w:rsid w:val="000E477E"/>
    <w:rsid w:val="000E4840"/>
    <w:rsid w:val="000E48E9"/>
    <w:rsid w:val="000E48FD"/>
    <w:rsid w:val="000E4910"/>
    <w:rsid w:val="000E4B5B"/>
    <w:rsid w:val="000E4B7D"/>
    <w:rsid w:val="000E4BD7"/>
    <w:rsid w:val="000E4C35"/>
    <w:rsid w:val="000E4CB9"/>
    <w:rsid w:val="000E4CBD"/>
    <w:rsid w:val="000E4D9F"/>
    <w:rsid w:val="000E4E58"/>
    <w:rsid w:val="000E4E93"/>
    <w:rsid w:val="000E4EFE"/>
    <w:rsid w:val="000E5004"/>
    <w:rsid w:val="000E50A0"/>
    <w:rsid w:val="000E51C4"/>
    <w:rsid w:val="000E529D"/>
    <w:rsid w:val="000E52A5"/>
    <w:rsid w:val="000E52B6"/>
    <w:rsid w:val="000E5378"/>
    <w:rsid w:val="000E5400"/>
    <w:rsid w:val="000E5436"/>
    <w:rsid w:val="000E546F"/>
    <w:rsid w:val="000E5510"/>
    <w:rsid w:val="000E5637"/>
    <w:rsid w:val="000E565F"/>
    <w:rsid w:val="000E576D"/>
    <w:rsid w:val="000E57D0"/>
    <w:rsid w:val="000E57ED"/>
    <w:rsid w:val="000E587C"/>
    <w:rsid w:val="000E58C8"/>
    <w:rsid w:val="000E5905"/>
    <w:rsid w:val="000E591E"/>
    <w:rsid w:val="000E5939"/>
    <w:rsid w:val="000E5981"/>
    <w:rsid w:val="000E59DC"/>
    <w:rsid w:val="000E59ED"/>
    <w:rsid w:val="000E59F7"/>
    <w:rsid w:val="000E5A40"/>
    <w:rsid w:val="000E5A4B"/>
    <w:rsid w:val="000E5B12"/>
    <w:rsid w:val="000E5B18"/>
    <w:rsid w:val="000E5B4A"/>
    <w:rsid w:val="000E5C33"/>
    <w:rsid w:val="000E5C59"/>
    <w:rsid w:val="000E5CB7"/>
    <w:rsid w:val="000E5D11"/>
    <w:rsid w:val="000E5D22"/>
    <w:rsid w:val="000E5D91"/>
    <w:rsid w:val="000E5DF8"/>
    <w:rsid w:val="000E5E02"/>
    <w:rsid w:val="000E5E03"/>
    <w:rsid w:val="000E5E51"/>
    <w:rsid w:val="000E5E83"/>
    <w:rsid w:val="000E5EDB"/>
    <w:rsid w:val="000E5F27"/>
    <w:rsid w:val="000E5F40"/>
    <w:rsid w:val="000E5FBB"/>
    <w:rsid w:val="000E600D"/>
    <w:rsid w:val="000E607F"/>
    <w:rsid w:val="000E6103"/>
    <w:rsid w:val="000E615D"/>
    <w:rsid w:val="000E6213"/>
    <w:rsid w:val="000E62E5"/>
    <w:rsid w:val="000E6363"/>
    <w:rsid w:val="000E640E"/>
    <w:rsid w:val="000E64E6"/>
    <w:rsid w:val="000E65B4"/>
    <w:rsid w:val="000E65D7"/>
    <w:rsid w:val="000E65E9"/>
    <w:rsid w:val="000E662B"/>
    <w:rsid w:val="000E6671"/>
    <w:rsid w:val="000E66A0"/>
    <w:rsid w:val="000E6765"/>
    <w:rsid w:val="000E67D3"/>
    <w:rsid w:val="000E68A7"/>
    <w:rsid w:val="000E693F"/>
    <w:rsid w:val="000E6A22"/>
    <w:rsid w:val="000E6A2A"/>
    <w:rsid w:val="000E6A7B"/>
    <w:rsid w:val="000E6BED"/>
    <w:rsid w:val="000E6BF6"/>
    <w:rsid w:val="000E6CD1"/>
    <w:rsid w:val="000E6CE6"/>
    <w:rsid w:val="000E6E83"/>
    <w:rsid w:val="000E6EE6"/>
    <w:rsid w:val="000E700F"/>
    <w:rsid w:val="000E703C"/>
    <w:rsid w:val="000E7043"/>
    <w:rsid w:val="000E7121"/>
    <w:rsid w:val="000E72CD"/>
    <w:rsid w:val="000E7320"/>
    <w:rsid w:val="000E7381"/>
    <w:rsid w:val="000E75D1"/>
    <w:rsid w:val="000E7650"/>
    <w:rsid w:val="000E76B6"/>
    <w:rsid w:val="000E76B9"/>
    <w:rsid w:val="000E76FB"/>
    <w:rsid w:val="000E773D"/>
    <w:rsid w:val="000E7843"/>
    <w:rsid w:val="000E786B"/>
    <w:rsid w:val="000E788D"/>
    <w:rsid w:val="000E78E0"/>
    <w:rsid w:val="000E7931"/>
    <w:rsid w:val="000E79D5"/>
    <w:rsid w:val="000E7A42"/>
    <w:rsid w:val="000E7A55"/>
    <w:rsid w:val="000E7C66"/>
    <w:rsid w:val="000E7C7A"/>
    <w:rsid w:val="000E7CE3"/>
    <w:rsid w:val="000E7CFA"/>
    <w:rsid w:val="000E7E50"/>
    <w:rsid w:val="000E7EDA"/>
    <w:rsid w:val="000E7F58"/>
    <w:rsid w:val="000E7FB0"/>
    <w:rsid w:val="000E7FD0"/>
    <w:rsid w:val="000F025C"/>
    <w:rsid w:val="000F03AD"/>
    <w:rsid w:val="000F03B0"/>
    <w:rsid w:val="000F054E"/>
    <w:rsid w:val="000F0616"/>
    <w:rsid w:val="000F0634"/>
    <w:rsid w:val="000F0643"/>
    <w:rsid w:val="000F0749"/>
    <w:rsid w:val="000F076B"/>
    <w:rsid w:val="000F0784"/>
    <w:rsid w:val="000F07DC"/>
    <w:rsid w:val="000F07DE"/>
    <w:rsid w:val="000F0886"/>
    <w:rsid w:val="000F08C0"/>
    <w:rsid w:val="000F094A"/>
    <w:rsid w:val="000F097E"/>
    <w:rsid w:val="000F098C"/>
    <w:rsid w:val="000F099C"/>
    <w:rsid w:val="000F0A0B"/>
    <w:rsid w:val="000F0A36"/>
    <w:rsid w:val="000F0A92"/>
    <w:rsid w:val="000F0AA4"/>
    <w:rsid w:val="000F0B57"/>
    <w:rsid w:val="000F0B65"/>
    <w:rsid w:val="000F0C49"/>
    <w:rsid w:val="000F0CB6"/>
    <w:rsid w:val="000F0D49"/>
    <w:rsid w:val="000F0DF1"/>
    <w:rsid w:val="000F0E0E"/>
    <w:rsid w:val="000F0E49"/>
    <w:rsid w:val="000F1030"/>
    <w:rsid w:val="000F1094"/>
    <w:rsid w:val="000F10D6"/>
    <w:rsid w:val="000F1110"/>
    <w:rsid w:val="000F116E"/>
    <w:rsid w:val="000F11E4"/>
    <w:rsid w:val="000F11E9"/>
    <w:rsid w:val="000F136D"/>
    <w:rsid w:val="000F14C9"/>
    <w:rsid w:val="000F14D8"/>
    <w:rsid w:val="000F15BE"/>
    <w:rsid w:val="000F16BB"/>
    <w:rsid w:val="000F172A"/>
    <w:rsid w:val="000F1813"/>
    <w:rsid w:val="000F1990"/>
    <w:rsid w:val="000F1A07"/>
    <w:rsid w:val="000F1A2F"/>
    <w:rsid w:val="000F1A3E"/>
    <w:rsid w:val="000F1A50"/>
    <w:rsid w:val="000F1AD5"/>
    <w:rsid w:val="000F1B89"/>
    <w:rsid w:val="000F1BB2"/>
    <w:rsid w:val="000F1C5F"/>
    <w:rsid w:val="000F1DAC"/>
    <w:rsid w:val="000F1E86"/>
    <w:rsid w:val="000F1ED4"/>
    <w:rsid w:val="000F1FB1"/>
    <w:rsid w:val="000F200F"/>
    <w:rsid w:val="000F215B"/>
    <w:rsid w:val="000F21A9"/>
    <w:rsid w:val="000F2216"/>
    <w:rsid w:val="000F2275"/>
    <w:rsid w:val="000F2290"/>
    <w:rsid w:val="000F22C5"/>
    <w:rsid w:val="000F231A"/>
    <w:rsid w:val="000F238D"/>
    <w:rsid w:val="000F2433"/>
    <w:rsid w:val="000F2437"/>
    <w:rsid w:val="000F2464"/>
    <w:rsid w:val="000F247D"/>
    <w:rsid w:val="000F2492"/>
    <w:rsid w:val="000F24B2"/>
    <w:rsid w:val="000F24F2"/>
    <w:rsid w:val="000F2579"/>
    <w:rsid w:val="000F25AF"/>
    <w:rsid w:val="000F25DD"/>
    <w:rsid w:val="000F27A2"/>
    <w:rsid w:val="000F27D9"/>
    <w:rsid w:val="000F283B"/>
    <w:rsid w:val="000F2843"/>
    <w:rsid w:val="000F2950"/>
    <w:rsid w:val="000F2AE0"/>
    <w:rsid w:val="000F2C67"/>
    <w:rsid w:val="000F2CA5"/>
    <w:rsid w:val="000F2CB5"/>
    <w:rsid w:val="000F2D2C"/>
    <w:rsid w:val="000F2D7C"/>
    <w:rsid w:val="000F2DA7"/>
    <w:rsid w:val="000F2DDD"/>
    <w:rsid w:val="000F2E4A"/>
    <w:rsid w:val="000F2E5C"/>
    <w:rsid w:val="000F2EB6"/>
    <w:rsid w:val="000F2F4D"/>
    <w:rsid w:val="000F309A"/>
    <w:rsid w:val="000F30BC"/>
    <w:rsid w:val="000F3126"/>
    <w:rsid w:val="000F3194"/>
    <w:rsid w:val="000F31DD"/>
    <w:rsid w:val="000F3200"/>
    <w:rsid w:val="000F32DE"/>
    <w:rsid w:val="000F33F9"/>
    <w:rsid w:val="000F3422"/>
    <w:rsid w:val="000F3580"/>
    <w:rsid w:val="000F3590"/>
    <w:rsid w:val="000F35C4"/>
    <w:rsid w:val="000F36E1"/>
    <w:rsid w:val="000F36E3"/>
    <w:rsid w:val="000F3741"/>
    <w:rsid w:val="000F37A5"/>
    <w:rsid w:val="000F3817"/>
    <w:rsid w:val="000F38C2"/>
    <w:rsid w:val="000F38D4"/>
    <w:rsid w:val="000F38EC"/>
    <w:rsid w:val="000F3951"/>
    <w:rsid w:val="000F398E"/>
    <w:rsid w:val="000F3A36"/>
    <w:rsid w:val="000F3A4F"/>
    <w:rsid w:val="000F3A86"/>
    <w:rsid w:val="000F3B59"/>
    <w:rsid w:val="000F3B5B"/>
    <w:rsid w:val="000F3BCA"/>
    <w:rsid w:val="000F3D4F"/>
    <w:rsid w:val="000F3DA6"/>
    <w:rsid w:val="000F3E96"/>
    <w:rsid w:val="000F3EA1"/>
    <w:rsid w:val="000F3F4F"/>
    <w:rsid w:val="000F3F90"/>
    <w:rsid w:val="000F3FD0"/>
    <w:rsid w:val="000F406B"/>
    <w:rsid w:val="000F4119"/>
    <w:rsid w:val="000F419A"/>
    <w:rsid w:val="000F41DF"/>
    <w:rsid w:val="000F4201"/>
    <w:rsid w:val="000F4205"/>
    <w:rsid w:val="000F4389"/>
    <w:rsid w:val="000F4391"/>
    <w:rsid w:val="000F4436"/>
    <w:rsid w:val="000F448A"/>
    <w:rsid w:val="000F44B3"/>
    <w:rsid w:val="000F44FA"/>
    <w:rsid w:val="000F4517"/>
    <w:rsid w:val="000F455D"/>
    <w:rsid w:val="000F45DA"/>
    <w:rsid w:val="000F45F8"/>
    <w:rsid w:val="000F4602"/>
    <w:rsid w:val="000F461D"/>
    <w:rsid w:val="000F4623"/>
    <w:rsid w:val="000F4635"/>
    <w:rsid w:val="000F4648"/>
    <w:rsid w:val="000F470A"/>
    <w:rsid w:val="000F4810"/>
    <w:rsid w:val="000F4893"/>
    <w:rsid w:val="000F48CC"/>
    <w:rsid w:val="000F48F1"/>
    <w:rsid w:val="000F4943"/>
    <w:rsid w:val="000F4962"/>
    <w:rsid w:val="000F497F"/>
    <w:rsid w:val="000F4A7D"/>
    <w:rsid w:val="000F4A9F"/>
    <w:rsid w:val="000F4AE1"/>
    <w:rsid w:val="000F4AF1"/>
    <w:rsid w:val="000F4B04"/>
    <w:rsid w:val="000F4BA1"/>
    <w:rsid w:val="000F4BA5"/>
    <w:rsid w:val="000F4C18"/>
    <w:rsid w:val="000F4C31"/>
    <w:rsid w:val="000F4D63"/>
    <w:rsid w:val="000F4E8E"/>
    <w:rsid w:val="000F4F9B"/>
    <w:rsid w:val="000F4FAA"/>
    <w:rsid w:val="000F4FD8"/>
    <w:rsid w:val="000F5035"/>
    <w:rsid w:val="000F507D"/>
    <w:rsid w:val="000F51E4"/>
    <w:rsid w:val="000F52A4"/>
    <w:rsid w:val="000F533E"/>
    <w:rsid w:val="000F5354"/>
    <w:rsid w:val="000F5395"/>
    <w:rsid w:val="000F53A1"/>
    <w:rsid w:val="000F5406"/>
    <w:rsid w:val="000F5466"/>
    <w:rsid w:val="000F54B6"/>
    <w:rsid w:val="000F55B6"/>
    <w:rsid w:val="000F5641"/>
    <w:rsid w:val="000F5673"/>
    <w:rsid w:val="000F569B"/>
    <w:rsid w:val="000F5705"/>
    <w:rsid w:val="000F5714"/>
    <w:rsid w:val="000F5756"/>
    <w:rsid w:val="000F5772"/>
    <w:rsid w:val="000F578C"/>
    <w:rsid w:val="000F5804"/>
    <w:rsid w:val="000F5823"/>
    <w:rsid w:val="000F58F0"/>
    <w:rsid w:val="000F594C"/>
    <w:rsid w:val="000F5A3F"/>
    <w:rsid w:val="000F5A73"/>
    <w:rsid w:val="000F5AFF"/>
    <w:rsid w:val="000F5B0F"/>
    <w:rsid w:val="000F5BC5"/>
    <w:rsid w:val="000F5BDB"/>
    <w:rsid w:val="000F5C59"/>
    <w:rsid w:val="000F5CB2"/>
    <w:rsid w:val="000F5CF3"/>
    <w:rsid w:val="000F5D4A"/>
    <w:rsid w:val="000F5EE0"/>
    <w:rsid w:val="000F5FD3"/>
    <w:rsid w:val="000F6019"/>
    <w:rsid w:val="000F609B"/>
    <w:rsid w:val="000F60A6"/>
    <w:rsid w:val="000F60EA"/>
    <w:rsid w:val="000F61A4"/>
    <w:rsid w:val="000F624E"/>
    <w:rsid w:val="000F6312"/>
    <w:rsid w:val="000F6413"/>
    <w:rsid w:val="000F6441"/>
    <w:rsid w:val="000F65FB"/>
    <w:rsid w:val="000F672C"/>
    <w:rsid w:val="000F6786"/>
    <w:rsid w:val="000F67AC"/>
    <w:rsid w:val="000F6801"/>
    <w:rsid w:val="000F6818"/>
    <w:rsid w:val="000F687A"/>
    <w:rsid w:val="000F6887"/>
    <w:rsid w:val="000F6896"/>
    <w:rsid w:val="000F68EC"/>
    <w:rsid w:val="000F692B"/>
    <w:rsid w:val="000F6A05"/>
    <w:rsid w:val="000F6A72"/>
    <w:rsid w:val="000F6A75"/>
    <w:rsid w:val="000F6A97"/>
    <w:rsid w:val="000F6A98"/>
    <w:rsid w:val="000F6B48"/>
    <w:rsid w:val="000F6B8A"/>
    <w:rsid w:val="000F6BB2"/>
    <w:rsid w:val="000F6D0C"/>
    <w:rsid w:val="000F6D29"/>
    <w:rsid w:val="000F6D8B"/>
    <w:rsid w:val="000F6E3B"/>
    <w:rsid w:val="000F6EB6"/>
    <w:rsid w:val="000F6ECC"/>
    <w:rsid w:val="000F6F46"/>
    <w:rsid w:val="000F6F76"/>
    <w:rsid w:val="000F6FF6"/>
    <w:rsid w:val="000F70F7"/>
    <w:rsid w:val="000F7205"/>
    <w:rsid w:val="000F7232"/>
    <w:rsid w:val="000F7244"/>
    <w:rsid w:val="000F726E"/>
    <w:rsid w:val="000F729E"/>
    <w:rsid w:val="000F72CA"/>
    <w:rsid w:val="000F7309"/>
    <w:rsid w:val="000F7319"/>
    <w:rsid w:val="000F7330"/>
    <w:rsid w:val="000F7405"/>
    <w:rsid w:val="000F7415"/>
    <w:rsid w:val="000F7514"/>
    <w:rsid w:val="000F7578"/>
    <w:rsid w:val="000F7662"/>
    <w:rsid w:val="000F766A"/>
    <w:rsid w:val="000F766D"/>
    <w:rsid w:val="000F7709"/>
    <w:rsid w:val="000F7719"/>
    <w:rsid w:val="000F771C"/>
    <w:rsid w:val="000F7794"/>
    <w:rsid w:val="000F781B"/>
    <w:rsid w:val="000F783F"/>
    <w:rsid w:val="000F787A"/>
    <w:rsid w:val="000F78AE"/>
    <w:rsid w:val="000F78F9"/>
    <w:rsid w:val="000F7959"/>
    <w:rsid w:val="000F7987"/>
    <w:rsid w:val="000F79CA"/>
    <w:rsid w:val="000F79F2"/>
    <w:rsid w:val="000F7A51"/>
    <w:rsid w:val="000F7B08"/>
    <w:rsid w:val="000F7B3B"/>
    <w:rsid w:val="000F7BDE"/>
    <w:rsid w:val="000F7C6A"/>
    <w:rsid w:val="000F7D05"/>
    <w:rsid w:val="000F7D69"/>
    <w:rsid w:val="000F7DA3"/>
    <w:rsid w:val="000F7DE0"/>
    <w:rsid w:val="000F7E25"/>
    <w:rsid w:val="000F7E2C"/>
    <w:rsid w:val="000F7EB6"/>
    <w:rsid w:val="000F7FAC"/>
    <w:rsid w:val="001000A1"/>
    <w:rsid w:val="001001B0"/>
    <w:rsid w:val="001001ED"/>
    <w:rsid w:val="0010025B"/>
    <w:rsid w:val="0010027A"/>
    <w:rsid w:val="0010028E"/>
    <w:rsid w:val="001002D9"/>
    <w:rsid w:val="0010033D"/>
    <w:rsid w:val="001003CD"/>
    <w:rsid w:val="00100435"/>
    <w:rsid w:val="0010046A"/>
    <w:rsid w:val="001004A8"/>
    <w:rsid w:val="00100543"/>
    <w:rsid w:val="00100561"/>
    <w:rsid w:val="0010058D"/>
    <w:rsid w:val="0010068C"/>
    <w:rsid w:val="001007AD"/>
    <w:rsid w:val="001007CE"/>
    <w:rsid w:val="00100847"/>
    <w:rsid w:val="00100868"/>
    <w:rsid w:val="001008BA"/>
    <w:rsid w:val="0010093F"/>
    <w:rsid w:val="00100A92"/>
    <w:rsid w:val="00100AA8"/>
    <w:rsid w:val="00100B78"/>
    <w:rsid w:val="00100BEF"/>
    <w:rsid w:val="00100D60"/>
    <w:rsid w:val="00100D73"/>
    <w:rsid w:val="00100D9E"/>
    <w:rsid w:val="00100E01"/>
    <w:rsid w:val="00100F65"/>
    <w:rsid w:val="00100F69"/>
    <w:rsid w:val="00100F8D"/>
    <w:rsid w:val="00100FB0"/>
    <w:rsid w:val="00100FC5"/>
    <w:rsid w:val="00101000"/>
    <w:rsid w:val="00101056"/>
    <w:rsid w:val="001010F7"/>
    <w:rsid w:val="0010110E"/>
    <w:rsid w:val="00101116"/>
    <w:rsid w:val="00101133"/>
    <w:rsid w:val="0010117C"/>
    <w:rsid w:val="001011B3"/>
    <w:rsid w:val="00101272"/>
    <w:rsid w:val="001012B6"/>
    <w:rsid w:val="001012DA"/>
    <w:rsid w:val="0010133E"/>
    <w:rsid w:val="001013EF"/>
    <w:rsid w:val="0010144F"/>
    <w:rsid w:val="0010147C"/>
    <w:rsid w:val="001014D3"/>
    <w:rsid w:val="001014F5"/>
    <w:rsid w:val="00101694"/>
    <w:rsid w:val="0010173A"/>
    <w:rsid w:val="001017D0"/>
    <w:rsid w:val="001017EE"/>
    <w:rsid w:val="001017F8"/>
    <w:rsid w:val="00101800"/>
    <w:rsid w:val="00101941"/>
    <w:rsid w:val="001019FE"/>
    <w:rsid w:val="00101A9E"/>
    <w:rsid w:val="00101AD6"/>
    <w:rsid w:val="00101AF0"/>
    <w:rsid w:val="00101C3B"/>
    <w:rsid w:val="00101C65"/>
    <w:rsid w:val="00101D5C"/>
    <w:rsid w:val="00101DC2"/>
    <w:rsid w:val="00101DCF"/>
    <w:rsid w:val="00101DDE"/>
    <w:rsid w:val="00101DE6"/>
    <w:rsid w:val="00101ED5"/>
    <w:rsid w:val="0010201C"/>
    <w:rsid w:val="00102064"/>
    <w:rsid w:val="0010206E"/>
    <w:rsid w:val="001020DF"/>
    <w:rsid w:val="00102149"/>
    <w:rsid w:val="00102197"/>
    <w:rsid w:val="00102224"/>
    <w:rsid w:val="00102235"/>
    <w:rsid w:val="0010223B"/>
    <w:rsid w:val="00102247"/>
    <w:rsid w:val="0010228C"/>
    <w:rsid w:val="001022C4"/>
    <w:rsid w:val="0010231F"/>
    <w:rsid w:val="00102350"/>
    <w:rsid w:val="001023B7"/>
    <w:rsid w:val="001023E5"/>
    <w:rsid w:val="0010246C"/>
    <w:rsid w:val="0010251A"/>
    <w:rsid w:val="0010259A"/>
    <w:rsid w:val="0010274D"/>
    <w:rsid w:val="001027B7"/>
    <w:rsid w:val="0010281F"/>
    <w:rsid w:val="001028AD"/>
    <w:rsid w:val="0010291C"/>
    <w:rsid w:val="00102988"/>
    <w:rsid w:val="00102A32"/>
    <w:rsid w:val="00102B15"/>
    <w:rsid w:val="00102B24"/>
    <w:rsid w:val="00102C4C"/>
    <w:rsid w:val="00102D69"/>
    <w:rsid w:val="00102DEE"/>
    <w:rsid w:val="00102ECB"/>
    <w:rsid w:val="00102ED3"/>
    <w:rsid w:val="00102EF2"/>
    <w:rsid w:val="00102F71"/>
    <w:rsid w:val="00102F87"/>
    <w:rsid w:val="00102FAB"/>
    <w:rsid w:val="00102FD5"/>
    <w:rsid w:val="0010302D"/>
    <w:rsid w:val="00103045"/>
    <w:rsid w:val="00103075"/>
    <w:rsid w:val="00103084"/>
    <w:rsid w:val="00103120"/>
    <w:rsid w:val="00103163"/>
    <w:rsid w:val="00103165"/>
    <w:rsid w:val="0010320F"/>
    <w:rsid w:val="0010324C"/>
    <w:rsid w:val="00103263"/>
    <w:rsid w:val="0010327A"/>
    <w:rsid w:val="001033A5"/>
    <w:rsid w:val="00103457"/>
    <w:rsid w:val="001034AD"/>
    <w:rsid w:val="001034F1"/>
    <w:rsid w:val="00103529"/>
    <w:rsid w:val="00103541"/>
    <w:rsid w:val="0010355A"/>
    <w:rsid w:val="0010359D"/>
    <w:rsid w:val="001036FA"/>
    <w:rsid w:val="00103764"/>
    <w:rsid w:val="00103797"/>
    <w:rsid w:val="00103821"/>
    <w:rsid w:val="001038E3"/>
    <w:rsid w:val="00103909"/>
    <w:rsid w:val="0010391A"/>
    <w:rsid w:val="00103968"/>
    <w:rsid w:val="001039D4"/>
    <w:rsid w:val="00103A0B"/>
    <w:rsid w:val="00103B3F"/>
    <w:rsid w:val="00103B59"/>
    <w:rsid w:val="00103B81"/>
    <w:rsid w:val="00103C68"/>
    <w:rsid w:val="00103E21"/>
    <w:rsid w:val="00103E40"/>
    <w:rsid w:val="00103EBA"/>
    <w:rsid w:val="00103F3F"/>
    <w:rsid w:val="00103F4A"/>
    <w:rsid w:val="00103F9B"/>
    <w:rsid w:val="00103FC3"/>
    <w:rsid w:val="00103FFB"/>
    <w:rsid w:val="00104045"/>
    <w:rsid w:val="0010410B"/>
    <w:rsid w:val="00104121"/>
    <w:rsid w:val="00104267"/>
    <w:rsid w:val="00104423"/>
    <w:rsid w:val="00104430"/>
    <w:rsid w:val="00104440"/>
    <w:rsid w:val="0010446F"/>
    <w:rsid w:val="001044C6"/>
    <w:rsid w:val="001044FC"/>
    <w:rsid w:val="0010457D"/>
    <w:rsid w:val="00104636"/>
    <w:rsid w:val="001046CC"/>
    <w:rsid w:val="00104738"/>
    <w:rsid w:val="001048C9"/>
    <w:rsid w:val="001048FA"/>
    <w:rsid w:val="00104A94"/>
    <w:rsid w:val="00104ADC"/>
    <w:rsid w:val="00104B19"/>
    <w:rsid w:val="00104B6A"/>
    <w:rsid w:val="00104B6D"/>
    <w:rsid w:val="00104BDB"/>
    <w:rsid w:val="00104C2D"/>
    <w:rsid w:val="00104C35"/>
    <w:rsid w:val="00104CB3"/>
    <w:rsid w:val="00104CB5"/>
    <w:rsid w:val="00104CCF"/>
    <w:rsid w:val="00104D3A"/>
    <w:rsid w:val="00104D45"/>
    <w:rsid w:val="00104D72"/>
    <w:rsid w:val="00104D7C"/>
    <w:rsid w:val="00104E75"/>
    <w:rsid w:val="00104E77"/>
    <w:rsid w:val="001050A0"/>
    <w:rsid w:val="00105127"/>
    <w:rsid w:val="0010513B"/>
    <w:rsid w:val="0010519D"/>
    <w:rsid w:val="001051B3"/>
    <w:rsid w:val="001051C0"/>
    <w:rsid w:val="001051D5"/>
    <w:rsid w:val="00105250"/>
    <w:rsid w:val="0010527F"/>
    <w:rsid w:val="001052B3"/>
    <w:rsid w:val="001052E2"/>
    <w:rsid w:val="001053CC"/>
    <w:rsid w:val="0010546A"/>
    <w:rsid w:val="001054E4"/>
    <w:rsid w:val="00105552"/>
    <w:rsid w:val="001055C8"/>
    <w:rsid w:val="001055E6"/>
    <w:rsid w:val="00105686"/>
    <w:rsid w:val="001056EC"/>
    <w:rsid w:val="00105764"/>
    <w:rsid w:val="0010590A"/>
    <w:rsid w:val="0010594F"/>
    <w:rsid w:val="001059D0"/>
    <w:rsid w:val="00105A1C"/>
    <w:rsid w:val="00105A2C"/>
    <w:rsid w:val="00105AD5"/>
    <w:rsid w:val="00105AF9"/>
    <w:rsid w:val="00105BA4"/>
    <w:rsid w:val="00105C07"/>
    <w:rsid w:val="00105C21"/>
    <w:rsid w:val="00105C90"/>
    <w:rsid w:val="00105D11"/>
    <w:rsid w:val="00105D6B"/>
    <w:rsid w:val="00105DA7"/>
    <w:rsid w:val="00105DE5"/>
    <w:rsid w:val="00105E1D"/>
    <w:rsid w:val="00105E4D"/>
    <w:rsid w:val="00105E6E"/>
    <w:rsid w:val="00105E89"/>
    <w:rsid w:val="00105F41"/>
    <w:rsid w:val="00105F44"/>
    <w:rsid w:val="00105FD6"/>
    <w:rsid w:val="00105FD8"/>
    <w:rsid w:val="00106009"/>
    <w:rsid w:val="00106046"/>
    <w:rsid w:val="00106062"/>
    <w:rsid w:val="001060B1"/>
    <w:rsid w:val="001060D8"/>
    <w:rsid w:val="00106192"/>
    <w:rsid w:val="001061EC"/>
    <w:rsid w:val="00106292"/>
    <w:rsid w:val="001062D2"/>
    <w:rsid w:val="00106315"/>
    <w:rsid w:val="00106393"/>
    <w:rsid w:val="0010641E"/>
    <w:rsid w:val="001065F2"/>
    <w:rsid w:val="001066D1"/>
    <w:rsid w:val="001066FE"/>
    <w:rsid w:val="0010678C"/>
    <w:rsid w:val="00106874"/>
    <w:rsid w:val="0010688C"/>
    <w:rsid w:val="001068AA"/>
    <w:rsid w:val="001069D0"/>
    <w:rsid w:val="00106AF7"/>
    <w:rsid w:val="00106B2B"/>
    <w:rsid w:val="00106B2E"/>
    <w:rsid w:val="00106B4E"/>
    <w:rsid w:val="00106B59"/>
    <w:rsid w:val="00106BAC"/>
    <w:rsid w:val="00106BE8"/>
    <w:rsid w:val="00106CBA"/>
    <w:rsid w:val="00106CDD"/>
    <w:rsid w:val="00106D9E"/>
    <w:rsid w:val="00106DD2"/>
    <w:rsid w:val="00106DFD"/>
    <w:rsid w:val="00106E13"/>
    <w:rsid w:val="00106E34"/>
    <w:rsid w:val="00106E64"/>
    <w:rsid w:val="00106F10"/>
    <w:rsid w:val="00106F15"/>
    <w:rsid w:val="00106FCB"/>
    <w:rsid w:val="00107019"/>
    <w:rsid w:val="00107060"/>
    <w:rsid w:val="00107100"/>
    <w:rsid w:val="0010712A"/>
    <w:rsid w:val="0010713D"/>
    <w:rsid w:val="001071B3"/>
    <w:rsid w:val="001071B9"/>
    <w:rsid w:val="001071D1"/>
    <w:rsid w:val="001072EF"/>
    <w:rsid w:val="001072F3"/>
    <w:rsid w:val="0010734F"/>
    <w:rsid w:val="00107357"/>
    <w:rsid w:val="0010738F"/>
    <w:rsid w:val="001074E1"/>
    <w:rsid w:val="00107707"/>
    <w:rsid w:val="0010775A"/>
    <w:rsid w:val="0010784B"/>
    <w:rsid w:val="0010786A"/>
    <w:rsid w:val="0010793C"/>
    <w:rsid w:val="0010796C"/>
    <w:rsid w:val="00107A35"/>
    <w:rsid w:val="00107AC5"/>
    <w:rsid w:val="00107B78"/>
    <w:rsid w:val="00107BD5"/>
    <w:rsid w:val="00107C60"/>
    <w:rsid w:val="00107CEB"/>
    <w:rsid w:val="00107CF1"/>
    <w:rsid w:val="00107CF9"/>
    <w:rsid w:val="00107E0E"/>
    <w:rsid w:val="00107F20"/>
    <w:rsid w:val="00107F3A"/>
    <w:rsid w:val="0011005E"/>
    <w:rsid w:val="0011009D"/>
    <w:rsid w:val="001101A7"/>
    <w:rsid w:val="00110212"/>
    <w:rsid w:val="0011035C"/>
    <w:rsid w:val="001103BF"/>
    <w:rsid w:val="0011041D"/>
    <w:rsid w:val="00110598"/>
    <w:rsid w:val="001105B8"/>
    <w:rsid w:val="001105FE"/>
    <w:rsid w:val="00110640"/>
    <w:rsid w:val="00110662"/>
    <w:rsid w:val="00110687"/>
    <w:rsid w:val="0011068E"/>
    <w:rsid w:val="001106B1"/>
    <w:rsid w:val="0011070B"/>
    <w:rsid w:val="00110775"/>
    <w:rsid w:val="001107FF"/>
    <w:rsid w:val="0011084F"/>
    <w:rsid w:val="001108E0"/>
    <w:rsid w:val="00110908"/>
    <w:rsid w:val="0011091D"/>
    <w:rsid w:val="00110978"/>
    <w:rsid w:val="001109CF"/>
    <w:rsid w:val="00110A7B"/>
    <w:rsid w:val="00110B02"/>
    <w:rsid w:val="00110B8A"/>
    <w:rsid w:val="00110CAE"/>
    <w:rsid w:val="00110D70"/>
    <w:rsid w:val="00110DA0"/>
    <w:rsid w:val="00110DDF"/>
    <w:rsid w:val="00110E6A"/>
    <w:rsid w:val="00110EC2"/>
    <w:rsid w:val="00110F66"/>
    <w:rsid w:val="00110FB3"/>
    <w:rsid w:val="00111043"/>
    <w:rsid w:val="00111052"/>
    <w:rsid w:val="001110B8"/>
    <w:rsid w:val="0011116D"/>
    <w:rsid w:val="00111256"/>
    <w:rsid w:val="0011134B"/>
    <w:rsid w:val="0011141E"/>
    <w:rsid w:val="00111521"/>
    <w:rsid w:val="00111527"/>
    <w:rsid w:val="00111655"/>
    <w:rsid w:val="00111679"/>
    <w:rsid w:val="00111703"/>
    <w:rsid w:val="00111736"/>
    <w:rsid w:val="001118D6"/>
    <w:rsid w:val="001118F4"/>
    <w:rsid w:val="00111973"/>
    <w:rsid w:val="001119D6"/>
    <w:rsid w:val="00111A35"/>
    <w:rsid w:val="00111A76"/>
    <w:rsid w:val="00111AAF"/>
    <w:rsid w:val="00111AF5"/>
    <w:rsid w:val="00111B57"/>
    <w:rsid w:val="00111C1D"/>
    <w:rsid w:val="00111C30"/>
    <w:rsid w:val="00111C88"/>
    <w:rsid w:val="00111C9B"/>
    <w:rsid w:val="00111E20"/>
    <w:rsid w:val="00111F1A"/>
    <w:rsid w:val="00111F2B"/>
    <w:rsid w:val="00111F83"/>
    <w:rsid w:val="00111FB4"/>
    <w:rsid w:val="0011201C"/>
    <w:rsid w:val="00112067"/>
    <w:rsid w:val="00112119"/>
    <w:rsid w:val="0011218A"/>
    <w:rsid w:val="00112245"/>
    <w:rsid w:val="00112261"/>
    <w:rsid w:val="001122A4"/>
    <w:rsid w:val="001122B2"/>
    <w:rsid w:val="001122DA"/>
    <w:rsid w:val="0011232E"/>
    <w:rsid w:val="00112399"/>
    <w:rsid w:val="00112452"/>
    <w:rsid w:val="0011249F"/>
    <w:rsid w:val="001124B4"/>
    <w:rsid w:val="00112543"/>
    <w:rsid w:val="00112576"/>
    <w:rsid w:val="0011261E"/>
    <w:rsid w:val="00112631"/>
    <w:rsid w:val="00112682"/>
    <w:rsid w:val="0011274B"/>
    <w:rsid w:val="0011275D"/>
    <w:rsid w:val="001127BD"/>
    <w:rsid w:val="001128D2"/>
    <w:rsid w:val="00112917"/>
    <w:rsid w:val="0011297B"/>
    <w:rsid w:val="0011297F"/>
    <w:rsid w:val="0011298B"/>
    <w:rsid w:val="0011299A"/>
    <w:rsid w:val="0011299C"/>
    <w:rsid w:val="001129E0"/>
    <w:rsid w:val="00112A35"/>
    <w:rsid w:val="00112AFE"/>
    <w:rsid w:val="00112B47"/>
    <w:rsid w:val="00112B6A"/>
    <w:rsid w:val="00112B75"/>
    <w:rsid w:val="00112BF7"/>
    <w:rsid w:val="00112C17"/>
    <w:rsid w:val="00112C26"/>
    <w:rsid w:val="00112D3C"/>
    <w:rsid w:val="00112D97"/>
    <w:rsid w:val="00112DF1"/>
    <w:rsid w:val="00112EE9"/>
    <w:rsid w:val="00112F59"/>
    <w:rsid w:val="00112F66"/>
    <w:rsid w:val="00112FF0"/>
    <w:rsid w:val="0011304F"/>
    <w:rsid w:val="00113090"/>
    <w:rsid w:val="001130CA"/>
    <w:rsid w:val="0011327A"/>
    <w:rsid w:val="00113363"/>
    <w:rsid w:val="001133F6"/>
    <w:rsid w:val="001133F8"/>
    <w:rsid w:val="001134EF"/>
    <w:rsid w:val="0011359F"/>
    <w:rsid w:val="001135C6"/>
    <w:rsid w:val="00113732"/>
    <w:rsid w:val="0011373E"/>
    <w:rsid w:val="0011375C"/>
    <w:rsid w:val="00113781"/>
    <w:rsid w:val="001137F2"/>
    <w:rsid w:val="001137F4"/>
    <w:rsid w:val="0011388A"/>
    <w:rsid w:val="001138D1"/>
    <w:rsid w:val="001138F0"/>
    <w:rsid w:val="00113A56"/>
    <w:rsid w:val="00113AEC"/>
    <w:rsid w:val="00113B06"/>
    <w:rsid w:val="00113B0A"/>
    <w:rsid w:val="00113B6E"/>
    <w:rsid w:val="00113C1B"/>
    <w:rsid w:val="00113C3A"/>
    <w:rsid w:val="00113C8D"/>
    <w:rsid w:val="00113C8F"/>
    <w:rsid w:val="00113CA9"/>
    <w:rsid w:val="00113D77"/>
    <w:rsid w:val="00113DA4"/>
    <w:rsid w:val="00113DE3"/>
    <w:rsid w:val="00113E0C"/>
    <w:rsid w:val="00113E42"/>
    <w:rsid w:val="00113EAD"/>
    <w:rsid w:val="00113ECB"/>
    <w:rsid w:val="00113F30"/>
    <w:rsid w:val="00113F3F"/>
    <w:rsid w:val="00113F62"/>
    <w:rsid w:val="00113F86"/>
    <w:rsid w:val="00113F99"/>
    <w:rsid w:val="00113F9C"/>
    <w:rsid w:val="00113F9F"/>
    <w:rsid w:val="00114189"/>
    <w:rsid w:val="0011420E"/>
    <w:rsid w:val="00114333"/>
    <w:rsid w:val="001144AA"/>
    <w:rsid w:val="001145A6"/>
    <w:rsid w:val="001145F1"/>
    <w:rsid w:val="001145FA"/>
    <w:rsid w:val="00114670"/>
    <w:rsid w:val="001146B3"/>
    <w:rsid w:val="001146CA"/>
    <w:rsid w:val="00114740"/>
    <w:rsid w:val="00114771"/>
    <w:rsid w:val="00114805"/>
    <w:rsid w:val="0011497A"/>
    <w:rsid w:val="0011498E"/>
    <w:rsid w:val="0011499C"/>
    <w:rsid w:val="00114A07"/>
    <w:rsid w:val="00114B98"/>
    <w:rsid w:val="00114C2B"/>
    <w:rsid w:val="00114C4A"/>
    <w:rsid w:val="00114C5D"/>
    <w:rsid w:val="00114CA1"/>
    <w:rsid w:val="00114CE2"/>
    <w:rsid w:val="00114E64"/>
    <w:rsid w:val="00114EF7"/>
    <w:rsid w:val="00114FC1"/>
    <w:rsid w:val="00114FCE"/>
    <w:rsid w:val="0011501B"/>
    <w:rsid w:val="00115135"/>
    <w:rsid w:val="001151AC"/>
    <w:rsid w:val="001151E7"/>
    <w:rsid w:val="00115265"/>
    <w:rsid w:val="001152AB"/>
    <w:rsid w:val="00115393"/>
    <w:rsid w:val="001153BF"/>
    <w:rsid w:val="0011548C"/>
    <w:rsid w:val="001154FC"/>
    <w:rsid w:val="001155D7"/>
    <w:rsid w:val="001156ED"/>
    <w:rsid w:val="00115715"/>
    <w:rsid w:val="00115774"/>
    <w:rsid w:val="001157E2"/>
    <w:rsid w:val="0011581D"/>
    <w:rsid w:val="001158A5"/>
    <w:rsid w:val="00115950"/>
    <w:rsid w:val="00115BCB"/>
    <w:rsid w:val="00115C2B"/>
    <w:rsid w:val="00115CAB"/>
    <w:rsid w:val="00115DA8"/>
    <w:rsid w:val="00115E4D"/>
    <w:rsid w:val="00115E53"/>
    <w:rsid w:val="00115E77"/>
    <w:rsid w:val="00115F34"/>
    <w:rsid w:val="00115F73"/>
    <w:rsid w:val="00115FCD"/>
    <w:rsid w:val="0011601D"/>
    <w:rsid w:val="00116047"/>
    <w:rsid w:val="00116049"/>
    <w:rsid w:val="0011608F"/>
    <w:rsid w:val="001160A0"/>
    <w:rsid w:val="001160BA"/>
    <w:rsid w:val="001160D3"/>
    <w:rsid w:val="001160EC"/>
    <w:rsid w:val="00116265"/>
    <w:rsid w:val="001162A4"/>
    <w:rsid w:val="001162AD"/>
    <w:rsid w:val="001162D0"/>
    <w:rsid w:val="001163AA"/>
    <w:rsid w:val="001163D4"/>
    <w:rsid w:val="00116468"/>
    <w:rsid w:val="001165B2"/>
    <w:rsid w:val="001165E4"/>
    <w:rsid w:val="00116615"/>
    <w:rsid w:val="0011678E"/>
    <w:rsid w:val="0011679B"/>
    <w:rsid w:val="001167A1"/>
    <w:rsid w:val="00116827"/>
    <w:rsid w:val="001168F2"/>
    <w:rsid w:val="00116944"/>
    <w:rsid w:val="00116949"/>
    <w:rsid w:val="00116A42"/>
    <w:rsid w:val="00116A59"/>
    <w:rsid w:val="00116C4A"/>
    <w:rsid w:val="00116CCC"/>
    <w:rsid w:val="00116D56"/>
    <w:rsid w:val="00116D6D"/>
    <w:rsid w:val="00116D97"/>
    <w:rsid w:val="00116DFF"/>
    <w:rsid w:val="00116E4C"/>
    <w:rsid w:val="00116F42"/>
    <w:rsid w:val="00116FFE"/>
    <w:rsid w:val="0011710B"/>
    <w:rsid w:val="00117111"/>
    <w:rsid w:val="00117125"/>
    <w:rsid w:val="00117142"/>
    <w:rsid w:val="0011717E"/>
    <w:rsid w:val="00117203"/>
    <w:rsid w:val="0011730D"/>
    <w:rsid w:val="00117468"/>
    <w:rsid w:val="00117523"/>
    <w:rsid w:val="001175CB"/>
    <w:rsid w:val="00117627"/>
    <w:rsid w:val="0011763E"/>
    <w:rsid w:val="0011768F"/>
    <w:rsid w:val="001176C4"/>
    <w:rsid w:val="001176D0"/>
    <w:rsid w:val="00117705"/>
    <w:rsid w:val="0011770D"/>
    <w:rsid w:val="00117726"/>
    <w:rsid w:val="00117741"/>
    <w:rsid w:val="00117790"/>
    <w:rsid w:val="001177BB"/>
    <w:rsid w:val="001177C7"/>
    <w:rsid w:val="00117827"/>
    <w:rsid w:val="0011785E"/>
    <w:rsid w:val="0011796A"/>
    <w:rsid w:val="0011797A"/>
    <w:rsid w:val="00117A51"/>
    <w:rsid w:val="00117A5F"/>
    <w:rsid w:val="00117CB9"/>
    <w:rsid w:val="00117D78"/>
    <w:rsid w:val="00117E32"/>
    <w:rsid w:val="00117E42"/>
    <w:rsid w:val="00117EC7"/>
    <w:rsid w:val="00117F5D"/>
    <w:rsid w:val="00117F89"/>
    <w:rsid w:val="00117FD7"/>
    <w:rsid w:val="00117FF9"/>
    <w:rsid w:val="00117FFB"/>
    <w:rsid w:val="0012001D"/>
    <w:rsid w:val="001200DD"/>
    <w:rsid w:val="00120121"/>
    <w:rsid w:val="001201E4"/>
    <w:rsid w:val="00120210"/>
    <w:rsid w:val="0012026D"/>
    <w:rsid w:val="0012027B"/>
    <w:rsid w:val="00120322"/>
    <w:rsid w:val="00120343"/>
    <w:rsid w:val="0012035B"/>
    <w:rsid w:val="00120375"/>
    <w:rsid w:val="001203A0"/>
    <w:rsid w:val="001203CC"/>
    <w:rsid w:val="00120418"/>
    <w:rsid w:val="00120500"/>
    <w:rsid w:val="001205A0"/>
    <w:rsid w:val="00120603"/>
    <w:rsid w:val="00120610"/>
    <w:rsid w:val="0012072E"/>
    <w:rsid w:val="00120738"/>
    <w:rsid w:val="001207C3"/>
    <w:rsid w:val="00120800"/>
    <w:rsid w:val="00120856"/>
    <w:rsid w:val="0012085D"/>
    <w:rsid w:val="001208A2"/>
    <w:rsid w:val="001208A3"/>
    <w:rsid w:val="001208B4"/>
    <w:rsid w:val="001208E8"/>
    <w:rsid w:val="001208FB"/>
    <w:rsid w:val="0012093D"/>
    <w:rsid w:val="00120952"/>
    <w:rsid w:val="001209C7"/>
    <w:rsid w:val="00120A51"/>
    <w:rsid w:val="00120A5D"/>
    <w:rsid w:val="00120A5E"/>
    <w:rsid w:val="00120A6A"/>
    <w:rsid w:val="00120AA1"/>
    <w:rsid w:val="00120AC0"/>
    <w:rsid w:val="00120B97"/>
    <w:rsid w:val="00120BF9"/>
    <w:rsid w:val="00120C45"/>
    <w:rsid w:val="00120D3E"/>
    <w:rsid w:val="00120DA9"/>
    <w:rsid w:val="00120DC4"/>
    <w:rsid w:val="00120E74"/>
    <w:rsid w:val="0012104D"/>
    <w:rsid w:val="001210D7"/>
    <w:rsid w:val="001210FA"/>
    <w:rsid w:val="00121105"/>
    <w:rsid w:val="00121183"/>
    <w:rsid w:val="00121196"/>
    <w:rsid w:val="001211FA"/>
    <w:rsid w:val="0012120E"/>
    <w:rsid w:val="00121305"/>
    <w:rsid w:val="0012136B"/>
    <w:rsid w:val="001214E7"/>
    <w:rsid w:val="00121510"/>
    <w:rsid w:val="0012155A"/>
    <w:rsid w:val="0012158D"/>
    <w:rsid w:val="0012159C"/>
    <w:rsid w:val="001215AC"/>
    <w:rsid w:val="001215B9"/>
    <w:rsid w:val="00121622"/>
    <w:rsid w:val="0012168E"/>
    <w:rsid w:val="0012169A"/>
    <w:rsid w:val="00121715"/>
    <w:rsid w:val="00121733"/>
    <w:rsid w:val="00121739"/>
    <w:rsid w:val="001217E3"/>
    <w:rsid w:val="001218A0"/>
    <w:rsid w:val="0012192E"/>
    <w:rsid w:val="001219A2"/>
    <w:rsid w:val="001219D0"/>
    <w:rsid w:val="00121B1E"/>
    <w:rsid w:val="00121B5C"/>
    <w:rsid w:val="00121C01"/>
    <w:rsid w:val="00121C97"/>
    <w:rsid w:val="00121D05"/>
    <w:rsid w:val="00121E37"/>
    <w:rsid w:val="00121E3B"/>
    <w:rsid w:val="00121E60"/>
    <w:rsid w:val="00121E6D"/>
    <w:rsid w:val="00121FAF"/>
    <w:rsid w:val="00121FD1"/>
    <w:rsid w:val="00122086"/>
    <w:rsid w:val="0012214B"/>
    <w:rsid w:val="00122309"/>
    <w:rsid w:val="00122329"/>
    <w:rsid w:val="001223F6"/>
    <w:rsid w:val="0012243D"/>
    <w:rsid w:val="00122474"/>
    <w:rsid w:val="00122475"/>
    <w:rsid w:val="00122499"/>
    <w:rsid w:val="0012250C"/>
    <w:rsid w:val="00122528"/>
    <w:rsid w:val="00122572"/>
    <w:rsid w:val="001225E1"/>
    <w:rsid w:val="0012264E"/>
    <w:rsid w:val="0012264F"/>
    <w:rsid w:val="00122670"/>
    <w:rsid w:val="00122675"/>
    <w:rsid w:val="001226DB"/>
    <w:rsid w:val="00122768"/>
    <w:rsid w:val="001228AF"/>
    <w:rsid w:val="00122900"/>
    <w:rsid w:val="00122911"/>
    <w:rsid w:val="00122970"/>
    <w:rsid w:val="00122A2B"/>
    <w:rsid w:val="00122A75"/>
    <w:rsid w:val="00122A7B"/>
    <w:rsid w:val="00122C40"/>
    <w:rsid w:val="00122CA4"/>
    <w:rsid w:val="00122CF2"/>
    <w:rsid w:val="00122D95"/>
    <w:rsid w:val="00122DA6"/>
    <w:rsid w:val="00122E28"/>
    <w:rsid w:val="00122E79"/>
    <w:rsid w:val="00122E95"/>
    <w:rsid w:val="00122EA5"/>
    <w:rsid w:val="00122EBC"/>
    <w:rsid w:val="00122ED5"/>
    <w:rsid w:val="00122EF9"/>
    <w:rsid w:val="00122F6B"/>
    <w:rsid w:val="00122F87"/>
    <w:rsid w:val="00122F97"/>
    <w:rsid w:val="00122FE9"/>
    <w:rsid w:val="00122FF6"/>
    <w:rsid w:val="00123008"/>
    <w:rsid w:val="001230AA"/>
    <w:rsid w:val="001230CA"/>
    <w:rsid w:val="001230EC"/>
    <w:rsid w:val="001231DB"/>
    <w:rsid w:val="001231E8"/>
    <w:rsid w:val="0012321D"/>
    <w:rsid w:val="00123290"/>
    <w:rsid w:val="00123299"/>
    <w:rsid w:val="001232A2"/>
    <w:rsid w:val="001232A4"/>
    <w:rsid w:val="001232CA"/>
    <w:rsid w:val="00123327"/>
    <w:rsid w:val="0012334A"/>
    <w:rsid w:val="001233C8"/>
    <w:rsid w:val="0012356A"/>
    <w:rsid w:val="0012359A"/>
    <w:rsid w:val="001235BA"/>
    <w:rsid w:val="001235DF"/>
    <w:rsid w:val="00123608"/>
    <w:rsid w:val="0012360E"/>
    <w:rsid w:val="001237B6"/>
    <w:rsid w:val="00123807"/>
    <w:rsid w:val="0012381E"/>
    <w:rsid w:val="001238CA"/>
    <w:rsid w:val="00123959"/>
    <w:rsid w:val="001239CD"/>
    <w:rsid w:val="001239E8"/>
    <w:rsid w:val="00123A36"/>
    <w:rsid w:val="00123A75"/>
    <w:rsid w:val="00123A96"/>
    <w:rsid w:val="00123ABF"/>
    <w:rsid w:val="00123AF8"/>
    <w:rsid w:val="00123B74"/>
    <w:rsid w:val="00123C35"/>
    <w:rsid w:val="00123CA3"/>
    <w:rsid w:val="00123CD2"/>
    <w:rsid w:val="00123D14"/>
    <w:rsid w:val="00123D1A"/>
    <w:rsid w:val="00123D41"/>
    <w:rsid w:val="00123D80"/>
    <w:rsid w:val="00123DC6"/>
    <w:rsid w:val="00123E8E"/>
    <w:rsid w:val="00123EC3"/>
    <w:rsid w:val="00123ED5"/>
    <w:rsid w:val="00123EE2"/>
    <w:rsid w:val="00123EEF"/>
    <w:rsid w:val="00123FC5"/>
    <w:rsid w:val="00123FE2"/>
    <w:rsid w:val="001240C2"/>
    <w:rsid w:val="00124157"/>
    <w:rsid w:val="001241B3"/>
    <w:rsid w:val="0012427C"/>
    <w:rsid w:val="0012434A"/>
    <w:rsid w:val="0012440E"/>
    <w:rsid w:val="00124421"/>
    <w:rsid w:val="00124493"/>
    <w:rsid w:val="001244C5"/>
    <w:rsid w:val="0012454D"/>
    <w:rsid w:val="00124566"/>
    <w:rsid w:val="001245F2"/>
    <w:rsid w:val="001246DF"/>
    <w:rsid w:val="0012486F"/>
    <w:rsid w:val="001248DD"/>
    <w:rsid w:val="001249AC"/>
    <w:rsid w:val="00124ADF"/>
    <w:rsid w:val="00124AF8"/>
    <w:rsid w:val="00124B07"/>
    <w:rsid w:val="00124BBC"/>
    <w:rsid w:val="00124C7A"/>
    <w:rsid w:val="00124D01"/>
    <w:rsid w:val="00124D28"/>
    <w:rsid w:val="00124E4E"/>
    <w:rsid w:val="00124E8B"/>
    <w:rsid w:val="00124F0C"/>
    <w:rsid w:val="00124F4C"/>
    <w:rsid w:val="00124FC7"/>
    <w:rsid w:val="001250DA"/>
    <w:rsid w:val="00125159"/>
    <w:rsid w:val="001251D8"/>
    <w:rsid w:val="00125213"/>
    <w:rsid w:val="0012525B"/>
    <w:rsid w:val="00125308"/>
    <w:rsid w:val="00125350"/>
    <w:rsid w:val="00125361"/>
    <w:rsid w:val="00125384"/>
    <w:rsid w:val="001253E2"/>
    <w:rsid w:val="001253E5"/>
    <w:rsid w:val="001254BA"/>
    <w:rsid w:val="001254F7"/>
    <w:rsid w:val="0012553C"/>
    <w:rsid w:val="0012554F"/>
    <w:rsid w:val="00125596"/>
    <w:rsid w:val="001255A9"/>
    <w:rsid w:val="001255C6"/>
    <w:rsid w:val="00125630"/>
    <w:rsid w:val="00125649"/>
    <w:rsid w:val="00125686"/>
    <w:rsid w:val="001256B3"/>
    <w:rsid w:val="001256BB"/>
    <w:rsid w:val="00125703"/>
    <w:rsid w:val="00125714"/>
    <w:rsid w:val="00125716"/>
    <w:rsid w:val="0012573B"/>
    <w:rsid w:val="0012577A"/>
    <w:rsid w:val="001257C9"/>
    <w:rsid w:val="00125873"/>
    <w:rsid w:val="00125952"/>
    <w:rsid w:val="00125965"/>
    <w:rsid w:val="0012597C"/>
    <w:rsid w:val="001259D2"/>
    <w:rsid w:val="001259D7"/>
    <w:rsid w:val="001259E5"/>
    <w:rsid w:val="00125A1A"/>
    <w:rsid w:val="00125AAF"/>
    <w:rsid w:val="00125AD8"/>
    <w:rsid w:val="00125B6E"/>
    <w:rsid w:val="00125BA4"/>
    <w:rsid w:val="00125BA5"/>
    <w:rsid w:val="00125BF9"/>
    <w:rsid w:val="00125C09"/>
    <w:rsid w:val="00125D10"/>
    <w:rsid w:val="00125D1D"/>
    <w:rsid w:val="00125D40"/>
    <w:rsid w:val="00125E4F"/>
    <w:rsid w:val="00125E78"/>
    <w:rsid w:val="00125F44"/>
    <w:rsid w:val="00125F47"/>
    <w:rsid w:val="00126082"/>
    <w:rsid w:val="0012611C"/>
    <w:rsid w:val="00126128"/>
    <w:rsid w:val="0012616E"/>
    <w:rsid w:val="001261FE"/>
    <w:rsid w:val="00126204"/>
    <w:rsid w:val="0012621A"/>
    <w:rsid w:val="00126322"/>
    <w:rsid w:val="00126351"/>
    <w:rsid w:val="0012635C"/>
    <w:rsid w:val="0012640C"/>
    <w:rsid w:val="00126419"/>
    <w:rsid w:val="00126471"/>
    <w:rsid w:val="00126523"/>
    <w:rsid w:val="001265D2"/>
    <w:rsid w:val="0012667D"/>
    <w:rsid w:val="0012682F"/>
    <w:rsid w:val="00126853"/>
    <w:rsid w:val="0012685B"/>
    <w:rsid w:val="00126882"/>
    <w:rsid w:val="001268D0"/>
    <w:rsid w:val="001268D4"/>
    <w:rsid w:val="00126953"/>
    <w:rsid w:val="001269C2"/>
    <w:rsid w:val="00126AFF"/>
    <w:rsid w:val="00126B2E"/>
    <w:rsid w:val="00126BD5"/>
    <w:rsid w:val="00126C2D"/>
    <w:rsid w:val="00126D11"/>
    <w:rsid w:val="00126D8F"/>
    <w:rsid w:val="00126DE6"/>
    <w:rsid w:val="00126E1F"/>
    <w:rsid w:val="00126E71"/>
    <w:rsid w:val="00126EE8"/>
    <w:rsid w:val="00126EF9"/>
    <w:rsid w:val="00126F3C"/>
    <w:rsid w:val="00126FE3"/>
    <w:rsid w:val="001270A8"/>
    <w:rsid w:val="001270B1"/>
    <w:rsid w:val="001270B4"/>
    <w:rsid w:val="001270C2"/>
    <w:rsid w:val="001270E0"/>
    <w:rsid w:val="001271FF"/>
    <w:rsid w:val="0012720E"/>
    <w:rsid w:val="001273B7"/>
    <w:rsid w:val="001273EA"/>
    <w:rsid w:val="00127453"/>
    <w:rsid w:val="00127475"/>
    <w:rsid w:val="00127541"/>
    <w:rsid w:val="00127559"/>
    <w:rsid w:val="001275C7"/>
    <w:rsid w:val="0012762D"/>
    <w:rsid w:val="00127825"/>
    <w:rsid w:val="00127835"/>
    <w:rsid w:val="0012785B"/>
    <w:rsid w:val="0012785D"/>
    <w:rsid w:val="00127898"/>
    <w:rsid w:val="0012792C"/>
    <w:rsid w:val="00127936"/>
    <w:rsid w:val="00127952"/>
    <w:rsid w:val="00127A14"/>
    <w:rsid w:val="00127BF3"/>
    <w:rsid w:val="00127BF5"/>
    <w:rsid w:val="00127C86"/>
    <w:rsid w:val="00127C89"/>
    <w:rsid w:val="00127CE1"/>
    <w:rsid w:val="00127CEC"/>
    <w:rsid w:val="00127CF3"/>
    <w:rsid w:val="00127DB2"/>
    <w:rsid w:val="00127DCA"/>
    <w:rsid w:val="00127F58"/>
    <w:rsid w:val="00127F67"/>
    <w:rsid w:val="00127FB1"/>
    <w:rsid w:val="00127FBB"/>
    <w:rsid w:val="0013017F"/>
    <w:rsid w:val="00130194"/>
    <w:rsid w:val="0013021F"/>
    <w:rsid w:val="00130235"/>
    <w:rsid w:val="00130236"/>
    <w:rsid w:val="001302DB"/>
    <w:rsid w:val="0013037D"/>
    <w:rsid w:val="0013038F"/>
    <w:rsid w:val="001303B9"/>
    <w:rsid w:val="001303DA"/>
    <w:rsid w:val="00130418"/>
    <w:rsid w:val="00130443"/>
    <w:rsid w:val="0013044E"/>
    <w:rsid w:val="0013045F"/>
    <w:rsid w:val="00130460"/>
    <w:rsid w:val="00130497"/>
    <w:rsid w:val="00130502"/>
    <w:rsid w:val="00130526"/>
    <w:rsid w:val="001306A0"/>
    <w:rsid w:val="001306A7"/>
    <w:rsid w:val="001306FB"/>
    <w:rsid w:val="00130704"/>
    <w:rsid w:val="00130859"/>
    <w:rsid w:val="00130927"/>
    <w:rsid w:val="0013093C"/>
    <w:rsid w:val="00130946"/>
    <w:rsid w:val="00130977"/>
    <w:rsid w:val="00130A6D"/>
    <w:rsid w:val="00130B78"/>
    <w:rsid w:val="00130B7D"/>
    <w:rsid w:val="00130B8B"/>
    <w:rsid w:val="00130B94"/>
    <w:rsid w:val="00130BBF"/>
    <w:rsid w:val="00130BD8"/>
    <w:rsid w:val="00130C29"/>
    <w:rsid w:val="00130C35"/>
    <w:rsid w:val="00130C78"/>
    <w:rsid w:val="00130D11"/>
    <w:rsid w:val="00130D1C"/>
    <w:rsid w:val="00130DE7"/>
    <w:rsid w:val="00130E26"/>
    <w:rsid w:val="00130EBE"/>
    <w:rsid w:val="00130EEC"/>
    <w:rsid w:val="00130F22"/>
    <w:rsid w:val="00130F43"/>
    <w:rsid w:val="00130F7D"/>
    <w:rsid w:val="00130FC3"/>
    <w:rsid w:val="00130FFC"/>
    <w:rsid w:val="001310C6"/>
    <w:rsid w:val="001310D0"/>
    <w:rsid w:val="00131106"/>
    <w:rsid w:val="00131155"/>
    <w:rsid w:val="0013116F"/>
    <w:rsid w:val="0013117C"/>
    <w:rsid w:val="0013118F"/>
    <w:rsid w:val="00131193"/>
    <w:rsid w:val="00131198"/>
    <w:rsid w:val="001311C8"/>
    <w:rsid w:val="00131420"/>
    <w:rsid w:val="0013151C"/>
    <w:rsid w:val="00131523"/>
    <w:rsid w:val="00131561"/>
    <w:rsid w:val="001315AB"/>
    <w:rsid w:val="001315DD"/>
    <w:rsid w:val="0013174F"/>
    <w:rsid w:val="001317F8"/>
    <w:rsid w:val="0013186F"/>
    <w:rsid w:val="001318AF"/>
    <w:rsid w:val="001318B7"/>
    <w:rsid w:val="00131A0F"/>
    <w:rsid w:val="00131AD8"/>
    <w:rsid w:val="00131B15"/>
    <w:rsid w:val="00131B18"/>
    <w:rsid w:val="00131B82"/>
    <w:rsid w:val="00131BC8"/>
    <w:rsid w:val="00131BD3"/>
    <w:rsid w:val="00131BDC"/>
    <w:rsid w:val="00131DEA"/>
    <w:rsid w:val="00131E0F"/>
    <w:rsid w:val="00131E50"/>
    <w:rsid w:val="00131E65"/>
    <w:rsid w:val="00131EDE"/>
    <w:rsid w:val="00132029"/>
    <w:rsid w:val="001320A1"/>
    <w:rsid w:val="00132102"/>
    <w:rsid w:val="001321C5"/>
    <w:rsid w:val="00132229"/>
    <w:rsid w:val="00132234"/>
    <w:rsid w:val="001322DF"/>
    <w:rsid w:val="001322ED"/>
    <w:rsid w:val="00132321"/>
    <w:rsid w:val="0013233A"/>
    <w:rsid w:val="001323D7"/>
    <w:rsid w:val="001323EA"/>
    <w:rsid w:val="00132430"/>
    <w:rsid w:val="001326BF"/>
    <w:rsid w:val="001326E4"/>
    <w:rsid w:val="0013272C"/>
    <w:rsid w:val="00132746"/>
    <w:rsid w:val="00132768"/>
    <w:rsid w:val="00132865"/>
    <w:rsid w:val="0013289B"/>
    <w:rsid w:val="001328B0"/>
    <w:rsid w:val="001328E1"/>
    <w:rsid w:val="00132934"/>
    <w:rsid w:val="00132947"/>
    <w:rsid w:val="001329A3"/>
    <w:rsid w:val="00132A1B"/>
    <w:rsid w:val="00132A49"/>
    <w:rsid w:val="00132A7E"/>
    <w:rsid w:val="00132B31"/>
    <w:rsid w:val="00132BE6"/>
    <w:rsid w:val="00132C21"/>
    <w:rsid w:val="00132D25"/>
    <w:rsid w:val="00132D4F"/>
    <w:rsid w:val="00132D7B"/>
    <w:rsid w:val="00132E4F"/>
    <w:rsid w:val="00132EE9"/>
    <w:rsid w:val="00132F05"/>
    <w:rsid w:val="00132F4A"/>
    <w:rsid w:val="00133043"/>
    <w:rsid w:val="00133069"/>
    <w:rsid w:val="001330D8"/>
    <w:rsid w:val="001330E3"/>
    <w:rsid w:val="00133126"/>
    <w:rsid w:val="00133142"/>
    <w:rsid w:val="001331DF"/>
    <w:rsid w:val="001332FF"/>
    <w:rsid w:val="0013336E"/>
    <w:rsid w:val="00133475"/>
    <w:rsid w:val="001334D3"/>
    <w:rsid w:val="00133551"/>
    <w:rsid w:val="001335B1"/>
    <w:rsid w:val="00133660"/>
    <w:rsid w:val="00133705"/>
    <w:rsid w:val="00133759"/>
    <w:rsid w:val="00133760"/>
    <w:rsid w:val="00133794"/>
    <w:rsid w:val="001337E6"/>
    <w:rsid w:val="001337FD"/>
    <w:rsid w:val="00133887"/>
    <w:rsid w:val="001338A3"/>
    <w:rsid w:val="0013393D"/>
    <w:rsid w:val="001339BE"/>
    <w:rsid w:val="001339CF"/>
    <w:rsid w:val="001339D6"/>
    <w:rsid w:val="00133A68"/>
    <w:rsid w:val="00133A87"/>
    <w:rsid w:val="00133C51"/>
    <w:rsid w:val="00133C5C"/>
    <w:rsid w:val="00133D15"/>
    <w:rsid w:val="00133D24"/>
    <w:rsid w:val="00133D26"/>
    <w:rsid w:val="00133E18"/>
    <w:rsid w:val="00133EDA"/>
    <w:rsid w:val="00133F16"/>
    <w:rsid w:val="00133F27"/>
    <w:rsid w:val="0013402A"/>
    <w:rsid w:val="00134214"/>
    <w:rsid w:val="00134224"/>
    <w:rsid w:val="0013424D"/>
    <w:rsid w:val="00134259"/>
    <w:rsid w:val="00134278"/>
    <w:rsid w:val="0013427C"/>
    <w:rsid w:val="001342A7"/>
    <w:rsid w:val="001342FE"/>
    <w:rsid w:val="00134358"/>
    <w:rsid w:val="001343C9"/>
    <w:rsid w:val="001343DF"/>
    <w:rsid w:val="00134430"/>
    <w:rsid w:val="00134474"/>
    <w:rsid w:val="00134487"/>
    <w:rsid w:val="001344F8"/>
    <w:rsid w:val="001345E6"/>
    <w:rsid w:val="001346FC"/>
    <w:rsid w:val="00134792"/>
    <w:rsid w:val="001347D5"/>
    <w:rsid w:val="0013482B"/>
    <w:rsid w:val="0013485B"/>
    <w:rsid w:val="0013488E"/>
    <w:rsid w:val="001349E8"/>
    <w:rsid w:val="00134B4C"/>
    <w:rsid w:val="00134B74"/>
    <w:rsid w:val="00134B8F"/>
    <w:rsid w:val="00134BB5"/>
    <w:rsid w:val="00134BC1"/>
    <w:rsid w:val="00134C00"/>
    <w:rsid w:val="00134C19"/>
    <w:rsid w:val="00134C6E"/>
    <w:rsid w:val="00134E14"/>
    <w:rsid w:val="00134F3D"/>
    <w:rsid w:val="00134F50"/>
    <w:rsid w:val="00134F6A"/>
    <w:rsid w:val="00134FBC"/>
    <w:rsid w:val="00135067"/>
    <w:rsid w:val="00135138"/>
    <w:rsid w:val="00135161"/>
    <w:rsid w:val="0013516E"/>
    <w:rsid w:val="001352F3"/>
    <w:rsid w:val="001352F8"/>
    <w:rsid w:val="0013537D"/>
    <w:rsid w:val="001353F0"/>
    <w:rsid w:val="00135473"/>
    <w:rsid w:val="0013550D"/>
    <w:rsid w:val="00135519"/>
    <w:rsid w:val="0013551E"/>
    <w:rsid w:val="0013556E"/>
    <w:rsid w:val="00135570"/>
    <w:rsid w:val="00135591"/>
    <w:rsid w:val="0013559A"/>
    <w:rsid w:val="001355C7"/>
    <w:rsid w:val="001355DA"/>
    <w:rsid w:val="00135607"/>
    <w:rsid w:val="00135637"/>
    <w:rsid w:val="001356B2"/>
    <w:rsid w:val="001356DB"/>
    <w:rsid w:val="001356DC"/>
    <w:rsid w:val="001356FB"/>
    <w:rsid w:val="00135734"/>
    <w:rsid w:val="0013573B"/>
    <w:rsid w:val="00135814"/>
    <w:rsid w:val="00135953"/>
    <w:rsid w:val="0013598C"/>
    <w:rsid w:val="00135AF9"/>
    <w:rsid w:val="00135B4A"/>
    <w:rsid w:val="00135B79"/>
    <w:rsid w:val="00135BA6"/>
    <w:rsid w:val="00135BD3"/>
    <w:rsid w:val="00135BFD"/>
    <w:rsid w:val="00135CEF"/>
    <w:rsid w:val="00135D7E"/>
    <w:rsid w:val="00135DA3"/>
    <w:rsid w:val="00135E17"/>
    <w:rsid w:val="00135E62"/>
    <w:rsid w:val="00135F00"/>
    <w:rsid w:val="00135F3F"/>
    <w:rsid w:val="00136048"/>
    <w:rsid w:val="00136077"/>
    <w:rsid w:val="00136307"/>
    <w:rsid w:val="0013637F"/>
    <w:rsid w:val="001363A7"/>
    <w:rsid w:val="001364A2"/>
    <w:rsid w:val="001364C2"/>
    <w:rsid w:val="00136549"/>
    <w:rsid w:val="00136569"/>
    <w:rsid w:val="00136668"/>
    <w:rsid w:val="00136685"/>
    <w:rsid w:val="001366B6"/>
    <w:rsid w:val="001366B9"/>
    <w:rsid w:val="001366E9"/>
    <w:rsid w:val="001366F9"/>
    <w:rsid w:val="0013671E"/>
    <w:rsid w:val="00136743"/>
    <w:rsid w:val="0013674F"/>
    <w:rsid w:val="0013675F"/>
    <w:rsid w:val="0013677C"/>
    <w:rsid w:val="0013679C"/>
    <w:rsid w:val="001367DA"/>
    <w:rsid w:val="00136828"/>
    <w:rsid w:val="001368D7"/>
    <w:rsid w:val="001368EE"/>
    <w:rsid w:val="00136910"/>
    <w:rsid w:val="00136959"/>
    <w:rsid w:val="001369CC"/>
    <w:rsid w:val="00136B13"/>
    <w:rsid w:val="00136BD4"/>
    <w:rsid w:val="00136BFA"/>
    <w:rsid w:val="00136C6B"/>
    <w:rsid w:val="00136D54"/>
    <w:rsid w:val="00136EBD"/>
    <w:rsid w:val="00137006"/>
    <w:rsid w:val="0013701B"/>
    <w:rsid w:val="0013708D"/>
    <w:rsid w:val="001370D3"/>
    <w:rsid w:val="0013712E"/>
    <w:rsid w:val="00137154"/>
    <w:rsid w:val="0013715F"/>
    <w:rsid w:val="001371DE"/>
    <w:rsid w:val="001371FA"/>
    <w:rsid w:val="00137281"/>
    <w:rsid w:val="001372FD"/>
    <w:rsid w:val="00137500"/>
    <w:rsid w:val="00137580"/>
    <w:rsid w:val="001375C0"/>
    <w:rsid w:val="001375F8"/>
    <w:rsid w:val="00137632"/>
    <w:rsid w:val="00137684"/>
    <w:rsid w:val="0013773F"/>
    <w:rsid w:val="001378B9"/>
    <w:rsid w:val="00137928"/>
    <w:rsid w:val="0013793C"/>
    <w:rsid w:val="00137945"/>
    <w:rsid w:val="00137970"/>
    <w:rsid w:val="001379E0"/>
    <w:rsid w:val="001379FF"/>
    <w:rsid w:val="00137A48"/>
    <w:rsid w:val="00137A82"/>
    <w:rsid w:val="00137ABE"/>
    <w:rsid w:val="00137AD8"/>
    <w:rsid w:val="00137B79"/>
    <w:rsid w:val="00137BB4"/>
    <w:rsid w:val="00137BD8"/>
    <w:rsid w:val="00137BF3"/>
    <w:rsid w:val="00137C76"/>
    <w:rsid w:val="00137CDA"/>
    <w:rsid w:val="00137D4F"/>
    <w:rsid w:val="00137E51"/>
    <w:rsid w:val="00137E5B"/>
    <w:rsid w:val="00137F05"/>
    <w:rsid w:val="00137F7C"/>
    <w:rsid w:val="0014007E"/>
    <w:rsid w:val="001400C1"/>
    <w:rsid w:val="00140114"/>
    <w:rsid w:val="001401C0"/>
    <w:rsid w:val="001401C7"/>
    <w:rsid w:val="0014020F"/>
    <w:rsid w:val="0014024A"/>
    <w:rsid w:val="001403A6"/>
    <w:rsid w:val="001403D9"/>
    <w:rsid w:val="00140414"/>
    <w:rsid w:val="0014047D"/>
    <w:rsid w:val="001404E5"/>
    <w:rsid w:val="00140524"/>
    <w:rsid w:val="00140544"/>
    <w:rsid w:val="0014059F"/>
    <w:rsid w:val="001405EA"/>
    <w:rsid w:val="00140625"/>
    <w:rsid w:val="00140643"/>
    <w:rsid w:val="00140648"/>
    <w:rsid w:val="001406C4"/>
    <w:rsid w:val="00140716"/>
    <w:rsid w:val="00140731"/>
    <w:rsid w:val="001407DD"/>
    <w:rsid w:val="001407F5"/>
    <w:rsid w:val="001408A7"/>
    <w:rsid w:val="001408CA"/>
    <w:rsid w:val="00140957"/>
    <w:rsid w:val="00140985"/>
    <w:rsid w:val="001409BD"/>
    <w:rsid w:val="00140B1D"/>
    <w:rsid w:val="00140B80"/>
    <w:rsid w:val="00140BF0"/>
    <w:rsid w:val="00140BF7"/>
    <w:rsid w:val="00140CAD"/>
    <w:rsid w:val="00140E2C"/>
    <w:rsid w:val="00140E89"/>
    <w:rsid w:val="00140EAD"/>
    <w:rsid w:val="00140EC5"/>
    <w:rsid w:val="00140ED0"/>
    <w:rsid w:val="00140EFC"/>
    <w:rsid w:val="00140F0B"/>
    <w:rsid w:val="00140F91"/>
    <w:rsid w:val="00140FA0"/>
    <w:rsid w:val="00140FE8"/>
    <w:rsid w:val="00141086"/>
    <w:rsid w:val="00141187"/>
    <w:rsid w:val="0014118B"/>
    <w:rsid w:val="00141203"/>
    <w:rsid w:val="0014121C"/>
    <w:rsid w:val="0014124D"/>
    <w:rsid w:val="0014131E"/>
    <w:rsid w:val="00141435"/>
    <w:rsid w:val="001414D2"/>
    <w:rsid w:val="00141558"/>
    <w:rsid w:val="0014164A"/>
    <w:rsid w:val="00141747"/>
    <w:rsid w:val="00141775"/>
    <w:rsid w:val="00141814"/>
    <w:rsid w:val="00141899"/>
    <w:rsid w:val="001418F6"/>
    <w:rsid w:val="00141908"/>
    <w:rsid w:val="0014191C"/>
    <w:rsid w:val="00141999"/>
    <w:rsid w:val="00141A9B"/>
    <w:rsid w:val="00141AA0"/>
    <w:rsid w:val="00141B0E"/>
    <w:rsid w:val="00141B7D"/>
    <w:rsid w:val="00141BB0"/>
    <w:rsid w:val="00141BDE"/>
    <w:rsid w:val="00141C12"/>
    <w:rsid w:val="00141C1B"/>
    <w:rsid w:val="00141CB5"/>
    <w:rsid w:val="00141CC3"/>
    <w:rsid w:val="00141CEC"/>
    <w:rsid w:val="00141E26"/>
    <w:rsid w:val="00141F13"/>
    <w:rsid w:val="00141F58"/>
    <w:rsid w:val="00141F6E"/>
    <w:rsid w:val="00141FBD"/>
    <w:rsid w:val="00141FCB"/>
    <w:rsid w:val="00142023"/>
    <w:rsid w:val="00142066"/>
    <w:rsid w:val="00142097"/>
    <w:rsid w:val="001420C1"/>
    <w:rsid w:val="001420CE"/>
    <w:rsid w:val="0014224B"/>
    <w:rsid w:val="0014224F"/>
    <w:rsid w:val="001423B5"/>
    <w:rsid w:val="001423EF"/>
    <w:rsid w:val="00142401"/>
    <w:rsid w:val="00142422"/>
    <w:rsid w:val="001424D6"/>
    <w:rsid w:val="00142675"/>
    <w:rsid w:val="00142745"/>
    <w:rsid w:val="00142765"/>
    <w:rsid w:val="0014278A"/>
    <w:rsid w:val="001428AE"/>
    <w:rsid w:val="001428F0"/>
    <w:rsid w:val="00142909"/>
    <w:rsid w:val="00142916"/>
    <w:rsid w:val="0014293B"/>
    <w:rsid w:val="00142982"/>
    <w:rsid w:val="001429B3"/>
    <w:rsid w:val="00142A3B"/>
    <w:rsid w:val="00142BB5"/>
    <w:rsid w:val="00142BBA"/>
    <w:rsid w:val="00142BC2"/>
    <w:rsid w:val="00142D95"/>
    <w:rsid w:val="00142E07"/>
    <w:rsid w:val="00142E35"/>
    <w:rsid w:val="00142E51"/>
    <w:rsid w:val="00142EAD"/>
    <w:rsid w:val="00142F7D"/>
    <w:rsid w:val="00142F83"/>
    <w:rsid w:val="00143096"/>
    <w:rsid w:val="001430E8"/>
    <w:rsid w:val="00143105"/>
    <w:rsid w:val="00143116"/>
    <w:rsid w:val="00143118"/>
    <w:rsid w:val="0014312C"/>
    <w:rsid w:val="0014317B"/>
    <w:rsid w:val="001431A9"/>
    <w:rsid w:val="00143202"/>
    <w:rsid w:val="00143223"/>
    <w:rsid w:val="00143253"/>
    <w:rsid w:val="00143255"/>
    <w:rsid w:val="0014326F"/>
    <w:rsid w:val="001433DE"/>
    <w:rsid w:val="00143427"/>
    <w:rsid w:val="00143455"/>
    <w:rsid w:val="00143560"/>
    <w:rsid w:val="00143592"/>
    <w:rsid w:val="001435B2"/>
    <w:rsid w:val="001435D2"/>
    <w:rsid w:val="001435D4"/>
    <w:rsid w:val="00143614"/>
    <w:rsid w:val="00143656"/>
    <w:rsid w:val="001436C5"/>
    <w:rsid w:val="001436E0"/>
    <w:rsid w:val="00143735"/>
    <w:rsid w:val="0014375A"/>
    <w:rsid w:val="001437BC"/>
    <w:rsid w:val="00143866"/>
    <w:rsid w:val="00143880"/>
    <w:rsid w:val="0014392B"/>
    <w:rsid w:val="0014396A"/>
    <w:rsid w:val="001439A1"/>
    <w:rsid w:val="001439A7"/>
    <w:rsid w:val="001439CC"/>
    <w:rsid w:val="001439FB"/>
    <w:rsid w:val="00143A33"/>
    <w:rsid w:val="00143ACD"/>
    <w:rsid w:val="00143B1E"/>
    <w:rsid w:val="00143B22"/>
    <w:rsid w:val="00143C69"/>
    <w:rsid w:val="00143D06"/>
    <w:rsid w:val="00143DC3"/>
    <w:rsid w:val="00143DCC"/>
    <w:rsid w:val="00143E38"/>
    <w:rsid w:val="00143E4B"/>
    <w:rsid w:val="00143E63"/>
    <w:rsid w:val="00143E8F"/>
    <w:rsid w:val="00143EEA"/>
    <w:rsid w:val="00143F0F"/>
    <w:rsid w:val="00143F8E"/>
    <w:rsid w:val="00143FA9"/>
    <w:rsid w:val="00143FC4"/>
    <w:rsid w:val="00144136"/>
    <w:rsid w:val="0014415A"/>
    <w:rsid w:val="001441A3"/>
    <w:rsid w:val="0014437A"/>
    <w:rsid w:val="001443E9"/>
    <w:rsid w:val="0014440B"/>
    <w:rsid w:val="001444B0"/>
    <w:rsid w:val="001444B4"/>
    <w:rsid w:val="001444BE"/>
    <w:rsid w:val="0014453F"/>
    <w:rsid w:val="001446DA"/>
    <w:rsid w:val="00144715"/>
    <w:rsid w:val="001447A4"/>
    <w:rsid w:val="001447BE"/>
    <w:rsid w:val="001447D2"/>
    <w:rsid w:val="001447D4"/>
    <w:rsid w:val="001447D6"/>
    <w:rsid w:val="001448C5"/>
    <w:rsid w:val="001448E3"/>
    <w:rsid w:val="0014491A"/>
    <w:rsid w:val="00144937"/>
    <w:rsid w:val="001449BB"/>
    <w:rsid w:val="00144A5C"/>
    <w:rsid w:val="00144A97"/>
    <w:rsid w:val="00144B32"/>
    <w:rsid w:val="00144D2D"/>
    <w:rsid w:val="00144E8B"/>
    <w:rsid w:val="00144EB2"/>
    <w:rsid w:val="00144F12"/>
    <w:rsid w:val="00144F2C"/>
    <w:rsid w:val="00144F40"/>
    <w:rsid w:val="00144F56"/>
    <w:rsid w:val="00145047"/>
    <w:rsid w:val="001450B0"/>
    <w:rsid w:val="001450D8"/>
    <w:rsid w:val="001451CF"/>
    <w:rsid w:val="001451E9"/>
    <w:rsid w:val="0014524B"/>
    <w:rsid w:val="0014540D"/>
    <w:rsid w:val="0014547C"/>
    <w:rsid w:val="0014548E"/>
    <w:rsid w:val="001454D4"/>
    <w:rsid w:val="001454EA"/>
    <w:rsid w:val="001455C3"/>
    <w:rsid w:val="00145613"/>
    <w:rsid w:val="00145761"/>
    <w:rsid w:val="0014578D"/>
    <w:rsid w:val="00145818"/>
    <w:rsid w:val="0014586D"/>
    <w:rsid w:val="00145A84"/>
    <w:rsid w:val="00145BAB"/>
    <w:rsid w:val="00145BB5"/>
    <w:rsid w:val="00145BF4"/>
    <w:rsid w:val="00145C78"/>
    <w:rsid w:val="00145CC2"/>
    <w:rsid w:val="00145D96"/>
    <w:rsid w:val="00145D9F"/>
    <w:rsid w:val="00145DAA"/>
    <w:rsid w:val="00145DD0"/>
    <w:rsid w:val="00145DD7"/>
    <w:rsid w:val="00145DE6"/>
    <w:rsid w:val="00145E3B"/>
    <w:rsid w:val="00145E7D"/>
    <w:rsid w:val="00145F00"/>
    <w:rsid w:val="00145F0C"/>
    <w:rsid w:val="00145F4F"/>
    <w:rsid w:val="00145FA5"/>
    <w:rsid w:val="00145FC5"/>
    <w:rsid w:val="00145FC6"/>
    <w:rsid w:val="00146013"/>
    <w:rsid w:val="00146029"/>
    <w:rsid w:val="00146063"/>
    <w:rsid w:val="001460AA"/>
    <w:rsid w:val="0014625C"/>
    <w:rsid w:val="001463E9"/>
    <w:rsid w:val="00146408"/>
    <w:rsid w:val="0014644C"/>
    <w:rsid w:val="001464C3"/>
    <w:rsid w:val="001464D8"/>
    <w:rsid w:val="00146547"/>
    <w:rsid w:val="001465A7"/>
    <w:rsid w:val="001465F1"/>
    <w:rsid w:val="001465F6"/>
    <w:rsid w:val="00146641"/>
    <w:rsid w:val="001466C5"/>
    <w:rsid w:val="00146731"/>
    <w:rsid w:val="001467BA"/>
    <w:rsid w:val="001467BD"/>
    <w:rsid w:val="0014682A"/>
    <w:rsid w:val="001468BB"/>
    <w:rsid w:val="001468CB"/>
    <w:rsid w:val="00146985"/>
    <w:rsid w:val="00146AED"/>
    <w:rsid w:val="00146B53"/>
    <w:rsid w:val="00146BD8"/>
    <w:rsid w:val="00146C0E"/>
    <w:rsid w:val="00146C4B"/>
    <w:rsid w:val="00146C9E"/>
    <w:rsid w:val="00146D28"/>
    <w:rsid w:val="00146DBE"/>
    <w:rsid w:val="00146E08"/>
    <w:rsid w:val="00146E81"/>
    <w:rsid w:val="00146EA0"/>
    <w:rsid w:val="00146EA4"/>
    <w:rsid w:val="00146F5B"/>
    <w:rsid w:val="00146F8D"/>
    <w:rsid w:val="00146F92"/>
    <w:rsid w:val="00146FC7"/>
    <w:rsid w:val="0014704E"/>
    <w:rsid w:val="00147066"/>
    <w:rsid w:val="001470D8"/>
    <w:rsid w:val="0014715D"/>
    <w:rsid w:val="001473B3"/>
    <w:rsid w:val="0014745E"/>
    <w:rsid w:val="00147507"/>
    <w:rsid w:val="0014757C"/>
    <w:rsid w:val="00147596"/>
    <w:rsid w:val="001475AD"/>
    <w:rsid w:val="001475E7"/>
    <w:rsid w:val="001475E8"/>
    <w:rsid w:val="00147605"/>
    <w:rsid w:val="00147697"/>
    <w:rsid w:val="001476A4"/>
    <w:rsid w:val="001476A8"/>
    <w:rsid w:val="001476ED"/>
    <w:rsid w:val="00147731"/>
    <w:rsid w:val="00147746"/>
    <w:rsid w:val="0014776E"/>
    <w:rsid w:val="00147783"/>
    <w:rsid w:val="00147846"/>
    <w:rsid w:val="001478C3"/>
    <w:rsid w:val="0014792A"/>
    <w:rsid w:val="00147963"/>
    <w:rsid w:val="00147974"/>
    <w:rsid w:val="00147991"/>
    <w:rsid w:val="00147A1D"/>
    <w:rsid w:val="00147AD7"/>
    <w:rsid w:val="00147ADF"/>
    <w:rsid w:val="00147BDA"/>
    <w:rsid w:val="00147C0A"/>
    <w:rsid w:val="00147C31"/>
    <w:rsid w:val="00147E98"/>
    <w:rsid w:val="00147F50"/>
    <w:rsid w:val="00147F62"/>
    <w:rsid w:val="00147F82"/>
    <w:rsid w:val="00147F9E"/>
    <w:rsid w:val="00147FB0"/>
    <w:rsid w:val="00150191"/>
    <w:rsid w:val="00150320"/>
    <w:rsid w:val="00150336"/>
    <w:rsid w:val="0015034B"/>
    <w:rsid w:val="00150402"/>
    <w:rsid w:val="00150484"/>
    <w:rsid w:val="00150495"/>
    <w:rsid w:val="0015053A"/>
    <w:rsid w:val="0015054E"/>
    <w:rsid w:val="001505A2"/>
    <w:rsid w:val="001505FE"/>
    <w:rsid w:val="00150625"/>
    <w:rsid w:val="001506B2"/>
    <w:rsid w:val="001506E5"/>
    <w:rsid w:val="001507B3"/>
    <w:rsid w:val="001508E8"/>
    <w:rsid w:val="0015093C"/>
    <w:rsid w:val="00150A60"/>
    <w:rsid w:val="00150A81"/>
    <w:rsid w:val="00150AA0"/>
    <w:rsid w:val="00150BBB"/>
    <w:rsid w:val="00150BFE"/>
    <w:rsid w:val="00150C84"/>
    <w:rsid w:val="00150CAA"/>
    <w:rsid w:val="00150DD4"/>
    <w:rsid w:val="00150E21"/>
    <w:rsid w:val="00150E59"/>
    <w:rsid w:val="00150E8E"/>
    <w:rsid w:val="00150F75"/>
    <w:rsid w:val="00150F96"/>
    <w:rsid w:val="00150FBA"/>
    <w:rsid w:val="00150FC1"/>
    <w:rsid w:val="001510E5"/>
    <w:rsid w:val="00151121"/>
    <w:rsid w:val="00151128"/>
    <w:rsid w:val="00151234"/>
    <w:rsid w:val="001512A4"/>
    <w:rsid w:val="001512BE"/>
    <w:rsid w:val="001512C9"/>
    <w:rsid w:val="001513A9"/>
    <w:rsid w:val="001513AB"/>
    <w:rsid w:val="00151424"/>
    <w:rsid w:val="00151429"/>
    <w:rsid w:val="001514B1"/>
    <w:rsid w:val="0015157F"/>
    <w:rsid w:val="00151588"/>
    <w:rsid w:val="001515B2"/>
    <w:rsid w:val="001515E8"/>
    <w:rsid w:val="0015160E"/>
    <w:rsid w:val="00151622"/>
    <w:rsid w:val="00151634"/>
    <w:rsid w:val="00151651"/>
    <w:rsid w:val="0015165F"/>
    <w:rsid w:val="001517E4"/>
    <w:rsid w:val="00151821"/>
    <w:rsid w:val="00151833"/>
    <w:rsid w:val="0015184C"/>
    <w:rsid w:val="00151885"/>
    <w:rsid w:val="0015199B"/>
    <w:rsid w:val="00151A23"/>
    <w:rsid w:val="00151B25"/>
    <w:rsid w:val="00151D0A"/>
    <w:rsid w:val="00151D94"/>
    <w:rsid w:val="00151E08"/>
    <w:rsid w:val="00151E7C"/>
    <w:rsid w:val="00151E99"/>
    <w:rsid w:val="00151EB3"/>
    <w:rsid w:val="00152059"/>
    <w:rsid w:val="00152158"/>
    <w:rsid w:val="00152251"/>
    <w:rsid w:val="0015229F"/>
    <w:rsid w:val="00152415"/>
    <w:rsid w:val="0015245E"/>
    <w:rsid w:val="0015245F"/>
    <w:rsid w:val="001524A6"/>
    <w:rsid w:val="0015258E"/>
    <w:rsid w:val="0015261B"/>
    <w:rsid w:val="0015261D"/>
    <w:rsid w:val="00152735"/>
    <w:rsid w:val="0015274A"/>
    <w:rsid w:val="00152750"/>
    <w:rsid w:val="0015275B"/>
    <w:rsid w:val="0015279A"/>
    <w:rsid w:val="001527E3"/>
    <w:rsid w:val="0015280F"/>
    <w:rsid w:val="001528B1"/>
    <w:rsid w:val="001528BC"/>
    <w:rsid w:val="00152949"/>
    <w:rsid w:val="00152983"/>
    <w:rsid w:val="00152B5B"/>
    <w:rsid w:val="00152B8A"/>
    <w:rsid w:val="00152BD9"/>
    <w:rsid w:val="00152C40"/>
    <w:rsid w:val="00152C4E"/>
    <w:rsid w:val="00152CCC"/>
    <w:rsid w:val="00152D2C"/>
    <w:rsid w:val="00152D64"/>
    <w:rsid w:val="00152DC5"/>
    <w:rsid w:val="00152DC7"/>
    <w:rsid w:val="00152DE5"/>
    <w:rsid w:val="00152DEE"/>
    <w:rsid w:val="00152E2A"/>
    <w:rsid w:val="00152E30"/>
    <w:rsid w:val="00152E88"/>
    <w:rsid w:val="00152F68"/>
    <w:rsid w:val="00152F7B"/>
    <w:rsid w:val="00152F9B"/>
    <w:rsid w:val="00153061"/>
    <w:rsid w:val="00153087"/>
    <w:rsid w:val="00153202"/>
    <w:rsid w:val="00153206"/>
    <w:rsid w:val="00153251"/>
    <w:rsid w:val="00153278"/>
    <w:rsid w:val="0015327E"/>
    <w:rsid w:val="0015330F"/>
    <w:rsid w:val="001533F4"/>
    <w:rsid w:val="00153548"/>
    <w:rsid w:val="001535A7"/>
    <w:rsid w:val="0015360E"/>
    <w:rsid w:val="00153613"/>
    <w:rsid w:val="0015362E"/>
    <w:rsid w:val="00153644"/>
    <w:rsid w:val="0015369A"/>
    <w:rsid w:val="001536E6"/>
    <w:rsid w:val="00153738"/>
    <w:rsid w:val="0015386E"/>
    <w:rsid w:val="001539D5"/>
    <w:rsid w:val="001539EC"/>
    <w:rsid w:val="00153A11"/>
    <w:rsid w:val="00153A6E"/>
    <w:rsid w:val="00153A81"/>
    <w:rsid w:val="00153B13"/>
    <w:rsid w:val="00153BAF"/>
    <w:rsid w:val="00153BB3"/>
    <w:rsid w:val="00153C3A"/>
    <w:rsid w:val="00153C5C"/>
    <w:rsid w:val="00153C6A"/>
    <w:rsid w:val="00153F56"/>
    <w:rsid w:val="00153FBF"/>
    <w:rsid w:val="00153FF1"/>
    <w:rsid w:val="00154044"/>
    <w:rsid w:val="00154090"/>
    <w:rsid w:val="001540BA"/>
    <w:rsid w:val="001542B9"/>
    <w:rsid w:val="001543B2"/>
    <w:rsid w:val="001543C5"/>
    <w:rsid w:val="0015443B"/>
    <w:rsid w:val="001544FA"/>
    <w:rsid w:val="0015450A"/>
    <w:rsid w:val="00154588"/>
    <w:rsid w:val="001545BB"/>
    <w:rsid w:val="001545EF"/>
    <w:rsid w:val="001546AF"/>
    <w:rsid w:val="00154722"/>
    <w:rsid w:val="00154964"/>
    <w:rsid w:val="0015499F"/>
    <w:rsid w:val="00154A26"/>
    <w:rsid w:val="00154AB5"/>
    <w:rsid w:val="00154B49"/>
    <w:rsid w:val="00154B66"/>
    <w:rsid w:val="00154BAB"/>
    <w:rsid w:val="00154BD5"/>
    <w:rsid w:val="00154BE2"/>
    <w:rsid w:val="00154C92"/>
    <w:rsid w:val="00154CB6"/>
    <w:rsid w:val="00154CF5"/>
    <w:rsid w:val="00154D1C"/>
    <w:rsid w:val="00154E36"/>
    <w:rsid w:val="00154F14"/>
    <w:rsid w:val="00154F9D"/>
    <w:rsid w:val="00154FAF"/>
    <w:rsid w:val="00155001"/>
    <w:rsid w:val="001550A7"/>
    <w:rsid w:val="0015514D"/>
    <w:rsid w:val="00155187"/>
    <w:rsid w:val="00155208"/>
    <w:rsid w:val="00155220"/>
    <w:rsid w:val="0015532A"/>
    <w:rsid w:val="0015539A"/>
    <w:rsid w:val="0015543C"/>
    <w:rsid w:val="0015554E"/>
    <w:rsid w:val="00155641"/>
    <w:rsid w:val="0015567E"/>
    <w:rsid w:val="00155707"/>
    <w:rsid w:val="00155742"/>
    <w:rsid w:val="00155759"/>
    <w:rsid w:val="00155764"/>
    <w:rsid w:val="001557D8"/>
    <w:rsid w:val="0015581A"/>
    <w:rsid w:val="00155844"/>
    <w:rsid w:val="001558D6"/>
    <w:rsid w:val="0015590D"/>
    <w:rsid w:val="00155977"/>
    <w:rsid w:val="001559F5"/>
    <w:rsid w:val="00155A70"/>
    <w:rsid w:val="00155D4B"/>
    <w:rsid w:val="00155DD3"/>
    <w:rsid w:val="00155E46"/>
    <w:rsid w:val="00155E5C"/>
    <w:rsid w:val="00155FAF"/>
    <w:rsid w:val="00155FDE"/>
    <w:rsid w:val="00156066"/>
    <w:rsid w:val="001560D5"/>
    <w:rsid w:val="001561E0"/>
    <w:rsid w:val="00156266"/>
    <w:rsid w:val="00156321"/>
    <w:rsid w:val="0015635F"/>
    <w:rsid w:val="00156368"/>
    <w:rsid w:val="00156537"/>
    <w:rsid w:val="0015658B"/>
    <w:rsid w:val="00156610"/>
    <w:rsid w:val="00156620"/>
    <w:rsid w:val="00156642"/>
    <w:rsid w:val="0015667D"/>
    <w:rsid w:val="0015667E"/>
    <w:rsid w:val="00156699"/>
    <w:rsid w:val="0015670C"/>
    <w:rsid w:val="00156727"/>
    <w:rsid w:val="00156757"/>
    <w:rsid w:val="001567AF"/>
    <w:rsid w:val="00156805"/>
    <w:rsid w:val="00156812"/>
    <w:rsid w:val="00156944"/>
    <w:rsid w:val="00156964"/>
    <w:rsid w:val="00156A66"/>
    <w:rsid w:val="00156A84"/>
    <w:rsid w:val="00156AAA"/>
    <w:rsid w:val="00156AB8"/>
    <w:rsid w:val="00156ACF"/>
    <w:rsid w:val="00156B02"/>
    <w:rsid w:val="00156B22"/>
    <w:rsid w:val="00156BB3"/>
    <w:rsid w:val="00156CB7"/>
    <w:rsid w:val="00156CC1"/>
    <w:rsid w:val="00156D7E"/>
    <w:rsid w:val="00156DEB"/>
    <w:rsid w:val="00156E63"/>
    <w:rsid w:val="00156E84"/>
    <w:rsid w:val="00156E93"/>
    <w:rsid w:val="00156F43"/>
    <w:rsid w:val="00156FBC"/>
    <w:rsid w:val="00156FCE"/>
    <w:rsid w:val="00156FDB"/>
    <w:rsid w:val="00156FE9"/>
    <w:rsid w:val="00156FF8"/>
    <w:rsid w:val="001570AA"/>
    <w:rsid w:val="001570D0"/>
    <w:rsid w:val="00157158"/>
    <w:rsid w:val="0015718A"/>
    <w:rsid w:val="001571E7"/>
    <w:rsid w:val="0015720E"/>
    <w:rsid w:val="00157224"/>
    <w:rsid w:val="00157277"/>
    <w:rsid w:val="00157282"/>
    <w:rsid w:val="00157285"/>
    <w:rsid w:val="0015744E"/>
    <w:rsid w:val="001575C9"/>
    <w:rsid w:val="00157685"/>
    <w:rsid w:val="001576B6"/>
    <w:rsid w:val="00157705"/>
    <w:rsid w:val="00157757"/>
    <w:rsid w:val="00157802"/>
    <w:rsid w:val="001578C4"/>
    <w:rsid w:val="0015792E"/>
    <w:rsid w:val="001579DF"/>
    <w:rsid w:val="00157A7A"/>
    <w:rsid w:val="00157AA9"/>
    <w:rsid w:val="00157AF1"/>
    <w:rsid w:val="00157BC6"/>
    <w:rsid w:val="00157CD6"/>
    <w:rsid w:val="00157CD8"/>
    <w:rsid w:val="00157DA3"/>
    <w:rsid w:val="00157DB7"/>
    <w:rsid w:val="00157E43"/>
    <w:rsid w:val="00157E44"/>
    <w:rsid w:val="00157E46"/>
    <w:rsid w:val="00157E77"/>
    <w:rsid w:val="00157F77"/>
    <w:rsid w:val="00157FEC"/>
    <w:rsid w:val="0016001B"/>
    <w:rsid w:val="0016010A"/>
    <w:rsid w:val="0016015B"/>
    <w:rsid w:val="00160199"/>
    <w:rsid w:val="00160250"/>
    <w:rsid w:val="00160265"/>
    <w:rsid w:val="0016027C"/>
    <w:rsid w:val="00160292"/>
    <w:rsid w:val="00160293"/>
    <w:rsid w:val="00160361"/>
    <w:rsid w:val="00160391"/>
    <w:rsid w:val="0016039B"/>
    <w:rsid w:val="001603A8"/>
    <w:rsid w:val="001603DF"/>
    <w:rsid w:val="00160431"/>
    <w:rsid w:val="00160443"/>
    <w:rsid w:val="001604C9"/>
    <w:rsid w:val="001604D5"/>
    <w:rsid w:val="001604FA"/>
    <w:rsid w:val="0016057C"/>
    <w:rsid w:val="001605D5"/>
    <w:rsid w:val="00160752"/>
    <w:rsid w:val="00160798"/>
    <w:rsid w:val="00160827"/>
    <w:rsid w:val="001608BA"/>
    <w:rsid w:val="001608C6"/>
    <w:rsid w:val="001609AC"/>
    <w:rsid w:val="001609E8"/>
    <w:rsid w:val="00160A31"/>
    <w:rsid w:val="00160ACC"/>
    <w:rsid w:val="00160BF1"/>
    <w:rsid w:val="00160CDF"/>
    <w:rsid w:val="00160D0D"/>
    <w:rsid w:val="00160D47"/>
    <w:rsid w:val="00160DAC"/>
    <w:rsid w:val="00160DD2"/>
    <w:rsid w:val="00160EB3"/>
    <w:rsid w:val="00160EF3"/>
    <w:rsid w:val="00160F81"/>
    <w:rsid w:val="00160FFB"/>
    <w:rsid w:val="00161002"/>
    <w:rsid w:val="00161042"/>
    <w:rsid w:val="001610E1"/>
    <w:rsid w:val="001610F3"/>
    <w:rsid w:val="001610FB"/>
    <w:rsid w:val="00161147"/>
    <w:rsid w:val="001611DD"/>
    <w:rsid w:val="00161205"/>
    <w:rsid w:val="00161244"/>
    <w:rsid w:val="00161339"/>
    <w:rsid w:val="0016136F"/>
    <w:rsid w:val="0016137A"/>
    <w:rsid w:val="001613A8"/>
    <w:rsid w:val="001613E6"/>
    <w:rsid w:val="00161401"/>
    <w:rsid w:val="00161497"/>
    <w:rsid w:val="001614A2"/>
    <w:rsid w:val="001614DE"/>
    <w:rsid w:val="00161500"/>
    <w:rsid w:val="00161507"/>
    <w:rsid w:val="0016158F"/>
    <w:rsid w:val="00161640"/>
    <w:rsid w:val="00161734"/>
    <w:rsid w:val="001619E6"/>
    <w:rsid w:val="00161B45"/>
    <w:rsid w:val="00161B69"/>
    <w:rsid w:val="00161BEE"/>
    <w:rsid w:val="00161CAC"/>
    <w:rsid w:val="00161CC6"/>
    <w:rsid w:val="00161CCD"/>
    <w:rsid w:val="00161CCF"/>
    <w:rsid w:val="00161D39"/>
    <w:rsid w:val="00161DA5"/>
    <w:rsid w:val="00161DBA"/>
    <w:rsid w:val="00161E1C"/>
    <w:rsid w:val="00161EF3"/>
    <w:rsid w:val="00162021"/>
    <w:rsid w:val="0016202D"/>
    <w:rsid w:val="00162049"/>
    <w:rsid w:val="0016210F"/>
    <w:rsid w:val="0016213B"/>
    <w:rsid w:val="0016214C"/>
    <w:rsid w:val="001621D2"/>
    <w:rsid w:val="00162271"/>
    <w:rsid w:val="001622C0"/>
    <w:rsid w:val="001623A2"/>
    <w:rsid w:val="001623AC"/>
    <w:rsid w:val="00162421"/>
    <w:rsid w:val="001624EC"/>
    <w:rsid w:val="00162554"/>
    <w:rsid w:val="0016276B"/>
    <w:rsid w:val="00162835"/>
    <w:rsid w:val="001629B6"/>
    <w:rsid w:val="001629D5"/>
    <w:rsid w:val="001629EA"/>
    <w:rsid w:val="00162A1A"/>
    <w:rsid w:val="00162A32"/>
    <w:rsid w:val="00162BD4"/>
    <w:rsid w:val="00162BD8"/>
    <w:rsid w:val="00162BDF"/>
    <w:rsid w:val="00162CEB"/>
    <w:rsid w:val="00162D0A"/>
    <w:rsid w:val="00162D37"/>
    <w:rsid w:val="00162D57"/>
    <w:rsid w:val="00162E4E"/>
    <w:rsid w:val="00162E85"/>
    <w:rsid w:val="00162EE3"/>
    <w:rsid w:val="00162F51"/>
    <w:rsid w:val="00162F6F"/>
    <w:rsid w:val="00162F8E"/>
    <w:rsid w:val="00162F97"/>
    <w:rsid w:val="001630AC"/>
    <w:rsid w:val="00163116"/>
    <w:rsid w:val="0016312E"/>
    <w:rsid w:val="00163138"/>
    <w:rsid w:val="00163213"/>
    <w:rsid w:val="0016324E"/>
    <w:rsid w:val="001632A4"/>
    <w:rsid w:val="001632C3"/>
    <w:rsid w:val="001632EC"/>
    <w:rsid w:val="001633DB"/>
    <w:rsid w:val="00163498"/>
    <w:rsid w:val="001634B3"/>
    <w:rsid w:val="00163518"/>
    <w:rsid w:val="00163533"/>
    <w:rsid w:val="001635B3"/>
    <w:rsid w:val="001635B8"/>
    <w:rsid w:val="001635D7"/>
    <w:rsid w:val="001637CB"/>
    <w:rsid w:val="001637CF"/>
    <w:rsid w:val="001637D7"/>
    <w:rsid w:val="00163927"/>
    <w:rsid w:val="001639F9"/>
    <w:rsid w:val="00163A4D"/>
    <w:rsid w:val="00163A8E"/>
    <w:rsid w:val="00163B08"/>
    <w:rsid w:val="00163B0D"/>
    <w:rsid w:val="00163B8A"/>
    <w:rsid w:val="00163BB4"/>
    <w:rsid w:val="00163C04"/>
    <w:rsid w:val="00163C5A"/>
    <w:rsid w:val="00163C91"/>
    <w:rsid w:val="00163CAA"/>
    <w:rsid w:val="00163CD2"/>
    <w:rsid w:val="00163D5D"/>
    <w:rsid w:val="00163DB8"/>
    <w:rsid w:val="00163E04"/>
    <w:rsid w:val="00163E62"/>
    <w:rsid w:val="00163EC2"/>
    <w:rsid w:val="00163EDB"/>
    <w:rsid w:val="00163F0C"/>
    <w:rsid w:val="00163F21"/>
    <w:rsid w:val="00163F49"/>
    <w:rsid w:val="00163F76"/>
    <w:rsid w:val="00163FFA"/>
    <w:rsid w:val="00164018"/>
    <w:rsid w:val="00164019"/>
    <w:rsid w:val="0016406E"/>
    <w:rsid w:val="00164132"/>
    <w:rsid w:val="0016419A"/>
    <w:rsid w:val="001641B6"/>
    <w:rsid w:val="0016422C"/>
    <w:rsid w:val="0016425E"/>
    <w:rsid w:val="0016430B"/>
    <w:rsid w:val="0016433D"/>
    <w:rsid w:val="00164369"/>
    <w:rsid w:val="001643AB"/>
    <w:rsid w:val="00164477"/>
    <w:rsid w:val="00164487"/>
    <w:rsid w:val="0016449D"/>
    <w:rsid w:val="001644B9"/>
    <w:rsid w:val="001644CA"/>
    <w:rsid w:val="001644D2"/>
    <w:rsid w:val="001644E5"/>
    <w:rsid w:val="001644E8"/>
    <w:rsid w:val="00164516"/>
    <w:rsid w:val="00164521"/>
    <w:rsid w:val="00164545"/>
    <w:rsid w:val="001645E1"/>
    <w:rsid w:val="00164622"/>
    <w:rsid w:val="0016477D"/>
    <w:rsid w:val="001647B4"/>
    <w:rsid w:val="0016486A"/>
    <w:rsid w:val="00164882"/>
    <w:rsid w:val="00164890"/>
    <w:rsid w:val="001648FD"/>
    <w:rsid w:val="001649B0"/>
    <w:rsid w:val="001649DC"/>
    <w:rsid w:val="00164A0D"/>
    <w:rsid w:val="00164A1D"/>
    <w:rsid w:val="00164A27"/>
    <w:rsid w:val="00164A7C"/>
    <w:rsid w:val="00164B45"/>
    <w:rsid w:val="00164B81"/>
    <w:rsid w:val="00164C06"/>
    <w:rsid w:val="00164CC6"/>
    <w:rsid w:val="00164ED0"/>
    <w:rsid w:val="00164F1C"/>
    <w:rsid w:val="00164F23"/>
    <w:rsid w:val="00164F35"/>
    <w:rsid w:val="0016501D"/>
    <w:rsid w:val="0016502C"/>
    <w:rsid w:val="0016507D"/>
    <w:rsid w:val="00165183"/>
    <w:rsid w:val="001651E3"/>
    <w:rsid w:val="00165202"/>
    <w:rsid w:val="00165214"/>
    <w:rsid w:val="0016521A"/>
    <w:rsid w:val="0016527F"/>
    <w:rsid w:val="001652FC"/>
    <w:rsid w:val="00165320"/>
    <w:rsid w:val="001653D5"/>
    <w:rsid w:val="00165492"/>
    <w:rsid w:val="00165539"/>
    <w:rsid w:val="0016568E"/>
    <w:rsid w:val="00165779"/>
    <w:rsid w:val="0016587F"/>
    <w:rsid w:val="001659EC"/>
    <w:rsid w:val="001659F5"/>
    <w:rsid w:val="00165A13"/>
    <w:rsid w:val="00165A74"/>
    <w:rsid w:val="00165A7C"/>
    <w:rsid w:val="00165AC9"/>
    <w:rsid w:val="00165ACC"/>
    <w:rsid w:val="00165B1D"/>
    <w:rsid w:val="00165B57"/>
    <w:rsid w:val="00165B74"/>
    <w:rsid w:val="00165BB0"/>
    <w:rsid w:val="00165C43"/>
    <w:rsid w:val="00165CD4"/>
    <w:rsid w:val="00165D12"/>
    <w:rsid w:val="00165D88"/>
    <w:rsid w:val="00165DAD"/>
    <w:rsid w:val="00165E01"/>
    <w:rsid w:val="00165E54"/>
    <w:rsid w:val="00165E59"/>
    <w:rsid w:val="00165E9A"/>
    <w:rsid w:val="00165EB4"/>
    <w:rsid w:val="00165F1F"/>
    <w:rsid w:val="00165F4A"/>
    <w:rsid w:val="00165F6C"/>
    <w:rsid w:val="00165F70"/>
    <w:rsid w:val="00165F91"/>
    <w:rsid w:val="00166027"/>
    <w:rsid w:val="0016603A"/>
    <w:rsid w:val="001660D8"/>
    <w:rsid w:val="00166109"/>
    <w:rsid w:val="00166156"/>
    <w:rsid w:val="001662C6"/>
    <w:rsid w:val="001662C8"/>
    <w:rsid w:val="0016637A"/>
    <w:rsid w:val="00166475"/>
    <w:rsid w:val="00166628"/>
    <w:rsid w:val="001666AA"/>
    <w:rsid w:val="001666C2"/>
    <w:rsid w:val="001666D6"/>
    <w:rsid w:val="001667D7"/>
    <w:rsid w:val="00166895"/>
    <w:rsid w:val="001668EF"/>
    <w:rsid w:val="00166A00"/>
    <w:rsid w:val="00166A54"/>
    <w:rsid w:val="00166BCC"/>
    <w:rsid w:val="00166BE1"/>
    <w:rsid w:val="00166CC4"/>
    <w:rsid w:val="00166DC7"/>
    <w:rsid w:val="00166DFD"/>
    <w:rsid w:val="00166E3E"/>
    <w:rsid w:val="00166EF9"/>
    <w:rsid w:val="00166FF3"/>
    <w:rsid w:val="00167079"/>
    <w:rsid w:val="001670DA"/>
    <w:rsid w:val="00167103"/>
    <w:rsid w:val="00167172"/>
    <w:rsid w:val="001671CE"/>
    <w:rsid w:val="001671F3"/>
    <w:rsid w:val="0016722D"/>
    <w:rsid w:val="0016723C"/>
    <w:rsid w:val="00167241"/>
    <w:rsid w:val="0016727D"/>
    <w:rsid w:val="001672B6"/>
    <w:rsid w:val="001672BE"/>
    <w:rsid w:val="00167313"/>
    <w:rsid w:val="0016738F"/>
    <w:rsid w:val="001673AD"/>
    <w:rsid w:val="001674C8"/>
    <w:rsid w:val="001674E0"/>
    <w:rsid w:val="001674E6"/>
    <w:rsid w:val="001674F3"/>
    <w:rsid w:val="001675AB"/>
    <w:rsid w:val="00167609"/>
    <w:rsid w:val="00167610"/>
    <w:rsid w:val="0016767E"/>
    <w:rsid w:val="001676BB"/>
    <w:rsid w:val="0016773B"/>
    <w:rsid w:val="001677EC"/>
    <w:rsid w:val="0016783E"/>
    <w:rsid w:val="0016785B"/>
    <w:rsid w:val="0016786B"/>
    <w:rsid w:val="0016788F"/>
    <w:rsid w:val="00167896"/>
    <w:rsid w:val="001678A5"/>
    <w:rsid w:val="001678CA"/>
    <w:rsid w:val="001678FB"/>
    <w:rsid w:val="00167918"/>
    <w:rsid w:val="001679F7"/>
    <w:rsid w:val="00167A13"/>
    <w:rsid w:val="00167A3D"/>
    <w:rsid w:val="00167A64"/>
    <w:rsid w:val="00167AF5"/>
    <w:rsid w:val="00167BB8"/>
    <w:rsid w:val="00167D24"/>
    <w:rsid w:val="00167D6C"/>
    <w:rsid w:val="00167D79"/>
    <w:rsid w:val="00167D9E"/>
    <w:rsid w:val="00167DB7"/>
    <w:rsid w:val="00167EE4"/>
    <w:rsid w:val="00167F76"/>
    <w:rsid w:val="00167F94"/>
    <w:rsid w:val="00167FD2"/>
    <w:rsid w:val="00170031"/>
    <w:rsid w:val="001700C5"/>
    <w:rsid w:val="0017017F"/>
    <w:rsid w:val="00170221"/>
    <w:rsid w:val="00170278"/>
    <w:rsid w:val="00170338"/>
    <w:rsid w:val="001703E8"/>
    <w:rsid w:val="001704C3"/>
    <w:rsid w:val="001704DC"/>
    <w:rsid w:val="001705BB"/>
    <w:rsid w:val="001705EB"/>
    <w:rsid w:val="001705FB"/>
    <w:rsid w:val="0017062E"/>
    <w:rsid w:val="00170752"/>
    <w:rsid w:val="0017079E"/>
    <w:rsid w:val="0017082E"/>
    <w:rsid w:val="0017086A"/>
    <w:rsid w:val="001709D9"/>
    <w:rsid w:val="001709EA"/>
    <w:rsid w:val="00170A01"/>
    <w:rsid w:val="00170A6D"/>
    <w:rsid w:val="00170AE0"/>
    <w:rsid w:val="00170B1F"/>
    <w:rsid w:val="00170BF9"/>
    <w:rsid w:val="00170C66"/>
    <w:rsid w:val="00170CD5"/>
    <w:rsid w:val="00170CE0"/>
    <w:rsid w:val="00170D48"/>
    <w:rsid w:val="00170D88"/>
    <w:rsid w:val="00170E97"/>
    <w:rsid w:val="00170F2B"/>
    <w:rsid w:val="00170F4B"/>
    <w:rsid w:val="00170F5E"/>
    <w:rsid w:val="00171092"/>
    <w:rsid w:val="001710B2"/>
    <w:rsid w:val="00171105"/>
    <w:rsid w:val="0017112F"/>
    <w:rsid w:val="0017119A"/>
    <w:rsid w:val="00171402"/>
    <w:rsid w:val="0017148C"/>
    <w:rsid w:val="0017148D"/>
    <w:rsid w:val="0017157A"/>
    <w:rsid w:val="00171591"/>
    <w:rsid w:val="0017164E"/>
    <w:rsid w:val="00171687"/>
    <w:rsid w:val="001717CE"/>
    <w:rsid w:val="0017185B"/>
    <w:rsid w:val="00171861"/>
    <w:rsid w:val="0017186B"/>
    <w:rsid w:val="00171887"/>
    <w:rsid w:val="0017188A"/>
    <w:rsid w:val="001718EA"/>
    <w:rsid w:val="00171929"/>
    <w:rsid w:val="001719B3"/>
    <w:rsid w:val="001719DE"/>
    <w:rsid w:val="00171A28"/>
    <w:rsid w:val="00171AE1"/>
    <w:rsid w:val="00171B0B"/>
    <w:rsid w:val="00171B73"/>
    <w:rsid w:val="00171BDF"/>
    <w:rsid w:val="00171C0F"/>
    <w:rsid w:val="00171D06"/>
    <w:rsid w:val="00171D22"/>
    <w:rsid w:val="00171D62"/>
    <w:rsid w:val="00171DAF"/>
    <w:rsid w:val="00171DF1"/>
    <w:rsid w:val="00171EFD"/>
    <w:rsid w:val="00171F3D"/>
    <w:rsid w:val="00171F8D"/>
    <w:rsid w:val="00171F9A"/>
    <w:rsid w:val="00172048"/>
    <w:rsid w:val="00172224"/>
    <w:rsid w:val="00172442"/>
    <w:rsid w:val="001724A2"/>
    <w:rsid w:val="00172590"/>
    <w:rsid w:val="0017288C"/>
    <w:rsid w:val="001728C9"/>
    <w:rsid w:val="001728DF"/>
    <w:rsid w:val="0017293B"/>
    <w:rsid w:val="001729C1"/>
    <w:rsid w:val="00172A53"/>
    <w:rsid w:val="00172A58"/>
    <w:rsid w:val="00172BD7"/>
    <w:rsid w:val="00172BDA"/>
    <w:rsid w:val="00172BE7"/>
    <w:rsid w:val="00172C12"/>
    <w:rsid w:val="00172C1D"/>
    <w:rsid w:val="00172D1A"/>
    <w:rsid w:val="00172E2B"/>
    <w:rsid w:val="00172E65"/>
    <w:rsid w:val="00172E8C"/>
    <w:rsid w:val="00172E97"/>
    <w:rsid w:val="00172EA2"/>
    <w:rsid w:val="00172F1A"/>
    <w:rsid w:val="00172F5D"/>
    <w:rsid w:val="00172FD7"/>
    <w:rsid w:val="00173076"/>
    <w:rsid w:val="0017307B"/>
    <w:rsid w:val="0017308A"/>
    <w:rsid w:val="001730B4"/>
    <w:rsid w:val="00173151"/>
    <w:rsid w:val="001731CA"/>
    <w:rsid w:val="0017327E"/>
    <w:rsid w:val="001732F9"/>
    <w:rsid w:val="0017332E"/>
    <w:rsid w:val="001733E4"/>
    <w:rsid w:val="001734A0"/>
    <w:rsid w:val="00173639"/>
    <w:rsid w:val="00173645"/>
    <w:rsid w:val="00173665"/>
    <w:rsid w:val="00173671"/>
    <w:rsid w:val="00173689"/>
    <w:rsid w:val="001736FA"/>
    <w:rsid w:val="00173714"/>
    <w:rsid w:val="0017371B"/>
    <w:rsid w:val="00173750"/>
    <w:rsid w:val="0017375B"/>
    <w:rsid w:val="001737E3"/>
    <w:rsid w:val="001737FB"/>
    <w:rsid w:val="001738B7"/>
    <w:rsid w:val="001739F3"/>
    <w:rsid w:val="00173A47"/>
    <w:rsid w:val="00173B51"/>
    <w:rsid w:val="00173BFC"/>
    <w:rsid w:val="00173C3A"/>
    <w:rsid w:val="00173CA9"/>
    <w:rsid w:val="00173D3C"/>
    <w:rsid w:val="00173E5F"/>
    <w:rsid w:val="00173E74"/>
    <w:rsid w:val="00173E84"/>
    <w:rsid w:val="0017406D"/>
    <w:rsid w:val="001740DC"/>
    <w:rsid w:val="00174107"/>
    <w:rsid w:val="001741C7"/>
    <w:rsid w:val="0017426E"/>
    <w:rsid w:val="0017431B"/>
    <w:rsid w:val="00174432"/>
    <w:rsid w:val="0017449E"/>
    <w:rsid w:val="001744AF"/>
    <w:rsid w:val="001744D5"/>
    <w:rsid w:val="001744E1"/>
    <w:rsid w:val="001744FB"/>
    <w:rsid w:val="0017450C"/>
    <w:rsid w:val="001745E5"/>
    <w:rsid w:val="00174609"/>
    <w:rsid w:val="00174666"/>
    <w:rsid w:val="00174711"/>
    <w:rsid w:val="0017477E"/>
    <w:rsid w:val="001747E7"/>
    <w:rsid w:val="0017480F"/>
    <w:rsid w:val="00174814"/>
    <w:rsid w:val="0017484F"/>
    <w:rsid w:val="00174872"/>
    <w:rsid w:val="0017487B"/>
    <w:rsid w:val="00174965"/>
    <w:rsid w:val="0017498B"/>
    <w:rsid w:val="001749A7"/>
    <w:rsid w:val="00174B56"/>
    <w:rsid w:val="00174B90"/>
    <w:rsid w:val="00174BA3"/>
    <w:rsid w:val="00174BE1"/>
    <w:rsid w:val="00174C06"/>
    <w:rsid w:val="00174C2E"/>
    <w:rsid w:val="00174C6E"/>
    <w:rsid w:val="00174C9A"/>
    <w:rsid w:val="00174CAB"/>
    <w:rsid w:val="00174E59"/>
    <w:rsid w:val="00174EC3"/>
    <w:rsid w:val="00174EDE"/>
    <w:rsid w:val="00174F1F"/>
    <w:rsid w:val="00174F3F"/>
    <w:rsid w:val="00174FFB"/>
    <w:rsid w:val="0017505C"/>
    <w:rsid w:val="0017505D"/>
    <w:rsid w:val="001750E1"/>
    <w:rsid w:val="001750FE"/>
    <w:rsid w:val="001752A9"/>
    <w:rsid w:val="001752E1"/>
    <w:rsid w:val="00175342"/>
    <w:rsid w:val="0017534A"/>
    <w:rsid w:val="0017534E"/>
    <w:rsid w:val="00175361"/>
    <w:rsid w:val="001753AF"/>
    <w:rsid w:val="0017540A"/>
    <w:rsid w:val="00175418"/>
    <w:rsid w:val="00175473"/>
    <w:rsid w:val="00175513"/>
    <w:rsid w:val="0017560D"/>
    <w:rsid w:val="0017564F"/>
    <w:rsid w:val="001756B2"/>
    <w:rsid w:val="001756B3"/>
    <w:rsid w:val="0017576D"/>
    <w:rsid w:val="00175773"/>
    <w:rsid w:val="0017580D"/>
    <w:rsid w:val="0017586C"/>
    <w:rsid w:val="001758D9"/>
    <w:rsid w:val="00175929"/>
    <w:rsid w:val="00175B5A"/>
    <w:rsid w:val="00175BE7"/>
    <w:rsid w:val="00175BF1"/>
    <w:rsid w:val="00175CA2"/>
    <w:rsid w:val="00175DE1"/>
    <w:rsid w:val="00175EC8"/>
    <w:rsid w:val="00175F6A"/>
    <w:rsid w:val="00175F74"/>
    <w:rsid w:val="0017604E"/>
    <w:rsid w:val="001760A7"/>
    <w:rsid w:val="0017615D"/>
    <w:rsid w:val="00176175"/>
    <w:rsid w:val="001761B8"/>
    <w:rsid w:val="00176281"/>
    <w:rsid w:val="0017634E"/>
    <w:rsid w:val="001763C5"/>
    <w:rsid w:val="001763C8"/>
    <w:rsid w:val="001763F4"/>
    <w:rsid w:val="00176442"/>
    <w:rsid w:val="0017649A"/>
    <w:rsid w:val="001764DD"/>
    <w:rsid w:val="00176567"/>
    <w:rsid w:val="0017658B"/>
    <w:rsid w:val="001765B3"/>
    <w:rsid w:val="001765C7"/>
    <w:rsid w:val="001765CD"/>
    <w:rsid w:val="00176675"/>
    <w:rsid w:val="001766A6"/>
    <w:rsid w:val="001766EE"/>
    <w:rsid w:val="00176781"/>
    <w:rsid w:val="001767BB"/>
    <w:rsid w:val="00176814"/>
    <w:rsid w:val="001768AB"/>
    <w:rsid w:val="001768C4"/>
    <w:rsid w:val="00176991"/>
    <w:rsid w:val="00176A1D"/>
    <w:rsid w:val="00176A28"/>
    <w:rsid w:val="00176A58"/>
    <w:rsid w:val="00176B1D"/>
    <w:rsid w:val="00176B28"/>
    <w:rsid w:val="00176B69"/>
    <w:rsid w:val="00176B6C"/>
    <w:rsid w:val="00176C33"/>
    <w:rsid w:val="00176C7E"/>
    <w:rsid w:val="00176C8A"/>
    <w:rsid w:val="00176CB2"/>
    <w:rsid w:val="00176E51"/>
    <w:rsid w:val="00176E55"/>
    <w:rsid w:val="00176F40"/>
    <w:rsid w:val="00176F96"/>
    <w:rsid w:val="00176FCD"/>
    <w:rsid w:val="001770EC"/>
    <w:rsid w:val="00177151"/>
    <w:rsid w:val="00177180"/>
    <w:rsid w:val="00177284"/>
    <w:rsid w:val="001773E8"/>
    <w:rsid w:val="0017745A"/>
    <w:rsid w:val="00177541"/>
    <w:rsid w:val="00177658"/>
    <w:rsid w:val="0017772D"/>
    <w:rsid w:val="001778FC"/>
    <w:rsid w:val="0017798D"/>
    <w:rsid w:val="001779B9"/>
    <w:rsid w:val="00177AB3"/>
    <w:rsid w:val="00177AC6"/>
    <w:rsid w:val="00177B59"/>
    <w:rsid w:val="00177B93"/>
    <w:rsid w:val="00177C85"/>
    <w:rsid w:val="00177CA2"/>
    <w:rsid w:val="00177CDF"/>
    <w:rsid w:val="00177D56"/>
    <w:rsid w:val="00177DFA"/>
    <w:rsid w:val="00177EDC"/>
    <w:rsid w:val="00177EE5"/>
    <w:rsid w:val="00177F32"/>
    <w:rsid w:val="0018003F"/>
    <w:rsid w:val="0018006A"/>
    <w:rsid w:val="001800DE"/>
    <w:rsid w:val="001801DF"/>
    <w:rsid w:val="00180201"/>
    <w:rsid w:val="00180226"/>
    <w:rsid w:val="00180290"/>
    <w:rsid w:val="001802EE"/>
    <w:rsid w:val="00180355"/>
    <w:rsid w:val="0018035B"/>
    <w:rsid w:val="001803BC"/>
    <w:rsid w:val="0018041B"/>
    <w:rsid w:val="00180450"/>
    <w:rsid w:val="00180463"/>
    <w:rsid w:val="001804C6"/>
    <w:rsid w:val="0018056C"/>
    <w:rsid w:val="0018056D"/>
    <w:rsid w:val="0018057D"/>
    <w:rsid w:val="0018070D"/>
    <w:rsid w:val="0018070E"/>
    <w:rsid w:val="001807FE"/>
    <w:rsid w:val="00180963"/>
    <w:rsid w:val="00180972"/>
    <w:rsid w:val="00180AD7"/>
    <w:rsid w:val="00180B11"/>
    <w:rsid w:val="00180B39"/>
    <w:rsid w:val="00180B7C"/>
    <w:rsid w:val="00180C25"/>
    <w:rsid w:val="00180CA0"/>
    <w:rsid w:val="00180CE8"/>
    <w:rsid w:val="00180D01"/>
    <w:rsid w:val="00180D0A"/>
    <w:rsid w:val="00180D94"/>
    <w:rsid w:val="00180DAB"/>
    <w:rsid w:val="00180DE4"/>
    <w:rsid w:val="00180E65"/>
    <w:rsid w:val="00180FDC"/>
    <w:rsid w:val="0018135E"/>
    <w:rsid w:val="0018137D"/>
    <w:rsid w:val="001813AC"/>
    <w:rsid w:val="00181466"/>
    <w:rsid w:val="001814EE"/>
    <w:rsid w:val="001816EC"/>
    <w:rsid w:val="001817A1"/>
    <w:rsid w:val="00181847"/>
    <w:rsid w:val="00181889"/>
    <w:rsid w:val="001818BC"/>
    <w:rsid w:val="00181959"/>
    <w:rsid w:val="001819EB"/>
    <w:rsid w:val="001819FA"/>
    <w:rsid w:val="00181B1D"/>
    <w:rsid w:val="00181B80"/>
    <w:rsid w:val="00181C65"/>
    <w:rsid w:val="00181D25"/>
    <w:rsid w:val="00181DE7"/>
    <w:rsid w:val="00181DF2"/>
    <w:rsid w:val="00181EFD"/>
    <w:rsid w:val="00181F5A"/>
    <w:rsid w:val="00181F72"/>
    <w:rsid w:val="00181F87"/>
    <w:rsid w:val="00182060"/>
    <w:rsid w:val="001820AA"/>
    <w:rsid w:val="0018218F"/>
    <w:rsid w:val="001821BE"/>
    <w:rsid w:val="0018233A"/>
    <w:rsid w:val="0018236B"/>
    <w:rsid w:val="00182406"/>
    <w:rsid w:val="00182459"/>
    <w:rsid w:val="0018245E"/>
    <w:rsid w:val="00182470"/>
    <w:rsid w:val="00182561"/>
    <w:rsid w:val="001825B4"/>
    <w:rsid w:val="00182603"/>
    <w:rsid w:val="00182614"/>
    <w:rsid w:val="0018267E"/>
    <w:rsid w:val="00182699"/>
    <w:rsid w:val="001826A5"/>
    <w:rsid w:val="001826BB"/>
    <w:rsid w:val="00182796"/>
    <w:rsid w:val="001828A0"/>
    <w:rsid w:val="001828CB"/>
    <w:rsid w:val="001829F2"/>
    <w:rsid w:val="00182A1F"/>
    <w:rsid w:val="00182A9E"/>
    <w:rsid w:val="00182B3C"/>
    <w:rsid w:val="00182BE2"/>
    <w:rsid w:val="00182BE6"/>
    <w:rsid w:val="00182C0D"/>
    <w:rsid w:val="00182C31"/>
    <w:rsid w:val="00182C86"/>
    <w:rsid w:val="00182D2F"/>
    <w:rsid w:val="00182D46"/>
    <w:rsid w:val="00182E2B"/>
    <w:rsid w:val="00182E60"/>
    <w:rsid w:val="00182EB4"/>
    <w:rsid w:val="00182EBD"/>
    <w:rsid w:val="00182EE4"/>
    <w:rsid w:val="00182EE8"/>
    <w:rsid w:val="00182EF0"/>
    <w:rsid w:val="00182F4E"/>
    <w:rsid w:val="00182F56"/>
    <w:rsid w:val="00182F66"/>
    <w:rsid w:val="00183031"/>
    <w:rsid w:val="00183066"/>
    <w:rsid w:val="001830CE"/>
    <w:rsid w:val="00183133"/>
    <w:rsid w:val="001831ED"/>
    <w:rsid w:val="00183234"/>
    <w:rsid w:val="001832EA"/>
    <w:rsid w:val="00183383"/>
    <w:rsid w:val="001833EC"/>
    <w:rsid w:val="0018341E"/>
    <w:rsid w:val="0018349A"/>
    <w:rsid w:val="001835B6"/>
    <w:rsid w:val="001835FA"/>
    <w:rsid w:val="00183646"/>
    <w:rsid w:val="0018365C"/>
    <w:rsid w:val="001836C9"/>
    <w:rsid w:val="001837F8"/>
    <w:rsid w:val="0018382D"/>
    <w:rsid w:val="00183874"/>
    <w:rsid w:val="001839AD"/>
    <w:rsid w:val="001839DA"/>
    <w:rsid w:val="00183AD8"/>
    <w:rsid w:val="00183B35"/>
    <w:rsid w:val="00183B57"/>
    <w:rsid w:val="00183B7E"/>
    <w:rsid w:val="00183BA3"/>
    <w:rsid w:val="00183BA9"/>
    <w:rsid w:val="00183BBB"/>
    <w:rsid w:val="00183BF2"/>
    <w:rsid w:val="00183E78"/>
    <w:rsid w:val="00183E81"/>
    <w:rsid w:val="00183F14"/>
    <w:rsid w:val="00183F3D"/>
    <w:rsid w:val="0018405F"/>
    <w:rsid w:val="00184086"/>
    <w:rsid w:val="001840AA"/>
    <w:rsid w:val="001840B9"/>
    <w:rsid w:val="001841E1"/>
    <w:rsid w:val="001841EE"/>
    <w:rsid w:val="0018428E"/>
    <w:rsid w:val="00184326"/>
    <w:rsid w:val="00184328"/>
    <w:rsid w:val="00184393"/>
    <w:rsid w:val="001843A0"/>
    <w:rsid w:val="001843C5"/>
    <w:rsid w:val="00184440"/>
    <w:rsid w:val="0018454E"/>
    <w:rsid w:val="00184605"/>
    <w:rsid w:val="0018465A"/>
    <w:rsid w:val="00184679"/>
    <w:rsid w:val="00184704"/>
    <w:rsid w:val="00184746"/>
    <w:rsid w:val="00184779"/>
    <w:rsid w:val="0018479E"/>
    <w:rsid w:val="001847FF"/>
    <w:rsid w:val="0018481F"/>
    <w:rsid w:val="00184872"/>
    <w:rsid w:val="00184876"/>
    <w:rsid w:val="00184974"/>
    <w:rsid w:val="001849CF"/>
    <w:rsid w:val="00184A06"/>
    <w:rsid w:val="00184A47"/>
    <w:rsid w:val="00184B6B"/>
    <w:rsid w:val="00184BE4"/>
    <w:rsid w:val="00184C0B"/>
    <w:rsid w:val="00184DE0"/>
    <w:rsid w:val="00184E1F"/>
    <w:rsid w:val="00184E7A"/>
    <w:rsid w:val="00184EE4"/>
    <w:rsid w:val="001850FF"/>
    <w:rsid w:val="001851B2"/>
    <w:rsid w:val="001851C1"/>
    <w:rsid w:val="001851FD"/>
    <w:rsid w:val="0018529C"/>
    <w:rsid w:val="001852C1"/>
    <w:rsid w:val="001852D3"/>
    <w:rsid w:val="00185353"/>
    <w:rsid w:val="0018535B"/>
    <w:rsid w:val="0018536C"/>
    <w:rsid w:val="00185389"/>
    <w:rsid w:val="001853C3"/>
    <w:rsid w:val="001853CD"/>
    <w:rsid w:val="001853D0"/>
    <w:rsid w:val="00185456"/>
    <w:rsid w:val="00185485"/>
    <w:rsid w:val="0018550A"/>
    <w:rsid w:val="0018550C"/>
    <w:rsid w:val="001855A2"/>
    <w:rsid w:val="001855C0"/>
    <w:rsid w:val="001855DF"/>
    <w:rsid w:val="0018563E"/>
    <w:rsid w:val="001856CF"/>
    <w:rsid w:val="0018574A"/>
    <w:rsid w:val="00185881"/>
    <w:rsid w:val="001858C3"/>
    <w:rsid w:val="001858D4"/>
    <w:rsid w:val="0018597A"/>
    <w:rsid w:val="001859A8"/>
    <w:rsid w:val="001859E2"/>
    <w:rsid w:val="00185A17"/>
    <w:rsid w:val="00185A18"/>
    <w:rsid w:val="00185A3D"/>
    <w:rsid w:val="00185B4A"/>
    <w:rsid w:val="00185C63"/>
    <w:rsid w:val="00185C76"/>
    <w:rsid w:val="00185C9A"/>
    <w:rsid w:val="00185CB7"/>
    <w:rsid w:val="00185CBB"/>
    <w:rsid w:val="00185D1F"/>
    <w:rsid w:val="00185D22"/>
    <w:rsid w:val="00185E41"/>
    <w:rsid w:val="00185E54"/>
    <w:rsid w:val="00185E67"/>
    <w:rsid w:val="00185E7F"/>
    <w:rsid w:val="00185F27"/>
    <w:rsid w:val="00185F86"/>
    <w:rsid w:val="0018602B"/>
    <w:rsid w:val="00186055"/>
    <w:rsid w:val="00186119"/>
    <w:rsid w:val="0018618D"/>
    <w:rsid w:val="001861F5"/>
    <w:rsid w:val="00186255"/>
    <w:rsid w:val="0018627F"/>
    <w:rsid w:val="001862C8"/>
    <w:rsid w:val="00186318"/>
    <w:rsid w:val="001863C7"/>
    <w:rsid w:val="00186446"/>
    <w:rsid w:val="001864D2"/>
    <w:rsid w:val="0018654D"/>
    <w:rsid w:val="00186551"/>
    <w:rsid w:val="00186565"/>
    <w:rsid w:val="0018657A"/>
    <w:rsid w:val="00186582"/>
    <w:rsid w:val="001865B6"/>
    <w:rsid w:val="00186641"/>
    <w:rsid w:val="00186737"/>
    <w:rsid w:val="00186743"/>
    <w:rsid w:val="00186769"/>
    <w:rsid w:val="0018676E"/>
    <w:rsid w:val="00186799"/>
    <w:rsid w:val="0018685E"/>
    <w:rsid w:val="00186878"/>
    <w:rsid w:val="001868BD"/>
    <w:rsid w:val="001868DD"/>
    <w:rsid w:val="00186923"/>
    <w:rsid w:val="00186952"/>
    <w:rsid w:val="00186ACC"/>
    <w:rsid w:val="00186AE5"/>
    <w:rsid w:val="00186BF5"/>
    <w:rsid w:val="00186C46"/>
    <w:rsid w:val="00186C50"/>
    <w:rsid w:val="00186CDB"/>
    <w:rsid w:val="00186DBD"/>
    <w:rsid w:val="00186E21"/>
    <w:rsid w:val="00186E48"/>
    <w:rsid w:val="00186F11"/>
    <w:rsid w:val="00186F53"/>
    <w:rsid w:val="00186F77"/>
    <w:rsid w:val="00186FDF"/>
    <w:rsid w:val="00187003"/>
    <w:rsid w:val="001871A5"/>
    <w:rsid w:val="001871E1"/>
    <w:rsid w:val="00187278"/>
    <w:rsid w:val="0018729C"/>
    <w:rsid w:val="001872D3"/>
    <w:rsid w:val="00187328"/>
    <w:rsid w:val="00187340"/>
    <w:rsid w:val="00187368"/>
    <w:rsid w:val="0018737F"/>
    <w:rsid w:val="00187425"/>
    <w:rsid w:val="00187459"/>
    <w:rsid w:val="00187554"/>
    <w:rsid w:val="0018755C"/>
    <w:rsid w:val="001875CD"/>
    <w:rsid w:val="00187652"/>
    <w:rsid w:val="001876E8"/>
    <w:rsid w:val="001877AD"/>
    <w:rsid w:val="00187916"/>
    <w:rsid w:val="00187919"/>
    <w:rsid w:val="00187929"/>
    <w:rsid w:val="001879B6"/>
    <w:rsid w:val="001879C2"/>
    <w:rsid w:val="001879D8"/>
    <w:rsid w:val="001879E6"/>
    <w:rsid w:val="00187A2A"/>
    <w:rsid w:val="00187ACD"/>
    <w:rsid w:val="00187AE1"/>
    <w:rsid w:val="00187B35"/>
    <w:rsid w:val="00187B7D"/>
    <w:rsid w:val="00187B80"/>
    <w:rsid w:val="00187C69"/>
    <w:rsid w:val="00187C93"/>
    <w:rsid w:val="00187DBD"/>
    <w:rsid w:val="00187E5B"/>
    <w:rsid w:val="00187F4F"/>
    <w:rsid w:val="00187FCE"/>
    <w:rsid w:val="00190118"/>
    <w:rsid w:val="00190157"/>
    <w:rsid w:val="0019021C"/>
    <w:rsid w:val="00190247"/>
    <w:rsid w:val="00190309"/>
    <w:rsid w:val="001903B8"/>
    <w:rsid w:val="0019055A"/>
    <w:rsid w:val="00190609"/>
    <w:rsid w:val="001907F0"/>
    <w:rsid w:val="001908E7"/>
    <w:rsid w:val="00190912"/>
    <w:rsid w:val="0019096E"/>
    <w:rsid w:val="00190988"/>
    <w:rsid w:val="001909BE"/>
    <w:rsid w:val="00190A76"/>
    <w:rsid w:val="00190AAE"/>
    <w:rsid w:val="00190ACC"/>
    <w:rsid w:val="00190AEC"/>
    <w:rsid w:val="00190B27"/>
    <w:rsid w:val="00190BE2"/>
    <w:rsid w:val="00190C07"/>
    <w:rsid w:val="00190C32"/>
    <w:rsid w:val="00190C79"/>
    <w:rsid w:val="00190CB2"/>
    <w:rsid w:val="00190D02"/>
    <w:rsid w:val="00190D1F"/>
    <w:rsid w:val="00190DBF"/>
    <w:rsid w:val="00190E0A"/>
    <w:rsid w:val="00190EA5"/>
    <w:rsid w:val="00190F64"/>
    <w:rsid w:val="00190F73"/>
    <w:rsid w:val="00190FF9"/>
    <w:rsid w:val="00191081"/>
    <w:rsid w:val="00191177"/>
    <w:rsid w:val="0019117D"/>
    <w:rsid w:val="001911CC"/>
    <w:rsid w:val="0019127E"/>
    <w:rsid w:val="00191286"/>
    <w:rsid w:val="0019130A"/>
    <w:rsid w:val="0019131C"/>
    <w:rsid w:val="0019133D"/>
    <w:rsid w:val="00191354"/>
    <w:rsid w:val="001913AF"/>
    <w:rsid w:val="00191415"/>
    <w:rsid w:val="0019144A"/>
    <w:rsid w:val="00191536"/>
    <w:rsid w:val="001915C3"/>
    <w:rsid w:val="00191693"/>
    <w:rsid w:val="001916AE"/>
    <w:rsid w:val="001916D9"/>
    <w:rsid w:val="00191730"/>
    <w:rsid w:val="00191888"/>
    <w:rsid w:val="00191890"/>
    <w:rsid w:val="001918FC"/>
    <w:rsid w:val="00191931"/>
    <w:rsid w:val="00191A3B"/>
    <w:rsid w:val="00191AAE"/>
    <w:rsid w:val="00191AD6"/>
    <w:rsid w:val="00191B13"/>
    <w:rsid w:val="00191B54"/>
    <w:rsid w:val="00191C52"/>
    <w:rsid w:val="00191D8A"/>
    <w:rsid w:val="00191D97"/>
    <w:rsid w:val="00191D9B"/>
    <w:rsid w:val="00191EEE"/>
    <w:rsid w:val="00191F51"/>
    <w:rsid w:val="00191F5C"/>
    <w:rsid w:val="00191F93"/>
    <w:rsid w:val="00192070"/>
    <w:rsid w:val="00192071"/>
    <w:rsid w:val="00192114"/>
    <w:rsid w:val="0019218B"/>
    <w:rsid w:val="001921A8"/>
    <w:rsid w:val="001921FE"/>
    <w:rsid w:val="00192281"/>
    <w:rsid w:val="0019228C"/>
    <w:rsid w:val="001922F9"/>
    <w:rsid w:val="00192314"/>
    <w:rsid w:val="00192408"/>
    <w:rsid w:val="00192428"/>
    <w:rsid w:val="0019242F"/>
    <w:rsid w:val="00192444"/>
    <w:rsid w:val="00192497"/>
    <w:rsid w:val="001924B5"/>
    <w:rsid w:val="0019255C"/>
    <w:rsid w:val="001925D0"/>
    <w:rsid w:val="0019267B"/>
    <w:rsid w:val="001926BD"/>
    <w:rsid w:val="0019277C"/>
    <w:rsid w:val="001927B0"/>
    <w:rsid w:val="00192828"/>
    <w:rsid w:val="00192850"/>
    <w:rsid w:val="001928A9"/>
    <w:rsid w:val="001928F3"/>
    <w:rsid w:val="0019290B"/>
    <w:rsid w:val="00192929"/>
    <w:rsid w:val="00192A82"/>
    <w:rsid w:val="00192AA0"/>
    <w:rsid w:val="00192B57"/>
    <w:rsid w:val="00192BFB"/>
    <w:rsid w:val="00192C5F"/>
    <w:rsid w:val="00192CF7"/>
    <w:rsid w:val="00192D1E"/>
    <w:rsid w:val="00192D3E"/>
    <w:rsid w:val="00192E2E"/>
    <w:rsid w:val="00192E31"/>
    <w:rsid w:val="00192FA4"/>
    <w:rsid w:val="00192FC5"/>
    <w:rsid w:val="00193000"/>
    <w:rsid w:val="00193096"/>
    <w:rsid w:val="0019309C"/>
    <w:rsid w:val="001930CD"/>
    <w:rsid w:val="00193129"/>
    <w:rsid w:val="00193155"/>
    <w:rsid w:val="001931FE"/>
    <w:rsid w:val="00193265"/>
    <w:rsid w:val="001932BF"/>
    <w:rsid w:val="001932CE"/>
    <w:rsid w:val="001932D9"/>
    <w:rsid w:val="001932E6"/>
    <w:rsid w:val="00193326"/>
    <w:rsid w:val="00193335"/>
    <w:rsid w:val="00193383"/>
    <w:rsid w:val="00193388"/>
    <w:rsid w:val="0019338B"/>
    <w:rsid w:val="0019338E"/>
    <w:rsid w:val="001933B9"/>
    <w:rsid w:val="001933E9"/>
    <w:rsid w:val="00193405"/>
    <w:rsid w:val="001934E3"/>
    <w:rsid w:val="0019351E"/>
    <w:rsid w:val="00193558"/>
    <w:rsid w:val="00193597"/>
    <w:rsid w:val="0019359B"/>
    <w:rsid w:val="00193601"/>
    <w:rsid w:val="00193676"/>
    <w:rsid w:val="001936C6"/>
    <w:rsid w:val="00193808"/>
    <w:rsid w:val="00193813"/>
    <w:rsid w:val="00193832"/>
    <w:rsid w:val="00193916"/>
    <w:rsid w:val="0019393F"/>
    <w:rsid w:val="001939A7"/>
    <w:rsid w:val="001939D0"/>
    <w:rsid w:val="001939F6"/>
    <w:rsid w:val="001939F9"/>
    <w:rsid w:val="00193A31"/>
    <w:rsid w:val="00193B4C"/>
    <w:rsid w:val="00193B4D"/>
    <w:rsid w:val="00193B78"/>
    <w:rsid w:val="00193B83"/>
    <w:rsid w:val="00193BBA"/>
    <w:rsid w:val="00193BE3"/>
    <w:rsid w:val="00193BEE"/>
    <w:rsid w:val="00193C08"/>
    <w:rsid w:val="00193C33"/>
    <w:rsid w:val="00193CFC"/>
    <w:rsid w:val="00193D03"/>
    <w:rsid w:val="00193D0B"/>
    <w:rsid w:val="00193DE2"/>
    <w:rsid w:val="00193E0D"/>
    <w:rsid w:val="00193E26"/>
    <w:rsid w:val="00193EBD"/>
    <w:rsid w:val="00193ED8"/>
    <w:rsid w:val="00193F03"/>
    <w:rsid w:val="00193F09"/>
    <w:rsid w:val="00193F27"/>
    <w:rsid w:val="00193F53"/>
    <w:rsid w:val="00193FFA"/>
    <w:rsid w:val="0019409E"/>
    <w:rsid w:val="001940BF"/>
    <w:rsid w:val="001940E2"/>
    <w:rsid w:val="00194152"/>
    <w:rsid w:val="001941A1"/>
    <w:rsid w:val="001941CE"/>
    <w:rsid w:val="001941D1"/>
    <w:rsid w:val="001941E4"/>
    <w:rsid w:val="0019423F"/>
    <w:rsid w:val="00194240"/>
    <w:rsid w:val="0019429A"/>
    <w:rsid w:val="00194341"/>
    <w:rsid w:val="00194384"/>
    <w:rsid w:val="00194437"/>
    <w:rsid w:val="0019444E"/>
    <w:rsid w:val="0019449C"/>
    <w:rsid w:val="001944BF"/>
    <w:rsid w:val="001946F0"/>
    <w:rsid w:val="00194772"/>
    <w:rsid w:val="001947E1"/>
    <w:rsid w:val="001947E7"/>
    <w:rsid w:val="001947F2"/>
    <w:rsid w:val="0019484D"/>
    <w:rsid w:val="00194890"/>
    <w:rsid w:val="001948DF"/>
    <w:rsid w:val="001948F9"/>
    <w:rsid w:val="001949B8"/>
    <w:rsid w:val="00194A18"/>
    <w:rsid w:val="00194AE1"/>
    <w:rsid w:val="00194BD0"/>
    <w:rsid w:val="00194BFE"/>
    <w:rsid w:val="00194C05"/>
    <w:rsid w:val="00194C13"/>
    <w:rsid w:val="00194CD5"/>
    <w:rsid w:val="00194D6D"/>
    <w:rsid w:val="00194D71"/>
    <w:rsid w:val="00194DE7"/>
    <w:rsid w:val="00194ECE"/>
    <w:rsid w:val="00194ED4"/>
    <w:rsid w:val="00194F43"/>
    <w:rsid w:val="00195013"/>
    <w:rsid w:val="0019507C"/>
    <w:rsid w:val="0019507D"/>
    <w:rsid w:val="001950EB"/>
    <w:rsid w:val="00195142"/>
    <w:rsid w:val="0019519B"/>
    <w:rsid w:val="001951CE"/>
    <w:rsid w:val="001951DB"/>
    <w:rsid w:val="00195225"/>
    <w:rsid w:val="001952BC"/>
    <w:rsid w:val="00195372"/>
    <w:rsid w:val="001953A4"/>
    <w:rsid w:val="001953DF"/>
    <w:rsid w:val="0019540D"/>
    <w:rsid w:val="0019548F"/>
    <w:rsid w:val="00195515"/>
    <w:rsid w:val="0019569C"/>
    <w:rsid w:val="001956B8"/>
    <w:rsid w:val="001956DD"/>
    <w:rsid w:val="00195796"/>
    <w:rsid w:val="001957EE"/>
    <w:rsid w:val="00195804"/>
    <w:rsid w:val="0019586D"/>
    <w:rsid w:val="00195890"/>
    <w:rsid w:val="001958B1"/>
    <w:rsid w:val="00195909"/>
    <w:rsid w:val="001959E5"/>
    <w:rsid w:val="001959F1"/>
    <w:rsid w:val="001959FF"/>
    <w:rsid w:val="00195A1A"/>
    <w:rsid w:val="00195A2F"/>
    <w:rsid w:val="00195A76"/>
    <w:rsid w:val="00195B7C"/>
    <w:rsid w:val="00195BB6"/>
    <w:rsid w:val="00195C1A"/>
    <w:rsid w:val="00195C8E"/>
    <w:rsid w:val="00195CBF"/>
    <w:rsid w:val="00195CD6"/>
    <w:rsid w:val="00195D2F"/>
    <w:rsid w:val="00195D5D"/>
    <w:rsid w:val="00195E96"/>
    <w:rsid w:val="00195EC3"/>
    <w:rsid w:val="00195FC0"/>
    <w:rsid w:val="00195FD2"/>
    <w:rsid w:val="001960A6"/>
    <w:rsid w:val="001960D4"/>
    <w:rsid w:val="001960EA"/>
    <w:rsid w:val="00196119"/>
    <w:rsid w:val="0019617C"/>
    <w:rsid w:val="001961A3"/>
    <w:rsid w:val="001963D0"/>
    <w:rsid w:val="00196420"/>
    <w:rsid w:val="0019649B"/>
    <w:rsid w:val="001964B2"/>
    <w:rsid w:val="00196505"/>
    <w:rsid w:val="00196583"/>
    <w:rsid w:val="0019658D"/>
    <w:rsid w:val="00196681"/>
    <w:rsid w:val="001966A0"/>
    <w:rsid w:val="001966B3"/>
    <w:rsid w:val="001966B6"/>
    <w:rsid w:val="00196740"/>
    <w:rsid w:val="001967CD"/>
    <w:rsid w:val="001967E2"/>
    <w:rsid w:val="00196832"/>
    <w:rsid w:val="00196868"/>
    <w:rsid w:val="0019698A"/>
    <w:rsid w:val="00196A15"/>
    <w:rsid w:val="00196A59"/>
    <w:rsid w:val="00196A78"/>
    <w:rsid w:val="00196A80"/>
    <w:rsid w:val="00196B47"/>
    <w:rsid w:val="00196B63"/>
    <w:rsid w:val="00196BDE"/>
    <w:rsid w:val="00196C89"/>
    <w:rsid w:val="00196CAE"/>
    <w:rsid w:val="00196D0F"/>
    <w:rsid w:val="00196D66"/>
    <w:rsid w:val="00196DB3"/>
    <w:rsid w:val="00196DD7"/>
    <w:rsid w:val="00196E15"/>
    <w:rsid w:val="00196E28"/>
    <w:rsid w:val="00196E3A"/>
    <w:rsid w:val="00196F5C"/>
    <w:rsid w:val="00196F82"/>
    <w:rsid w:val="00197011"/>
    <w:rsid w:val="00197074"/>
    <w:rsid w:val="0019710A"/>
    <w:rsid w:val="00197181"/>
    <w:rsid w:val="001971C5"/>
    <w:rsid w:val="001971FE"/>
    <w:rsid w:val="0019722F"/>
    <w:rsid w:val="001972E5"/>
    <w:rsid w:val="00197349"/>
    <w:rsid w:val="001973D4"/>
    <w:rsid w:val="00197409"/>
    <w:rsid w:val="001974C0"/>
    <w:rsid w:val="001974ED"/>
    <w:rsid w:val="00197596"/>
    <w:rsid w:val="001975AA"/>
    <w:rsid w:val="00197642"/>
    <w:rsid w:val="0019767E"/>
    <w:rsid w:val="001976D0"/>
    <w:rsid w:val="00197702"/>
    <w:rsid w:val="0019777A"/>
    <w:rsid w:val="0019784A"/>
    <w:rsid w:val="00197891"/>
    <w:rsid w:val="001978B3"/>
    <w:rsid w:val="001978DE"/>
    <w:rsid w:val="0019792C"/>
    <w:rsid w:val="00197A04"/>
    <w:rsid w:val="00197A29"/>
    <w:rsid w:val="00197A51"/>
    <w:rsid w:val="00197A6D"/>
    <w:rsid w:val="00197B8E"/>
    <w:rsid w:val="00197BFA"/>
    <w:rsid w:val="00197C06"/>
    <w:rsid w:val="00197D82"/>
    <w:rsid w:val="00197E28"/>
    <w:rsid w:val="00197E46"/>
    <w:rsid w:val="00197E88"/>
    <w:rsid w:val="00197EFF"/>
    <w:rsid w:val="00197F0D"/>
    <w:rsid w:val="00197F1D"/>
    <w:rsid w:val="00197F5A"/>
    <w:rsid w:val="001A000C"/>
    <w:rsid w:val="001A0022"/>
    <w:rsid w:val="001A0028"/>
    <w:rsid w:val="001A0053"/>
    <w:rsid w:val="001A006A"/>
    <w:rsid w:val="001A0090"/>
    <w:rsid w:val="001A00E5"/>
    <w:rsid w:val="001A00F3"/>
    <w:rsid w:val="001A0119"/>
    <w:rsid w:val="001A0166"/>
    <w:rsid w:val="001A01BD"/>
    <w:rsid w:val="001A01CA"/>
    <w:rsid w:val="001A0287"/>
    <w:rsid w:val="001A0375"/>
    <w:rsid w:val="001A03D3"/>
    <w:rsid w:val="001A0436"/>
    <w:rsid w:val="001A04BE"/>
    <w:rsid w:val="001A04CC"/>
    <w:rsid w:val="001A0577"/>
    <w:rsid w:val="001A05D8"/>
    <w:rsid w:val="001A05F6"/>
    <w:rsid w:val="001A065A"/>
    <w:rsid w:val="001A0693"/>
    <w:rsid w:val="001A0724"/>
    <w:rsid w:val="001A074A"/>
    <w:rsid w:val="001A0833"/>
    <w:rsid w:val="001A08BD"/>
    <w:rsid w:val="001A0908"/>
    <w:rsid w:val="001A090F"/>
    <w:rsid w:val="001A0948"/>
    <w:rsid w:val="001A097A"/>
    <w:rsid w:val="001A0992"/>
    <w:rsid w:val="001A09AD"/>
    <w:rsid w:val="001A0A32"/>
    <w:rsid w:val="001A0A36"/>
    <w:rsid w:val="001A0A63"/>
    <w:rsid w:val="001A0ACE"/>
    <w:rsid w:val="001A0B1B"/>
    <w:rsid w:val="001A0BEA"/>
    <w:rsid w:val="001A0C39"/>
    <w:rsid w:val="001A0D6F"/>
    <w:rsid w:val="001A0E12"/>
    <w:rsid w:val="001A0EEC"/>
    <w:rsid w:val="001A0F4E"/>
    <w:rsid w:val="001A0F66"/>
    <w:rsid w:val="001A0F85"/>
    <w:rsid w:val="001A102A"/>
    <w:rsid w:val="001A1094"/>
    <w:rsid w:val="001A10B2"/>
    <w:rsid w:val="001A10C4"/>
    <w:rsid w:val="001A111E"/>
    <w:rsid w:val="001A1156"/>
    <w:rsid w:val="001A11B8"/>
    <w:rsid w:val="001A11C4"/>
    <w:rsid w:val="001A11C5"/>
    <w:rsid w:val="001A1257"/>
    <w:rsid w:val="001A1314"/>
    <w:rsid w:val="001A1398"/>
    <w:rsid w:val="001A139B"/>
    <w:rsid w:val="001A13C8"/>
    <w:rsid w:val="001A1400"/>
    <w:rsid w:val="001A1498"/>
    <w:rsid w:val="001A14CC"/>
    <w:rsid w:val="001A14E7"/>
    <w:rsid w:val="001A1555"/>
    <w:rsid w:val="001A1596"/>
    <w:rsid w:val="001A15AD"/>
    <w:rsid w:val="001A15C9"/>
    <w:rsid w:val="001A16B8"/>
    <w:rsid w:val="001A1735"/>
    <w:rsid w:val="001A17EC"/>
    <w:rsid w:val="001A1861"/>
    <w:rsid w:val="001A18F0"/>
    <w:rsid w:val="001A196D"/>
    <w:rsid w:val="001A1983"/>
    <w:rsid w:val="001A1A94"/>
    <w:rsid w:val="001A1B19"/>
    <w:rsid w:val="001A1B7E"/>
    <w:rsid w:val="001A1BE0"/>
    <w:rsid w:val="001A1C16"/>
    <w:rsid w:val="001A1C52"/>
    <w:rsid w:val="001A1D38"/>
    <w:rsid w:val="001A1DF4"/>
    <w:rsid w:val="001A1E10"/>
    <w:rsid w:val="001A1E7D"/>
    <w:rsid w:val="001A1EFF"/>
    <w:rsid w:val="001A1F2A"/>
    <w:rsid w:val="001A1F53"/>
    <w:rsid w:val="001A1F6F"/>
    <w:rsid w:val="001A1FB2"/>
    <w:rsid w:val="001A20AE"/>
    <w:rsid w:val="001A20E3"/>
    <w:rsid w:val="001A210B"/>
    <w:rsid w:val="001A2136"/>
    <w:rsid w:val="001A213D"/>
    <w:rsid w:val="001A2231"/>
    <w:rsid w:val="001A2314"/>
    <w:rsid w:val="001A234B"/>
    <w:rsid w:val="001A2393"/>
    <w:rsid w:val="001A239D"/>
    <w:rsid w:val="001A2430"/>
    <w:rsid w:val="001A2431"/>
    <w:rsid w:val="001A250A"/>
    <w:rsid w:val="001A256F"/>
    <w:rsid w:val="001A25BC"/>
    <w:rsid w:val="001A25E9"/>
    <w:rsid w:val="001A2665"/>
    <w:rsid w:val="001A27AB"/>
    <w:rsid w:val="001A2866"/>
    <w:rsid w:val="001A286E"/>
    <w:rsid w:val="001A28AD"/>
    <w:rsid w:val="001A28D6"/>
    <w:rsid w:val="001A28DB"/>
    <w:rsid w:val="001A28E7"/>
    <w:rsid w:val="001A2908"/>
    <w:rsid w:val="001A293B"/>
    <w:rsid w:val="001A2A73"/>
    <w:rsid w:val="001A2ADC"/>
    <w:rsid w:val="001A2AE1"/>
    <w:rsid w:val="001A2B59"/>
    <w:rsid w:val="001A2BAD"/>
    <w:rsid w:val="001A2BE6"/>
    <w:rsid w:val="001A2BF5"/>
    <w:rsid w:val="001A2C3D"/>
    <w:rsid w:val="001A2C3F"/>
    <w:rsid w:val="001A2C88"/>
    <w:rsid w:val="001A2D38"/>
    <w:rsid w:val="001A2E10"/>
    <w:rsid w:val="001A2E87"/>
    <w:rsid w:val="001A2F08"/>
    <w:rsid w:val="001A2F68"/>
    <w:rsid w:val="001A3052"/>
    <w:rsid w:val="001A30F3"/>
    <w:rsid w:val="001A3120"/>
    <w:rsid w:val="001A3181"/>
    <w:rsid w:val="001A31AC"/>
    <w:rsid w:val="001A323C"/>
    <w:rsid w:val="001A3301"/>
    <w:rsid w:val="001A3379"/>
    <w:rsid w:val="001A33C9"/>
    <w:rsid w:val="001A33DC"/>
    <w:rsid w:val="001A33E5"/>
    <w:rsid w:val="001A3463"/>
    <w:rsid w:val="001A34A9"/>
    <w:rsid w:val="001A356E"/>
    <w:rsid w:val="001A3587"/>
    <w:rsid w:val="001A35B4"/>
    <w:rsid w:val="001A35EB"/>
    <w:rsid w:val="001A3686"/>
    <w:rsid w:val="001A37F5"/>
    <w:rsid w:val="001A3860"/>
    <w:rsid w:val="001A3879"/>
    <w:rsid w:val="001A398B"/>
    <w:rsid w:val="001A3A65"/>
    <w:rsid w:val="001A3A9E"/>
    <w:rsid w:val="001A3B2D"/>
    <w:rsid w:val="001A3B72"/>
    <w:rsid w:val="001A3C92"/>
    <w:rsid w:val="001A3CC6"/>
    <w:rsid w:val="001A3D1D"/>
    <w:rsid w:val="001A3DCF"/>
    <w:rsid w:val="001A3E9E"/>
    <w:rsid w:val="001A3ECC"/>
    <w:rsid w:val="001A3ECE"/>
    <w:rsid w:val="001A3F45"/>
    <w:rsid w:val="001A3F74"/>
    <w:rsid w:val="001A3FAF"/>
    <w:rsid w:val="001A40B0"/>
    <w:rsid w:val="001A40D6"/>
    <w:rsid w:val="001A412C"/>
    <w:rsid w:val="001A4187"/>
    <w:rsid w:val="001A41BE"/>
    <w:rsid w:val="001A41D9"/>
    <w:rsid w:val="001A42B3"/>
    <w:rsid w:val="001A43D8"/>
    <w:rsid w:val="001A441E"/>
    <w:rsid w:val="001A4427"/>
    <w:rsid w:val="001A44B6"/>
    <w:rsid w:val="001A44C7"/>
    <w:rsid w:val="001A44F5"/>
    <w:rsid w:val="001A4506"/>
    <w:rsid w:val="001A4529"/>
    <w:rsid w:val="001A45B7"/>
    <w:rsid w:val="001A467B"/>
    <w:rsid w:val="001A4685"/>
    <w:rsid w:val="001A4704"/>
    <w:rsid w:val="001A4706"/>
    <w:rsid w:val="001A4761"/>
    <w:rsid w:val="001A47DC"/>
    <w:rsid w:val="001A47F6"/>
    <w:rsid w:val="001A4839"/>
    <w:rsid w:val="001A4886"/>
    <w:rsid w:val="001A48DB"/>
    <w:rsid w:val="001A49B1"/>
    <w:rsid w:val="001A4A63"/>
    <w:rsid w:val="001A4AA9"/>
    <w:rsid w:val="001A4B58"/>
    <w:rsid w:val="001A4C59"/>
    <w:rsid w:val="001A4D88"/>
    <w:rsid w:val="001A4D8E"/>
    <w:rsid w:val="001A4DAC"/>
    <w:rsid w:val="001A4DEC"/>
    <w:rsid w:val="001A4DF8"/>
    <w:rsid w:val="001A4ED0"/>
    <w:rsid w:val="001A4F0D"/>
    <w:rsid w:val="001A4F25"/>
    <w:rsid w:val="001A4F59"/>
    <w:rsid w:val="001A4F6B"/>
    <w:rsid w:val="001A4F9D"/>
    <w:rsid w:val="001A4FDB"/>
    <w:rsid w:val="001A50A6"/>
    <w:rsid w:val="001A513C"/>
    <w:rsid w:val="001A51A3"/>
    <w:rsid w:val="001A51E2"/>
    <w:rsid w:val="001A5307"/>
    <w:rsid w:val="001A537E"/>
    <w:rsid w:val="001A53C9"/>
    <w:rsid w:val="001A544C"/>
    <w:rsid w:val="001A5495"/>
    <w:rsid w:val="001A5510"/>
    <w:rsid w:val="001A555C"/>
    <w:rsid w:val="001A56E5"/>
    <w:rsid w:val="001A5722"/>
    <w:rsid w:val="001A57AC"/>
    <w:rsid w:val="001A57D3"/>
    <w:rsid w:val="001A57DB"/>
    <w:rsid w:val="001A585F"/>
    <w:rsid w:val="001A589B"/>
    <w:rsid w:val="001A58E6"/>
    <w:rsid w:val="001A59AC"/>
    <w:rsid w:val="001A5A36"/>
    <w:rsid w:val="001A5A47"/>
    <w:rsid w:val="001A5A9B"/>
    <w:rsid w:val="001A5AC5"/>
    <w:rsid w:val="001A5AF6"/>
    <w:rsid w:val="001A5CD0"/>
    <w:rsid w:val="001A5CE3"/>
    <w:rsid w:val="001A5D60"/>
    <w:rsid w:val="001A5DEA"/>
    <w:rsid w:val="001A5EBB"/>
    <w:rsid w:val="001A5EDD"/>
    <w:rsid w:val="001A5F1B"/>
    <w:rsid w:val="001A5F22"/>
    <w:rsid w:val="001A5F78"/>
    <w:rsid w:val="001A5F7D"/>
    <w:rsid w:val="001A5FA9"/>
    <w:rsid w:val="001A5FCF"/>
    <w:rsid w:val="001A6082"/>
    <w:rsid w:val="001A60D4"/>
    <w:rsid w:val="001A60FC"/>
    <w:rsid w:val="001A6198"/>
    <w:rsid w:val="001A620B"/>
    <w:rsid w:val="001A625F"/>
    <w:rsid w:val="001A632B"/>
    <w:rsid w:val="001A63EF"/>
    <w:rsid w:val="001A63F3"/>
    <w:rsid w:val="001A6416"/>
    <w:rsid w:val="001A646B"/>
    <w:rsid w:val="001A64C6"/>
    <w:rsid w:val="001A6532"/>
    <w:rsid w:val="001A65C4"/>
    <w:rsid w:val="001A65D1"/>
    <w:rsid w:val="001A661A"/>
    <w:rsid w:val="001A6665"/>
    <w:rsid w:val="001A66A8"/>
    <w:rsid w:val="001A66BA"/>
    <w:rsid w:val="001A6717"/>
    <w:rsid w:val="001A67EA"/>
    <w:rsid w:val="001A68F3"/>
    <w:rsid w:val="001A6927"/>
    <w:rsid w:val="001A698F"/>
    <w:rsid w:val="001A69B5"/>
    <w:rsid w:val="001A69F7"/>
    <w:rsid w:val="001A6AF2"/>
    <w:rsid w:val="001A6C11"/>
    <w:rsid w:val="001A6C5D"/>
    <w:rsid w:val="001A6CA3"/>
    <w:rsid w:val="001A6CCC"/>
    <w:rsid w:val="001A6CCE"/>
    <w:rsid w:val="001A6CD1"/>
    <w:rsid w:val="001A6D3D"/>
    <w:rsid w:val="001A6DCB"/>
    <w:rsid w:val="001A6EFE"/>
    <w:rsid w:val="001A7095"/>
    <w:rsid w:val="001A70AE"/>
    <w:rsid w:val="001A7136"/>
    <w:rsid w:val="001A7190"/>
    <w:rsid w:val="001A721D"/>
    <w:rsid w:val="001A72B5"/>
    <w:rsid w:val="001A72F9"/>
    <w:rsid w:val="001A731D"/>
    <w:rsid w:val="001A741A"/>
    <w:rsid w:val="001A7421"/>
    <w:rsid w:val="001A74AF"/>
    <w:rsid w:val="001A750A"/>
    <w:rsid w:val="001A7511"/>
    <w:rsid w:val="001A75E9"/>
    <w:rsid w:val="001A75F7"/>
    <w:rsid w:val="001A761D"/>
    <w:rsid w:val="001A762F"/>
    <w:rsid w:val="001A76C6"/>
    <w:rsid w:val="001A77EA"/>
    <w:rsid w:val="001A77EF"/>
    <w:rsid w:val="001A7873"/>
    <w:rsid w:val="001A792D"/>
    <w:rsid w:val="001A7973"/>
    <w:rsid w:val="001A79D4"/>
    <w:rsid w:val="001A7A09"/>
    <w:rsid w:val="001A7A32"/>
    <w:rsid w:val="001A7A64"/>
    <w:rsid w:val="001A7A7E"/>
    <w:rsid w:val="001A7AA3"/>
    <w:rsid w:val="001A7AAF"/>
    <w:rsid w:val="001A7B67"/>
    <w:rsid w:val="001A7BA3"/>
    <w:rsid w:val="001A7C0C"/>
    <w:rsid w:val="001A7C0D"/>
    <w:rsid w:val="001A7D47"/>
    <w:rsid w:val="001A7DB1"/>
    <w:rsid w:val="001A7DBE"/>
    <w:rsid w:val="001A7E1F"/>
    <w:rsid w:val="001A7E35"/>
    <w:rsid w:val="001A7EFD"/>
    <w:rsid w:val="001A7F2C"/>
    <w:rsid w:val="001A7F8C"/>
    <w:rsid w:val="001A7F99"/>
    <w:rsid w:val="001A7FD7"/>
    <w:rsid w:val="001B0075"/>
    <w:rsid w:val="001B0099"/>
    <w:rsid w:val="001B0113"/>
    <w:rsid w:val="001B019E"/>
    <w:rsid w:val="001B01AC"/>
    <w:rsid w:val="001B01B2"/>
    <w:rsid w:val="001B0253"/>
    <w:rsid w:val="001B0299"/>
    <w:rsid w:val="001B0333"/>
    <w:rsid w:val="001B0343"/>
    <w:rsid w:val="001B040A"/>
    <w:rsid w:val="001B04C3"/>
    <w:rsid w:val="001B0551"/>
    <w:rsid w:val="001B070A"/>
    <w:rsid w:val="001B0724"/>
    <w:rsid w:val="001B0793"/>
    <w:rsid w:val="001B07B2"/>
    <w:rsid w:val="001B07D8"/>
    <w:rsid w:val="001B08B0"/>
    <w:rsid w:val="001B0942"/>
    <w:rsid w:val="001B0988"/>
    <w:rsid w:val="001B09CF"/>
    <w:rsid w:val="001B0A34"/>
    <w:rsid w:val="001B0A3A"/>
    <w:rsid w:val="001B0AAA"/>
    <w:rsid w:val="001B0B7B"/>
    <w:rsid w:val="001B0B8A"/>
    <w:rsid w:val="001B0BB0"/>
    <w:rsid w:val="001B0C60"/>
    <w:rsid w:val="001B0CD5"/>
    <w:rsid w:val="001B0E2A"/>
    <w:rsid w:val="001B0E9D"/>
    <w:rsid w:val="001B0EA2"/>
    <w:rsid w:val="001B0ECA"/>
    <w:rsid w:val="001B0FEC"/>
    <w:rsid w:val="001B1084"/>
    <w:rsid w:val="001B10A8"/>
    <w:rsid w:val="001B10CC"/>
    <w:rsid w:val="001B10DF"/>
    <w:rsid w:val="001B1121"/>
    <w:rsid w:val="001B117B"/>
    <w:rsid w:val="001B1192"/>
    <w:rsid w:val="001B11ED"/>
    <w:rsid w:val="001B12C1"/>
    <w:rsid w:val="001B12E8"/>
    <w:rsid w:val="001B12FB"/>
    <w:rsid w:val="001B13BD"/>
    <w:rsid w:val="001B13D3"/>
    <w:rsid w:val="001B149D"/>
    <w:rsid w:val="001B1527"/>
    <w:rsid w:val="001B1639"/>
    <w:rsid w:val="001B16B7"/>
    <w:rsid w:val="001B1732"/>
    <w:rsid w:val="001B1767"/>
    <w:rsid w:val="001B1783"/>
    <w:rsid w:val="001B1838"/>
    <w:rsid w:val="001B18F6"/>
    <w:rsid w:val="001B1984"/>
    <w:rsid w:val="001B19E8"/>
    <w:rsid w:val="001B1AFB"/>
    <w:rsid w:val="001B1AFF"/>
    <w:rsid w:val="001B1B44"/>
    <w:rsid w:val="001B1B4F"/>
    <w:rsid w:val="001B1BD3"/>
    <w:rsid w:val="001B1C6D"/>
    <w:rsid w:val="001B1D3E"/>
    <w:rsid w:val="001B1ED5"/>
    <w:rsid w:val="001B1F27"/>
    <w:rsid w:val="001B1F4A"/>
    <w:rsid w:val="001B203E"/>
    <w:rsid w:val="001B2187"/>
    <w:rsid w:val="001B219F"/>
    <w:rsid w:val="001B220F"/>
    <w:rsid w:val="001B2234"/>
    <w:rsid w:val="001B2365"/>
    <w:rsid w:val="001B236B"/>
    <w:rsid w:val="001B248E"/>
    <w:rsid w:val="001B24C7"/>
    <w:rsid w:val="001B2530"/>
    <w:rsid w:val="001B2532"/>
    <w:rsid w:val="001B2589"/>
    <w:rsid w:val="001B259F"/>
    <w:rsid w:val="001B25DA"/>
    <w:rsid w:val="001B25E6"/>
    <w:rsid w:val="001B25FF"/>
    <w:rsid w:val="001B26D5"/>
    <w:rsid w:val="001B2747"/>
    <w:rsid w:val="001B27E5"/>
    <w:rsid w:val="001B27F4"/>
    <w:rsid w:val="001B280C"/>
    <w:rsid w:val="001B29CA"/>
    <w:rsid w:val="001B2A6B"/>
    <w:rsid w:val="001B2AE1"/>
    <w:rsid w:val="001B2AFC"/>
    <w:rsid w:val="001B2C47"/>
    <w:rsid w:val="001B2C78"/>
    <w:rsid w:val="001B2CA1"/>
    <w:rsid w:val="001B2CB6"/>
    <w:rsid w:val="001B2D35"/>
    <w:rsid w:val="001B2E0D"/>
    <w:rsid w:val="001B2E61"/>
    <w:rsid w:val="001B2EFF"/>
    <w:rsid w:val="001B2F12"/>
    <w:rsid w:val="001B2F4A"/>
    <w:rsid w:val="001B2FA7"/>
    <w:rsid w:val="001B2FC7"/>
    <w:rsid w:val="001B31DE"/>
    <w:rsid w:val="001B341C"/>
    <w:rsid w:val="001B3476"/>
    <w:rsid w:val="001B34A7"/>
    <w:rsid w:val="001B34AD"/>
    <w:rsid w:val="001B34AF"/>
    <w:rsid w:val="001B357A"/>
    <w:rsid w:val="001B35A3"/>
    <w:rsid w:val="001B35B6"/>
    <w:rsid w:val="001B35C0"/>
    <w:rsid w:val="001B35ED"/>
    <w:rsid w:val="001B366F"/>
    <w:rsid w:val="001B3722"/>
    <w:rsid w:val="001B37B6"/>
    <w:rsid w:val="001B3805"/>
    <w:rsid w:val="001B3903"/>
    <w:rsid w:val="001B390A"/>
    <w:rsid w:val="001B395F"/>
    <w:rsid w:val="001B398F"/>
    <w:rsid w:val="001B39B4"/>
    <w:rsid w:val="001B3B0F"/>
    <w:rsid w:val="001B3BA4"/>
    <w:rsid w:val="001B3BE7"/>
    <w:rsid w:val="001B3C7C"/>
    <w:rsid w:val="001B3DDF"/>
    <w:rsid w:val="001B3DE5"/>
    <w:rsid w:val="001B3E22"/>
    <w:rsid w:val="001B3E6F"/>
    <w:rsid w:val="001B3ED7"/>
    <w:rsid w:val="001B3FC9"/>
    <w:rsid w:val="001B3FE0"/>
    <w:rsid w:val="001B400C"/>
    <w:rsid w:val="001B4046"/>
    <w:rsid w:val="001B406D"/>
    <w:rsid w:val="001B40BE"/>
    <w:rsid w:val="001B40E5"/>
    <w:rsid w:val="001B40F9"/>
    <w:rsid w:val="001B4174"/>
    <w:rsid w:val="001B41A2"/>
    <w:rsid w:val="001B4241"/>
    <w:rsid w:val="001B428B"/>
    <w:rsid w:val="001B42D0"/>
    <w:rsid w:val="001B435F"/>
    <w:rsid w:val="001B4430"/>
    <w:rsid w:val="001B4482"/>
    <w:rsid w:val="001B44A0"/>
    <w:rsid w:val="001B44A9"/>
    <w:rsid w:val="001B44AB"/>
    <w:rsid w:val="001B457C"/>
    <w:rsid w:val="001B4616"/>
    <w:rsid w:val="001B4857"/>
    <w:rsid w:val="001B48A7"/>
    <w:rsid w:val="001B48E5"/>
    <w:rsid w:val="001B4A61"/>
    <w:rsid w:val="001B4AD3"/>
    <w:rsid w:val="001B4CA6"/>
    <w:rsid w:val="001B4D32"/>
    <w:rsid w:val="001B4D8C"/>
    <w:rsid w:val="001B4DB0"/>
    <w:rsid w:val="001B4DCE"/>
    <w:rsid w:val="001B4DEF"/>
    <w:rsid w:val="001B4E2A"/>
    <w:rsid w:val="001B4E87"/>
    <w:rsid w:val="001B4E90"/>
    <w:rsid w:val="001B4F4C"/>
    <w:rsid w:val="001B4F89"/>
    <w:rsid w:val="001B4FC9"/>
    <w:rsid w:val="001B4FF5"/>
    <w:rsid w:val="001B517F"/>
    <w:rsid w:val="001B51B0"/>
    <w:rsid w:val="001B537A"/>
    <w:rsid w:val="001B53BA"/>
    <w:rsid w:val="001B5457"/>
    <w:rsid w:val="001B545F"/>
    <w:rsid w:val="001B54C4"/>
    <w:rsid w:val="001B5543"/>
    <w:rsid w:val="001B556A"/>
    <w:rsid w:val="001B565B"/>
    <w:rsid w:val="001B56E9"/>
    <w:rsid w:val="001B56FC"/>
    <w:rsid w:val="001B5754"/>
    <w:rsid w:val="001B575D"/>
    <w:rsid w:val="001B5769"/>
    <w:rsid w:val="001B5897"/>
    <w:rsid w:val="001B58C4"/>
    <w:rsid w:val="001B594A"/>
    <w:rsid w:val="001B5A03"/>
    <w:rsid w:val="001B5A0E"/>
    <w:rsid w:val="001B5A9B"/>
    <w:rsid w:val="001B5AA3"/>
    <w:rsid w:val="001B5B3A"/>
    <w:rsid w:val="001B5B7B"/>
    <w:rsid w:val="001B5CEF"/>
    <w:rsid w:val="001B5CF3"/>
    <w:rsid w:val="001B5DFF"/>
    <w:rsid w:val="001B5E6E"/>
    <w:rsid w:val="001B5E8A"/>
    <w:rsid w:val="001B5EC9"/>
    <w:rsid w:val="001B5F31"/>
    <w:rsid w:val="001B5F61"/>
    <w:rsid w:val="001B5F86"/>
    <w:rsid w:val="001B5F92"/>
    <w:rsid w:val="001B5FA9"/>
    <w:rsid w:val="001B5FD5"/>
    <w:rsid w:val="001B6061"/>
    <w:rsid w:val="001B60AA"/>
    <w:rsid w:val="001B60E2"/>
    <w:rsid w:val="001B6297"/>
    <w:rsid w:val="001B635D"/>
    <w:rsid w:val="001B6471"/>
    <w:rsid w:val="001B6482"/>
    <w:rsid w:val="001B64B7"/>
    <w:rsid w:val="001B6570"/>
    <w:rsid w:val="001B65EB"/>
    <w:rsid w:val="001B6608"/>
    <w:rsid w:val="001B6731"/>
    <w:rsid w:val="001B6764"/>
    <w:rsid w:val="001B67D5"/>
    <w:rsid w:val="001B67D9"/>
    <w:rsid w:val="001B6847"/>
    <w:rsid w:val="001B693E"/>
    <w:rsid w:val="001B6989"/>
    <w:rsid w:val="001B699A"/>
    <w:rsid w:val="001B6A11"/>
    <w:rsid w:val="001B6B9E"/>
    <w:rsid w:val="001B6C83"/>
    <w:rsid w:val="001B6CBE"/>
    <w:rsid w:val="001B6D35"/>
    <w:rsid w:val="001B6D78"/>
    <w:rsid w:val="001B6E04"/>
    <w:rsid w:val="001B6E48"/>
    <w:rsid w:val="001B6ED5"/>
    <w:rsid w:val="001B6F17"/>
    <w:rsid w:val="001B6F63"/>
    <w:rsid w:val="001B6FA1"/>
    <w:rsid w:val="001B7026"/>
    <w:rsid w:val="001B70B6"/>
    <w:rsid w:val="001B71D7"/>
    <w:rsid w:val="001B725C"/>
    <w:rsid w:val="001B72D0"/>
    <w:rsid w:val="001B7383"/>
    <w:rsid w:val="001B73A3"/>
    <w:rsid w:val="001B748E"/>
    <w:rsid w:val="001B7517"/>
    <w:rsid w:val="001B7526"/>
    <w:rsid w:val="001B7575"/>
    <w:rsid w:val="001B75F1"/>
    <w:rsid w:val="001B75FB"/>
    <w:rsid w:val="001B76CC"/>
    <w:rsid w:val="001B7718"/>
    <w:rsid w:val="001B7825"/>
    <w:rsid w:val="001B7844"/>
    <w:rsid w:val="001B792B"/>
    <w:rsid w:val="001B7968"/>
    <w:rsid w:val="001B79EC"/>
    <w:rsid w:val="001B7A22"/>
    <w:rsid w:val="001B7A82"/>
    <w:rsid w:val="001B7B55"/>
    <w:rsid w:val="001B7B9F"/>
    <w:rsid w:val="001B7C29"/>
    <w:rsid w:val="001B7C48"/>
    <w:rsid w:val="001B7D7D"/>
    <w:rsid w:val="001B7DA4"/>
    <w:rsid w:val="001B7E3A"/>
    <w:rsid w:val="001B7E8D"/>
    <w:rsid w:val="001B7EEC"/>
    <w:rsid w:val="001B7EF5"/>
    <w:rsid w:val="001B7F2F"/>
    <w:rsid w:val="001B7F3E"/>
    <w:rsid w:val="001B7F6E"/>
    <w:rsid w:val="001B7FF4"/>
    <w:rsid w:val="001B7FF8"/>
    <w:rsid w:val="001B7FFA"/>
    <w:rsid w:val="001C0033"/>
    <w:rsid w:val="001C0094"/>
    <w:rsid w:val="001C0281"/>
    <w:rsid w:val="001C0297"/>
    <w:rsid w:val="001C033A"/>
    <w:rsid w:val="001C0456"/>
    <w:rsid w:val="001C04F8"/>
    <w:rsid w:val="001C04FD"/>
    <w:rsid w:val="001C0562"/>
    <w:rsid w:val="001C0564"/>
    <w:rsid w:val="001C0588"/>
    <w:rsid w:val="001C07EA"/>
    <w:rsid w:val="001C08B7"/>
    <w:rsid w:val="001C090C"/>
    <w:rsid w:val="001C0971"/>
    <w:rsid w:val="001C09A8"/>
    <w:rsid w:val="001C0A3C"/>
    <w:rsid w:val="001C0A70"/>
    <w:rsid w:val="001C0A93"/>
    <w:rsid w:val="001C0B18"/>
    <w:rsid w:val="001C0B99"/>
    <w:rsid w:val="001C0B9A"/>
    <w:rsid w:val="001C0BCF"/>
    <w:rsid w:val="001C0C0E"/>
    <w:rsid w:val="001C0C33"/>
    <w:rsid w:val="001C0C6A"/>
    <w:rsid w:val="001C0C94"/>
    <w:rsid w:val="001C0DD8"/>
    <w:rsid w:val="001C0E37"/>
    <w:rsid w:val="001C0ED2"/>
    <w:rsid w:val="001C0FA8"/>
    <w:rsid w:val="001C1017"/>
    <w:rsid w:val="001C105C"/>
    <w:rsid w:val="001C10C5"/>
    <w:rsid w:val="001C10CF"/>
    <w:rsid w:val="001C1129"/>
    <w:rsid w:val="001C1160"/>
    <w:rsid w:val="001C1282"/>
    <w:rsid w:val="001C1289"/>
    <w:rsid w:val="001C13D7"/>
    <w:rsid w:val="001C149C"/>
    <w:rsid w:val="001C14FA"/>
    <w:rsid w:val="001C1561"/>
    <w:rsid w:val="001C1562"/>
    <w:rsid w:val="001C15F0"/>
    <w:rsid w:val="001C1675"/>
    <w:rsid w:val="001C16A3"/>
    <w:rsid w:val="001C16A5"/>
    <w:rsid w:val="001C16B3"/>
    <w:rsid w:val="001C1736"/>
    <w:rsid w:val="001C17DF"/>
    <w:rsid w:val="001C17F9"/>
    <w:rsid w:val="001C18C0"/>
    <w:rsid w:val="001C1A05"/>
    <w:rsid w:val="001C1A46"/>
    <w:rsid w:val="001C1AE3"/>
    <w:rsid w:val="001C1B3F"/>
    <w:rsid w:val="001C1B63"/>
    <w:rsid w:val="001C1C5A"/>
    <w:rsid w:val="001C1C74"/>
    <w:rsid w:val="001C1CE2"/>
    <w:rsid w:val="001C1D02"/>
    <w:rsid w:val="001C1D15"/>
    <w:rsid w:val="001C1D3F"/>
    <w:rsid w:val="001C1D9B"/>
    <w:rsid w:val="001C1E2C"/>
    <w:rsid w:val="001C1E9B"/>
    <w:rsid w:val="001C1F61"/>
    <w:rsid w:val="001C1F72"/>
    <w:rsid w:val="001C1F7E"/>
    <w:rsid w:val="001C1FE2"/>
    <w:rsid w:val="001C1FF8"/>
    <w:rsid w:val="001C2083"/>
    <w:rsid w:val="001C20DB"/>
    <w:rsid w:val="001C20E2"/>
    <w:rsid w:val="001C2121"/>
    <w:rsid w:val="001C216E"/>
    <w:rsid w:val="001C21C0"/>
    <w:rsid w:val="001C21E8"/>
    <w:rsid w:val="001C21E9"/>
    <w:rsid w:val="001C223A"/>
    <w:rsid w:val="001C22E5"/>
    <w:rsid w:val="001C247D"/>
    <w:rsid w:val="001C2544"/>
    <w:rsid w:val="001C2556"/>
    <w:rsid w:val="001C2562"/>
    <w:rsid w:val="001C2642"/>
    <w:rsid w:val="001C2652"/>
    <w:rsid w:val="001C26FB"/>
    <w:rsid w:val="001C2814"/>
    <w:rsid w:val="001C2880"/>
    <w:rsid w:val="001C2955"/>
    <w:rsid w:val="001C2A1B"/>
    <w:rsid w:val="001C2A2F"/>
    <w:rsid w:val="001C2A48"/>
    <w:rsid w:val="001C2A8C"/>
    <w:rsid w:val="001C2ABC"/>
    <w:rsid w:val="001C2C5F"/>
    <w:rsid w:val="001C2C61"/>
    <w:rsid w:val="001C2C6B"/>
    <w:rsid w:val="001C2D40"/>
    <w:rsid w:val="001C2E73"/>
    <w:rsid w:val="001C2E74"/>
    <w:rsid w:val="001C2F03"/>
    <w:rsid w:val="001C2F4E"/>
    <w:rsid w:val="001C2F55"/>
    <w:rsid w:val="001C2F76"/>
    <w:rsid w:val="001C2F7B"/>
    <w:rsid w:val="001C2F8F"/>
    <w:rsid w:val="001C2FC7"/>
    <w:rsid w:val="001C31B9"/>
    <w:rsid w:val="001C31D9"/>
    <w:rsid w:val="001C323A"/>
    <w:rsid w:val="001C3256"/>
    <w:rsid w:val="001C32A7"/>
    <w:rsid w:val="001C32F9"/>
    <w:rsid w:val="001C3312"/>
    <w:rsid w:val="001C332A"/>
    <w:rsid w:val="001C3358"/>
    <w:rsid w:val="001C33D5"/>
    <w:rsid w:val="001C340F"/>
    <w:rsid w:val="001C3474"/>
    <w:rsid w:val="001C34E9"/>
    <w:rsid w:val="001C34F0"/>
    <w:rsid w:val="001C3504"/>
    <w:rsid w:val="001C3560"/>
    <w:rsid w:val="001C3563"/>
    <w:rsid w:val="001C3566"/>
    <w:rsid w:val="001C3580"/>
    <w:rsid w:val="001C371E"/>
    <w:rsid w:val="001C3744"/>
    <w:rsid w:val="001C37C4"/>
    <w:rsid w:val="001C37D4"/>
    <w:rsid w:val="001C3840"/>
    <w:rsid w:val="001C3856"/>
    <w:rsid w:val="001C3871"/>
    <w:rsid w:val="001C3943"/>
    <w:rsid w:val="001C3986"/>
    <w:rsid w:val="001C39D3"/>
    <w:rsid w:val="001C3A3C"/>
    <w:rsid w:val="001C3A41"/>
    <w:rsid w:val="001C3A42"/>
    <w:rsid w:val="001C3B06"/>
    <w:rsid w:val="001C3B38"/>
    <w:rsid w:val="001C3B46"/>
    <w:rsid w:val="001C3B86"/>
    <w:rsid w:val="001C3C3D"/>
    <w:rsid w:val="001C3CE8"/>
    <w:rsid w:val="001C3D38"/>
    <w:rsid w:val="001C3D6C"/>
    <w:rsid w:val="001C3DCC"/>
    <w:rsid w:val="001C3DFE"/>
    <w:rsid w:val="001C3FE4"/>
    <w:rsid w:val="001C4062"/>
    <w:rsid w:val="001C4204"/>
    <w:rsid w:val="001C4263"/>
    <w:rsid w:val="001C42BD"/>
    <w:rsid w:val="001C42FC"/>
    <w:rsid w:val="001C4309"/>
    <w:rsid w:val="001C4364"/>
    <w:rsid w:val="001C436F"/>
    <w:rsid w:val="001C4380"/>
    <w:rsid w:val="001C43B4"/>
    <w:rsid w:val="001C4466"/>
    <w:rsid w:val="001C4497"/>
    <w:rsid w:val="001C44A3"/>
    <w:rsid w:val="001C44AA"/>
    <w:rsid w:val="001C44B3"/>
    <w:rsid w:val="001C4510"/>
    <w:rsid w:val="001C4523"/>
    <w:rsid w:val="001C45CC"/>
    <w:rsid w:val="001C46F9"/>
    <w:rsid w:val="001C47C2"/>
    <w:rsid w:val="001C484F"/>
    <w:rsid w:val="001C4856"/>
    <w:rsid w:val="001C4868"/>
    <w:rsid w:val="001C488B"/>
    <w:rsid w:val="001C4977"/>
    <w:rsid w:val="001C499B"/>
    <w:rsid w:val="001C49F3"/>
    <w:rsid w:val="001C4B28"/>
    <w:rsid w:val="001C4BAB"/>
    <w:rsid w:val="001C4C2E"/>
    <w:rsid w:val="001C4CA1"/>
    <w:rsid w:val="001C4D82"/>
    <w:rsid w:val="001C4E07"/>
    <w:rsid w:val="001C4E48"/>
    <w:rsid w:val="001C4EA5"/>
    <w:rsid w:val="001C4EC9"/>
    <w:rsid w:val="001C4F49"/>
    <w:rsid w:val="001C4F4B"/>
    <w:rsid w:val="001C5304"/>
    <w:rsid w:val="001C5328"/>
    <w:rsid w:val="001C5335"/>
    <w:rsid w:val="001C5377"/>
    <w:rsid w:val="001C538C"/>
    <w:rsid w:val="001C53CD"/>
    <w:rsid w:val="001C540A"/>
    <w:rsid w:val="001C552F"/>
    <w:rsid w:val="001C5543"/>
    <w:rsid w:val="001C5575"/>
    <w:rsid w:val="001C566A"/>
    <w:rsid w:val="001C56A4"/>
    <w:rsid w:val="001C5719"/>
    <w:rsid w:val="001C571C"/>
    <w:rsid w:val="001C572D"/>
    <w:rsid w:val="001C5777"/>
    <w:rsid w:val="001C5894"/>
    <w:rsid w:val="001C596F"/>
    <w:rsid w:val="001C5A10"/>
    <w:rsid w:val="001C5B04"/>
    <w:rsid w:val="001C5B41"/>
    <w:rsid w:val="001C5B89"/>
    <w:rsid w:val="001C5C4D"/>
    <w:rsid w:val="001C5C76"/>
    <w:rsid w:val="001C5D0E"/>
    <w:rsid w:val="001C5D89"/>
    <w:rsid w:val="001C5DC2"/>
    <w:rsid w:val="001C5DCC"/>
    <w:rsid w:val="001C5E77"/>
    <w:rsid w:val="001C5EB9"/>
    <w:rsid w:val="001C5F17"/>
    <w:rsid w:val="001C6014"/>
    <w:rsid w:val="001C603F"/>
    <w:rsid w:val="001C60CB"/>
    <w:rsid w:val="001C615C"/>
    <w:rsid w:val="001C619C"/>
    <w:rsid w:val="001C6277"/>
    <w:rsid w:val="001C630C"/>
    <w:rsid w:val="001C6318"/>
    <w:rsid w:val="001C6323"/>
    <w:rsid w:val="001C634C"/>
    <w:rsid w:val="001C6365"/>
    <w:rsid w:val="001C645A"/>
    <w:rsid w:val="001C64B8"/>
    <w:rsid w:val="001C64E4"/>
    <w:rsid w:val="001C666C"/>
    <w:rsid w:val="001C67CB"/>
    <w:rsid w:val="001C67CF"/>
    <w:rsid w:val="001C67D9"/>
    <w:rsid w:val="001C6810"/>
    <w:rsid w:val="001C687A"/>
    <w:rsid w:val="001C68AE"/>
    <w:rsid w:val="001C68E3"/>
    <w:rsid w:val="001C6944"/>
    <w:rsid w:val="001C6A7D"/>
    <w:rsid w:val="001C6ADF"/>
    <w:rsid w:val="001C6B09"/>
    <w:rsid w:val="001C6B34"/>
    <w:rsid w:val="001C6BD3"/>
    <w:rsid w:val="001C6EEE"/>
    <w:rsid w:val="001C6EF6"/>
    <w:rsid w:val="001C6F1B"/>
    <w:rsid w:val="001C6F85"/>
    <w:rsid w:val="001C6FE9"/>
    <w:rsid w:val="001C7028"/>
    <w:rsid w:val="001C703E"/>
    <w:rsid w:val="001C7060"/>
    <w:rsid w:val="001C70A2"/>
    <w:rsid w:val="001C718A"/>
    <w:rsid w:val="001C71BB"/>
    <w:rsid w:val="001C72A2"/>
    <w:rsid w:val="001C72F3"/>
    <w:rsid w:val="001C7323"/>
    <w:rsid w:val="001C7377"/>
    <w:rsid w:val="001C738B"/>
    <w:rsid w:val="001C74AB"/>
    <w:rsid w:val="001C74C6"/>
    <w:rsid w:val="001C74C7"/>
    <w:rsid w:val="001C758E"/>
    <w:rsid w:val="001C75E9"/>
    <w:rsid w:val="001C7717"/>
    <w:rsid w:val="001C7768"/>
    <w:rsid w:val="001C77BB"/>
    <w:rsid w:val="001C77D6"/>
    <w:rsid w:val="001C7960"/>
    <w:rsid w:val="001C79E3"/>
    <w:rsid w:val="001C7A26"/>
    <w:rsid w:val="001C7AC3"/>
    <w:rsid w:val="001C7AE9"/>
    <w:rsid w:val="001C7C05"/>
    <w:rsid w:val="001C7C3F"/>
    <w:rsid w:val="001C7C43"/>
    <w:rsid w:val="001C7C57"/>
    <w:rsid w:val="001C7C58"/>
    <w:rsid w:val="001C7C9D"/>
    <w:rsid w:val="001C7CBC"/>
    <w:rsid w:val="001C7CCD"/>
    <w:rsid w:val="001C7CFD"/>
    <w:rsid w:val="001C7D3F"/>
    <w:rsid w:val="001C7D4A"/>
    <w:rsid w:val="001C7DA3"/>
    <w:rsid w:val="001C7DB6"/>
    <w:rsid w:val="001C7E32"/>
    <w:rsid w:val="001C7E9A"/>
    <w:rsid w:val="001D004E"/>
    <w:rsid w:val="001D009D"/>
    <w:rsid w:val="001D0162"/>
    <w:rsid w:val="001D0193"/>
    <w:rsid w:val="001D01A7"/>
    <w:rsid w:val="001D01D9"/>
    <w:rsid w:val="001D037C"/>
    <w:rsid w:val="001D03BC"/>
    <w:rsid w:val="001D03C2"/>
    <w:rsid w:val="001D03F2"/>
    <w:rsid w:val="001D0413"/>
    <w:rsid w:val="001D042C"/>
    <w:rsid w:val="001D045A"/>
    <w:rsid w:val="001D04C1"/>
    <w:rsid w:val="001D05AE"/>
    <w:rsid w:val="001D061D"/>
    <w:rsid w:val="001D0687"/>
    <w:rsid w:val="001D06AA"/>
    <w:rsid w:val="001D06D1"/>
    <w:rsid w:val="001D0725"/>
    <w:rsid w:val="001D08A1"/>
    <w:rsid w:val="001D08CE"/>
    <w:rsid w:val="001D0928"/>
    <w:rsid w:val="001D0937"/>
    <w:rsid w:val="001D09A1"/>
    <w:rsid w:val="001D09E3"/>
    <w:rsid w:val="001D09E9"/>
    <w:rsid w:val="001D0AC0"/>
    <w:rsid w:val="001D0ACF"/>
    <w:rsid w:val="001D0B14"/>
    <w:rsid w:val="001D0B1C"/>
    <w:rsid w:val="001D0BEA"/>
    <w:rsid w:val="001D0BF8"/>
    <w:rsid w:val="001D0C12"/>
    <w:rsid w:val="001D0C61"/>
    <w:rsid w:val="001D0C75"/>
    <w:rsid w:val="001D0CA8"/>
    <w:rsid w:val="001D0D06"/>
    <w:rsid w:val="001D0DB8"/>
    <w:rsid w:val="001D0E92"/>
    <w:rsid w:val="001D0EA2"/>
    <w:rsid w:val="001D0F4B"/>
    <w:rsid w:val="001D0F94"/>
    <w:rsid w:val="001D1023"/>
    <w:rsid w:val="001D1045"/>
    <w:rsid w:val="001D10B6"/>
    <w:rsid w:val="001D1143"/>
    <w:rsid w:val="001D13E4"/>
    <w:rsid w:val="001D1437"/>
    <w:rsid w:val="001D1533"/>
    <w:rsid w:val="001D155C"/>
    <w:rsid w:val="001D1770"/>
    <w:rsid w:val="001D17BA"/>
    <w:rsid w:val="001D1834"/>
    <w:rsid w:val="001D1835"/>
    <w:rsid w:val="001D18A5"/>
    <w:rsid w:val="001D1A91"/>
    <w:rsid w:val="001D1ABE"/>
    <w:rsid w:val="001D1D3A"/>
    <w:rsid w:val="001D1D9D"/>
    <w:rsid w:val="001D1E57"/>
    <w:rsid w:val="001D1E6A"/>
    <w:rsid w:val="001D1EFC"/>
    <w:rsid w:val="001D1F44"/>
    <w:rsid w:val="001D20CC"/>
    <w:rsid w:val="001D20DD"/>
    <w:rsid w:val="001D2146"/>
    <w:rsid w:val="001D214D"/>
    <w:rsid w:val="001D217A"/>
    <w:rsid w:val="001D2285"/>
    <w:rsid w:val="001D228F"/>
    <w:rsid w:val="001D230B"/>
    <w:rsid w:val="001D251A"/>
    <w:rsid w:val="001D252F"/>
    <w:rsid w:val="001D2709"/>
    <w:rsid w:val="001D2747"/>
    <w:rsid w:val="001D27C5"/>
    <w:rsid w:val="001D27D1"/>
    <w:rsid w:val="001D28B3"/>
    <w:rsid w:val="001D28DA"/>
    <w:rsid w:val="001D29E9"/>
    <w:rsid w:val="001D2A3D"/>
    <w:rsid w:val="001D2A45"/>
    <w:rsid w:val="001D2A97"/>
    <w:rsid w:val="001D2A9B"/>
    <w:rsid w:val="001D2C24"/>
    <w:rsid w:val="001D2C37"/>
    <w:rsid w:val="001D2C54"/>
    <w:rsid w:val="001D2D26"/>
    <w:rsid w:val="001D2D37"/>
    <w:rsid w:val="001D2E7F"/>
    <w:rsid w:val="001D2E85"/>
    <w:rsid w:val="001D2E88"/>
    <w:rsid w:val="001D2EA7"/>
    <w:rsid w:val="001D2EF8"/>
    <w:rsid w:val="001D2FC5"/>
    <w:rsid w:val="001D2FE7"/>
    <w:rsid w:val="001D3048"/>
    <w:rsid w:val="001D30B8"/>
    <w:rsid w:val="001D316E"/>
    <w:rsid w:val="001D317B"/>
    <w:rsid w:val="001D327E"/>
    <w:rsid w:val="001D3296"/>
    <w:rsid w:val="001D336E"/>
    <w:rsid w:val="001D33B1"/>
    <w:rsid w:val="001D33F8"/>
    <w:rsid w:val="001D34CC"/>
    <w:rsid w:val="001D3546"/>
    <w:rsid w:val="001D35A4"/>
    <w:rsid w:val="001D35BE"/>
    <w:rsid w:val="001D363D"/>
    <w:rsid w:val="001D3654"/>
    <w:rsid w:val="001D366F"/>
    <w:rsid w:val="001D36C3"/>
    <w:rsid w:val="001D3727"/>
    <w:rsid w:val="001D3733"/>
    <w:rsid w:val="001D37AC"/>
    <w:rsid w:val="001D38D4"/>
    <w:rsid w:val="001D3A8A"/>
    <w:rsid w:val="001D3AEA"/>
    <w:rsid w:val="001D3AF2"/>
    <w:rsid w:val="001D3BB2"/>
    <w:rsid w:val="001D3BB3"/>
    <w:rsid w:val="001D3BB6"/>
    <w:rsid w:val="001D3CE4"/>
    <w:rsid w:val="001D3DCF"/>
    <w:rsid w:val="001D3E26"/>
    <w:rsid w:val="001D3F3D"/>
    <w:rsid w:val="001D3F59"/>
    <w:rsid w:val="001D3FB0"/>
    <w:rsid w:val="001D3FE3"/>
    <w:rsid w:val="001D3FEE"/>
    <w:rsid w:val="001D4116"/>
    <w:rsid w:val="001D4149"/>
    <w:rsid w:val="001D4230"/>
    <w:rsid w:val="001D42C1"/>
    <w:rsid w:val="001D42D2"/>
    <w:rsid w:val="001D43C3"/>
    <w:rsid w:val="001D453D"/>
    <w:rsid w:val="001D4554"/>
    <w:rsid w:val="001D455D"/>
    <w:rsid w:val="001D4570"/>
    <w:rsid w:val="001D45D8"/>
    <w:rsid w:val="001D45E2"/>
    <w:rsid w:val="001D4692"/>
    <w:rsid w:val="001D4738"/>
    <w:rsid w:val="001D47A5"/>
    <w:rsid w:val="001D4855"/>
    <w:rsid w:val="001D48E6"/>
    <w:rsid w:val="001D497A"/>
    <w:rsid w:val="001D49A3"/>
    <w:rsid w:val="001D4A6B"/>
    <w:rsid w:val="001D4AAE"/>
    <w:rsid w:val="001D4AD7"/>
    <w:rsid w:val="001D4AF2"/>
    <w:rsid w:val="001D4CCD"/>
    <w:rsid w:val="001D4CF0"/>
    <w:rsid w:val="001D4D26"/>
    <w:rsid w:val="001D4D5C"/>
    <w:rsid w:val="001D4DAE"/>
    <w:rsid w:val="001D4E3A"/>
    <w:rsid w:val="001D4EF0"/>
    <w:rsid w:val="001D4F77"/>
    <w:rsid w:val="001D4F8F"/>
    <w:rsid w:val="001D4FCB"/>
    <w:rsid w:val="001D5023"/>
    <w:rsid w:val="001D5068"/>
    <w:rsid w:val="001D514A"/>
    <w:rsid w:val="001D515C"/>
    <w:rsid w:val="001D5180"/>
    <w:rsid w:val="001D523B"/>
    <w:rsid w:val="001D527E"/>
    <w:rsid w:val="001D5306"/>
    <w:rsid w:val="001D5359"/>
    <w:rsid w:val="001D540F"/>
    <w:rsid w:val="001D549B"/>
    <w:rsid w:val="001D54DC"/>
    <w:rsid w:val="001D54F2"/>
    <w:rsid w:val="001D5507"/>
    <w:rsid w:val="001D5578"/>
    <w:rsid w:val="001D558C"/>
    <w:rsid w:val="001D5699"/>
    <w:rsid w:val="001D5710"/>
    <w:rsid w:val="001D5722"/>
    <w:rsid w:val="001D572A"/>
    <w:rsid w:val="001D5777"/>
    <w:rsid w:val="001D5859"/>
    <w:rsid w:val="001D5867"/>
    <w:rsid w:val="001D593F"/>
    <w:rsid w:val="001D59F2"/>
    <w:rsid w:val="001D5A10"/>
    <w:rsid w:val="001D5B20"/>
    <w:rsid w:val="001D5B34"/>
    <w:rsid w:val="001D5C9A"/>
    <w:rsid w:val="001D5D5D"/>
    <w:rsid w:val="001D5E27"/>
    <w:rsid w:val="001D5E53"/>
    <w:rsid w:val="001D5E5D"/>
    <w:rsid w:val="001D5E5E"/>
    <w:rsid w:val="001D5E61"/>
    <w:rsid w:val="001D5E7F"/>
    <w:rsid w:val="001D5E96"/>
    <w:rsid w:val="001D5F53"/>
    <w:rsid w:val="001D5F84"/>
    <w:rsid w:val="001D5FBD"/>
    <w:rsid w:val="001D5FCD"/>
    <w:rsid w:val="001D5FE4"/>
    <w:rsid w:val="001D603A"/>
    <w:rsid w:val="001D609D"/>
    <w:rsid w:val="001D610B"/>
    <w:rsid w:val="001D6144"/>
    <w:rsid w:val="001D614B"/>
    <w:rsid w:val="001D6244"/>
    <w:rsid w:val="001D6264"/>
    <w:rsid w:val="001D626F"/>
    <w:rsid w:val="001D6285"/>
    <w:rsid w:val="001D6469"/>
    <w:rsid w:val="001D654F"/>
    <w:rsid w:val="001D671F"/>
    <w:rsid w:val="001D673B"/>
    <w:rsid w:val="001D680B"/>
    <w:rsid w:val="001D6848"/>
    <w:rsid w:val="001D689C"/>
    <w:rsid w:val="001D68A6"/>
    <w:rsid w:val="001D691F"/>
    <w:rsid w:val="001D6987"/>
    <w:rsid w:val="001D6A9C"/>
    <w:rsid w:val="001D6AD7"/>
    <w:rsid w:val="001D6B5E"/>
    <w:rsid w:val="001D6C4B"/>
    <w:rsid w:val="001D6CCB"/>
    <w:rsid w:val="001D6E21"/>
    <w:rsid w:val="001D700D"/>
    <w:rsid w:val="001D7038"/>
    <w:rsid w:val="001D7045"/>
    <w:rsid w:val="001D7066"/>
    <w:rsid w:val="001D71A6"/>
    <w:rsid w:val="001D72C3"/>
    <w:rsid w:val="001D72D2"/>
    <w:rsid w:val="001D7395"/>
    <w:rsid w:val="001D73AD"/>
    <w:rsid w:val="001D758C"/>
    <w:rsid w:val="001D7599"/>
    <w:rsid w:val="001D7660"/>
    <w:rsid w:val="001D7770"/>
    <w:rsid w:val="001D7887"/>
    <w:rsid w:val="001D78AE"/>
    <w:rsid w:val="001D78D9"/>
    <w:rsid w:val="001D7A1B"/>
    <w:rsid w:val="001D7A24"/>
    <w:rsid w:val="001D7AAF"/>
    <w:rsid w:val="001D7B42"/>
    <w:rsid w:val="001D7C79"/>
    <w:rsid w:val="001D7C7C"/>
    <w:rsid w:val="001D7CA4"/>
    <w:rsid w:val="001D7D02"/>
    <w:rsid w:val="001D7D2D"/>
    <w:rsid w:val="001D7D54"/>
    <w:rsid w:val="001D7DAF"/>
    <w:rsid w:val="001D7DC5"/>
    <w:rsid w:val="001D7E66"/>
    <w:rsid w:val="001D7E75"/>
    <w:rsid w:val="001D7EB1"/>
    <w:rsid w:val="001D7EC1"/>
    <w:rsid w:val="001D7F8D"/>
    <w:rsid w:val="001D7F95"/>
    <w:rsid w:val="001D7FF7"/>
    <w:rsid w:val="001E0030"/>
    <w:rsid w:val="001E005A"/>
    <w:rsid w:val="001E00BB"/>
    <w:rsid w:val="001E0125"/>
    <w:rsid w:val="001E01B0"/>
    <w:rsid w:val="001E01D0"/>
    <w:rsid w:val="001E01EB"/>
    <w:rsid w:val="001E0280"/>
    <w:rsid w:val="001E0417"/>
    <w:rsid w:val="001E041A"/>
    <w:rsid w:val="001E044E"/>
    <w:rsid w:val="001E046C"/>
    <w:rsid w:val="001E053B"/>
    <w:rsid w:val="001E0550"/>
    <w:rsid w:val="001E055D"/>
    <w:rsid w:val="001E05B7"/>
    <w:rsid w:val="001E0654"/>
    <w:rsid w:val="001E06AF"/>
    <w:rsid w:val="001E06D0"/>
    <w:rsid w:val="001E06F1"/>
    <w:rsid w:val="001E075E"/>
    <w:rsid w:val="001E07EA"/>
    <w:rsid w:val="001E07EE"/>
    <w:rsid w:val="001E086A"/>
    <w:rsid w:val="001E0962"/>
    <w:rsid w:val="001E0A01"/>
    <w:rsid w:val="001E0A5E"/>
    <w:rsid w:val="001E0A6A"/>
    <w:rsid w:val="001E0B3A"/>
    <w:rsid w:val="001E0B95"/>
    <w:rsid w:val="001E0C2B"/>
    <w:rsid w:val="001E0CE6"/>
    <w:rsid w:val="001E0CEF"/>
    <w:rsid w:val="001E0D2E"/>
    <w:rsid w:val="001E0D71"/>
    <w:rsid w:val="001E0DC5"/>
    <w:rsid w:val="001E0DD3"/>
    <w:rsid w:val="001E0DD4"/>
    <w:rsid w:val="001E0EB7"/>
    <w:rsid w:val="001E0F89"/>
    <w:rsid w:val="001E100D"/>
    <w:rsid w:val="001E107F"/>
    <w:rsid w:val="001E1082"/>
    <w:rsid w:val="001E10F7"/>
    <w:rsid w:val="001E1109"/>
    <w:rsid w:val="001E115E"/>
    <w:rsid w:val="001E1180"/>
    <w:rsid w:val="001E11B3"/>
    <w:rsid w:val="001E129D"/>
    <w:rsid w:val="001E12EE"/>
    <w:rsid w:val="001E1329"/>
    <w:rsid w:val="001E136F"/>
    <w:rsid w:val="001E1397"/>
    <w:rsid w:val="001E13B6"/>
    <w:rsid w:val="001E144C"/>
    <w:rsid w:val="001E14E2"/>
    <w:rsid w:val="001E1503"/>
    <w:rsid w:val="001E1505"/>
    <w:rsid w:val="001E1577"/>
    <w:rsid w:val="001E162A"/>
    <w:rsid w:val="001E16D5"/>
    <w:rsid w:val="001E16E4"/>
    <w:rsid w:val="001E170F"/>
    <w:rsid w:val="001E1766"/>
    <w:rsid w:val="001E17DE"/>
    <w:rsid w:val="001E17FD"/>
    <w:rsid w:val="001E1809"/>
    <w:rsid w:val="001E186F"/>
    <w:rsid w:val="001E18F7"/>
    <w:rsid w:val="001E195E"/>
    <w:rsid w:val="001E1A2E"/>
    <w:rsid w:val="001E1AB3"/>
    <w:rsid w:val="001E1AE7"/>
    <w:rsid w:val="001E1B17"/>
    <w:rsid w:val="001E1B55"/>
    <w:rsid w:val="001E1B6B"/>
    <w:rsid w:val="001E1CBC"/>
    <w:rsid w:val="001E1CED"/>
    <w:rsid w:val="001E1DA2"/>
    <w:rsid w:val="001E1DB6"/>
    <w:rsid w:val="001E1DD9"/>
    <w:rsid w:val="001E1DF4"/>
    <w:rsid w:val="001E1E69"/>
    <w:rsid w:val="001E1F13"/>
    <w:rsid w:val="001E1F67"/>
    <w:rsid w:val="001E1FD5"/>
    <w:rsid w:val="001E1FEA"/>
    <w:rsid w:val="001E2134"/>
    <w:rsid w:val="001E2166"/>
    <w:rsid w:val="001E2288"/>
    <w:rsid w:val="001E2348"/>
    <w:rsid w:val="001E238B"/>
    <w:rsid w:val="001E23A6"/>
    <w:rsid w:val="001E24A4"/>
    <w:rsid w:val="001E2510"/>
    <w:rsid w:val="001E2520"/>
    <w:rsid w:val="001E253F"/>
    <w:rsid w:val="001E2675"/>
    <w:rsid w:val="001E2678"/>
    <w:rsid w:val="001E2770"/>
    <w:rsid w:val="001E2833"/>
    <w:rsid w:val="001E2870"/>
    <w:rsid w:val="001E28AD"/>
    <w:rsid w:val="001E28E2"/>
    <w:rsid w:val="001E2917"/>
    <w:rsid w:val="001E298D"/>
    <w:rsid w:val="001E2B0B"/>
    <w:rsid w:val="001E2BDE"/>
    <w:rsid w:val="001E2C0C"/>
    <w:rsid w:val="001E2C44"/>
    <w:rsid w:val="001E2CB1"/>
    <w:rsid w:val="001E2CC9"/>
    <w:rsid w:val="001E2CCB"/>
    <w:rsid w:val="001E2CF1"/>
    <w:rsid w:val="001E2CF8"/>
    <w:rsid w:val="001E2D12"/>
    <w:rsid w:val="001E2D6A"/>
    <w:rsid w:val="001E2DD9"/>
    <w:rsid w:val="001E2DDA"/>
    <w:rsid w:val="001E2E16"/>
    <w:rsid w:val="001E2EBF"/>
    <w:rsid w:val="001E2F68"/>
    <w:rsid w:val="001E2FD3"/>
    <w:rsid w:val="001E310A"/>
    <w:rsid w:val="001E3152"/>
    <w:rsid w:val="001E31A5"/>
    <w:rsid w:val="001E3224"/>
    <w:rsid w:val="001E336B"/>
    <w:rsid w:val="001E3500"/>
    <w:rsid w:val="001E3526"/>
    <w:rsid w:val="001E36AD"/>
    <w:rsid w:val="001E3736"/>
    <w:rsid w:val="001E3769"/>
    <w:rsid w:val="001E37D8"/>
    <w:rsid w:val="001E37DB"/>
    <w:rsid w:val="001E3839"/>
    <w:rsid w:val="001E3964"/>
    <w:rsid w:val="001E396A"/>
    <w:rsid w:val="001E39A4"/>
    <w:rsid w:val="001E3A2A"/>
    <w:rsid w:val="001E3A94"/>
    <w:rsid w:val="001E3B59"/>
    <w:rsid w:val="001E3BC8"/>
    <w:rsid w:val="001E3C42"/>
    <w:rsid w:val="001E3C47"/>
    <w:rsid w:val="001E3D96"/>
    <w:rsid w:val="001E3DF5"/>
    <w:rsid w:val="001E3E0C"/>
    <w:rsid w:val="001E3E59"/>
    <w:rsid w:val="001E3ECF"/>
    <w:rsid w:val="001E3EDC"/>
    <w:rsid w:val="001E3EEC"/>
    <w:rsid w:val="001E3F30"/>
    <w:rsid w:val="001E409C"/>
    <w:rsid w:val="001E40CA"/>
    <w:rsid w:val="001E4108"/>
    <w:rsid w:val="001E4125"/>
    <w:rsid w:val="001E4177"/>
    <w:rsid w:val="001E417E"/>
    <w:rsid w:val="001E418C"/>
    <w:rsid w:val="001E41B6"/>
    <w:rsid w:val="001E41D4"/>
    <w:rsid w:val="001E41F9"/>
    <w:rsid w:val="001E4210"/>
    <w:rsid w:val="001E422D"/>
    <w:rsid w:val="001E424F"/>
    <w:rsid w:val="001E4266"/>
    <w:rsid w:val="001E42D5"/>
    <w:rsid w:val="001E4300"/>
    <w:rsid w:val="001E43F6"/>
    <w:rsid w:val="001E441B"/>
    <w:rsid w:val="001E4461"/>
    <w:rsid w:val="001E4482"/>
    <w:rsid w:val="001E4563"/>
    <w:rsid w:val="001E4569"/>
    <w:rsid w:val="001E4579"/>
    <w:rsid w:val="001E4631"/>
    <w:rsid w:val="001E46B6"/>
    <w:rsid w:val="001E474B"/>
    <w:rsid w:val="001E4770"/>
    <w:rsid w:val="001E47BC"/>
    <w:rsid w:val="001E47CA"/>
    <w:rsid w:val="001E48B9"/>
    <w:rsid w:val="001E48D3"/>
    <w:rsid w:val="001E49D4"/>
    <w:rsid w:val="001E49E2"/>
    <w:rsid w:val="001E49FF"/>
    <w:rsid w:val="001E4A11"/>
    <w:rsid w:val="001E4C71"/>
    <w:rsid w:val="001E4CF0"/>
    <w:rsid w:val="001E4D13"/>
    <w:rsid w:val="001E4D39"/>
    <w:rsid w:val="001E4DC7"/>
    <w:rsid w:val="001E4DD1"/>
    <w:rsid w:val="001E4DFB"/>
    <w:rsid w:val="001E4E56"/>
    <w:rsid w:val="001E4E9C"/>
    <w:rsid w:val="001E50A8"/>
    <w:rsid w:val="001E50D7"/>
    <w:rsid w:val="001E512E"/>
    <w:rsid w:val="001E51A0"/>
    <w:rsid w:val="001E51C6"/>
    <w:rsid w:val="001E52D7"/>
    <w:rsid w:val="001E52D8"/>
    <w:rsid w:val="001E539C"/>
    <w:rsid w:val="001E539F"/>
    <w:rsid w:val="001E544A"/>
    <w:rsid w:val="001E5478"/>
    <w:rsid w:val="001E552F"/>
    <w:rsid w:val="001E55D8"/>
    <w:rsid w:val="001E55DF"/>
    <w:rsid w:val="001E5627"/>
    <w:rsid w:val="001E5662"/>
    <w:rsid w:val="001E5671"/>
    <w:rsid w:val="001E573D"/>
    <w:rsid w:val="001E575C"/>
    <w:rsid w:val="001E579B"/>
    <w:rsid w:val="001E590C"/>
    <w:rsid w:val="001E5917"/>
    <w:rsid w:val="001E598C"/>
    <w:rsid w:val="001E59EF"/>
    <w:rsid w:val="001E5A64"/>
    <w:rsid w:val="001E5ADC"/>
    <w:rsid w:val="001E5B22"/>
    <w:rsid w:val="001E5BCE"/>
    <w:rsid w:val="001E5C0A"/>
    <w:rsid w:val="001E5C4B"/>
    <w:rsid w:val="001E5C7A"/>
    <w:rsid w:val="001E5D14"/>
    <w:rsid w:val="001E5D26"/>
    <w:rsid w:val="001E5DE1"/>
    <w:rsid w:val="001E5E0C"/>
    <w:rsid w:val="001E5EB6"/>
    <w:rsid w:val="001E5ED9"/>
    <w:rsid w:val="001E5F07"/>
    <w:rsid w:val="001E5F6D"/>
    <w:rsid w:val="001E5FD3"/>
    <w:rsid w:val="001E6191"/>
    <w:rsid w:val="001E61F4"/>
    <w:rsid w:val="001E6211"/>
    <w:rsid w:val="001E6215"/>
    <w:rsid w:val="001E6390"/>
    <w:rsid w:val="001E63A7"/>
    <w:rsid w:val="001E63DF"/>
    <w:rsid w:val="001E6465"/>
    <w:rsid w:val="001E6466"/>
    <w:rsid w:val="001E64CD"/>
    <w:rsid w:val="001E6541"/>
    <w:rsid w:val="001E6574"/>
    <w:rsid w:val="001E66CD"/>
    <w:rsid w:val="001E679B"/>
    <w:rsid w:val="001E67E9"/>
    <w:rsid w:val="001E6841"/>
    <w:rsid w:val="001E6937"/>
    <w:rsid w:val="001E699F"/>
    <w:rsid w:val="001E69CE"/>
    <w:rsid w:val="001E69DB"/>
    <w:rsid w:val="001E69E6"/>
    <w:rsid w:val="001E6A18"/>
    <w:rsid w:val="001E6A41"/>
    <w:rsid w:val="001E6A8D"/>
    <w:rsid w:val="001E6AFE"/>
    <w:rsid w:val="001E6C48"/>
    <w:rsid w:val="001E6C49"/>
    <w:rsid w:val="001E6D31"/>
    <w:rsid w:val="001E6E3F"/>
    <w:rsid w:val="001E6EDA"/>
    <w:rsid w:val="001E6F1C"/>
    <w:rsid w:val="001E7053"/>
    <w:rsid w:val="001E70BD"/>
    <w:rsid w:val="001E70D2"/>
    <w:rsid w:val="001E711E"/>
    <w:rsid w:val="001E7199"/>
    <w:rsid w:val="001E7252"/>
    <w:rsid w:val="001E740A"/>
    <w:rsid w:val="001E7429"/>
    <w:rsid w:val="001E746B"/>
    <w:rsid w:val="001E74AD"/>
    <w:rsid w:val="001E751C"/>
    <w:rsid w:val="001E75C0"/>
    <w:rsid w:val="001E7637"/>
    <w:rsid w:val="001E7639"/>
    <w:rsid w:val="001E7744"/>
    <w:rsid w:val="001E7778"/>
    <w:rsid w:val="001E7B06"/>
    <w:rsid w:val="001E7BDD"/>
    <w:rsid w:val="001E7BF9"/>
    <w:rsid w:val="001E7E0F"/>
    <w:rsid w:val="001E7E87"/>
    <w:rsid w:val="001E7EAD"/>
    <w:rsid w:val="001E7F94"/>
    <w:rsid w:val="001E7FBB"/>
    <w:rsid w:val="001F0007"/>
    <w:rsid w:val="001F00EE"/>
    <w:rsid w:val="001F0150"/>
    <w:rsid w:val="001F02E8"/>
    <w:rsid w:val="001F03C3"/>
    <w:rsid w:val="001F0455"/>
    <w:rsid w:val="001F0458"/>
    <w:rsid w:val="001F0475"/>
    <w:rsid w:val="001F0533"/>
    <w:rsid w:val="001F05A3"/>
    <w:rsid w:val="001F0632"/>
    <w:rsid w:val="001F071C"/>
    <w:rsid w:val="001F07E5"/>
    <w:rsid w:val="001F0807"/>
    <w:rsid w:val="001F0899"/>
    <w:rsid w:val="001F089A"/>
    <w:rsid w:val="001F0926"/>
    <w:rsid w:val="001F0930"/>
    <w:rsid w:val="001F098A"/>
    <w:rsid w:val="001F09F6"/>
    <w:rsid w:val="001F0A4B"/>
    <w:rsid w:val="001F0AAE"/>
    <w:rsid w:val="001F0AC6"/>
    <w:rsid w:val="001F0B16"/>
    <w:rsid w:val="001F0B8C"/>
    <w:rsid w:val="001F0BA8"/>
    <w:rsid w:val="001F0C50"/>
    <w:rsid w:val="001F0D2A"/>
    <w:rsid w:val="001F0D42"/>
    <w:rsid w:val="001F0DA9"/>
    <w:rsid w:val="001F0DC1"/>
    <w:rsid w:val="001F0E0D"/>
    <w:rsid w:val="001F0E12"/>
    <w:rsid w:val="001F0E39"/>
    <w:rsid w:val="001F0E51"/>
    <w:rsid w:val="001F0E72"/>
    <w:rsid w:val="001F0EDF"/>
    <w:rsid w:val="001F0EEA"/>
    <w:rsid w:val="001F0F65"/>
    <w:rsid w:val="001F0F9F"/>
    <w:rsid w:val="001F0FA6"/>
    <w:rsid w:val="001F0FD7"/>
    <w:rsid w:val="001F109A"/>
    <w:rsid w:val="001F11B5"/>
    <w:rsid w:val="001F11EF"/>
    <w:rsid w:val="001F12CB"/>
    <w:rsid w:val="001F1383"/>
    <w:rsid w:val="001F13D3"/>
    <w:rsid w:val="001F1499"/>
    <w:rsid w:val="001F15A9"/>
    <w:rsid w:val="001F1638"/>
    <w:rsid w:val="001F175A"/>
    <w:rsid w:val="001F18F2"/>
    <w:rsid w:val="001F191E"/>
    <w:rsid w:val="001F19B6"/>
    <w:rsid w:val="001F19BC"/>
    <w:rsid w:val="001F1A0B"/>
    <w:rsid w:val="001F1A0C"/>
    <w:rsid w:val="001F1A16"/>
    <w:rsid w:val="001F1A3F"/>
    <w:rsid w:val="001F1AA4"/>
    <w:rsid w:val="001F1C08"/>
    <w:rsid w:val="001F1C7C"/>
    <w:rsid w:val="001F1C9F"/>
    <w:rsid w:val="001F1CB8"/>
    <w:rsid w:val="001F1D07"/>
    <w:rsid w:val="001F1D5A"/>
    <w:rsid w:val="001F1DA1"/>
    <w:rsid w:val="001F1E08"/>
    <w:rsid w:val="001F1E8D"/>
    <w:rsid w:val="001F1EC1"/>
    <w:rsid w:val="001F1F10"/>
    <w:rsid w:val="001F1F70"/>
    <w:rsid w:val="001F20B1"/>
    <w:rsid w:val="001F20C6"/>
    <w:rsid w:val="001F213C"/>
    <w:rsid w:val="001F21AA"/>
    <w:rsid w:val="001F2202"/>
    <w:rsid w:val="001F227A"/>
    <w:rsid w:val="001F22AF"/>
    <w:rsid w:val="001F22D8"/>
    <w:rsid w:val="001F2375"/>
    <w:rsid w:val="001F238A"/>
    <w:rsid w:val="001F23C4"/>
    <w:rsid w:val="001F23E9"/>
    <w:rsid w:val="001F2470"/>
    <w:rsid w:val="001F24E8"/>
    <w:rsid w:val="001F252A"/>
    <w:rsid w:val="001F2537"/>
    <w:rsid w:val="001F2610"/>
    <w:rsid w:val="001F2627"/>
    <w:rsid w:val="001F2771"/>
    <w:rsid w:val="001F2782"/>
    <w:rsid w:val="001F2826"/>
    <w:rsid w:val="001F285B"/>
    <w:rsid w:val="001F28A8"/>
    <w:rsid w:val="001F291D"/>
    <w:rsid w:val="001F297E"/>
    <w:rsid w:val="001F29CA"/>
    <w:rsid w:val="001F29F5"/>
    <w:rsid w:val="001F2A12"/>
    <w:rsid w:val="001F2A57"/>
    <w:rsid w:val="001F2A85"/>
    <w:rsid w:val="001F2B15"/>
    <w:rsid w:val="001F2BB0"/>
    <w:rsid w:val="001F2BEC"/>
    <w:rsid w:val="001F2D05"/>
    <w:rsid w:val="001F2DCA"/>
    <w:rsid w:val="001F2E52"/>
    <w:rsid w:val="001F2EB0"/>
    <w:rsid w:val="001F2F8A"/>
    <w:rsid w:val="001F2FA8"/>
    <w:rsid w:val="001F3022"/>
    <w:rsid w:val="001F3042"/>
    <w:rsid w:val="001F3089"/>
    <w:rsid w:val="001F3091"/>
    <w:rsid w:val="001F30B2"/>
    <w:rsid w:val="001F30C4"/>
    <w:rsid w:val="001F30C7"/>
    <w:rsid w:val="001F30E0"/>
    <w:rsid w:val="001F3117"/>
    <w:rsid w:val="001F3138"/>
    <w:rsid w:val="001F316A"/>
    <w:rsid w:val="001F31E7"/>
    <w:rsid w:val="001F3219"/>
    <w:rsid w:val="001F3316"/>
    <w:rsid w:val="001F335B"/>
    <w:rsid w:val="001F3376"/>
    <w:rsid w:val="001F3387"/>
    <w:rsid w:val="001F33D3"/>
    <w:rsid w:val="001F33EB"/>
    <w:rsid w:val="001F3418"/>
    <w:rsid w:val="001F3462"/>
    <w:rsid w:val="001F347D"/>
    <w:rsid w:val="001F349A"/>
    <w:rsid w:val="001F34D1"/>
    <w:rsid w:val="001F34E5"/>
    <w:rsid w:val="001F3580"/>
    <w:rsid w:val="001F35AA"/>
    <w:rsid w:val="001F36C7"/>
    <w:rsid w:val="001F374C"/>
    <w:rsid w:val="001F37E9"/>
    <w:rsid w:val="001F37FE"/>
    <w:rsid w:val="001F3875"/>
    <w:rsid w:val="001F38BE"/>
    <w:rsid w:val="001F38C6"/>
    <w:rsid w:val="001F3982"/>
    <w:rsid w:val="001F398E"/>
    <w:rsid w:val="001F39A4"/>
    <w:rsid w:val="001F39E4"/>
    <w:rsid w:val="001F3A1A"/>
    <w:rsid w:val="001F3A20"/>
    <w:rsid w:val="001F3A54"/>
    <w:rsid w:val="001F3AF5"/>
    <w:rsid w:val="001F3B81"/>
    <w:rsid w:val="001F3B9C"/>
    <w:rsid w:val="001F3BA6"/>
    <w:rsid w:val="001F3C28"/>
    <w:rsid w:val="001F3C65"/>
    <w:rsid w:val="001F3C9B"/>
    <w:rsid w:val="001F3CC4"/>
    <w:rsid w:val="001F3CED"/>
    <w:rsid w:val="001F3D1B"/>
    <w:rsid w:val="001F3D66"/>
    <w:rsid w:val="001F3D6E"/>
    <w:rsid w:val="001F3E01"/>
    <w:rsid w:val="001F3E32"/>
    <w:rsid w:val="001F3E5B"/>
    <w:rsid w:val="001F3E88"/>
    <w:rsid w:val="001F3FB0"/>
    <w:rsid w:val="001F4048"/>
    <w:rsid w:val="001F4079"/>
    <w:rsid w:val="001F40B1"/>
    <w:rsid w:val="001F41D0"/>
    <w:rsid w:val="001F425A"/>
    <w:rsid w:val="001F42A2"/>
    <w:rsid w:val="001F430A"/>
    <w:rsid w:val="001F43D0"/>
    <w:rsid w:val="001F43E6"/>
    <w:rsid w:val="001F44FD"/>
    <w:rsid w:val="001F450C"/>
    <w:rsid w:val="001F4535"/>
    <w:rsid w:val="001F45AA"/>
    <w:rsid w:val="001F45D2"/>
    <w:rsid w:val="001F45D8"/>
    <w:rsid w:val="001F45EF"/>
    <w:rsid w:val="001F45F3"/>
    <w:rsid w:val="001F4609"/>
    <w:rsid w:val="001F47FE"/>
    <w:rsid w:val="001F4952"/>
    <w:rsid w:val="001F49A5"/>
    <w:rsid w:val="001F4A25"/>
    <w:rsid w:val="001F4A41"/>
    <w:rsid w:val="001F4A43"/>
    <w:rsid w:val="001F4A57"/>
    <w:rsid w:val="001F4A75"/>
    <w:rsid w:val="001F4AB4"/>
    <w:rsid w:val="001F4B0A"/>
    <w:rsid w:val="001F4BA5"/>
    <w:rsid w:val="001F4BFB"/>
    <w:rsid w:val="001F4C2D"/>
    <w:rsid w:val="001F4CBD"/>
    <w:rsid w:val="001F4CFE"/>
    <w:rsid w:val="001F4D24"/>
    <w:rsid w:val="001F4D4D"/>
    <w:rsid w:val="001F4D68"/>
    <w:rsid w:val="001F4D92"/>
    <w:rsid w:val="001F4D98"/>
    <w:rsid w:val="001F4ED5"/>
    <w:rsid w:val="001F4F5B"/>
    <w:rsid w:val="001F4F70"/>
    <w:rsid w:val="001F4F7F"/>
    <w:rsid w:val="001F4FDF"/>
    <w:rsid w:val="001F50BB"/>
    <w:rsid w:val="001F513F"/>
    <w:rsid w:val="001F51A5"/>
    <w:rsid w:val="001F51C4"/>
    <w:rsid w:val="001F51CB"/>
    <w:rsid w:val="001F51E1"/>
    <w:rsid w:val="001F5260"/>
    <w:rsid w:val="001F5288"/>
    <w:rsid w:val="001F529B"/>
    <w:rsid w:val="001F531E"/>
    <w:rsid w:val="001F54A0"/>
    <w:rsid w:val="001F54D6"/>
    <w:rsid w:val="001F54F3"/>
    <w:rsid w:val="001F5521"/>
    <w:rsid w:val="001F5522"/>
    <w:rsid w:val="001F553C"/>
    <w:rsid w:val="001F555B"/>
    <w:rsid w:val="001F563B"/>
    <w:rsid w:val="001F56C7"/>
    <w:rsid w:val="001F5745"/>
    <w:rsid w:val="001F5771"/>
    <w:rsid w:val="001F5792"/>
    <w:rsid w:val="001F57DC"/>
    <w:rsid w:val="001F57ED"/>
    <w:rsid w:val="001F582B"/>
    <w:rsid w:val="001F584C"/>
    <w:rsid w:val="001F585F"/>
    <w:rsid w:val="001F58EC"/>
    <w:rsid w:val="001F5924"/>
    <w:rsid w:val="001F5944"/>
    <w:rsid w:val="001F5A74"/>
    <w:rsid w:val="001F5A75"/>
    <w:rsid w:val="001F5AAE"/>
    <w:rsid w:val="001F5AE5"/>
    <w:rsid w:val="001F5B07"/>
    <w:rsid w:val="001F5B1F"/>
    <w:rsid w:val="001F5B39"/>
    <w:rsid w:val="001F5B8D"/>
    <w:rsid w:val="001F5BD2"/>
    <w:rsid w:val="001F5C3F"/>
    <w:rsid w:val="001F5D0A"/>
    <w:rsid w:val="001F5D86"/>
    <w:rsid w:val="001F5DE7"/>
    <w:rsid w:val="001F5E00"/>
    <w:rsid w:val="001F5E07"/>
    <w:rsid w:val="001F5E2B"/>
    <w:rsid w:val="001F5F04"/>
    <w:rsid w:val="001F5F05"/>
    <w:rsid w:val="001F5F9C"/>
    <w:rsid w:val="001F5FCB"/>
    <w:rsid w:val="001F608B"/>
    <w:rsid w:val="001F6107"/>
    <w:rsid w:val="001F61FC"/>
    <w:rsid w:val="001F627C"/>
    <w:rsid w:val="001F6283"/>
    <w:rsid w:val="001F62DF"/>
    <w:rsid w:val="001F633E"/>
    <w:rsid w:val="001F6340"/>
    <w:rsid w:val="001F635D"/>
    <w:rsid w:val="001F63CD"/>
    <w:rsid w:val="001F63E0"/>
    <w:rsid w:val="001F64D1"/>
    <w:rsid w:val="001F653B"/>
    <w:rsid w:val="001F6717"/>
    <w:rsid w:val="001F671D"/>
    <w:rsid w:val="001F6721"/>
    <w:rsid w:val="001F676E"/>
    <w:rsid w:val="001F67F7"/>
    <w:rsid w:val="001F6801"/>
    <w:rsid w:val="001F6847"/>
    <w:rsid w:val="001F68AE"/>
    <w:rsid w:val="001F6901"/>
    <w:rsid w:val="001F6970"/>
    <w:rsid w:val="001F6990"/>
    <w:rsid w:val="001F69A1"/>
    <w:rsid w:val="001F69D5"/>
    <w:rsid w:val="001F6A7A"/>
    <w:rsid w:val="001F6B3F"/>
    <w:rsid w:val="001F6B4E"/>
    <w:rsid w:val="001F6B9F"/>
    <w:rsid w:val="001F6C16"/>
    <w:rsid w:val="001F6C56"/>
    <w:rsid w:val="001F6DA2"/>
    <w:rsid w:val="001F6E7E"/>
    <w:rsid w:val="001F6E97"/>
    <w:rsid w:val="001F6F9E"/>
    <w:rsid w:val="001F6FC6"/>
    <w:rsid w:val="001F6FD3"/>
    <w:rsid w:val="001F6FF1"/>
    <w:rsid w:val="001F700A"/>
    <w:rsid w:val="001F7032"/>
    <w:rsid w:val="001F7062"/>
    <w:rsid w:val="001F70BC"/>
    <w:rsid w:val="001F70CF"/>
    <w:rsid w:val="001F7162"/>
    <w:rsid w:val="001F71BD"/>
    <w:rsid w:val="001F71D6"/>
    <w:rsid w:val="001F71FC"/>
    <w:rsid w:val="001F725D"/>
    <w:rsid w:val="001F7311"/>
    <w:rsid w:val="001F7336"/>
    <w:rsid w:val="001F7377"/>
    <w:rsid w:val="001F73B3"/>
    <w:rsid w:val="001F73DF"/>
    <w:rsid w:val="001F73EB"/>
    <w:rsid w:val="001F73FA"/>
    <w:rsid w:val="001F753A"/>
    <w:rsid w:val="001F755C"/>
    <w:rsid w:val="001F7574"/>
    <w:rsid w:val="001F7581"/>
    <w:rsid w:val="001F75CE"/>
    <w:rsid w:val="001F75DC"/>
    <w:rsid w:val="001F75F8"/>
    <w:rsid w:val="001F762B"/>
    <w:rsid w:val="001F7646"/>
    <w:rsid w:val="001F7693"/>
    <w:rsid w:val="001F7774"/>
    <w:rsid w:val="001F779A"/>
    <w:rsid w:val="001F77D4"/>
    <w:rsid w:val="001F77E7"/>
    <w:rsid w:val="001F7877"/>
    <w:rsid w:val="001F79C8"/>
    <w:rsid w:val="001F79D4"/>
    <w:rsid w:val="001F79D8"/>
    <w:rsid w:val="001F7A01"/>
    <w:rsid w:val="001F7A05"/>
    <w:rsid w:val="001F7A38"/>
    <w:rsid w:val="001F7B78"/>
    <w:rsid w:val="001F7CEE"/>
    <w:rsid w:val="001F7CF2"/>
    <w:rsid w:val="001F7E5C"/>
    <w:rsid w:val="001F7E93"/>
    <w:rsid w:val="001F7EE2"/>
    <w:rsid w:val="001F7F5E"/>
    <w:rsid w:val="001F7FDD"/>
    <w:rsid w:val="001F7FF9"/>
    <w:rsid w:val="00200055"/>
    <w:rsid w:val="00200059"/>
    <w:rsid w:val="00200093"/>
    <w:rsid w:val="002000D3"/>
    <w:rsid w:val="002000E7"/>
    <w:rsid w:val="00200171"/>
    <w:rsid w:val="0020018B"/>
    <w:rsid w:val="00200239"/>
    <w:rsid w:val="00200267"/>
    <w:rsid w:val="002002DD"/>
    <w:rsid w:val="0020042B"/>
    <w:rsid w:val="00200468"/>
    <w:rsid w:val="00200539"/>
    <w:rsid w:val="00200586"/>
    <w:rsid w:val="002005DD"/>
    <w:rsid w:val="002005E0"/>
    <w:rsid w:val="0020064A"/>
    <w:rsid w:val="0020067E"/>
    <w:rsid w:val="00200884"/>
    <w:rsid w:val="00200914"/>
    <w:rsid w:val="00200927"/>
    <w:rsid w:val="002009F2"/>
    <w:rsid w:val="00200AAB"/>
    <w:rsid w:val="00200AB7"/>
    <w:rsid w:val="00200C41"/>
    <w:rsid w:val="00200C60"/>
    <w:rsid w:val="00200D38"/>
    <w:rsid w:val="00200D9D"/>
    <w:rsid w:val="00200DD2"/>
    <w:rsid w:val="00200EA9"/>
    <w:rsid w:val="00200EEC"/>
    <w:rsid w:val="00200FB9"/>
    <w:rsid w:val="0020105B"/>
    <w:rsid w:val="002010E4"/>
    <w:rsid w:val="0020112F"/>
    <w:rsid w:val="00201149"/>
    <w:rsid w:val="002011FC"/>
    <w:rsid w:val="002011FE"/>
    <w:rsid w:val="002012F5"/>
    <w:rsid w:val="00201312"/>
    <w:rsid w:val="002013AB"/>
    <w:rsid w:val="00201498"/>
    <w:rsid w:val="002014D2"/>
    <w:rsid w:val="00201548"/>
    <w:rsid w:val="00201621"/>
    <w:rsid w:val="0020162D"/>
    <w:rsid w:val="00201633"/>
    <w:rsid w:val="002016B1"/>
    <w:rsid w:val="0020173E"/>
    <w:rsid w:val="0020179A"/>
    <w:rsid w:val="00201841"/>
    <w:rsid w:val="002019C0"/>
    <w:rsid w:val="00201A1A"/>
    <w:rsid w:val="00201A5B"/>
    <w:rsid w:val="00201AC3"/>
    <w:rsid w:val="00201AFC"/>
    <w:rsid w:val="00201B29"/>
    <w:rsid w:val="00201C31"/>
    <w:rsid w:val="00201D58"/>
    <w:rsid w:val="00201DB3"/>
    <w:rsid w:val="00201DFE"/>
    <w:rsid w:val="00201E0F"/>
    <w:rsid w:val="00201E2D"/>
    <w:rsid w:val="00201EBA"/>
    <w:rsid w:val="00201EEC"/>
    <w:rsid w:val="00201F2C"/>
    <w:rsid w:val="00201F32"/>
    <w:rsid w:val="00201F8E"/>
    <w:rsid w:val="00201FFA"/>
    <w:rsid w:val="00201FFF"/>
    <w:rsid w:val="00202196"/>
    <w:rsid w:val="00202273"/>
    <w:rsid w:val="002022CD"/>
    <w:rsid w:val="00202325"/>
    <w:rsid w:val="0020238A"/>
    <w:rsid w:val="00202457"/>
    <w:rsid w:val="00202473"/>
    <w:rsid w:val="002024E0"/>
    <w:rsid w:val="0020253A"/>
    <w:rsid w:val="00202551"/>
    <w:rsid w:val="00202594"/>
    <w:rsid w:val="00202695"/>
    <w:rsid w:val="00202755"/>
    <w:rsid w:val="0020285E"/>
    <w:rsid w:val="00202896"/>
    <w:rsid w:val="002028DF"/>
    <w:rsid w:val="0020297F"/>
    <w:rsid w:val="002029AB"/>
    <w:rsid w:val="002029C5"/>
    <w:rsid w:val="002029FA"/>
    <w:rsid w:val="00202A8E"/>
    <w:rsid w:val="00202BFD"/>
    <w:rsid w:val="00202C28"/>
    <w:rsid w:val="00202CD4"/>
    <w:rsid w:val="00202D96"/>
    <w:rsid w:val="00202E22"/>
    <w:rsid w:val="00202E7E"/>
    <w:rsid w:val="00202EBD"/>
    <w:rsid w:val="00202F35"/>
    <w:rsid w:val="00202F7D"/>
    <w:rsid w:val="00202FA4"/>
    <w:rsid w:val="0020305F"/>
    <w:rsid w:val="002031F6"/>
    <w:rsid w:val="002032CC"/>
    <w:rsid w:val="00203309"/>
    <w:rsid w:val="00203342"/>
    <w:rsid w:val="0020334B"/>
    <w:rsid w:val="00203399"/>
    <w:rsid w:val="0020339A"/>
    <w:rsid w:val="00203433"/>
    <w:rsid w:val="0020354D"/>
    <w:rsid w:val="0020368E"/>
    <w:rsid w:val="0020372E"/>
    <w:rsid w:val="00203788"/>
    <w:rsid w:val="002037A6"/>
    <w:rsid w:val="002037A9"/>
    <w:rsid w:val="002037E2"/>
    <w:rsid w:val="00203804"/>
    <w:rsid w:val="00203888"/>
    <w:rsid w:val="002038BD"/>
    <w:rsid w:val="002038F2"/>
    <w:rsid w:val="00203903"/>
    <w:rsid w:val="0020393E"/>
    <w:rsid w:val="0020395C"/>
    <w:rsid w:val="002039C3"/>
    <w:rsid w:val="002039C6"/>
    <w:rsid w:val="002039F5"/>
    <w:rsid w:val="00203A2C"/>
    <w:rsid w:val="00203A78"/>
    <w:rsid w:val="00203A8D"/>
    <w:rsid w:val="00203A9B"/>
    <w:rsid w:val="00203AD8"/>
    <w:rsid w:val="00203B83"/>
    <w:rsid w:val="00203BAF"/>
    <w:rsid w:val="00203C4C"/>
    <w:rsid w:val="00203C58"/>
    <w:rsid w:val="00203CA6"/>
    <w:rsid w:val="00203DA7"/>
    <w:rsid w:val="00203E6C"/>
    <w:rsid w:val="00203EBB"/>
    <w:rsid w:val="00203F2E"/>
    <w:rsid w:val="00203F5E"/>
    <w:rsid w:val="00203F70"/>
    <w:rsid w:val="00203FBF"/>
    <w:rsid w:val="00204030"/>
    <w:rsid w:val="0020411D"/>
    <w:rsid w:val="0020413C"/>
    <w:rsid w:val="002041B6"/>
    <w:rsid w:val="002041F2"/>
    <w:rsid w:val="00204200"/>
    <w:rsid w:val="00204287"/>
    <w:rsid w:val="00204355"/>
    <w:rsid w:val="0020438F"/>
    <w:rsid w:val="00204505"/>
    <w:rsid w:val="00204525"/>
    <w:rsid w:val="00204543"/>
    <w:rsid w:val="00204556"/>
    <w:rsid w:val="0020459B"/>
    <w:rsid w:val="002045E3"/>
    <w:rsid w:val="00204600"/>
    <w:rsid w:val="00204617"/>
    <w:rsid w:val="002046D1"/>
    <w:rsid w:val="002046DD"/>
    <w:rsid w:val="0020471B"/>
    <w:rsid w:val="0020474C"/>
    <w:rsid w:val="0020478D"/>
    <w:rsid w:val="002047D4"/>
    <w:rsid w:val="002047FF"/>
    <w:rsid w:val="00204818"/>
    <w:rsid w:val="00204862"/>
    <w:rsid w:val="00204881"/>
    <w:rsid w:val="0020499D"/>
    <w:rsid w:val="00204B4D"/>
    <w:rsid w:val="00204C6F"/>
    <w:rsid w:val="00204C84"/>
    <w:rsid w:val="00204CA8"/>
    <w:rsid w:val="00204CF4"/>
    <w:rsid w:val="00204D61"/>
    <w:rsid w:val="00204DAE"/>
    <w:rsid w:val="00204DE2"/>
    <w:rsid w:val="00204E68"/>
    <w:rsid w:val="00204E96"/>
    <w:rsid w:val="00204EFA"/>
    <w:rsid w:val="00204F35"/>
    <w:rsid w:val="00205068"/>
    <w:rsid w:val="0020511A"/>
    <w:rsid w:val="00205140"/>
    <w:rsid w:val="0020514D"/>
    <w:rsid w:val="00205155"/>
    <w:rsid w:val="00205172"/>
    <w:rsid w:val="0020521E"/>
    <w:rsid w:val="002052BB"/>
    <w:rsid w:val="002052C4"/>
    <w:rsid w:val="00205349"/>
    <w:rsid w:val="0020537D"/>
    <w:rsid w:val="00205382"/>
    <w:rsid w:val="002053DF"/>
    <w:rsid w:val="002053F8"/>
    <w:rsid w:val="00205423"/>
    <w:rsid w:val="00205457"/>
    <w:rsid w:val="002054F6"/>
    <w:rsid w:val="002056F5"/>
    <w:rsid w:val="00205794"/>
    <w:rsid w:val="002057DB"/>
    <w:rsid w:val="00205879"/>
    <w:rsid w:val="002058BF"/>
    <w:rsid w:val="002058E1"/>
    <w:rsid w:val="0020594F"/>
    <w:rsid w:val="00205984"/>
    <w:rsid w:val="0020598F"/>
    <w:rsid w:val="002059AB"/>
    <w:rsid w:val="002059AF"/>
    <w:rsid w:val="00205ACE"/>
    <w:rsid w:val="00205BB3"/>
    <w:rsid w:val="00205C59"/>
    <w:rsid w:val="00205C6B"/>
    <w:rsid w:val="00205D19"/>
    <w:rsid w:val="00205D5F"/>
    <w:rsid w:val="00205DE4"/>
    <w:rsid w:val="00205E10"/>
    <w:rsid w:val="00205E5C"/>
    <w:rsid w:val="00205EED"/>
    <w:rsid w:val="00205FFF"/>
    <w:rsid w:val="00206045"/>
    <w:rsid w:val="002060E4"/>
    <w:rsid w:val="0020612A"/>
    <w:rsid w:val="00206206"/>
    <w:rsid w:val="00206280"/>
    <w:rsid w:val="00206345"/>
    <w:rsid w:val="00206363"/>
    <w:rsid w:val="002063A9"/>
    <w:rsid w:val="0020644B"/>
    <w:rsid w:val="0020654A"/>
    <w:rsid w:val="00206567"/>
    <w:rsid w:val="002065BC"/>
    <w:rsid w:val="002065F0"/>
    <w:rsid w:val="002066BB"/>
    <w:rsid w:val="00206724"/>
    <w:rsid w:val="00206834"/>
    <w:rsid w:val="00206873"/>
    <w:rsid w:val="00206913"/>
    <w:rsid w:val="00206933"/>
    <w:rsid w:val="00206990"/>
    <w:rsid w:val="00206997"/>
    <w:rsid w:val="002069A2"/>
    <w:rsid w:val="00206A59"/>
    <w:rsid w:val="00206AD3"/>
    <w:rsid w:val="00206B88"/>
    <w:rsid w:val="00206C41"/>
    <w:rsid w:val="00206CBD"/>
    <w:rsid w:val="00206D73"/>
    <w:rsid w:val="00206DE3"/>
    <w:rsid w:val="00206DFF"/>
    <w:rsid w:val="00206E7E"/>
    <w:rsid w:val="00207065"/>
    <w:rsid w:val="002070CC"/>
    <w:rsid w:val="0020713F"/>
    <w:rsid w:val="002071EC"/>
    <w:rsid w:val="002071FA"/>
    <w:rsid w:val="002071FE"/>
    <w:rsid w:val="002072A1"/>
    <w:rsid w:val="0020736A"/>
    <w:rsid w:val="00207371"/>
    <w:rsid w:val="002073BB"/>
    <w:rsid w:val="002073BC"/>
    <w:rsid w:val="0020749A"/>
    <w:rsid w:val="0020767C"/>
    <w:rsid w:val="0020781B"/>
    <w:rsid w:val="0020782B"/>
    <w:rsid w:val="00207848"/>
    <w:rsid w:val="00207885"/>
    <w:rsid w:val="002078C0"/>
    <w:rsid w:val="002078FD"/>
    <w:rsid w:val="00207947"/>
    <w:rsid w:val="0020798E"/>
    <w:rsid w:val="0020799F"/>
    <w:rsid w:val="002079DD"/>
    <w:rsid w:val="00207A4A"/>
    <w:rsid w:val="00207A57"/>
    <w:rsid w:val="00207AAA"/>
    <w:rsid w:val="00207ABC"/>
    <w:rsid w:val="00207B28"/>
    <w:rsid w:val="00207B2A"/>
    <w:rsid w:val="00207C3F"/>
    <w:rsid w:val="00207CBF"/>
    <w:rsid w:val="00207DB0"/>
    <w:rsid w:val="00207E0F"/>
    <w:rsid w:val="00207EB0"/>
    <w:rsid w:val="00207EEA"/>
    <w:rsid w:val="00207F56"/>
    <w:rsid w:val="00207FFD"/>
    <w:rsid w:val="00210157"/>
    <w:rsid w:val="002102A7"/>
    <w:rsid w:val="002102AD"/>
    <w:rsid w:val="00210359"/>
    <w:rsid w:val="002103A5"/>
    <w:rsid w:val="002103E3"/>
    <w:rsid w:val="00210411"/>
    <w:rsid w:val="00210413"/>
    <w:rsid w:val="00210483"/>
    <w:rsid w:val="0021052A"/>
    <w:rsid w:val="00210628"/>
    <w:rsid w:val="00210654"/>
    <w:rsid w:val="002107D3"/>
    <w:rsid w:val="00210887"/>
    <w:rsid w:val="00210896"/>
    <w:rsid w:val="002108AB"/>
    <w:rsid w:val="00210907"/>
    <w:rsid w:val="00210934"/>
    <w:rsid w:val="00210951"/>
    <w:rsid w:val="002109F0"/>
    <w:rsid w:val="00210A3C"/>
    <w:rsid w:val="00210A5C"/>
    <w:rsid w:val="00210A62"/>
    <w:rsid w:val="00210ADC"/>
    <w:rsid w:val="00210B1F"/>
    <w:rsid w:val="00210B9D"/>
    <w:rsid w:val="00210C8F"/>
    <w:rsid w:val="00210C90"/>
    <w:rsid w:val="00210CC0"/>
    <w:rsid w:val="00210CF6"/>
    <w:rsid w:val="00210D66"/>
    <w:rsid w:val="00210D78"/>
    <w:rsid w:val="00210DDF"/>
    <w:rsid w:val="00210DEC"/>
    <w:rsid w:val="00210DF5"/>
    <w:rsid w:val="00210E9C"/>
    <w:rsid w:val="00210F51"/>
    <w:rsid w:val="00210F93"/>
    <w:rsid w:val="00211009"/>
    <w:rsid w:val="00211089"/>
    <w:rsid w:val="002110BD"/>
    <w:rsid w:val="00211142"/>
    <w:rsid w:val="00211153"/>
    <w:rsid w:val="00211296"/>
    <w:rsid w:val="0021149E"/>
    <w:rsid w:val="002114B6"/>
    <w:rsid w:val="0021153D"/>
    <w:rsid w:val="0021155E"/>
    <w:rsid w:val="0021157C"/>
    <w:rsid w:val="002115A4"/>
    <w:rsid w:val="002115B2"/>
    <w:rsid w:val="002116AA"/>
    <w:rsid w:val="00211756"/>
    <w:rsid w:val="002117B6"/>
    <w:rsid w:val="002117C3"/>
    <w:rsid w:val="002117FC"/>
    <w:rsid w:val="00211844"/>
    <w:rsid w:val="00211A38"/>
    <w:rsid w:val="00211A96"/>
    <w:rsid w:val="00211A98"/>
    <w:rsid w:val="00211AC9"/>
    <w:rsid w:val="00211B64"/>
    <w:rsid w:val="00211BB6"/>
    <w:rsid w:val="00211C0A"/>
    <w:rsid w:val="00211C3D"/>
    <w:rsid w:val="00211C50"/>
    <w:rsid w:val="00211C88"/>
    <w:rsid w:val="00211C89"/>
    <w:rsid w:val="00211CA5"/>
    <w:rsid w:val="00211CDA"/>
    <w:rsid w:val="00211D39"/>
    <w:rsid w:val="00211D63"/>
    <w:rsid w:val="00211D75"/>
    <w:rsid w:val="00211DF9"/>
    <w:rsid w:val="00211EAB"/>
    <w:rsid w:val="00211EB1"/>
    <w:rsid w:val="00211F00"/>
    <w:rsid w:val="00211F29"/>
    <w:rsid w:val="00211F54"/>
    <w:rsid w:val="00211F86"/>
    <w:rsid w:val="00211FC9"/>
    <w:rsid w:val="00212002"/>
    <w:rsid w:val="0021209C"/>
    <w:rsid w:val="002120CF"/>
    <w:rsid w:val="002120D3"/>
    <w:rsid w:val="002120DF"/>
    <w:rsid w:val="0021213F"/>
    <w:rsid w:val="00212191"/>
    <w:rsid w:val="002122BA"/>
    <w:rsid w:val="0021231B"/>
    <w:rsid w:val="0021239E"/>
    <w:rsid w:val="002123E7"/>
    <w:rsid w:val="00212459"/>
    <w:rsid w:val="002124E1"/>
    <w:rsid w:val="002125A2"/>
    <w:rsid w:val="0021265A"/>
    <w:rsid w:val="002126E0"/>
    <w:rsid w:val="00212722"/>
    <w:rsid w:val="00212776"/>
    <w:rsid w:val="00212795"/>
    <w:rsid w:val="002127B9"/>
    <w:rsid w:val="002127D0"/>
    <w:rsid w:val="0021280D"/>
    <w:rsid w:val="0021287D"/>
    <w:rsid w:val="0021289F"/>
    <w:rsid w:val="002128C0"/>
    <w:rsid w:val="002128C2"/>
    <w:rsid w:val="002128C3"/>
    <w:rsid w:val="002128D3"/>
    <w:rsid w:val="002128E2"/>
    <w:rsid w:val="002128FF"/>
    <w:rsid w:val="002129A8"/>
    <w:rsid w:val="00212A7C"/>
    <w:rsid w:val="00212ACC"/>
    <w:rsid w:val="00212BF6"/>
    <w:rsid w:val="00212C4D"/>
    <w:rsid w:val="00212CB8"/>
    <w:rsid w:val="00212DB8"/>
    <w:rsid w:val="00212E0F"/>
    <w:rsid w:val="00212E6F"/>
    <w:rsid w:val="00212F8F"/>
    <w:rsid w:val="00212FC1"/>
    <w:rsid w:val="00213128"/>
    <w:rsid w:val="002131D9"/>
    <w:rsid w:val="002132DB"/>
    <w:rsid w:val="00213324"/>
    <w:rsid w:val="00213361"/>
    <w:rsid w:val="00213372"/>
    <w:rsid w:val="00213388"/>
    <w:rsid w:val="002134A2"/>
    <w:rsid w:val="002135AB"/>
    <w:rsid w:val="002136B0"/>
    <w:rsid w:val="002136C3"/>
    <w:rsid w:val="002136F6"/>
    <w:rsid w:val="002137A4"/>
    <w:rsid w:val="002137B0"/>
    <w:rsid w:val="002137B6"/>
    <w:rsid w:val="002137C4"/>
    <w:rsid w:val="002138A5"/>
    <w:rsid w:val="002138D5"/>
    <w:rsid w:val="002138EA"/>
    <w:rsid w:val="00213A68"/>
    <w:rsid w:val="00213B56"/>
    <w:rsid w:val="00213C19"/>
    <w:rsid w:val="00213D75"/>
    <w:rsid w:val="00213E0D"/>
    <w:rsid w:val="00213EF8"/>
    <w:rsid w:val="00213F0A"/>
    <w:rsid w:val="00213FB9"/>
    <w:rsid w:val="0021410F"/>
    <w:rsid w:val="0021415C"/>
    <w:rsid w:val="00214166"/>
    <w:rsid w:val="002141B6"/>
    <w:rsid w:val="002141F3"/>
    <w:rsid w:val="0021421D"/>
    <w:rsid w:val="0021431F"/>
    <w:rsid w:val="00214320"/>
    <w:rsid w:val="002144A8"/>
    <w:rsid w:val="002144B0"/>
    <w:rsid w:val="00214714"/>
    <w:rsid w:val="0021471C"/>
    <w:rsid w:val="00214721"/>
    <w:rsid w:val="002147A2"/>
    <w:rsid w:val="002147AF"/>
    <w:rsid w:val="002147BF"/>
    <w:rsid w:val="0021481F"/>
    <w:rsid w:val="00214870"/>
    <w:rsid w:val="00214922"/>
    <w:rsid w:val="00214963"/>
    <w:rsid w:val="00214988"/>
    <w:rsid w:val="002149A9"/>
    <w:rsid w:val="002149AA"/>
    <w:rsid w:val="00214A7C"/>
    <w:rsid w:val="00214C43"/>
    <w:rsid w:val="00214CC1"/>
    <w:rsid w:val="00214CE5"/>
    <w:rsid w:val="00214DA5"/>
    <w:rsid w:val="00214ED8"/>
    <w:rsid w:val="00214EDA"/>
    <w:rsid w:val="00214F04"/>
    <w:rsid w:val="00214F53"/>
    <w:rsid w:val="00214F77"/>
    <w:rsid w:val="00214FA0"/>
    <w:rsid w:val="00214FFC"/>
    <w:rsid w:val="00215067"/>
    <w:rsid w:val="002150A8"/>
    <w:rsid w:val="002151DE"/>
    <w:rsid w:val="002151FB"/>
    <w:rsid w:val="0021529F"/>
    <w:rsid w:val="002152B2"/>
    <w:rsid w:val="002152E9"/>
    <w:rsid w:val="0021533A"/>
    <w:rsid w:val="00215377"/>
    <w:rsid w:val="0021538B"/>
    <w:rsid w:val="002153A8"/>
    <w:rsid w:val="002153B2"/>
    <w:rsid w:val="002153DF"/>
    <w:rsid w:val="00215406"/>
    <w:rsid w:val="00215425"/>
    <w:rsid w:val="00215427"/>
    <w:rsid w:val="00215483"/>
    <w:rsid w:val="002154C5"/>
    <w:rsid w:val="00215541"/>
    <w:rsid w:val="002155F1"/>
    <w:rsid w:val="002155FF"/>
    <w:rsid w:val="0021565E"/>
    <w:rsid w:val="0021567F"/>
    <w:rsid w:val="002157B0"/>
    <w:rsid w:val="00215839"/>
    <w:rsid w:val="0021587E"/>
    <w:rsid w:val="002158E7"/>
    <w:rsid w:val="00215953"/>
    <w:rsid w:val="002159DC"/>
    <w:rsid w:val="002159FD"/>
    <w:rsid w:val="00215ADB"/>
    <w:rsid w:val="00215AE6"/>
    <w:rsid w:val="00215BA0"/>
    <w:rsid w:val="00215BBE"/>
    <w:rsid w:val="00215BD3"/>
    <w:rsid w:val="00215C00"/>
    <w:rsid w:val="00215C12"/>
    <w:rsid w:val="00215C52"/>
    <w:rsid w:val="00215D40"/>
    <w:rsid w:val="00215D86"/>
    <w:rsid w:val="00215DE9"/>
    <w:rsid w:val="00215EEF"/>
    <w:rsid w:val="00215FE4"/>
    <w:rsid w:val="00215FF6"/>
    <w:rsid w:val="0021601C"/>
    <w:rsid w:val="0021610C"/>
    <w:rsid w:val="00216111"/>
    <w:rsid w:val="0021618E"/>
    <w:rsid w:val="0021619F"/>
    <w:rsid w:val="002161B9"/>
    <w:rsid w:val="00216231"/>
    <w:rsid w:val="00216235"/>
    <w:rsid w:val="002162C9"/>
    <w:rsid w:val="00216331"/>
    <w:rsid w:val="00216379"/>
    <w:rsid w:val="002163F2"/>
    <w:rsid w:val="00216427"/>
    <w:rsid w:val="002164AC"/>
    <w:rsid w:val="0021650B"/>
    <w:rsid w:val="002165FD"/>
    <w:rsid w:val="00216635"/>
    <w:rsid w:val="002166C8"/>
    <w:rsid w:val="00216735"/>
    <w:rsid w:val="002167BC"/>
    <w:rsid w:val="0021687B"/>
    <w:rsid w:val="00216880"/>
    <w:rsid w:val="00216909"/>
    <w:rsid w:val="00216A52"/>
    <w:rsid w:val="00216AA2"/>
    <w:rsid w:val="00216B50"/>
    <w:rsid w:val="00216B93"/>
    <w:rsid w:val="00216BD3"/>
    <w:rsid w:val="00216C38"/>
    <w:rsid w:val="00216CBD"/>
    <w:rsid w:val="00216CCA"/>
    <w:rsid w:val="00216CF4"/>
    <w:rsid w:val="00216D34"/>
    <w:rsid w:val="00216D38"/>
    <w:rsid w:val="00216D3F"/>
    <w:rsid w:val="00216E94"/>
    <w:rsid w:val="00216EA7"/>
    <w:rsid w:val="00216ED1"/>
    <w:rsid w:val="00216F55"/>
    <w:rsid w:val="00216FDC"/>
    <w:rsid w:val="00216FEC"/>
    <w:rsid w:val="0021706F"/>
    <w:rsid w:val="002170BE"/>
    <w:rsid w:val="0021715F"/>
    <w:rsid w:val="0021717A"/>
    <w:rsid w:val="002171EA"/>
    <w:rsid w:val="00217216"/>
    <w:rsid w:val="00217282"/>
    <w:rsid w:val="00217292"/>
    <w:rsid w:val="002173AE"/>
    <w:rsid w:val="002173CA"/>
    <w:rsid w:val="0021745F"/>
    <w:rsid w:val="00217542"/>
    <w:rsid w:val="00217573"/>
    <w:rsid w:val="00217637"/>
    <w:rsid w:val="00217640"/>
    <w:rsid w:val="0021773F"/>
    <w:rsid w:val="0021776A"/>
    <w:rsid w:val="00217851"/>
    <w:rsid w:val="002178C9"/>
    <w:rsid w:val="00217A41"/>
    <w:rsid w:val="00217B04"/>
    <w:rsid w:val="00217B09"/>
    <w:rsid w:val="00217B9D"/>
    <w:rsid w:val="00217BAD"/>
    <w:rsid w:val="00217BE4"/>
    <w:rsid w:val="00217CC0"/>
    <w:rsid w:val="00217D08"/>
    <w:rsid w:val="00217D18"/>
    <w:rsid w:val="00217D52"/>
    <w:rsid w:val="00217D96"/>
    <w:rsid w:val="00217E5B"/>
    <w:rsid w:val="00217ECA"/>
    <w:rsid w:val="00217F48"/>
    <w:rsid w:val="00217F85"/>
    <w:rsid w:val="00217F89"/>
    <w:rsid w:val="00217F8D"/>
    <w:rsid w:val="0022009D"/>
    <w:rsid w:val="002200A9"/>
    <w:rsid w:val="002200C2"/>
    <w:rsid w:val="00220106"/>
    <w:rsid w:val="00220133"/>
    <w:rsid w:val="00220280"/>
    <w:rsid w:val="0022028F"/>
    <w:rsid w:val="00220390"/>
    <w:rsid w:val="00220399"/>
    <w:rsid w:val="0022039D"/>
    <w:rsid w:val="002204CE"/>
    <w:rsid w:val="0022060F"/>
    <w:rsid w:val="00220614"/>
    <w:rsid w:val="00220768"/>
    <w:rsid w:val="002207F0"/>
    <w:rsid w:val="00220846"/>
    <w:rsid w:val="00220848"/>
    <w:rsid w:val="0022093D"/>
    <w:rsid w:val="00220942"/>
    <w:rsid w:val="0022095B"/>
    <w:rsid w:val="002209CA"/>
    <w:rsid w:val="00220A75"/>
    <w:rsid w:val="00220C0E"/>
    <w:rsid w:val="00220D43"/>
    <w:rsid w:val="00220D86"/>
    <w:rsid w:val="00220E6F"/>
    <w:rsid w:val="00220E79"/>
    <w:rsid w:val="00220EA4"/>
    <w:rsid w:val="00220F0D"/>
    <w:rsid w:val="00220F11"/>
    <w:rsid w:val="0022109C"/>
    <w:rsid w:val="002210B3"/>
    <w:rsid w:val="002210C7"/>
    <w:rsid w:val="002211FE"/>
    <w:rsid w:val="00221270"/>
    <w:rsid w:val="00221275"/>
    <w:rsid w:val="00221399"/>
    <w:rsid w:val="002213BB"/>
    <w:rsid w:val="0022140C"/>
    <w:rsid w:val="0022159B"/>
    <w:rsid w:val="002215C5"/>
    <w:rsid w:val="00221615"/>
    <w:rsid w:val="00221777"/>
    <w:rsid w:val="002217F2"/>
    <w:rsid w:val="0022186F"/>
    <w:rsid w:val="00221896"/>
    <w:rsid w:val="002218A5"/>
    <w:rsid w:val="002218BF"/>
    <w:rsid w:val="002218CF"/>
    <w:rsid w:val="0022193E"/>
    <w:rsid w:val="00221966"/>
    <w:rsid w:val="002219CD"/>
    <w:rsid w:val="00221A5F"/>
    <w:rsid w:val="00221A76"/>
    <w:rsid w:val="00221AE3"/>
    <w:rsid w:val="00221B1F"/>
    <w:rsid w:val="00221BD4"/>
    <w:rsid w:val="00221CF9"/>
    <w:rsid w:val="00221D20"/>
    <w:rsid w:val="00221E1F"/>
    <w:rsid w:val="00221E95"/>
    <w:rsid w:val="00221F72"/>
    <w:rsid w:val="00222015"/>
    <w:rsid w:val="00222140"/>
    <w:rsid w:val="0022219C"/>
    <w:rsid w:val="002221C0"/>
    <w:rsid w:val="00222295"/>
    <w:rsid w:val="00222304"/>
    <w:rsid w:val="00222330"/>
    <w:rsid w:val="0022239B"/>
    <w:rsid w:val="00222417"/>
    <w:rsid w:val="0022243D"/>
    <w:rsid w:val="0022245E"/>
    <w:rsid w:val="00222488"/>
    <w:rsid w:val="002224C4"/>
    <w:rsid w:val="002225F5"/>
    <w:rsid w:val="00222641"/>
    <w:rsid w:val="00222675"/>
    <w:rsid w:val="0022274B"/>
    <w:rsid w:val="0022287A"/>
    <w:rsid w:val="00222882"/>
    <w:rsid w:val="0022288B"/>
    <w:rsid w:val="002228CC"/>
    <w:rsid w:val="0022291D"/>
    <w:rsid w:val="0022296E"/>
    <w:rsid w:val="002229C6"/>
    <w:rsid w:val="002229FB"/>
    <w:rsid w:val="00222B1C"/>
    <w:rsid w:val="00222B25"/>
    <w:rsid w:val="00222BDB"/>
    <w:rsid w:val="00222CAE"/>
    <w:rsid w:val="00222CED"/>
    <w:rsid w:val="00222E35"/>
    <w:rsid w:val="00222E55"/>
    <w:rsid w:val="00222EAD"/>
    <w:rsid w:val="00223025"/>
    <w:rsid w:val="0022307F"/>
    <w:rsid w:val="00223137"/>
    <w:rsid w:val="002231B1"/>
    <w:rsid w:val="002231B4"/>
    <w:rsid w:val="00223227"/>
    <w:rsid w:val="002233AE"/>
    <w:rsid w:val="00223414"/>
    <w:rsid w:val="00223492"/>
    <w:rsid w:val="002234B6"/>
    <w:rsid w:val="002234E6"/>
    <w:rsid w:val="002234F9"/>
    <w:rsid w:val="0022351D"/>
    <w:rsid w:val="002235AA"/>
    <w:rsid w:val="00223623"/>
    <w:rsid w:val="0022367B"/>
    <w:rsid w:val="002236BB"/>
    <w:rsid w:val="00223768"/>
    <w:rsid w:val="0022376D"/>
    <w:rsid w:val="002237B8"/>
    <w:rsid w:val="00223818"/>
    <w:rsid w:val="002238C5"/>
    <w:rsid w:val="00223A2C"/>
    <w:rsid w:val="00223B69"/>
    <w:rsid w:val="00223B76"/>
    <w:rsid w:val="00223B7F"/>
    <w:rsid w:val="00223B92"/>
    <w:rsid w:val="00223C94"/>
    <w:rsid w:val="00223CC8"/>
    <w:rsid w:val="00223CDF"/>
    <w:rsid w:val="00223D0B"/>
    <w:rsid w:val="00223DB2"/>
    <w:rsid w:val="00223E28"/>
    <w:rsid w:val="00223EB8"/>
    <w:rsid w:val="00223EDC"/>
    <w:rsid w:val="00223F0C"/>
    <w:rsid w:val="00223F6D"/>
    <w:rsid w:val="00223FA1"/>
    <w:rsid w:val="00224008"/>
    <w:rsid w:val="0022402D"/>
    <w:rsid w:val="002240CF"/>
    <w:rsid w:val="0022413C"/>
    <w:rsid w:val="0022419A"/>
    <w:rsid w:val="002241E4"/>
    <w:rsid w:val="002242F9"/>
    <w:rsid w:val="0022437C"/>
    <w:rsid w:val="00224442"/>
    <w:rsid w:val="0022445A"/>
    <w:rsid w:val="002244DD"/>
    <w:rsid w:val="002244E6"/>
    <w:rsid w:val="00224541"/>
    <w:rsid w:val="002245B7"/>
    <w:rsid w:val="002245CE"/>
    <w:rsid w:val="002245F1"/>
    <w:rsid w:val="002246AB"/>
    <w:rsid w:val="0022474B"/>
    <w:rsid w:val="0022477B"/>
    <w:rsid w:val="002247BC"/>
    <w:rsid w:val="002247C7"/>
    <w:rsid w:val="002247F3"/>
    <w:rsid w:val="00224804"/>
    <w:rsid w:val="0022482B"/>
    <w:rsid w:val="00224911"/>
    <w:rsid w:val="00224956"/>
    <w:rsid w:val="00224A02"/>
    <w:rsid w:val="00224A39"/>
    <w:rsid w:val="00224AA2"/>
    <w:rsid w:val="00224C75"/>
    <w:rsid w:val="00224CBC"/>
    <w:rsid w:val="00224D1D"/>
    <w:rsid w:val="00224D36"/>
    <w:rsid w:val="00224DB0"/>
    <w:rsid w:val="00224DB5"/>
    <w:rsid w:val="00224DB6"/>
    <w:rsid w:val="00224E1F"/>
    <w:rsid w:val="00224E7F"/>
    <w:rsid w:val="00224EB5"/>
    <w:rsid w:val="00224EFC"/>
    <w:rsid w:val="00224F8F"/>
    <w:rsid w:val="00224FB0"/>
    <w:rsid w:val="00224FDC"/>
    <w:rsid w:val="0022500A"/>
    <w:rsid w:val="0022508B"/>
    <w:rsid w:val="00225161"/>
    <w:rsid w:val="0022528C"/>
    <w:rsid w:val="002252DE"/>
    <w:rsid w:val="002252F6"/>
    <w:rsid w:val="00225367"/>
    <w:rsid w:val="00225451"/>
    <w:rsid w:val="00225466"/>
    <w:rsid w:val="002254A3"/>
    <w:rsid w:val="0022553F"/>
    <w:rsid w:val="002255D5"/>
    <w:rsid w:val="00225831"/>
    <w:rsid w:val="0022585A"/>
    <w:rsid w:val="002258D3"/>
    <w:rsid w:val="0022593A"/>
    <w:rsid w:val="002259F1"/>
    <w:rsid w:val="00225B3F"/>
    <w:rsid w:val="00225CD3"/>
    <w:rsid w:val="00225D46"/>
    <w:rsid w:val="00225E77"/>
    <w:rsid w:val="00225E99"/>
    <w:rsid w:val="00226019"/>
    <w:rsid w:val="002260AB"/>
    <w:rsid w:val="00226106"/>
    <w:rsid w:val="00226138"/>
    <w:rsid w:val="00226167"/>
    <w:rsid w:val="0022620F"/>
    <w:rsid w:val="002262BF"/>
    <w:rsid w:val="002263B2"/>
    <w:rsid w:val="0022649A"/>
    <w:rsid w:val="0022651D"/>
    <w:rsid w:val="002265DD"/>
    <w:rsid w:val="0022663B"/>
    <w:rsid w:val="00226644"/>
    <w:rsid w:val="00226689"/>
    <w:rsid w:val="0022668C"/>
    <w:rsid w:val="00226697"/>
    <w:rsid w:val="002266C0"/>
    <w:rsid w:val="0022670C"/>
    <w:rsid w:val="00226731"/>
    <w:rsid w:val="00226799"/>
    <w:rsid w:val="002267B9"/>
    <w:rsid w:val="002267FC"/>
    <w:rsid w:val="0022682D"/>
    <w:rsid w:val="00226A26"/>
    <w:rsid w:val="00226AB8"/>
    <w:rsid w:val="00226B93"/>
    <w:rsid w:val="00226D68"/>
    <w:rsid w:val="00226D8D"/>
    <w:rsid w:val="00226DB6"/>
    <w:rsid w:val="00226DF5"/>
    <w:rsid w:val="00226E26"/>
    <w:rsid w:val="00226E8D"/>
    <w:rsid w:val="00226F0E"/>
    <w:rsid w:val="00226F99"/>
    <w:rsid w:val="00226FB0"/>
    <w:rsid w:val="0022708C"/>
    <w:rsid w:val="002271CC"/>
    <w:rsid w:val="002271D2"/>
    <w:rsid w:val="00227254"/>
    <w:rsid w:val="0022735C"/>
    <w:rsid w:val="002273C2"/>
    <w:rsid w:val="002273D5"/>
    <w:rsid w:val="00227443"/>
    <w:rsid w:val="002274F6"/>
    <w:rsid w:val="00227506"/>
    <w:rsid w:val="0022755B"/>
    <w:rsid w:val="00227581"/>
    <w:rsid w:val="002275F5"/>
    <w:rsid w:val="00227659"/>
    <w:rsid w:val="002277FD"/>
    <w:rsid w:val="00227856"/>
    <w:rsid w:val="00227884"/>
    <w:rsid w:val="002278C4"/>
    <w:rsid w:val="00227979"/>
    <w:rsid w:val="00227A12"/>
    <w:rsid w:val="00227AAB"/>
    <w:rsid w:val="00227ACB"/>
    <w:rsid w:val="00227B68"/>
    <w:rsid w:val="00227B7F"/>
    <w:rsid w:val="00227C19"/>
    <w:rsid w:val="00227D0F"/>
    <w:rsid w:val="00227D68"/>
    <w:rsid w:val="00227EF3"/>
    <w:rsid w:val="00227F15"/>
    <w:rsid w:val="00227F86"/>
    <w:rsid w:val="00227FA0"/>
    <w:rsid w:val="00227FAC"/>
    <w:rsid w:val="00227FF4"/>
    <w:rsid w:val="00230038"/>
    <w:rsid w:val="002300E7"/>
    <w:rsid w:val="00230165"/>
    <w:rsid w:val="0023019D"/>
    <w:rsid w:val="00230266"/>
    <w:rsid w:val="00230319"/>
    <w:rsid w:val="00230322"/>
    <w:rsid w:val="00230378"/>
    <w:rsid w:val="00230400"/>
    <w:rsid w:val="00230439"/>
    <w:rsid w:val="0023051E"/>
    <w:rsid w:val="00230567"/>
    <w:rsid w:val="00230576"/>
    <w:rsid w:val="00230586"/>
    <w:rsid w:val="002305AF"/>
    <w:rsid w:val="00230608"/>
    <w:rsid w:val="00230666"/>
    <w:rsid w:val="00230785"/>
    <w:rsid w:val="0023078A"/>
    <w:rsid w:val="002307B0"/>
    <w:rsid w:val="00230825"/>
    <w:rsid w:val="00230834"/>
    <w:rsid w:val="00230A33"/>
    <w:rsid w:val="00230A3D"/>
    <w:rsid w:val="00230B39"/>
    <w:rsid w:val="00230B79"/>
    <w:rsid w:val="00230C72"/>
    <w:rsid w:val="00230D05"/>
    <w:rsid w:val="00230D86"/>
    <w:rsid w:val="00230E89"/>
    <w:rsid w:val="00230EA9"/>
    <w:rsid w:val="00230F62"/>
    <w:rsid w:val="00230F98"/>
    <w:rsid w:val="00230F9C"/>
    <w:rsid w:val="00230FCC"/>
    <w:rsid w:val="00231034"/>
    <w:rsid w:val="00231060"/>
    <w:rsid w:val="00231067"/>
    <w:rsid w:val="00231130"/>
    <w:rsid w:val="00231138"/>
    <w:rsid w:val="002311CD"/>
    <w:rsid w:val="002311E3"/>
    <w:rsid w:val="002311F7"/>
    <w:rsid w:val="00231260"/>
    <w:rsid w:val="0023129B"/>
    <w:rsid w:val="002312F3"/>
    <w:rsid w:val="00231316"/>
    <w:rsid w:val="00231360"/>
    <w:rsid w:val="0023138E"/>
    <w:rsid w:val="00231447"/>
    <w:rsid w:val="002314A1"/>
    <w:rsid w:val="0023159C"/>
    <w:rsid w:val="0023159F"/>
    <w:rsid w:val="002315F9"/>
    <w:rsid w:val="0023161C"/>
    <w:rsid w:val="002316B5"/>
    <w:rsid w:val="002316BA"/>
    <w:rsid w:val="0023174F"/>
    <w:rsid w:val="00231849"/>
    <w:rsid w:val="002318BD"/>
    <w:rsid w:val="002319A7"/>
    <w:rsid w:val="00231A94"/>
    <w:rsid w:val="00231AC7"/>
    <w:rsid w:val="00231AF2"/>
    <w:rsid w:val="00231B51"/>
    <w:rsid w:val="00231BAA"/>
    <w:rsid w:val="00231BB5"/>
    <w:rsid w:val="00231BC4"/>
    <w:rsid w:val="00231CBD"/>
    <w:rsid w:val="00231E04"/>
    <w:rsid w:val="00231E2C"/>
    <w:rsid w:val="00231F46"/>
    <w:rsid w:val="00231F8D"/>
    <w:rsid w:val="00231FDE"/>
    <w:rsid w:val="00232083"/>
    <w:rsid w:val="0023213A"/>
    <w:rsid w:val="00232189"/>
    <w:rsid w:val="002321C1"/>
    <w:rsid w:val="002321CD"/>
    <w:rsid w:val="002322F0"/>
    <w:rsid w:val="0023230A"/>
    <w:rsid w:val="00232346"/>
    <w:rsid w:val="00232377"/>
    <w:rsid w:val="002323FF"/>
    <w:rsid w:val="00232457"/>
    <w:rsid w:val="00232518"/>
    <w:rsid w:val="00232557"/>
    <w:rsid w:val="002325DA"/>
    <w:rsid w:val="00232642"/>
    <w:rsid w:val="0023270C"/>
    <w:rsid w:val="0023278E"/>
    <w:rsid w:val="00232806"/>
    <w:rsid w:val="00232A15"/>
    <w:rsid w:val="00232A32"/>
    <w:rsid w:val="00232A59"/>
    <w:rsid w:val="00232A92"/>
    <w:rsid w:val="00232AE5"/>
    <w:rsid w:val="00232B59"/>
    <w:rsid w:val="00232B72"/>
    <w:rsid w:val="00232C69"/>
    <w:rsid w:val="00232C8E"/>
    <w:rsid w:val="00232D3A"/>
    <w:rsid w:val="00232E1C"/>
    <w:rsid w:val="00232E79"/>
    <w:rsid w:val="00232E7F"/>
    <w:rsid w:val="00232E85"/>
    <w:rsid w:val="00232ED9"/>
    <w:rsid w:val="00232F39"/>
    <w:rsid w:val="0023301D"/>
    <w:rsid w:val="002330C6"/>
    <w:rsid w:val="002330EA"/>
    <w:rsid w:val="0023313F"/>
    <w:rsid w:val="00233211"/>
    <w:rsid w:val="00233243"/>
    <w:rsid w:val="00233349"/>
    <w:rsid w:val="00233384"/>
    <w:rsid w:val="0023349C"/>
    <w:rsid w:val="002334E4"/>
    <w:rsid w:val="00233509"/>
    <w:rsid w:val="0023352E"/>
    <w:rsid w:val="0023370A"/>
    <w:rsid w:val="0023372A"/>
    <w:rsid w:val="00233998"/>
    <w:rsid w:val="00233A5F"/>
    <w:rsid w:val="00233B2B"/>
    <w:rsid w:val="00233B6E"/>
    <w:rsid w:val="00233BF7"/>
    <w:rsid w:val="00233C6D"/>
    <w:rsid w:val="00233C9B"/>
    <w:rsid w:val="00233D23"/>
    <w:rsid w:val="00233D28"/>
    <w:rsid w:val="00233D9D"/>
    <w:rsid w:val="00233E1D"/>
    <w:rsid w:val="00233E2C"/>
    <w:rsid w:val="00233E90"/>
    <w:rsid w:val="00233EE2"/>
    <w:rsid w:val="00233F23"/>
    <w:rsid w:val="00233F4B"/>
    <w:rsid w:val="00233F78"/>
    <w:rsid w:val="00233F90"/>
    <w:rsid w:val="00233FD4"/>
    <w:rsid w:val="0023404F"/>
    <w:rsid w:val="00234072"/>
    <w:rsid w:val="002340AD"/>
    <w:rsid w:val="002340CC"/>
    <w:rsid w:val="00234265"/>
    <w:rsid w:val="00234287"/>
    <w:rsid w:val="00234302"/>
    <w:rsid w:val="00234304"/>
    <w:rsid w:val="00234426"/>
    <w:rsid w:val="00234431"/>
    <w:rsid w:val="00234496"/>
    <w:rsid w:val="00234577"/>
    <w:rsid w:val="0023471F"/>
    <w:rsid w:val="00234772"/>
    <w:rsid w:val="0023479B"/>
    <w:rsid w:val="002347EC"/>
    <w:rsid w:val="00234811"/>
    <w:rsid w:val="0023483A"/>
    <w:rsid w:val="0023493D"/>
    <w:rsid w:val="00234988"/>
    <w:rsid w:val="00234991"/>
    <w:rsid w:val="002349A0"/>
    <w:rsid w:val="002349F1"/>
    <w:rsid w:val="002349FD"/>
    <w:rsid w:val="00234A61"/>
    <w:rsid w:val="00234A71"/>
    <w:rsid w:val="00234AE4"/>
    <w:rsid w:val="00234B0E"/>
    <w:rsid w:val="00234B4B"/>
    <w:rsid w:val="00234B97"/>
    <w:rsid w:val="00234BB6"/>
    <w:rsid w:val="00234C54"/>
    <w:rsid w:val="00234C62"/>
    <w:rsid w:val="00234CF6"/>
    <w:rsid w:val="00234D4F"/>
    <w:rsid w:val="00234DBF"/>
    <w:rsid w:val="00234E7C"/>
    <w:rsid w:val="00234E9F"/>
    <w:rsid w:val="00234EC3"/>
    <w:rsid w:val="00234FBF"/>
    <w:rsid w:val="00235025"/>
    <w:rsid w:val="00235042"/>
    <w:rsid w:val="002350AF"/>
    <w:rsid w:val="002350BF"/>
    <w:rsid w:val="0023510D"/>
    <w:rsid w:val="0023522C"/>
    <w:rsid w:val="00235255"/>
    <w:rsid w:val="002352BF"/>
    <w:rsid w:val="00235309"/>
    <w:rsid w:val="0023532C"/>
    <w:rsid w:val="00235371"/>
    <w:rsid w:val="0023542A"/>
    <w:rsid w:val="00235499"/>
    <w:rsid w:val="00235521"/>
    <w:rsid w:val="0023566C"/>
    <w:rsid w:val="002356CC"/>
    <w:rsid w:val="002358CB"/>
    <w:rsid w:val="00235912"/>
    <w:rsid w:val="0023592A"/>
    <w:rsid w:val="002359F5"/>
    <w:rsid w:val="002359FA"/>
    <w:rsid w:val="00235A05"/>
    <w:rsid w:val="00235AA2"/>
    <w:rsid w:val="00235B49"/>
    <w:rsid w:val="00235B66"/>
    <w:rsid w:val="00235B7B"/>
    <w:rsid w:val="00235B8C"/>
    <w:rsid w:val="00235BF3"/>
    <w:rsid w:val="00235C52"/>
    <w:rsid w:val="00235CD7"/>
    <w:rsid w:val="00235D4F"/>
    <w:rsid w:val="00235D83"/>
    <w:rsid w:val="00235DA0"/>
    <w:rsid w:val="00235DA6"/>
    <w:rsid w:val="00235E6C"/>
    <w:rsid w:val="00235E70"/>
    <w:rsid w:val="00235E93"/>
    <w:rsid w:val="00235EC2"/>
    <w:rsid w:val="00235EC6"/>
    <w:rsid w:val="00236046"/>
    <w:rsid w:val="002360C2"/>
    <w:rsid w:val="002360D0"/>
    <w:rsid w:val="00236217"/>
    <w:rsid w:val="002362A5"/>
    <w:rsid w:val="00236333"/>
    <w:rsid w:val="00236360"/>
    <w:rsid w:val="002363BE"/>
    <w:rsid w:val="00236401"/>
    <w:rsid w:val="0023642C"/>
    <w:rsid w:val="00236435"/>
    <w:rsid w:val="0023649C"/>
    <w:rsid w:val="002364A8"/>
    <w:rsid w:val="002364B1"/>
    <w:rsid w:val="0023667B"/>
    <w:rsid w:val="002366BA"/>
    <w:rsid w:val="002366E4"/>
    <w:rsid w:val="002366EF"/>
    <w:rsid w:val="00236728"/>
    <w:rsid w:val="0023677E"/>
    <w:rsid w:val="0023679B"/>
    <w:rsid w:val="00236801"/>
    <w:rsid w:val="0023681E"/>
    <w:rsid w:val="00236826"/>
    <w:rsid w:val="00236868"/>
    <w:rsid w:val="00236898"/>
    <w:rsid w:val="002368D6"/>
    <w:rsid w:val="002369A2"/>
    <w:rsid w:val="002369D3"/>
    <w:rsid w:val="00236A61"/>
    <w:rsid w:val="00236A7F"/>
    <w:rsid w:val="00236AA7"/>
    <w:rsid w:val="00236ABC"/>
    <w:rsid w:val="00236B00"/>
    <w:rsid w:val="00236B4B"/>
    <w:rsid w:val="00236BB3"/>
    <w:rsid w:val="00236BEB"/>
    <w:rsid w:val="00236C78"/>
    <w:rsid w:val="00236CB5"/>
    <w:rsid w:val="00236CE7"/>
    <w:rsid w:val="00236CEE"/>
    <w:rsid w:val="00236CF4"/>
    <w:rsid w:val="00236D4C"/>
    <w:rsid w:val="00236DBE"/>
    <w:rsid w:val="00236DC0"/>
    <w:rsid w:val="00236E69"/>
    <w:rsid w:val="00236E8D"/>
    <w:rsid w:val="00236F41"/>
    <w:rsid w:val="00236F6B"/>
    <w:rsid w:val="00236F7C"/>
    <w:rsid w:val="00236FC3"/>
    <w:rsid w:val="00237068"/>
    <w:rsid w:val="00237069"/>
    <w:rsid w:val="0023708E"/>
    <w:rsid w:val="002370B2"/>
    <w:rsid w:val="002370BD"/>
    <w:rsid w:val="00237198"/>
    <w:rsid w:val="00237208"/>
    <w:rsid w:val="00237213"/>
    <w:rsid w:val="0023724D"/>
    <w:rsid w:val="0023727A"/>
    <w:rsid w:val="0023729C"/>
    <w:rsid w:val="002372AA"/>
    <w:rsid w:val="002372AF"/>
    <w:rsid w:val="00237328"/>
    <w:rsid w:val="0023738D"/>
    <w:rsid w:val="002373FE"/>
    <w:rsid w:val="00237453"/>
    <w:rsid w:val="002374D3"/>
    <w:rsid w:val="00237517"/>
    <w:rsid w:val="0023756E"/>
    <w:rsid w:val="00237677"/>
    <w:rsid w:val="002376A1"/>
    <w:rsid w:val="002376D9"/>
    <w:rsid w:val="00237710"/>
    <w:rsid w:val="00237720"/>
    <w:rsid w:val="00237748"/>
    <w:rsid w:val="00237774"/>
    <w:rsid w:val="00237792"/>
    <w:rsid w:val="002377A9"/>
    <w:rsid w:val="0023780E"/>
    <w:rsid w:val="00237888"/>
    <w:rsid w:val="002379CC"/>
    <w:rsid w:val="002379D8"/>
    <w:rsid w:val="00237A0A"/>
    <w:rsid w:val="00237A84"/>
    <w:rsid w:val="00237A94"/>
    <w:rsid w:val="00237AAB"/>
    <w:rsid w:val="00237B4D"/>
    <w:rsid w:val="00237B6A"/>
    <w:rsid w:val="00237BA0"/>
    <w:rsid w:val="00237BF2"/>
    <w:rsid w:val="00237C4D"/>
    <w:rsid w:val="00237D00"/>
    <w:rsid w:val="00237D5E"/>
    <w:rsid w:val="00237D92"/>
    <w:rsid w:val="00237DED"/>
    <w:rsid w:val="00237E22"/>
    <w:rsid w:val="00237E46"/>
    <w:rsid w:val="00237E8B"/>
    <w:rsid w:val="00237E8D"/>
    <w:rsid w:val="00237FBB"/>
    <w:rsid w:val="00237FED"/>
    <w:rsid w:val="0024001D"/>
    <w:rsid w:val="00240185"/>
    <w:rsid w:val="002401B9"/>
    <w:rsid w:val="002401BC"/>
    <w:rsid w:val="00240258"/>
    <w:rsid w:val="00240315"/>
    <w:rsid w:val="0024033B"/>
    <w:rsid w:val="00240353"/>
    <w:rsid w:val="0024038F"/>
    <w:rsid w:val="002403F4"/>
    <w:rsid w:val="00240420"/>
    <w:rsid w:val="00240448"/>
    <w:rsid w:val="002404A6"/>
    <w:rsid w:val="002404CF"/>
    <w:rsid w:val="002404D3"/>
    <w:rsid w:val="0024054A"/>
    <w:rsid w:val="00240562"/>
    <w:rsid w:val="0024056C"/>
    <w:rsid w:val="002405A1"/>
    <w:rsid w:val="002405B0"/>
    <w:rsid w:val="002405B1"/>
    <w:rsid w:val="002405C1"/>
    <w:rsid w:val="00240625"/>
    <w:rsid w:val="00240629"/>
    <w:rsid w:val="00240674"/>
    <w:rsid w:val="002406B3"/>
    <w:rsid w:val="002406CE"/>
    <w:rsid w:val="002406D6"/>
    <w:rsid w:val="00240797"/>
    <w:rsid w:val="002407E1"/>
    <w:rsid w:val="0024086F"/>
    <w:rsid w:val="00240974"/>
    <w:rsid w:val="00240AF0"/>
    <w:rsid w:val="00240B5B"/>
    <w:rsid w:val="00240BED"/>
    <w:rsid w:val="00240C36"/>
    <w:rsid w:val="00240C77"/>
    <w:rsid w:val="00240CA1"/>
    <w:rsid w:val="00240CE5"/>
    <w:rsid w:val="00240D8A"/>
    <w:rsid w:val="00240D93"/>
    <w:rsid w:val="00240DA7"/>
    <w:rsid w:val="00240E51"/>
    <w:rsid w:val="00240E92"/>
    <w:rsid w:val="00240EC2"/>
    <w:rsid w:val="00240EC9"/>
    <w:rsid w:val="00240EEE"/>
    <w:rsid w:val="00240EF5"/>
    <w:rsid w:val="00240F6F"/>
    <w:rsid w:val="0024102C"/>
    <w:rsid w:val="00241187"/>
    <w:rsid w:val="002411C3"/>
    <w:rsid w:val="00241246"/>
    <w:rsid w:val="00241373"/>
    <w:rsid w:val="00241379"/>
    <w:rsid w:val="002414A5"/>
    <w:rsid w:val="002414AA"/>
    <w:rsid w:val="00241645"/>
    <w:rsid w:val="00241737"/>
    <w:rsid w:val="002417B6"/>
    <w:rsid w:val="002417BD"/>
    <w:rsid w:val="002418DC"/>
    <w:rsid w:val="00241919"/>
    <w:rsid w:val="0024194F"/>
    <w:rsid w:val="002419CD"/>
    <w:rsid w:val="00241A94"/>
    <w:rsid w:val="00241B30"/>
    <w:rsid w:val="00241D9B"/>
    <w:rsid w:val="00241D9C"/>
    <w:rsid w:val="00241D9D"/>
    <w:rsid w:val="00241E3C"/>
    <w:rsid w:val="00241E7A"/>
    <w:rsid w:val="00241F07"/>
    <w:rsid w:val="00241F9D"/>
    <w:rsid w:val="0024201D"/>
    <w:rsid w:val="00242097"/>
    <w:rsid w:val="002420A7"/>
    <w:rsid w:val="002420D0"/>
    <w:rsid w:val="002420D4"/>
    <w:rsid w:val="002420D9"/>
    <w:rsid w:val="00242127"/>
    <w:rsid w:val="00242151"/>
    <w:rsid w:val="00242182"/>
    <w:rsid w:val="00242196"/>
    <w:rsid w:val="002422BF"/>
    <w:rsid w:val="0024230D"/>
    <w:rsid w:val="00242344"/>
    <w:rsid w:val="00242388"/>
    <w:rsid w:val="00242493"/>
    <w:rsid w:val="002424BA"/>
    <w:rsid w:val="002425E6"/>
    <w:rsid w:val="00242758"/>
    <w:rsid w:val="00242759"/>
    <w:rsid w:val="0024276D"/>
    <w:rsid w:val="002427CD"/>
    <w:rsid w:val="002428BB"/>
    <w:rsid w:val="0024290F"/>
    <w:rsid w:val="0024293C"/>
    <w:rsid w:val="002429A2"/>
    <w:rsid w:val="002429ED"/>
    <w:rsid w:val="00242AF9"/>
    <w:rsid w:val="00242B3E"/>
    <w:rsid w:val="00242B73"/>
    <w:rsid w:val="00242B90"/>
    <w:rsid w:val="00242BA3"/>
    <w:rsid w:val="00242C6A"/>
    <w:rsid w:val="00242CC0"/>
    <w:rsid w:val="00242D57"/>
    <w:rsid w:val="00242DB1"/>
    <w:rsid w:val="00242E20"/>
    <w:rsid w:val="00242EAA"/>
    <w:rsid w:val="00242ECD"/>
    <w:rsid w:val="00242F19"/>
    <w:rsid w:val="00242F56"/>
    <w:rsid w:val="00243059"/>
    <w:rsid w:val="002430D7"/>
    <w:rsid w:val="00243187"/>
    <w:rsid w:val="0024322B"/>
    <w:rsid w:val="0024322C"/>
    <w:rsid w:val="002432C4"/>
    <w:rsid w:val="00243364"/>
    <w:rsid w:val="00243365"/>
    <w:rsid w:val="00243450"/>
    <w:rsid w:val="00243457"/>
    <w:rsid w:val="002434E0"/>
    <w:rsid w:val="002434EE"/>
    <w:rsid w:val="00243533"/>
    <w:rsid w:val="002435B6"/>
    <w:rsid w:val="002436C2"/>
    <w:rsid w:val="00243729"/>
    <w:rsid w:val="002437B6"/>
    <w:rsid w:val="0024387B"/>
    <w:rsid w:val="00243893"/>
    <w:rsid w:val="002438B3"/>
    <w:rsid w:val="00243908"/>
    <w:rsid w:val="002439B8"/>
    <w:rsid w:val="00243A92"/>
    <w:rsid w:val="00243B03"/>
    <w:rsid w:val="00243B07"/>
    <w:rsid w:val="00243B32"/>
    <w:rsid w:val="00243BC1"/>
    <w:rsid w:val="00243BE6"/>
    <w:rsid w:val="00243CC9"/>
    <w:rsid w:val="00243DBC"/>
    <w:rsid w:val="00243E78"/>
    <w:rsid w:val="00243EC6"/>
    <w:rsid w:val="00243F65"/>
    <w:rsid w:val="00243FE7"/>
    <w:rsid w:val="00244028"/>
    <w:rsid w:val="00244031"/>
    <w:rsid w:val="0024406A"/>
    <w:rsid w:val="002440F9"/>
    <w:rsid w:val="002441F6"/>
    <w:rsid w:val="002442B2"/>
    <w:rsid w:val="0024438F"/>
    <w:rsid w:val="002443D8"/>
    <w:rsid w:val="0024447D"/>
    <w:rsid w:val="002444A7"/>
    <w:rsid w:val="002444B2"/>
    <w:rsid w:val="0024458B"/>
    <w:rsid w:val="002445AA"/>
    <w:rsid w:val="0024473A"/>
    <w:rsid w:val="0024475A"/>
    <w:rsid w:val="002447B7"/>
    <w:rsid w:val="002447BA"/>
    <w:rsid w:val="002447C1"/>
    <w:rsid w:val="002447F2"/>
    <w:rsid w:val="00244875"/>
    <w:rsid w:val="0024487A"/>
    <w:rsid w:val="00244951"/>
    <w:rsid w:val="0024497C"/>
    <w:rsid w:val="0024498C"/>
    <w:rsid w:val="002449B0"/>
    <w:rsid w:val="00244A2C"/>
    <w:rsid w:val="00244A55"/>
    <w:rsid w:val="00244AE4"/>
    <w:rsid w:val="00244B85"/>
    <w:rsid w:val="00244BB1"/>
    <w:rsid w:val="00244C6C"/>
    <w:rsid w:val="00244D00"/>
    <w:rsid w:val="00244D0B"/>
    <w:rsid w:val="00244D0F"/>
    <w:rsid w:val="00244D94"/>
    <w:rsid w:val="00244E11"/>
    <w:rsid w:val="00244E2A"/>
    <w:rsid w:val="00244E3E"/>
    <w:rsid w:val="00244E96"/>
    <w:rsid w:val="00244EC7"/>
    <w:rsid w:val="00244FA1"/>
    <w:rsid w:val="00244FCA"/>
    <w:rsid w:val="00245027"/>
    <w:rsid w:val="00245041"/>
    <w:rsid w:val="00245047"/>
    <w:rsid w:val="002450D8"/>
    <w:rsid w:val="002451BD"/>
    <w:rsid w:val="00245282"/>
    <w:rsid w:val="00245325"/>
    <w:rsid w:val="00245353"/>
    <w:rsid w:val="002453E6"/>
    <w:rsid w:val="00245409"/>
    <w:rsid w:val="002454B1"/>
    <w:rsid w:val="0024555B"/>
    <w:rsid w:val="002455E2"/>
    <w:rsid w:val="00245624"/>
    <w:rsid w:val="002456D5"/>
    <w:rsid w:val="002456F1"/>
    <w:rsid w:val="00245749"/>
    <w:rsid w:val="0024575A"/>
    <w:rsid w:val="00245772"/>
    <w:rsid w:val="002457C7"/>
    <w:rsid w:val="002457CF"/>
    <w:rsid w:val="002457FD"/>
    <w:rsid w:val="0024595A"/>
    <w:rsid w:val="00245A09"/>
    <w:rsid w:val="00245A11"/>
    <w:rsid w:val="00245A55"/>
    <w:rsid w:val="00245A7D"/>
    <w:rsid w:val="00245B82"/>
    <w:rsid w:val="00245C58"/>
    <w:rsid w:val="00245D20"/>
    <w:rsid w:val="00245E04"/>
    <w:rsid w:val="00245E2A"/>
    <w:rsid w:val="00245E3F"/>
    <w:rsid w:val="00245E5E"/>
    <w:rsid w:val="00245FBC"/>
    <w:rsid w:val="00245FC1"/>
    <w:rsid w:val="00245FC8"/>
    <w:rsid w:val="00245FD9"/>
    <w:rsid w:val="0024606F"/>
    <w:rsid w:val="0024608E"/>
    <w:rsid w:val="002460E0"/>
    <w:rsid w:val="00246154"/>
    <w:rsid w:val="00246184"/>
    <w:rsid w:val="00246192"/>
    <w:rsid w:val="00246258"/>
    <w:rsid w:val="002462C8"/>
    <w:rsid w:val="002462D8"/>
    <w:rsid w:val="002462F4"/>
    <w:rsid w:val="00246396"/>
    <w:rsid w:val="002463A7"/>
    <w:rsid w:val="00246432"/>
    <w:rsid w:val="00246465"/>
    <w:rsid w:val="00246621"/>
    <w:rsid w:val="002466BB"/>
    <w:rsid w:val="002466F9"/>
    <w:rsid w:val="0024670E"/>
    <w:rsid w:val="0024672A"/>
    <w:rsid w:val="002467E8"/>
    <w:rsid w:val="0024681F"/>
    <w:rsid w:val="00246872"/>
    <w:rsid w:val="002468B2"/>
    <w:rsid w:val="0024693D"/>
    <w:rsid w:val="002469BC"/>
    <w:rsid w:val="00246A4B"/>
    <w:rsid w:val="00246A59"/>
    <w:rsid w:val="00246BC8"/>
    <w:rsid w:val="00246C8B"/>
    <w:rsid w:val="00246CCB"/>
    <w:rsid w:val="00246CF6"/>
    <w:rsid w:val="00246D23"/>
    <w:rsid w:val="00246E03"/>
    <w:rsid w:val="00246E23"/>
    <w:rsid w:val="00246E46"/>
    <w:rsid w:val="00246E53"/>
    <w:rsid w:val="00246E98"/>
    <w:rsid w:val="00246EDA"/>
    <w:rsid w:val="00246FD7"/>
    <w:rsid w:val="002470A4"/>
    <w:rsid w:val="0024712D"/>
    <w:rsid w:val="00247171"/>
    <w:rsid w:val="0024718B"/>
    <w:rsid w:val="0024720A"/>
    <w:rsid w:val="00247228"/>
    <w:rsid w:val="00247231"/>
    <w:rsid w:val="0024726C"/>
    <w:rsid w:val="002472A2"/>
    <w:rsid w:val="00247319"/>
    <w:rsid w:val="002473E4"/>
    <w:rsid w:val="00247415"/>
    <w:rsid w:val="0024746B"/>
    <w:rsid w:val="00247482"/>
    <w:rsid w:val="002474F9"/>
    <w:rsid w:val="0024753D"/>
    <w:rsid w:val="002475AA"/>
    <w:rsid w:val="002475AF"/>
    <w:rsid w:val="002476C7"/>
    <w:rsid w:val="002476F6"/>
    <w:rsid w:val="00247759"/>
    <w:rsid w:val="002477FE"/>
    <w:rsid w:val="0024782D"/>
    <w:rsid w:val="00247832"/>
    <w:rsid w:val="0024788A"/>
    <w:rsid w:val="002478A1"/>
    <w:rsid w:val="002478E6"/>
    <w:rsid w:val="002479AC"/>
    <w:rsid w:val="00247A84"/>
    <w:rsid w:val="00247ADE"/>
    <w:rsid w:val="00247B35"/>
    <w:rsid w:val="00247B8B"/>
    <w:rsid w:val="00247C0D"/>
    <w:rsid w:val="00247C1A"/>
    <w:rsid w:val="00247C29"/>
    <w:rsid w:val="00247C42"/>
    <w:rsid w:val="00247C9A"/>
    <w:rsid w:val="00247C9E"/>
    <w:rsid w:val="00247C9F"/>
    <w:rsid w:val="00247CB9"/>
    <w:rsid w:val="00247CEB"/>
    <w:rsid w:val="00247D3E"/>
    <w:rsid w:val="00247D45"/>
    <w:rsid w:val="00247DC7"/>
    <w:rsid w:val="00247DD1"/>
    <w:rsid w:val="00247DD2"/>
    <w:rsid w:val="00247EBC"/>
    <w:rsid w:val="00247ED4"/>
    <w:rsid w:val="00247F77"/>
    <w:rsid w:val="00247F8C"/>
    <w:rsid w:val="00247FD4"/>
    <w:rsid w:val="00250034"/>
    <w:rsid w:val="00250057"/>
    <w:rsid w:val="00250193"/>
    <w:rsid w:val="00250194"/>
    <w:rsid w:val="0025019E"/>
    <w:rsid w:val="00250269"/>
    <w:rsid w:val="0025027F"/>
    <w:rsid w:val="0025031A"/>
    <w:rsid w:val="00250399"/>
    <w:rsid w:val="002503B3"/>
    <w:rsid w:val="002503B8"/>
    <w:rsid w:val="002503D2"/>
    <w:rsid w:val="002503DC"/>
    <w:rsid w:val="002503F8"/>
    <w:rsid w:val="002503FD"/>
    <w:rsid w:val="00250435"/>
    <w:rsid w:val="002504F6"/>
    <w:rsid w:val="002505A1"/>
    <w:rsid w:val="002505BF"/>
    <w:rsid w:val="002505F3"/>
    <w:rsid w:val="002505FB"/>
    <w:rsid w:val="00250629"/>
    <w:rsid w:val="002506AD"/>
    <w:rsid w:val="00250761"/>
    <w:rsid w:val="002507A6"/>
    <w:rsid w:val="002507BC"/>
    <w:rsid w:val="00250816"/>
    <w:rsid w:val="0025082A"/>
    <w:rsid w:val="0025084D"/>
    <w:rsid w:val="00250860"/>
    <w:rsid w:val="002508DA"/>
    <w:rsid w:val="00250915"/>
    <w:rsid w:val="00250959"/>
    <w:rsid w:val="00250994"/>
    <w:rsid w:val="002509AC"/>
    <w:rsid w:val="00250A01"/>
    <w:rsid w:val="00250A60"/>
    <w:rsid w:val="00250AC0"/>
    <w:rsid w:val="00250B25"/>
    <w:rsid w:val="00250B5F"/>
    <w:rsid w:val="00250B87"/>
    <w:rsid w:val="00250B8C"/>
    <w:rsid w:val="00250BD9"/>
    <w:rsid w:val="00250BE3"/>
    <w:rsid w:val="00250C60"/>
    <w:rsid w:val="00250C67"/>
    <w:rsid w:val="00250D31"/>
    <w:rsid w:val="00250D84"/>
    <w:rsid w:val="00250DE3"/>
    <w:rsid w:val="00250DFB"/>
    <w:rsid w:val="00250E01"/>
    <w:rsid w:val="00250E31"/>
    <w:rsid w:val="00250E72"/>
    <w:rsid w:val="00250E9C"/>
    <w:rsid w:val="00250EA6"/>
    <w:rsid w:val="00250EB4"/>
    <w:rsid w:val="00250F39"/>
    <w:rsid w:val="00250FD8"/>
    <w:rsid w:val="0025106A"/>
    <w:rsid w:val="002510D2"/>
    <w:rsid w:val="00251103"/>
    <w:rsid w:val="00251129"/>
    <w:rsid w:val="0025113A"/>
    <w:rsid w:val="002511C1"/>
    <w:rsid w:val="002511E4"/>
    <w:rsid w:val="00251298"/>
    <w:rsid w:val="002512E0"/>
    <w:rsid w:val="00251370"/>
    <w:rsid w:val="002513AC"/>
    <w:rsid w:val="002513EF"/>
    <w:rsid w:val="00251536"/>
    <w:rsid w:val="00251544"/>
    <w:rsid w:val="0025174D"/>
    <w:rsid w:val="002517EB"/>
    <w:rsid w:val="002517FC"/>
    <w:rsid w:val="00251808"/>
    <w:rsid w:val="00251848"/>
    <w:rsid w:val="00251986"/>
    <w:rsid w:val="00251A48"/>
    <w:rsid w:val="00251B95"/>
    <w:rsid w:val="00251BA2"/>
    <w:rsid w:val="00251BA7"/>
    <w:rsid w:val="00251C9A"/>
    <w:rsid w:val="00251CEB"/>
    <w:rsid w:val="00251CF3"/>
    <w:rsid w:val="00251CF5"/>
    <w:rsid w:val="00251D29"/>
    <w:rsid w:val="00251D6D"/>
    <w:rsid w:val="00251D9A"/>
    <w:rsid w:val="00251DF6"/>
    <w:rsid w:val="00251F9E"/>
    <w:rsid w:val="00251FB7"/>
    <w:rsid w:val="00251FDC"/>
    <w:rsid w:val="00252024"/>
    <w:rsid w:val="00252025"/>
    <w:rsid w:val="0025203E"/>
    <w:rsid w:val="00252044"/>
    <w:rsid w:val="002520B3"/>
    <w:rsid w:val="002520C3"/>
    <w:rsid w:val="002520CB"/>
    <w:rsid w:val="002520F0"/>
    <w:rsid w:val="00252110"/>
    <w:rsid w:val="00252170"/>
    <w:rsid w:val="002521E2"/>
    <w:rsid w:val="0025222B"/>
    <w:rsid w:val="0025222D"/>
    <w:rsid w:val="002522BF"/>
    <w:rsid w:val="00252394"/>
    <w:rsid w:val="002523B9"/>
    <w:rsid w:val="002523E1"/>
    <w:rsid w:val="0025240A"/>
    <w:rsid w:val="00252541"/>
    <w:rsid w:val="00252546"/>
    <w:rsid w:val="002525D3"/>
    <w:rsid w:val="002526CD"/>
    <w:rsid w:val="00252753"/>
    <w:rsid w:val="002527AF"/>
    <w:rsid w:val="00252801"/>
    <w:rsid w:val="00252823"/>
    <w:rsid w:val="00252860"/>
    <w:rsid w:val="00252876"/>
    <w:rsid w:val="002528E8"/>
    <w:rsid w:val="0025290A"/>
    <w:rsid w:val="00252AB1"/>
    <w:rsid w:val="00252AD6"/>
    <w:rsid w:val="00252B8C"/>
    <w:rsid w:val="00252BB5"/>
    <w:rsid w:val="00252BC4"/>
    <w:rsid w:val="00252C36"/>
    <w:rsid w:val="00252CF9"/>
    <w:rsid w:val="00252D5D"/>
    <w:rsid w:val="00252D6F"/>
    <w:rsid w:val="00252EF8"/>
    <w:rsid w:val="00252FA0"/>
    <w:rsid w:val="00252FC1"/>
    <w:rsid w:val="00253084"/>
    <w:rsid w:val="002530C7"/>
    <w:rsid w:val="0025319F"/>
    <w:rsid w:val="002531C3"/>
    <w:rsid w:val="00253236"/>
    <w:rsid w:val="00253300"/>
    <w:rsid w:val="00253317"/>
    <w:rsid w:val="00253377"/>
    <w:rsid w:val="002533C4"/>
    <w:rsid w:val="00253449"/>
    <w:rsid w:val="00253487"/>
    <w:rsid w:val="00253525"/>
    <w:rsid w:val="00253571"/>
    <w:rsid w:val="002535AD"/>
    <w:rsid w:val="00253609"/>
    <w:rsid w:val="0025363A"/>
    <w:rsid w:val="0025365E"/>
    <w:rsid w:val="0025366A"/>
    <w:rsid w:val="002536A8"/>
    <w:rsid w:val="002536D6"/>
    <w:rsid w:val="00253764"/>
    <w:rsid w:val="0025377B"/>
    <w:rsid w:val="002537CD"/>
    <w:rsid w:val="0025385D"/>
    <w:rsid w:val="0025390E"/>
    <w:rsid w:val="00253946"/>
    <w:rsid w:val="00253997"/>
    <w:rsid w:val="002539A0"/>
    <w:rsid w:val="002539AB"/>
    <w:rsid w:val="00253A03"/>
    <w:rsid w:val="00253B7D"/>
    <w:rsid w:val="00253B93"/>
    <w:rsid w:val="00253BEE"/>
    <w:rsid w:val="00253CAF"/>
    <w:rsid w:val="00253D62"/>
    <w:rsid w:val="00253DAC"/>
    <w:rsid w:val="00253DF6"/>
    <w:rsid w:val="00253E71"/>
    <w:rsid w:val="00253EA1"/>
    <w:rsid w:val="00253F7D"/>
    <w:rsid w:val="00253F97"/>
    <w:rsid w:val="00253FEB"/>
    <w:rsid w:val="00253FEC"/>
    <w:rsid w:val="00254094"/>
    <w:rsid w:val="002540A0"/>
    <w:rsid w:val="002540D5"/>
    <w:rsid w:val="00254181"/>
    <w:rsid w:val="0025419F"/>
    <w:rsid w:val="002541DF"/>
    <w:rsid w:val="00254226"/>
    <w:rsid w:val="002542A6"/>
    <w:rsid w:val="002542B3"/>
    <w:rsid w:val="002542EA"/>
    <w:rsid w:val="00254337"/>
    <w:rsid w:val="002543CC"/>
    <w:rsid w:val="002544BB"/>
    <w:rsid w:val="002544FF"/>
    <w:rsid w:val="00254522"/>
    <w:rsid w:val="00254550"/>
    <w:rsid w:val="00254554"/>
    <w:rsid w:val="002545B2"/>
    <w:rsid w:val="002545BB"/>
    <w:rsid w:val="002545E4"/>
    <w:rsid w:val="00254641"/>
    <w:rsid w:val="00254662"/>
    <w:rsid w:val="00254788"/>
    <w:rsid w:val="002547E1"/>
    <w:rsid w:val="0025480C"/>
    <w:rsid w:val="002548AB"/>
    <w:rsid w:val="002549B5"/>
    <w:rsid w:val="002549ED"/>
    <w:rsid w:val="00254A15"/>
    <w:rsid w:val="00254A23"/>
    <w:rsid w:val="00254A4C"/>
    <w:rsid w:val="00254ABA"/>
    <w:rsid w:val="00254C1B"/>
    <w:rsid w:val="00254C31"/>
    <w:rsid w:val="00254C74"/>
    <w:rsid w:val="00254CDB"/>
    <w:rsid w:val="00254D67"/>
    <w:rsid w:val="00254D8E"/>
    <w:rsid w:val="00254DA4"/>
    <w:rsid w:val="00254E3C"/>
    <w:rsid w:val="00254E56"/>
    <w:rsid w:val="00254EC0"/>
    <w:rsid w:val="00254EE1"/>
    <w:rsid w:val="00254EF8"/>
    <w:rsid w:val="00254F4A"/>
    <w:rsid w:val="00254F60"/>
    <w:rsid w:val="00254FAB"/>
    <w:rsid w:val="00254FC8"/>
    <w:rsid w:val="00254FCC"/>
    <w:rsid w:val="00254FE7"/>
    <w:rsid w:val="00255055"/>
    <w:rsid w:val="002550B1"/>
    <w:rsid w:val="002550CF"/>
    <w:rsid w:val="00255126"/>
    <w:rsid w:val="0025515E"/>
    <w:rsid w:val="00255269"/>
    <w:rsid w:val="00255271"/>
    <w:rsid w:val="00255289"/>
    <w:rsid w:val="002552A2"/>
    <w:rsid w:val="00255315"/>
    <w:rsid w:val="0025534F"/>
    <w:rsid w:val="002554A0"/>
    <w:rsid w:val="002554AA"/>
    <w:rsid w:val="002554AB"/>
    <w:rsid w:val="00255523"/>
    <w:rsid w:val="002555B1"/>
    <w:rsid w:val="00255768"/>
    <w:rsid w:val="002557F2"/>
    <w:rsid w:val="002558C1"/>
    <w:rsid w:val="002558E8"/>
    <w:rsid w:val="00255940"/>
    <w:rsid w:val="002559E2"/>
    <w:rsid w:val="002559E9"/>
    <w:rsid w:val="00255B15"/>
    <w:rsid w:val="00255B5D"/>
    <w:rsid w:val="00255C65"/>
    <w:rsid w:val="00255CA9"/>
    <w:rsid w:val="00255D7D"/>
    <w:rsid w:val="00255F82"/>
    <w:rsid w:val="00255F87"/>
    <w:rsid w:val="00255F88"/>
    <w:rsid w:val="002560D9"/>
    <w:rsid w:val="002560E3"/>
    <w:rsid w:val="0025612C"/>
    <w:rsid w:val="00256132"/>
    <w:rsid w:val="0025628A"/>
    <w:rsid w:val="002562BE"/>
    <w:rsid w:val="002563BA"/>
    <w:rsid w:val="002563E4"/>
    <w:rsid w:val="0025646B"/>
    <w:rsid w:val="00256475"/>
    <w:rsid w:val="002564DF"/>
    <w:rsid w:val="00256520"/>
    <w:rsid w:val="0025652A"/>
    <w:rsid w:val="00256548"/>
    <w:rsid w:val="00256575"/>
    <w:rsid w:val="00256681"/>
    <w:rsid w:val="002566A3"/>
    <w:rsid w:val="0025683B"/>
    <w:rsid w:val="00256857"/>
    <w:rsid w:val="002568CB"/>
    <w:rsid w:val="002568FA"/>
    <w:rsid w:val="00256B74"/>
    <w:rsid w:val="00256C87"/>
    <w:rsid w:val="00256C8B"/>
    <w:rsid w:val="00256CDA"/>
    <w:rsid w:val="00256D4F"/>
    <w:rsid w:val="00256DFF"/>
    <w:rsid w:val="00256E9F"/>
    <w:rsid w:val="00256F01"/>
    <w:rsid w:val="00256F3D"/>
    <w:rsid w:val="00256F4B"/>
    <w:rsid w:val="00256F50"/>
    <w:rsid w:val="00256FF9"/>
    <w:rsid w:val="002570A4"/>
    <w:rsid w:val="002570FF"/>
    <w:rsid w:val="0025714B"/>
    <w:rsid w:val="0025724B"/>
    <w:rsid w:val="00257356"/>
    <w:rsid w:val="00257393"/>
    <w:rsid w:val="002573AA"/>
    <w:rsid w:val="0025751E"/>
    <w:rsid w:val="00257699"/>
    <w:rsid w:val="002576A4"/>
    <w:rsid w:val="002576FB"/>
    <w:rsid w:val="0025770D"/>
    <w:rsid w:val="00257711"/>
    <w:rsid w:val="0025772A"/>
    <w:rsid w:val="00257782"/>
    <w:rsid w:val="002577B5"/>
    <w:rsid w:val="00257838"/>
    <w:rsid w:val="0025784C"/>
    <w:rsid w:val="00257A1C"/>
    <w:rsid w:val="00257B1F"/>
    <w:rsid w:val="00257B30"/>
    <w:rsid w:val="00257B3D"/>
    <w:rsid w:val="00257B43"/>
    <w:rsid w:val="00257B4B"/>
    <w:rsid w:val="00257B8C"/>
    <w:rsid w:val="00257BA2"/>
    <w:rsid w:val="00257C32"/>
    <w:rsid w:val="00257C8B"/>
    <w:rsid w:val="00257CA9"/>
    <w:rsid w:val="00257CCA"/>
    <w:rsid w:val="00257D0F"/>
    <w:rsid w:val="00257E3F"/>
    <w:rsid w:val="00257E9C"/>
    <w:rsid w:val="00257FDB"/>
    <w:rsid w:val="0026000E"/>
    <w:rsid w:val="0026013B"/>
    <w:rsid w:val="00260166"/>
    <w:rsid w:val="00260227"/>
    <w:rsid w:val="0026027F"/>
    <w:rsid w:val="00260315"/>
    <w:rsid w:val="0026038D"/>
    <w:rsid w:val="00260399"/>
    <w:rsid w:val="0026041D"/>
    <w:rsid w:val="00260463"/>
    <w:rsid w:val="002604AE"/>
    <w:rsid w:val="00260510"/>
    <w:rsid w:val="0026053A"/>
    <w:rsid w:val="00260582"/>
    <w:rsid w:val="0026070E"/>
    <w:rsid w:val="0026075D"/>
    <w:rsid w:val="002607A1"/>
    <w:rsid w:val="002607B5"/>
    <w:rsid w:val="0026080B"/>
    <w:rsid w:val="00260824"/>
    <w:rsid w:val="00260878"/>
    <w:rsid w:val="002608A5"/>
    <w:rsid w:val="002608ED"/>
    <w:rsid w:val="00260913"/>
    <w:rsid w:val="002609A0"/>
    <w:rsid w:val="00260A14"/>
    <w:rsid w:val="00260AA4"/>
    <w:rsid w:val="00260AB2"/>
    <w:rsid w:val="00260AE1"/>
    <w:rsid w:val="00260AE4"/>
    <w:rsid w:val="00260BCB"/>
    <w:rsid w:val="00260C77"/>
    <w:rsid w:val="00260CFF"/>
    <w:rsid w:val="00260E74"/>
    <w:rsid w:val="00260EF8"/>
    <w:rsid w:val="0026100B"/>
    <w:rsid w:val="00261090"/>
    <w:rsid w:val="0026117E"/>
    <w:rsid w:val="00261198"/>
    <w:rsid w:val="002611B7"/>
    <w:rsid w:val="002612BC"/>
    <w:rsid w:val="0026131D"/>
    <w:rsid w:val="00261387"/>
    <w:rsid w:val="0026140C"/>
    <w:rsid w:val="002614B4"/>
    <w:rsid w:val="0026152B"/>
    <w:rsid w:val="00261536"/>
    <w:rsid w:val="0026154C"/>
    <w:rsid w:val="002615FE"/>
    <w:rsid w:val="00261607"/>
    <w:rsid w:val="0026161C"/>
    <w:rsid w:val="00261691"/>
    <w:rsid w:val="002616C6"/>
    <w:rsid w:val="0026175A"/>
    <w:rsid w:val="00261760"/>
    <w:rsid w:val="00261774"/>
    <w:rsid w:val="002617C3"/>
    <w:rsid w:val="0026189E"/>
    <w:rsid w:val="002618AA"/>
    <w:rsid w:val="0026192C"/>
    <w:rsid w:val="00261958"/>
    <w:rsid w:val="00261978"/>
    <w:rsid w:val="00261A15"/>
    <w:rsid w:val="00261ABA"/>
    <w:rsid w:val="00261AE2"/>
    <w:rsid w:val="00261AEB"/>
    <w:rsid w:val="00261B14"/>
    <w:rsid w:val="00261C62"/>
    <w:rsid w:val="00261CB1"/>
    <w:rsid w:val="00261CC5"/>
    <w:rsid w:val="00261CEA"/>
    <w:rsid w:val="00261D53"/>
    <w:rsid w:val="00261D81"/>
    <w:rsid w:val="00261D83"/>
    <w:rsid w:val="00261EB5"/>
    <w:rsid w:val="00261FB1"/>
    <w:rsid w:val="0026202B"/>
    <w:rsid w:val="0026203F"/>
    <w:rsid w:val="0026212A"/>
    <w:rsid w:val="0026213B"/>
    <w:rsid w:val="00262172"/>
    <w:rsid w:val="00262182"/>
    <w:rsid w:val="00262198"/>
    <w:rsid w:val="002621BA"/>
    <w:rsid w:val="002621C3"/>
    <w:rsid w:val="0026221B"/>
    <w:rsid w:val="002622C8"/>
    <w:rsid w:val="0026230A"/>
    <w:rsid w:val="0026235B"/>
    <w:rsid w:val="0026236D"/>
    <w:rsid w:val="00262412"/>
    <w:rsid w:val="002624D4"/>
    <w:rsid w:val="002624D5"/>
    <w:rsid w:val="0026258F"/>
    <w:rsid w:val="002625AF"/>
    <w:rsid w:val="002625E2"/>
    <w:rsid w:val="002627B2"/>
    <w:rsid w:val="00262813"/>
    <w:rsid w:val="00262830"/>
    <w:rsid w:val="00262891"/>
    <w:rsid w:val="002628D0"/>
    <w:rsid w:val="00262948"/>
    <w:rsid w:val="002629B9"/>
    <w:rsid w:val="002629D3"/>
    <w:rsid w:val="00262A31"/>
    <w:rsid w:val="00262A39"/>
    <w:rsid w:val="00262A60"/>
    <w:rsid w:val="00262A74"/>
    <w:rsid w:val="00262B3A"/>
    <w:rsid w:val="00262C69"/>
    <w:rsid w:val="00262C71"/>
    <w:rsid w:val="00262C94"/>
    <w:rsid w:val="00262CC2"/>
    <w:rsid w:val="00262D17"/>
    <w:rsid w:val="00262D5C"/>
    <w:rsid w:val="00262D60"/>
    <w:rsid w:val="00262D85"/>
    <w:rsid w:val="00262DE8"/>
    <w:rsid w:val="00262DEC"/>
    <w:rsid w:val="00262EFF"/>
    <w:rsid w:val="00262F82"/>
    <w:rsid w:val="00262F9C"/>
    <w:rsid w:val="00263015"/>
    <w:rsid w:val="00263089"/>
    <w:rsid w:val="00263092"/>
    <w:rsid w:val="002630FF"/>
    <w:rsid w:val="0026310D"/>
    <w:rsid w:val="00263128"/>
    <w:rsid w:val="002631A1"/>
    <w:rsid w:val="00263212"/>
    <w:rsid w:val="00263252"/>
    <w:rsid w:val="00263272"/>
    <w:rsid w:val="00263293"/>
    <w:rsid w:val="002632BE"/>
    <w:rsid w:val="002632F3"/>
    <w:rsid w:val="00263372"/>
    <w:rsid w:val="002633A0"/>
    <w:rsid w:val="002633DD"/>
    <w:rsid w:val="0026357C"/>
    <w:rsid w:val="002635F4"/>
    <w:rsid w:val="00263616"/>
    <w:rsid w:val="00263692"/>
    <w:rsid w:val="002636E6"/>
    <w:rsid w:val="002637BA"/>
    <w:rsid w:val="002637EA"/>
    <w:rsid w:val="00263865"/>
    <w:rsid w:val="0026386B"/>
    <w:rsid w:val="002638DB"/>
    <w:rsid w:val="002638E9"/>
    <w:rsid w:val="00263934"/>
    <w:rsid w:val="0026395E"/>
    <w:rsid w:val="0026399C"/>
    <w:rsid w:val="002639C4"/>
    <w:rsid w:val="002639D0"/>
    <w:rsid w:val="00263A1A"/>
    <w:rsid w:val="00263A9C"/>
    <w:rsid w:val="00263A9F"/>
    <w:rsid w:val="00263AD1"/>
    <w:rsid w:val="00263B1B"/>
    <w:rsid w:val="00263B73"/>
    <w:rsid w:val="00263BB4"/>
    <w:rsid w:val="00263C02"/>
    <w:rsid w:val="00263C03"/>
    <w:rsid w:val="00263D05"/>
    <w:rsid w:val="00263D50"/>
    <w:rsid w:val="00263E00"/>
    <w:rsid w:val="00263E04"/>
    <w:rsid w:val="00263F07"/>
    <w:rsid w:val="00263F23"/>
    <w:rsid w:val="00263F28"/>
    <w:rsid w:val="00263F5D"/>
    <w:rsid w:val="00264065"/>
    <w:rsid w:val="0026406F"/>
    <w:rsid w:val="002640B8"/>
    <w:rsid w:val="0026412A"/>
    <w:rsid w:val="0026415D"/>
    <w:rsid w:val="0026422A"/>
    <w:rsid w:val="00264281"/>
    <w:rsid w:val="00264361"/>
    <w:rsid w:val="0026437A"/>
    <w:rsid w:val="002643B4"/>
    <w:rsid w:val="0026442F"/>
    <w:rsid w:val="002644B2"/>
    <w:rsid w:val="002644BF"/>
    <w:rsid w:val="002644E0"/>
    <w:rsid w:val="0026468C"/>
    <w:rsid w:val="0026473D"/>
    <w:rsid w:val="00264757"/>
    <w:rsid w:val="002647D1"/>
    <w:rsid w:val="002647EF"/>
    <w:rsid w:val="00264863"/>
    <w:rsid w:val="002648B0"/>
    <w:rsid w:val="00264AAA"/>
    <w:rsid w:val="00264ABD"/>
    <w:rsid w:val="00264AFE"/>
    <w:rsid w:val="00264B5B"/>
    <w:rsid w:val="00264CA5"/>
    <w:rsid w:val="00264CE6"/>
    <w:rsid w:val="00264D9B"/>
    <w:rsid w:val="00264E0A"/>
    <w:rsid w:val="00264E26"/>
    <w:rsid w:val="00264E8B"/>
    <w:rsid w:val="00264F36"/>
    <w:rsid w:val="00264F3F"/>
    <w:rsid w:val="0026504B"/>
    <w:rsid w:val="00265066"/>
    <w:rsid w:val="00265068"/>
    <w:rsid w:val="0026507C"/>
    <w:rsid w:val="00265098"/>
    <w:rsid w:val="0026509C"/>
    <w:rsid w:val="00265123"/>
    <w:rsid w:val="00265153"/>
    <w:rsid w:val="00265353"/>
    <w:rsid w:val="00265392"/>
    <w:rsid w:val="0026551B"/>
    <w:rsid w:val="00265550"/>
    <w:rsid w:val="00265563"/>
    <w:rsid w:val="002655B8"/>
    <w:rsid w:val="00265651"/>
    <w:rsid w:val="002656DD"/>
    <w:rsid w:val="0026570E"/>
    <w:rsid w:val="00265779"/>
    <w:rsid w:val="0026577A"/>
    <w:rsid w:val="0026579C"/>
    <w:rsid w:val="002657FA"/>
    <w:rsid w:val="00265831"/>
    <w:rsid w:val="002658F2"/>
    <w:rsid w:val="002658FA"/>
    <w:rsid w:val="002658FC"/>
    <w:rsid w:val="00265927"/>
    <w:rsid w:val="00265972"/>
    <w:rsid w:val="00265A77"/>
    <w:rsid w:val="00265A8B"/>
    <w:rsid w:val="00265BD3"/>
    <w:rsid w:val="00265C21"/>
    <w:rsid w:val="00265C26"/>
    <w:rsid w:val="00265C4D"/>
    <w:rsid w:val="00265C9A"/>
    <w:rsid w:val="00265D1F"/>
    <w:rsid w:val="00265D22"/>
    <w:rsid w:val="00265DFB"/>
    <w:rsid w:val="00265E2E"/>
    <w:rsid w:val="00265E6D"/>
    <w:rsid w:val="00265EB6"/>
    <w:rsid w:val="00265ECF"/>
    <w:rsid w:val="00265EF0"/>
    <w:rsid w:val="00265F93"/>
    <w:rsid w:val="00266018"/>
    <w:rsid w:val="0026617E"/>
    <w:rsid w:val="00266186"/>
    <w:rsid w:val="0026627E"/>
    <w:rsid w:val="00266303"/>
    <w:rsid w:val="00266322"/>
    <w:rsid w:val="002663C7"/>
    <w:rsid w:val="002663E8"/>
    <w:rsid w:val="00266412"/>
    <w:rsid w:val="0026642E"/>
    <w:rsid w:val="00266456"/>
    <w:rsid w:val="00266539"/>
    <w:rsid w:val="0026658C"/>
    <w:rsid w:val="002665B7"/>
    <w:rsid w:val="0026662E"/>
    <w:rsid w:val="00266639"/>
    <w:rsid w:val="002666DE"/>
    <w:rsid w:val="002667E9"/>
    <w:rsid w:val="002667FD"/>
    <w:rsid w:val="00266868"/>
    <w:rsid w:val="002668A2"/>
    <w:rsid w:val="002668B6"/>
    <w:rsid w:val="00266914"/>
    <w:rsid w:val="00266A4D"/>
    <w:rsid w:val="00266A91"/>
    <w:rsid w:val="00266B30"/>
    <w:rsid w:val="00266B98"/>
    <w:rsid w:val="00266B9C"/>
    <w:rsid w:val="00266BA4"/>
    <w:rsid w:val="00266BC7"/>
    <w:rsid w:val="00266BD1"/>
    <w:rsid w:val="00266BEC"/>
    <w:rsid w:val="00266C70"/>
    <w:rsid w:val="00266D30"/>
    <w:rsid w:val="00266DA1"/>
    <w:rsid w:val="00266E07"/>
    <w:rsid w:val="00266E6C"/>
    <w:rsid w:val="00266E8E"/>
    <w:rsid w:val="00266EFA"/>
    <w:rsid w:val="00266F8F"/>
    <w:rsid w:val="00267130"/>
    <w:rsid w:val="0026722A"/>
    <w:rsid w:val="00267231"/>
    <w:rsid w:val="00267290"/>
    <w:rsid w:val="002672B8"/>
    <w:rsid w:val="002672E3"/>
    <w:rsid w:val="00267384"/>
    <w:rsid w:val="002673BF"/>
    <w:rsid w:val="002673CE"/>
    <w:rsid w:val="0026743B"/>
    <w:rsid w:val="00267480"/>
    <w:rsid w:val="0026757D"/>
    <w:rsid w:val="002675AC"/>
    <w:rsid w:val="00267622"/>
    <w:rsid w:val="00267688"/>
    <w:rsid w:val="002676B3"/>
    <w:rsid w:val="002676F7"/>
    <w:rsid w:val="0026772C"/>
    <w:rsid w:val="00267758"/>
    <w:rsid w:val="0026778F"/>
    <w:rsid w:val="00267937"/>
    <w:rsid w:val="00267949"/>
    <w:rsid w:val="00267BA1"/>
    <w:rsid w:val="00267C59"/>
    <w:rsid w:val="00267CDB"/>
    <w:rsid w:val="00267CE7"/>
    <w:rsid w:val="00267D62"/>
    <w:rsid w:val="00267DC3"/>
    <w:rsid w:val="00267DD6"/>
    <w:rsid w:val="00267DE3"/>
    <w:rsid w:val="00267E44"/>
    <w:rsid w:val="00267F38"/>
    <w:rsid w:val="00267F8E"/>
    <w:rsid w:val="00267FA5"/>
    <w:rsid w:val="0027003B"/>
    <w:rsid w:val="00270048"/>
    <w:rsid w:val="00270070"/>
    <w:rsid w:val="0027017A"/>
    <w:rsid w:val="002701CD"/>
    <w:rsid w:val="002701FB"/>
    <w:rsid w:val="00270221"/>
    <w:rsid w:val="002703B3"/>
    <w:rsid w:val="00270465"/>
    <w:rsid w:val="002704C3"/>
    <w:rsid w:val="00270535"/>
    <w:rsid w:val="00270612"/>
    <w:rsid w:val="0027071C"/>
    <w:rsid w:val="00270805"/>
    <w:rsid w:val="00270A0F"/>
    <w:rsid w:val="00270BB4"/>
    <w:rsid w:val="00270BD5"/>
    <w:rsid w:val="00270CD9"/>
    <w:rsid w:val="00270DA4"/>
    <w:rsid w:val="00270DDE"/>
    <w:rsid w:val="00270E0A"/>
    <w:rsid w:val="00270EAD"/>
    <w:rsid w:val="00270EBB"/>
    <w:rsid w:val="00270EFA"/>
    <w:rsid w:val="00270F01"/>
    <w:rsid w:val="00270FBF"/>
    <w:rsid w:val="00270FC3"/>
    <w:rsid w:val="00270FCB"/>
    <w:rsid w:val="00270FE1"/>
    <w:rsid w:val="0027103E"/>
    <w:rsid w:val="002710F0"/>
    <w:rsid w:val="002712A8"/>
    <w:rsid w:val="002712E2"/>
    <w:rsid w:val="002712F1"/>
    <w:rsid w:val="00271326"/>
    <w:rsid w:val="002713C4"/>
    <w:rsid w:val="002713F7"/>
    <w:rsid w:val="002714E0"/>
    <w:rsid w:val="002715BA"/>
    <w:rsid w:val="002716C6"/>
    <w:rsid w:val="00271711"/>
    <w:rsid w:val="00271810"/>
    <w:rsid w:val="0027186A"/>
    <w:rsid w:val="0027188D"/>
    <w:rsid w:val="002718B2"/>
    <w:rsid w:val="00271969"/>
    <w:rsid w:val="00271AB7"/>
    <w:rsid w:val="00271AC2"/>
    <w:rsid w:val="00271B7E"/>
    <w:rsid w:val="00271CF1"/>
    <w:rsid w:val="00271D4D"/>
    <w:rsid w:val="00271D7A"/>
    <w:rsid w:val="00271D90"/>
    <w:rsid w:val="00271D98"/>
    <w:rsid w:val="00271D9A"/>
    <w:rsid w:val="00271E3A"/>
    <w:rsid w:val="00271E85"/>
    <w:rsid w:val="00271F31"/>
    <w:rsid w:val="00271F3C"/>
    <w:rsid w:val="00272042"/>
    <w:rsid w:val="002720B4"/>
    <w:rsid w:val="00272106"/>
    <w:rsid w:val="00272193"/>
    <w:rsid w:val="00272278"/>
    <w:rsid w:val="002722E8"/>
    <w:rsid w:val="00272325"/>
    <w:rsid w:val="00272367"/>
    <w:rsid w:val="00272373"/>
    <w:rsid w:val="00272382"/>
    <w:rsid w:val="002723B3"/>
    <w:rsid w:val="0027246B"/>
    <w:rsid w:val="002725F5"/>
    <w:rsid w:val="00272653"/>
    <w:rsid w:val="002726E7"/>
    <w:rsid w:val="00272723"/>
    <w:rsid w:val="0027272E"/>
    <w:rsid w:val="00272890"/>
    <w:rsid w:val="0027292B"/>
    <w:rsid w:val="00272957"/>
    <w:rsid w:val="002729C4"/>
    <w:rsid w:val="00272A0B"/>
    <w:rsid w:val="00272A51"/>
    <w:rsid w:val="00272A64"/>
    <w:rsid w:val="00272B04"/>
    <w:rsid w:val="00272B06"/>
    <w:rsid w:val="00272D40"/>
    <w:rsid w:val="00272D4A"/>
    <w:rsid w:val="00272D80"/>
    <w:rsid w:val="00272E11"/>
    <w:rsid w:val="00272F36"/>
    <w:rsid w:val="00272FA0"/>
    <w:rsid w:val="00272FF2"/>
    <w:rsid w:val="00273086"/>
    <w:rsid w:val="0027316C"/>
    <w:rsid w:val="002731C8"/>
    <w:rsid w:val="00273285"/>
    <w:rsid w:val="002734B5"/>
    <w:rsid w:val="002734CA"/>
    <w:rsid w:val="002735C1"/>
    <w:rsid w:val="002736D3"/>
    <w:rsid w:val="0027371F"/>
    <w:rsid w:val="0027372C"/>
    <w:rsid w:val="00273740"/>
    <w:rsid w:val="00273892"/>
    <w:rsid w:val="002738D2"/>
    <w:rsid w:val="0027390B"/>
    <w:rsid w:val="00273A05"/>
    <w:rsid w:val="00273B0B"/>
    <w:rsid w:val="00273B2E"/>
    <w:rsid w:val="00273BBC"/>
    <w:rsid w:val="00273C4C"/>
    <w:rsid w:val="00273C7F"/>
    <w:rsid w:val="00273CBD"/>
    <w:rsid w:val="00273CE8"/>
    <w:rsid w:val="00273CFE"/>
    <w:rsid w:val="00273D38"/>
    <w:rsid w:val="00273D55"/>
    <w:rsid w:val="00273E69"/>
    <w:rsid w:val="00273E90"/>
    <w:rsid w:val="00273EE3"/>
    <w:rsid w:val="00273F88"/>
    <w:rsid w:val="00273FD2"/>
    <w:rsid w:val="00273FE3"/>
    <w:rsid w:val="0027403A"/>
    <w:rsid w:val="00274047"/>
    <w:rsid w:val="00274080"/>
    <w:rsid w:val="002740A3"/>
    <w:rsid w:val="002740A9"/>
    <w:rsid w:val="002740C8"/>
    <w:rsid w:val="00274115"/>
    <w:rsid w:val="0027413B"/>
    <w:rsid w:val="00274207"/>
    <w:rsid w:val="002742CD"/>
    <w:rsid w:val="002742EC"/>
    <w:rsid w:val="002743B0"/>
    <w:rsid w:val="0027441B"/>
    <w:rsid w:val="0027444D"/>
    <w:rsid w:val="00274495"/>
    <w:rsid w:val="002745FE"/>
    <w:rsid w:val="0027460F"/>
    <w:rsid w:val="002746AC"/>
    <w:rsid w:val="0027471A"/>
    <w:rsid w:val="0027471B"/>
    <w:rsid w:val="0027478A"/>
    <w:rsid w:val="002748E1"/>
    <w:rsid w:val="0027498A"/>
    <w:rsid w:val="00274A31"/>
    <w:rsid w:val="00274A54"/>
    <w:rsid w:val="00274A9B"/>
    <w:rsid w:val="00274AD9"/>
    <w:rsid w:val="00274B02"/>
    <w:rsid w:val="00274B2E"/>
    <w:rsid w:val="00274BB4"/>
    <w:rsid w:val="00274D7D"/>
    <w:rsid w:val="00274D9A"/>
    <w:rsid w:val="00274DA8"/>
    <w:rsid w:val="00274DE7"/>
    <w:rsid w:val="00274E80"/>
    <w:rsid w:val="00274EB6"/>
    <w:rsid w:val="00274EF9"/>
    <w:rsid w:val="00275052"/>
    <w:rsid w:val="0027509B"/>
    <w:rsid w:val="002750E5"/>
    <w:rsid w:val="0027510D"/>
    <w:rsid w:val="00275165"/>
    <w:rsid w:val="0027520F"/>
    <w:rsid w:val="00275379"/>
    <w:rsid w:val="0027537D"/>
    <w:rsid w:val="0027546C"/>
    <w:rsid w:val="002754A3"/>
    <w:rsid w:val="0027551E"/>
    <w:rsid w:val="0027559C"/>
    <w:rsid w:val="002756A1"/>
    <w:rsid w:val="002756B4"/>
    <w:rsid w:val="002756DB"/>
    <w:rsid w:val="00275713"/>
    <w:rsid w:val="002757CC"/>
    <w:rsid w:val="00275832"/>
    <w:rsid w:val="0027584C"/>
    <w:rsid w:val="00275856"/>
    <w:rsid w:val="0027585D"/>
    <w:rsid w:val="00275899"/>
    <w:rsid w:val="002758A1"/>
    <w:rsid w:val="0027593A"/>
    <w:rsid w:val="002759FA"/>
    <w:rsid w:val="00275A0B"/>
    <w:rsid w:val="00275A8C"/>
    <w:rsid w:val="00275A94"/>
    <w:rsid w:val="00275ACA"/>
    <w:rsid w:val="00275C03"/>
    <w:rsid w:val="00275C73"/>
    <w:rsid w:val="00275C8B"/>
    <w:rsid w:val="00275CA4"/>
    <w:rsid w:val="00275CED"/>
    <w:rsid w:val="00275D5C"/>
    <w:rsid w:val="00275D7B"/>
    <w:rsid w:val="00275E74"/>
    <w:rsid w:val="00275E85"/>
    <w:rsid w:val="00275E8E"/>
    <w:rsid w:val="00275F0E"/>
    <w:rsid w:val="002760AC"/>
    <w:rsid w:val="00276160"/>
    <w:rsid w:val="00276208"/>
    <w:rsid w:val="0027627A"/>
    <w:rsid w:val="002762A3"/>
    <w:rsid w:val="00276334"/>
    <w:rsid w:val="00276355"/>
    <w:rsid w:val="00276372"/>
    <w:rsid w:val="00276408"/>
    <w:rsid w:val="00276446"/>
    <w:rsid w:val="0027644E"/>
    <w:rsid w:val="00276476"/>
    <w:rsid w:val="00276609"/>
    <w:rsid w:val="0027660B"/>
    <w:rsid w:val="00276622"/>
    <w:rsid w:val="0027667F"/>
    <w:rsid w:val="002766B1"/>
    <w:rsid w:val="0027675A"/>
    <w:rsid w:val="00276787"/>
    <w:rsid w:val="0027685F"/>
    <w:rsid w:val="00276993"/>
    <w:rsid w:val="00276A0B"/>
    <w:rsid w:val="00276A19"/>
    <w:rsid w:val="00276A5F"/>
    <w:rsid w:val="00276A83"/>
    <w:rsid w:val="00276B1E"/>
    <w:rsid w:val="00276B22"/>
    <w:rsid w:val="00276B4A"/>
    <w:rsid w:val="00276B7D"/>
    <w:rsid w:val="00276B9C"/>
    <w:rsid w:val="00276BD5"/>
    <w:rsid w:val="00276C0D"/>
    <w:rsid w:val="00276CBA"/>
    <w:rsid w:val="00276D09"/>
    <w:rsid w:val="00276D8E"/>
    <w:rsid w:val="00276E54"/>
    <w:rsid w:val="00276E62"/>
    <w:rsid w:val="00277017"/>
    <w:rsid w:val="00277025"/>
    <w:rsid w:val="00277048"/>
    <w:rsid w:val="00277090"/>
    <w:rsid w:val="00277099"/>
    <w:rsid w:val="002770A2"/>
    <w:rsid w:val="002770CB"/>
    <w:rsid w:val="0027710D"/>
    <w:rsid w:val="00277122"/>
    <w:rsid w:val="00277134"/>
    <w:rsid w:val="00277195"/>
    <w:rsid w:val="002771BA"/>
    <w:rsid w:val="00277207"/>
    <w:rsid w:val="0027732C"/>
    <w:rsid w:val="00277381"/>
    <w:rsid w:val="00277429"/>
    <w:rsid w:val="002774B0"/>
    <w:rsid w:val="002774E0"/>
    <w:rsid w:val="00277548"/>
    <w:rsid w:val="002775A5"/>
    <w:rsid w:val="00277793"/>
    <w:rsid w:val="002777BD"/>
    <w:rsid w:val="002778E6"/>
    <w:rsid w:val="00277918"/>
    <w:rsid w:val="00277B03"/>
    <w:rsid w:val="00277BBB"/>
    <w:rsid w:val="00277BF2"/>
    <w:rsid w:val="00277CA3"/>
    <w:rsid w:val="00277D4A"/>
    <w:rsid w:val="00277D81"/>
    <w:rsid w:val="00277D87"/>
    <w:rsid w:val="00277DE8"/>
    <w:rsid w:val="00277DFB"/>
    <w:rsid w:val="00277E01"/>
    <w:rsid w:val="00277E03"/>
    <w:rsid w:val="00277E2E"/>
    <w:rsid w:val="00277E4A"/>
    <w:rsid w:val="00277EC3"/>
    <w:rsid w:val="00277EFD"/>
    <w:rsid w:val="00277F30"/>
    <w:rsid w:val="00277F40"/>
    <w:rsid w:val="00277F46"/>
    <w:rsid w:val="00277F5F"/>
    <w:rsid w:val="00277F9A"/>
    <w:rsid w:val="00280083"/>
    <w:rsid w:val="002800A1"/>
    <w:rsid w:val="002800AF"/>
    <w:rsid w:val="00280101"/>
    <w:rsid w:val="00280179"/>
    <w:rsid w:val="0028017E"/>
    <w:rsid w:val="002801A8"/>
    <w:rsid w:val="002801BB"/>
    <w:rsid w:val="002801C3"/>
    <w:rsid w:val="002801D2"/>
    <w:rsid w:val="002802D8"/>
    <w:rsid w:val="002802E9"/>
    <w:rsid w:val="0028031E"/>
    <w:rsid w:val="00280358"/>
    <w:rsid w:val="0028036E"/>
    <w:rsid w:val="002803CD"/>
    <w:rsid w:val="00280443"/>
    <w:rsid w:val="0028046A"/>
    <w:rsid w:val="00280489"/>
    <w:rsid w:val="00280516"/>
    <w:rsid w:val="00280556"/>
    <w:rsid w:val="00280573"/>
    <w:rsid w:val="002805C5"/>
    <w:rsid w:val="002805D8"/>
    <w:rsid w:val="002805E0"/>
    <w:rsid w:val="00280669"/>
    <w:rsid w:val="0028072E"/>
    <w:rsid w:val="0028080B"/>
    <w:rsid w:val="00280884"/>
    <w:rsid w:val="002808BE"/>
    <w:rsid w:val="002808F1"/>
    <w:rsid w:val="002809D5"/>
    <w:rsid w:val="002809E2"/>
    <w:rsid w:val="00280A46"/>
    <w:rsid w:val="00280A9F"/>
    <w:rsid w:val="00280B5B"/>
    <w:rsid w:val="00280C5E"/>
    <w:rsid w:val="00280CD1"/>
    <w:rsid w:val="00280D78"/>
    <w:rsid w:val="00280DF1"/>
    <w:rsid w:val="00280E9A"/>
    <w:rsid w:val="00280ED2"/>
    <w:rsid w:val="00280FEF"/>
    <w:rsid w:val="00281052"/>
    <w:rsid w:val="0028105E"/>
    <w:rsid w:val="0028107E"/>
    <w:rsid w:val="00281092"/>
    <w:rsid w:val="0028109D"/>
    <w:rsid w:val="002810BD"/>
    <w:rsid w:val="00281137"/>
    <w:rsid w:val="00281183"/>
    <w:rsid w:val="002811A8"/>
    <w:rsid w:val="0028121A"/>
    <w:rsid w:val="00281281"/>
    <w:rsid w:val="0028129E"/>
    <w:rsid w:val="00281314"/>
    <w:rsid w:val="002813DD"/>
    <w:rsid w:val="0028162C"/>
    <w:rsid w:val="00281698"/>
    <w:rsid w:val="002816CD"/>
    <w:rsid w:val="002816F2"/>
    <w:rsid w:val="00281792"/>
    <w:rsid w:val="002817EA"/>
    <w:rsid w:val="002818A9"/>
    <w:rsid w:val="00281903"/>
    <w:rsid w:val="002819DC"/>
    <w:rsid w:val="002819F4"/>
    <w:rsid w:val="00281A5C"/>
    <w:rsid w:val="00281BAF"/>
    <w:rsid w:val="00281C13"/>
    <w:rsid w:val="00281C29"/>
    <w:rsid w:val="00281C35"/>
    <w:rsid w:val="00281C5E"/>
    <w:rsid w:val="00281C8F"/>
    <w:rsid w:val="00281E3F"/>
    <w:rsid w:val="00281EB6"/>
    <w:rsid w:val="00281EFF"/>
    <w:rsid w:val="00281F25"/>
    <w:rsid w:val="00281F32"/>
    <w:rsid w:val="0028202D"/>
    <w:rsid w:val="00282039"/>
    <w:rsid w:val="00282099"/>
    <w:rsid w:val="002820E6"/>
    <w:rsid w:val="00282184"/>
    <w:rsid w:val="002821F3"/>
    <w:rsid w:val="00282231"/>
    <w:rsid w:val="0028229B"/>
    <w:rsid w:val="0028229D"/>
    <w:rsid w:val="002822D6"/>
    <w:rsid w:val="002822E9"/>
    <w:rsid w:val="002822EB"/>
    <w:rsid w:val="00282331"/>
    <w:rsid w:val="002823C7"/>
    <w:rsid w:val="002823D3"/>
    <w:rsid w:val="002823EE"/>
    <w:rsid w:val="002825F6"/>
    <w:rsid w:val="0028265D"/>
    <w:rsid w:val="00282675"/>
    <w:rsid w:val="002826C1"/>
    <w:rsid w:val="002826F5"/>
    <w:rsid w:val="00282739"/>
    <w:rsid w:val="00282751"/>
    <w:rsid w:val="002827A4"/>
    <w:rsid w:val="0028280A"/>
    <w:rsid w:val="00282958"/>
    <w:rsid w:val="00282AA9"/>
    <w:rsid w:val="00282AD6"/>
    <w:rsid w:val="00282BD3"/>
    <w:rsid w:val="00282BE1"/>
    <w:rsid w:val="00282BF7"/>
    <w:rsid w:val="00282C2B"/>
    <w:rsid w:val="00282C58"/>
    <w:rsid w:val="00282CAC"/>
    <w:rsid w:val="00282D1D"/>
    <w:rsid w:val="00282D47"/>
    <w:rsid w:val="00282D76"/>
    <w:rsid w:val="00282DEC"/>
    <w:rsid w:val="00282E3D"/>
    <w:rsid w:val="00282E4B"/>
    <w:rsid w:val="00282EB2"/>
    <w:rsid w:val="00282EB7"/>
    <w:rsid w:val="00282EEA"/>
    <w:rsid w:val="0028308F"/>
    <w:rsid w:val="0028312E"/>
    <w:rsid w:val="0028319D"/>
    <w:rsid w:val="002831B8"/>
    <w:rsid w:val="002831DE"/>
    <w:rsid w:val="0028322D"/>
    <w:rsid w:val="0028325A"/>
    <w:rsid w:val="00283302"/>
    <w:rsid w:val="00283334"/>
    <w:rsid w:val="0028338A"/>
    <w:rsid w:val="002833D4"/>
    <w:rsid w:val="0028341A"/>
    <w:rsid w:val="00283477"/>
    <w:rsid w:val="002834EE"/>
    <w:rsid w:val="00283546"/>
    <w:rsid w:val="002835A9"/>
    <w:rsid w:val="002835C2"/>
    <w:rsid w:val="002835EF"/>
    <w:rsid w:val="002835F2"/>
    <w:rsid w:val="002835FE"/>
    <w:rsid w:val="00283664"/>
    <w:rsid w:val="002836D8"/>
    <w:rsid w:val="0028377A"/>
    <w:rsid w:val="00283809"/>
    <w:rsid w:val="00283839"/>
    <w:rsid w:val="0028391D"/>
    <w:rsid w:val="002839A8"/>
    <w:rsid w:val="002839F3"/>
    <w:rsid w:val="00283AA7"/>
    <w:rsid w:val="00283B06"/>
    <w:rsid w:val="00283B69"/>
    <w:rsid w:val="00283BF0"/>
    <w:rsid w:val="00283C09"/>
    <w:rsid w:val="00283C5B"/>
    <w:rsid w:val="00283CB1"/>
    <w:rsid w:val="00283CCB"/>
    <w:rsid w:val="00283D03"/>
    <w:rsid w:val="00283D9D"/>
    <w:rsid w:val="00283DFC"/>
    <w:rsid w:val="00283E22"/>
    <w:rsid w:val="00283FBD"/>
    <w:rsid w:val="00283FF9"/>
    <w:rsid w:val="00284095"/>
    <w:rsid w:val="002840C6"/>
    <w:rsid w:val="002840F1"/>
    <w:rsid w:val="00284116"/>
    <w:rsid w:val="00284123"/>
    <w:rsid w:val="002841BF"/>
    <w:rsid w:val="002842F0"/>
    <w:rsid w:val="0028434B"/>
    <w:rsid w:val="00284378"/>
    <w:rsid w:val="002844B8"/>
    <w:rsid w:val="002844FE"/>
    <w:rsid w:val="00284508"/>
    <w:rsid w:val="0028450F"/>
    <w:rsid w:val="0028457D"/>
    <w:rsid w:val="00284607"/>
    <w:rsid w:val="00284631"/>
    <w:rsid w:val="0028464D"/>
    <w:rsid w:val="00284669"/>
    <w:rsid w:val="0028468F"/>
    <w:rsid w:val="002846AA"/>
    <w:rsid w:val="00284718"/>
    <w:rsid w:val="002847A1"/>
    <w:rsid w:val="002847CD"/>
    <w:rsid w:val="00284805"/>
    <w:rsid w:val="00284806"/>
    <w:rsid w:val="00284875"/>
    <w:rsid w:val="0028490B"/>
    <w:rsid w:val="002849A4"/>
    <w:rsid w:val="002849EF"/>
    <w:rsid w:val="00284A00"/>
    <w:rsid w:val="00284A7C"/>
    <w:rsid w:val="00284AD5"/>
    <w:rsid w:val="00284BC2"/>
    <w:rsid w:val="00284C11"/>
    <w:rsid w:val="00284C4E"/>
    <w:rsid w:val="00284D6A"/>
    <w:rsid w:val="00284D93"/>
    <w:rsid w:val="00284E5A"/>
    <w:rsid w:val="00284E80"/>
    <w:rsid w:val="00284EB5"/>
    <w:rsid w:val="00284EBE"/>
    <w:rsid w:val="00284ED2"/>
    <w:rsid w:val="00284FF4"/>
    <w:rsid w:val="00285064"/>
    <w:rsid w:val="00285082"/>
    <w:rsid w:val="0028508C"/>
    <w:rsid w:val="002850AA"/>
    <w:rsid w:val="002852E2"/>
    <w:rsid w:val="00285350"/>
    <w:rsid w:val="00285379"/>
    <w:rsid w:val="00285431"/>
    <w:rsid w:val="00285451"/>
    <w:rsid w:val="00285458"/>
    <w:rsid w:val="00285484"/>
    <w:rsid w:val="002854B5"/>
    <w:rsid w:val="002854FA"/>
    <w:rsid w:val="00285570"/>
    <w:rsid w:val="00285660"/>
    <w:rsid w:val="002856C8"/>
    <w:rsid w:val="002856EF"/>
    <w:rsid w:val="00285855"/>
    <w:rsid w:val="00285859"/>
    <w:rsid w:val="002858A7"/>
    <w:rsid w:val="00285929"/>
    <w:rsid w:val="0028599E"/>
    <w:rsid w:val="0028599F"/>
    <w:rsid w:val="002859BF"/>
    <w:rsid w:val="002859CC"/>
    <w:rsid w:val="00285A07"/>
    <w:rsid w:val="00285B32"/>
    <w:rsid w:val="00285C30"/>
    <w:rsid w:val="00285C78"/>
    <w:rsid w:val="00285D47"/>
    <w:rsid w:val="00285D89"/>
    <w:rsid w:val="00285DCD"/>
    <w:rsid w:val="00285DF7"/>
    <w:rsid w:val="00285DFE"/>
    <w:rsid w:val="00285E00"/>
    <w:rsid w:val="00285E72"/>
    <w:rsid w:val="00285F3C"/>
    <w:rsid w:val="00285F52"/>
    <w:rsid w:val="00285FE7"/>
    <w:rsid w:val="00285FF0"/>
    <w:rsid w:val="002860A1"/>
    <w:rsid w:val="002861A1"/>
    <w:rsid w:val="002861C2"/>
    <w:rsid w:val="0028621E"/>
    <w:rsid w:val="00286401"/>
    <w:rsid w:val="0028640D"/>
    <w:rsid w:val="002864AB"/>
    <w:rsid w:val="0028653B"/>
    <w:rsid w:val="00286569"/>
    <w:rsid w:val="002866FA"/>
    <w:rsid w:val="0028673F"/>
    <w:rsid w:val="0028680A"/>
    <w:rsid w:val="00286836"/>
    <w:rsid w:val="00286855"/>
    <w:rsid w:val="00286856"/>
    <w:rsid w:val="0028685E"/>
    <w:rsid w:val="002868A8"/>
    <w:rsid w:val="00286906"/>
    <w:rsid w:val="0028690A"/>
    <w:rsid w:val="0028695F"/>
    <w:rsid w:val="00286971"/>
    <w:rsid w:val="00286A08"/>
    <w:rsid w:val="00286A11"/>
    <w:rsid w:val="00286C3D"/>
    <w:rsid w:val="00286DE8"/>
    <w:rsid w:val="00286E25"/>
    <w:rsid w:val="00286E72"/>
    <w:rsid w:val="00287066"/>
    <w:rsid w:val="002870DF"/>
    <w:rsid w:val="002870FD"/>
    <w:rsid w:val="00287190"/>
    <w:rsid w:val="002871B7"/>
    <w:rsid w:val="002871E6"/>
    <w:rsid w:val="002872C3"/>
    <w:rsid w:val="002872C6"/>
    <w:rsid w:val="002873A5"/>
    <w:rsid w:val="0028740E"/>
    <w:rsid w:val="00287424"/>
    <w:rsid w:val="00287454"/>
    <w:rsid w:val="002874BE"/>
    <w:rsid w:val="002874F6"/>
    <w:rsid w:val="002874F8"/>
    <w:rsid w:val="0028756F"/>
    <w:rsid w:val="002875CE"/>
    <w:rsid w:val="00287611"/>
    <w:rsid w:val="002876D8"/>
    <w:rsid w:val="0028772D"/>
    <w:rsid w:val="00287732"/>
    <w:rsid w:val="00287748"/>
    <w:rsid w:val="00287828"/>
    <w:rsid w:val="00287871"/>
    <w:rsid w:val="002878C2"/>
    <w:rsid w:val="002878CC"/>
    <w:rsid w:val="0028797C"/>
    <w:rsid w:val="00287A57"/>
    <w:rsid w:val="00287A72"/>
    <w:rsid w:val="00287ACA"/>
    <w:rsid w:val="00287B93"/>
    <w:rsid w:val="00287D23"/>
    <w:rsid w:val="00287D32"/>
    <w:rsid w:val="00287D57"/>
    <w:rsid w:val="00287D85"/>
    <w:rsid w:val="00287DC3"/>
    <w:rsid w:val="00287DF8"/>
    <w:rsid w:val="00287E36"/>
    <w:rsid w:val="00287E5A"/>
    <w:rsid w:val="00287EB5"/>
    <w:rsid w:val="00287F38"/>
    <w:rsid w:val="00287F6D"/>
    <w:rsid w:val="00290010"/>
    <w:rsid w:val="002900A8"/>
    <w:rsid w:val="002900B2"/>
    <w:rsid w:val="00290110"/>
    <w:rsid w:val="0029014D"/>
    <w:rsid w:val="002901A2"/>
    <w:rsid w:val="00290206"/>
    <w:rsid w:val="00290396"/>
    <w:rsid w:val="002903E1"/>
    <w:rsid w:val="002903F0"/>
    <w:rsid w:val="002904B8"/>
    <w:rsid w:val="0029055F"/>
    <w:rsid w:val="002905A9"/>
    <w:rsid w:val="002905AA"/>
    <w:rsid w:val="00290612"/>
    <w:rsid w:val="0029064C"/>
    <w:rsid w:val="002906AD"/>
    <w:rsid w:val="00290778"/>
    <w:rsid w:val="00290853"/>
    <w:rsid w:val="00290875"/>
    <w:rsid w:val="0029087D"/>
    <w:rsid w:val="00290894"/>
    <w:rsid w:val="002908C1"/>
    <w:rsid w:val="002908DB"/>
    <w:rsid w:val="00290903"/>
    <w:rsid w:val="00290928"/>
    <w:rsid w:val="0029092A"/>
    <w:rsid w:val="002909CA"/>
    <w:rsid w:val="00290ACF"/>
    <w:rsid w:val="00290AE4"/>
    <w:rsid w:val="00290BAC"/>
    <w:rsid w:val="00290C02"/>
    <w:rsid w:val="00290C10"/>
    <w:rsid w:val="00290C82"/>
    <w:rsid w:val="00290CA4"/>
    <w:rsid w:val="00290D26"/>
    <w:rsid w:val="00290D76"/>
    <w:rsid w:val="00290DCA"/>
    <w:rsid w:val="00290F43"/>
    <w:rsid w:val="00290F6D"/>
    <w:rsid w:val="00291045"/>
    <w:rsid w:val="002910D8"/>
    <w:rsid w:val="00291105"/>
    <w:rsid w:val="002911DD"/>
    <w:rsid w:val="00291205"/>
    <w:rsid w:val="00291224"/>
    <w:rsid w:val="002913D0"/>
    <w:rsid w:val="00291456"/>
    <w:rsid w:val="002914D4"/>
    <w:rsid w:val="002914ED"/>
    <w:rsid w:val="0029151B"/>
    <w:rsid w:val="00291675"/>
    <w:rsid w:val="0029174A"/>
    <w:rsid w:val="00291776"/>
    <w:rsid w:val="002917D7"/>
    <w:rsid w:val="002917F6"/>
    <w:rsid w:val="00291860"/>
    <w:rsid w:val="00291894"/>
    <w:rsid w:val="00291904"/>
    <w:rsid w:val="00291997"/>
    <w:rsid w:val="00291A15"/>
    <w:rsid w:val="00291A3B"/>
    <w:rsid w:val="00291A72"/>
    <w:rsid w:val="00291B45"/>
    <w:rsid w:val="00291B85"/>
    <w:rsid w:val="00291C03"/>
    <w:rsid w:val="00291C42"/>
    <w:rsid w:val="00291C71"/>
    <w:rsid w:val="00291CA1"/>
    <w:rsid w:val="00291CFC"/>
    <w:rsid w:val="00291D37"/>
    <w:rsid w:val="00291D38"/>
    <w:rsid w:val="00291D3E"/>
    <w:rsid w:val="00291D68"/>
    <w:rsid w:val="00291DD9"/>
    <w:rsid w:val="00291E4D"/>
    <w:rsid w:val="00291E53"/>
    <w:rsid w:val="00291E64"/>
    <w:rsid w:val="00291E6F"/>
    <w:rsid w:val="00291EB0"/>
    <w:rsid w:val="0029203D"/>
    <w:rsid w:val="0029204F"/>
    <w:rsid w:val="002920AA"/>
    <w:rsid w:val="00292127"/>
    <w:rsid w:val="00292137"/>
    <w:rsid w:val="00292183"/>
    <w:rsid w:val="00292189"/>
    <w:rsid w:val="002921EF"/>
    <w:rsid w:val="002921FE"/>
    <w:rsid w:val="002922D4"/>
    <w:rsid w:val="002922E3"/>
    <w:rsid w:val="0029233B"/>
    <w:rsid w:val="00292365"/>
    <w:rsid w:val="002923E8"/>
    <w:rsid w:val="0029243E"/>
    <w:rsid w:val="00292508"/>
    <w:rsid w:val="00292539"/>
    <w:rsid w:val="00292602"/>
    <w:rsid w:val="00292772"/>
    <w:rsid w:val="00292779"/>
    <w:rsid w:val="00292835"/>
    <w:rsid w:val="0029285C"/>
    <w:rsid w:val="00292862"/>
    <w:rsid w:val="00292998"/>
    <w:rsid w:val="002929A6"/>
    <w:rsid w:val="00292A5B"/>
    <w:rsid w:val="00292A91"/>
    <w:rsid w:val="00292BA4"/>
    <w:rsid w:val="00292BB6"/>
    <w:rsid w:val="00292CD9"/>
    <w:rsid w:val="00292CDB"/>
    <w:rsid w:val="00292CF6"/>
    <w:rsid w:val="00292D2C"/>
    <w:rsid w:val="00292D45"/>
    <w:rsid w:val="00292D8A"/>
    <w:rsid w:val="00292DC0"/>
    <w:rsid w:val="00292DC6"/>
    <w:rsid w:val="00292DEA"/>
    <w:rsid w:val="00292E47"/>
    <w:rsid w:val="00292E5D"/>
    <w:rsid w:val="00292E9D"/>
    <w:rsid w:val="00292F73"/>
    <w:rsid w:val="00292FD7"/>
    <w:rsid w:val="00292FD8"/>
    <w:rsid w:val="00292FF2"/>
    <w:rsid w:val="0029305E"/>
    <w:rsid w:val="00293122"/>
    <w:rsid w:val="0029317A"/>
    <w:rsid w:val="002931D0"/>
    <w:rsid w:val="002931D3"/>
    <w:rsid w:val="0029322C"/>
    <w:rsid w:val="00293255"/>
    <w:rsid w:val="0029328A"/>
    <w:rsid w:val="002932D3"/>
    <w:rsid w:val="00293335"/>
    <w:rsid w:val="0029342F"/>
    <w:rsid w:val="002934C9"/>
    <w:rsid w:val="00293529"/>
    <w:rsid w:val="00293591"/>
    <w:rsid w:val="002935C3"/>
    <w:rsid w:val="002936A7"/>
    <w:rsid w:val="002936C7"/>
    <w:rsid w:val="002936CE"/>
    <w:rsid w:val="00293739"/>
    <w:rsid w:val="0029374B"/>
    <w:rsid w:val="0029376B"/>
    <w:rsid w:val="0029381E"/>
    <w:rsid w:val="0029383C"/>
    <w:rsid w:val="0029384B"/>
    <w:rsid w:val="002938A0"/>
    <w:rsid w:val="002938D3"/>
    <w:rsid w:val="002938F1"/>
    <w:rsid w:val="002938FC"/>
    <w:rsid w:val="00293A5E"/>
    <w:rsid w:val="00293A77"/>
    <w:rsid w:val="00293AC4"/>
    <w:rsid w:val="00293B0F"/>
    <w:rsid w:val="00293B16"/>
    <w:rsid w:val="00293BB7"/>
    <w:rsid w:val="00293C7E"/>
    <w:rsid w:val="00293D0B"/>
    <w:rsid w:val="00293D83"/>
    <w:rsid w:val="00293E0B"/>
    <w:rsid w:val="00293E64"/>
    <w:rsid w:val="00293F3D"/>
    <w:rsid w:val="00293F4A"/>
    <w:rsid w:val="00293F71"/>
    <w:rsid w:val="00293FBD"/>
    <w:rsid w:val="00293FCD"/>
    <w:rsid w:val="00294001"/>
    <w:rsid w:val="0029400C"/>
    <w:rsid w:val="00294015"/>
    <w:rsid w:val="002940B0"/>
    <w:rsid w:val="002940CB"/>
    <w:rsid w:val="002940E6"/>
    <w:rsid w:val="00294176"/>
    <w:rsid w:val="0029417A"/>
    <w:rsid w:val="002941B6"/>
    <w:rsid w:val="002941F1"/>
    <w:rsid w:val="00294228"/>
    <w:rsid w:val="00294252"/>
    <w:rsid w:val="00294259"/>
    <w:rsid w:val="00294291"/>
    <w:rsid w:val="002942C3"/>
    <w:rsid w:val="00294338"/>
    <w:rsid w:val="0029439A"/>
    <w:rsid w:val="002943B1"/>
    <w:rsid w:val="002944AE"/>
    <w:rsid w:val="002944BE"/>
    <w:rsid w:val="002944CF"/>
    <w:rsid w:val="00294538"/>
    <w:rsid w:val="002945E9"/>
    <w:rsid w:val="0029460D"/>
    <w:rsid w:val="00294650"/>
    <w:rsid w:val="0029468D"/>
    <w:rsid w:val="002946FC"/>
    <w:rsid w:val="002947B7"/>
    <w:rsid w:val="002947F0"/>
    <w:rsid w:val="0029482F"/>
    <w:rsid w:val="00294851"/>
    <w:rsid w:val="00294895"/>
    <w:rsid w:val="00294937"/>
    <w:rsid w:val="00294965"/>
    <w:rsid w:val="00294A5A"/>
    <w:rsid w:val="00294A6E"/>
    <w:rsid w:val="00294B03"/>
    <w:rsid w:val="00294B21"/>
    <w:rsid w:val="00294B88"/>
    <w:rsid w:val="00294BC7"/>
    <w:rsid w:val="00294C2C"/>
    <w:rsid w:val="00294CD7"/>
    <w:rsid w:val="00294D10"/>
    <w:rsid w:val="00294D2C"/>
    <w:rsid w:val="00294D67"/>
    <w:rsid w:val="00294E29"/>
    <w:rsid w:val="00294E36"/>
    <w:rsid w:val="00294E3A"/>
    <w:rsid w:val="00294E40"/>
    <w:rsid w:val="00294E7C"/>
    <w:rsid w:val="00294EA7"/>
    <w:rsid w:val="00294EF4"/>
    <w:rsid w:val="00294F5C"/>
    <w:rsid w:val="00294F70"/>
    <w:rsid w:val="00294FAB"/>
    <w:rsid w:val="00294FE5"/>
    <w:rsid w:val="00295055"/>
    <w:rsid w:val="002950A3"/>
    <w:rsid w:val="002951F8"/>
    <w:rsid w:val="002951FB"/>
    <w:rsid w:val="00295230"/>
    <w:rsid w:val="0029527C"/>
    <w:rsid w:val="002952FF"/>
    <w:rsid w:val="00295344"/>
    <w:rsid w:val="002955BC"/>
    <w:rsid w:val="0029567A"/>
    <w:rsid w:val="002956DA"/>
    <w:rsid w:val="0029570A"/>
    <w:rsid w:val="00295872"/>
    <w:rsid w:val="00295928"/>
    <w:rsid w:val="0029593A"/>
    <w:rsid w:val="002959A6"/>
    <w:rsid w:val="00295A35"/>
    <w:rsid w:val="00295A57"/>
    <w:rsid w:val="00295A9F"/>
    <w:rsid w:val="00295BCF"/>
    <w:rsid w:val="00295D34"/>
    <w:rsid w:val="00295DB8"/>
    <w:rsid w:val="00295E0F"/>
    <w:rsid w:val="00295E93"/>
    <w:rsid w:val="00295F42"/>
    <w:rsid w:val="0029615E"/>
    <w:rsid w:val="0029617B"/>
    <w:rsid w:val="00296212"/>
    <w:rsid w:val="00296251"/>
    <w:rsid w:val="0029626B"/>
    <w:rsid w:val="0029629F"/>
    <w:rsid w:val="002962A4"/>
    <w:rsid w:val="002962EF"/>
    <w:rsid w:val="00296304"/>
    <w:rsid w:val="0029634D"/>
    <w:rsid w:val="00296399"/>
    <w:rsid w:val="0029641C"/>
    <w:rsid w:val="00296430"/>
    <w:rsid w:val="0029648F"/>
    <w:rsid w:val="002964EC"/>
    <w:rsid w:val="00296516"/>
    <w:rsid w:val="002965BB"/>
    <w:rsid w:val="00296602"/>
    <w:rsid w:val="00296633"/>
    <w:rsid w:val="0029668F"/>
    <w:rsid w:val="002966A9"/>
    <w:rsid w:val="0029674C"/>
    <w:rsid w:val="00296753"/>
    <w:rsid w:val="00296792"/>
    <w:rsid w:val="0029680D"/>
    <w:rsid w:val="00296844"/>
    <w:rsid w:val="002968F8"/>
    <w:rsid w:val="0029696E"/>
    <w:rsid w:val="002969C5"/>
    <w:rsid w:val="002969D7"/>
    <w:rsid w:val="002969DF"/>
    <w:rsid w:val="00296A55"/>
    <w:rsid w:val="00296A7A"/>
    <w:rsid w:val="00296AD7"/>
    <w:rsid w:val="00296BB2"/>
    <w:rsid w:val="00296BD2"/>
    <w:rsid w:val="00296C0B"/>
    <w:rsid w:val="00296CC1"/>
    <w:rsid w:val="00296CFB"/>
    <w:rsid w:val="00296E51"/>
    <w:rsid w:val="00296EF4"/>
    <w:rsid w:val="00296F84"/>
    <w:rsid w:val="00297033"/>
    <w:rsid w:val="002970A4"/>
    <w:rsid w:val="00297134"/>
    <w:rsid w:val="0029717D"/>
    <w:rsid w:val="0029718B"/>
    <w:rsid w:val="0029719D"/>
    <w:rsid w:val="002971D9"/>
    <w:rsid w:val="00297230"/>
    <w:rsid w:val="00297243"/>
    <w:rsid w:val="0029725F"/>
    <w:rsid w:val="002972D8"/>
    <w:rsid w:val="0029734E"/>
    <w:rsid w:val="0029736C"/>
    <w:rsid w:val="00297411"/>
    <w:rsid w:val="00297463"/>
    <w:rsid w:val="002974D5"/>
    <w:rsid w:val="00297566"/>
    <w:rsid w:val="002975B4"/>
    <w:rsid w:val="00297689"/>
    <w:rsid w:val="002976FE"/>
    <w:rsid w:val="0029775E"/>
    <w:rsid w:val="00297769"/>
    <w:rsid w:val="00297789"/>
    <w:rsid w:val="002977A9"/>
    <w:rsid w:val="002977C8"/>
    <w:rsid w:val="0029785D"/>
    <w:rsid w:val="00297938"/>
    <w:rsid w:val="00297A61"/>
    <w:rsid w:val="00297A63"/>
    <w:rsid w:val="00297A74"/>
    <w:rsid w:val="00297AFE"/>
    <w:rsid w:val="00297C44"/>
    <w:rsid w:val="00297C78"/>
    <w:rsid w:val="00297CC1"/>
    <w:rsid w:val="00297D1D"/>
    <w:rsid w:val="00297D26"/>
    <w:rsid w:val="00297D2B"/>
    <w:rsid w:val="00297D60"/>
    <w:rsid w:val="00297DE6"/>
    <w:rsid w:val="00297E57"/>
    <w:rsid w:val="00297E62"/>
    <w:rsid w:val="00297E73"/>
    <w:rsid w:val="00297ED3"/>
    <w:rsid w:val="00297F1D"/>
    <w:rsid w:val="00297F66"/>
    <w:rsid w:val="00297F8D"/>
    <w:rsid w:val="00297FA6"/>
    <w:rsid w:val="00297FBD"/>
    <w:rsid w:val="002A001B"/>
    <w:rsid w:val="002A01C5"/>
    <w:rsid w:val="002A031B"/>
    <w:rsid w:val="002A034E"/>
    <w:rsid w:val="002A038C"/>
    <w:rsid w:val="002A03F0"/>
    <w:rsid w:val="002A040C"/>
    <w:rsid w:val="002A042D"/>
    <w:rsid w:val="002A0501"/>
    <w:rsid w:val="002A0675"/>
    <w:rsid w:val="002A0685"/>
    <w:rsid w:val="002A06B9"/>
    <w:rsid w:val="002A06CC"/>
    <w:rsid w:val="002A0829"/>
    <w:rsid w:val="002A087C"/>
    <w:rsid w:val="002A08D2"/>
    <w:rsid w:val="002A08D7"/>
    <w:rsid w:val="002A0B8F"/>
    <w:rsid w:val="002A0C2A"/>
    <w:rsid w:val="002A0C63"/>
    <w:rsid w:val="002A0CAC"/>
    <w:rsid w:val="002A0D1A"/>
    <w:rsid w:val="002A0D52"/>
    <w:rsid w:val="002A0D61"/>
    <w:rsid w:val="002A0D87"/>
    <w:rsid w:val="002A0EE1"/>
    <w:rsid w:val="002A0F23"/>
    <w:rsid w:val="002A0F3B"/>
    <w:rsid w:val="002A0FD5"/>
    <w:rsid w:val="002A1060"/>
    <w:rsid w:val="002A1169"/>
    <w:rsid w:val="002A12A5"/>
    <w:rsid w:val="002A12F2"/>
    <w:rsid w:val="002A1302"/>
    <w:rsid w:val="002A1374"/>
    <w:rsid w:val="002A13BE"/>
    <w:rsid w:val="002A1476"/>
    <w:rsid w:val="002A14D9"/>
    <w:rsid w:val="002A151B"/>
    <w:rsid w:val="002A1528"/>
    <w:rsid w:val="002A153A"/>
    <w:rsid w:val="002A1542"/>
    <w:rsid w:val="002A1632"/>
    <w:rsid w:val="002A16B9"/>
    <w:rsid w:val="002A1737"/>
    <w:rsid w:val="002A17F8"/>
    <w:rsid w:val="002A18D0"/>
    <w:rsid w:val="002A18D9"/>
    <w:rsid w:val="002A193E"/>
    <w:rsid w:val="002A1957"/>
    <w:rsid w:val="002A1959"/>
    <w:rsid w:val="002A19F6"/>
    <w:rsid w:val="002A19F8"/>
    <w:rsid w:val="002A1A88"/>
    <w:rsid w:val="002A1BC5"/>
    <w:rsid w:val="002A1BD8"/>
    <w:rsid w:val="002A1BF2"/>
    <w:rsid w:val="002A1C4E"/>
    <w:rsid w:val="002A1D05"/>
    <w:rsid w:val="002A1EAD"/>
    <w:rsid w:val="002A1F0D"/>
    <w:rsid w:val="002A1F0F"/>
    <w:rsid w:val="002A1F60"/>
    <w:rsid w:val="002A1F7D"/>
    <w:rsid w:val="002A1FA0"/>
    <w:rsid w:val="002A1FF0"/>
    <w:rsid w:val="002A1FF7"/>
    <w:rsid w:val="002A1FFF"/>
    <w:rsid w:val="002A2084"/>
    <w:rsid w:val="002A20E4"/>
    <w:rsid w:val="002A2133"/>
    <w:rsid w:val="002A21BF"/>
    <w:rsid w:val="002A21F8"/>
    <w:rsid w:val="002A23D5"/>
    <w:rsid w:val="002A23EB"/>
    <w:rsid w:val="002A2493"/>
    <w:rsid w:val="002A25C3"/>
    <w:rsid w:val="002A268D"/>
    <w:rsid w:val="002A26BA"/>
    <w:rsid w:val="002A2779"/>
    <w:rsid w:val="002A2784"/>
    <w:rsid w:val="002A27DE"/>
    <w:rsid w:val="002A27EC"/>
    <w:rsid w:val="002A299B"/>
    <w:rsid w:val="002A2A44"/>
    <w:rsid w:val="002A2AFF"/>
    <w:rsid w:val="002A2C62"/>
    <w:rsid w:val="002A2C7D"/>
    <w:rsid w:val="002A2C9C"/>
    <w:rsid w:val="002A2D1C"/>
    <w:rsid w:val="002A2DA7"/>
    <w:rsid w:val="002A2DC8"/>
    <w:rsid w:val="002A2DDD"/>
    <w:rsid w:val="002A2E3E"/>
    <w:rsid w:val="002A2E70"/>
    <w:rsid w:val="002A2EBB"/>
    <w:rsid w:val="002A2EC5"/>
    <w:rsid w:val="002A2EE7"/>
    <w:rsid w:val="002A2F4E"/>
    <w:rsid w:val="002A2F6E"/>
    <w:rsid w:val="002A2F78"/>
    <w:rsid w:val="002A3023"/>
    <w:rsid w:val="002A3114"/>
    <w:rsid w:val="002A311D"/>
    <w:rsid w:val="002A311F"/>
    <w:rsid w:val="002A314B"/>
    <w:rsid w:val="002A318D"/>
    <w:rsid w:val="002A318E"/>
    <w:rsid w:val="002A324A"/>
    <w:rsid w:val="002A3267"/>
    <w:rsid w:val="002A32E8"/>
    <w:rsid w:val="002A3331"/>
    <w:rsid w:val="002A338E"/>
    <w:rsid w:val="002A3483"/>
    <w:rsid w:val="002A34F9"/>
    <w:rsid w:val="002A35B3"/>
    <w:rsid w:val="002A35DA"/>
    <w:rsid w:val="002A368A"/>
    <w:rsid w:val="002A380B"/>
    <w:rsid w:val="002A382E"/>
    <w:rsid w:val="002A3AB4"/>
    <w:rsid w:val="002A3B07"/>
    <w:rsid w:val="002A3BB5"/>
    <w:rsid w:val="002A3C05"/>
    <w:rsid w:val="002A3C2A"/>
    <w:rsid w:val="002A3C93"/>
    <w:rsid w:val="002A3CEF"/>
    <w:rsid w:val="002A3D96"/>
    <w:rsid w:val="002A3DAD"/>
    <w:rsid w:val="002A3DB7"/>
    <w:rsid w:val="002A3DCE"/>
    <w:rsid w:val="002A3E2E"/>
    <w:rsid w:val="002A3E39"/>
    <w:rsid w:val="002A3E62"/>
    <w:rsid w:val="002A3F0E"/>
    <w:rsid w:val="002A3F1A"/>
    <w:rsid w:val="002A3F77"/>
    <w:rsid w:val="002A3FB4"/>
    <w:rsid w:val="002A3FE7"/>
    <w:rsid w:val="002A405C"/>
    <w:rsid w:val="002A4199"/>
    <w:rsid w:val="002A432F"/>
    <w:rsid w:val="002A437E"/>
    <w:rsid w:val="002A446B"/>
    <w:rsid w:val="002A44D1"/>
    <w:rsid w:val="002A4534"/>
    <w:rsid w:val="002A456C"/>
    <w:rsid w:val="002A45A9"/>
    <w:rsid w:val="002A45B5"/>
    <w:rsid w:val="002A45CF"/>
    <w:rsid w:val="002A464D"/>
    <w:rsid w:val="002A4686"/>
    <w:rsid w:val="002A468A"/>
    <w:rsid w:val="002A46DE"/>
    <w:rsid w:val="002A46F7"/>
    <w:rsid w:val="002A4713"/>
    <w:rsid w:val="002A478B"/>
    <w:rsid w:val="002A47F1"/>
    <w:rsid w:val="002A47FA"/>
    <w:rsid w:val="002A4810"/>
    <w:rsid w:val="002A48B3"/>
    <w:rsid w:val="002A48BC"/>
    <w:rsid w:val="002A4917"/>
    <w:rsid w:val="002A4945"/>
    <w:rsid w:val="002A4946"/>
    <w:rsid w:val="002A49D0"/>
    <w:rsid w:val="002A4A04"/>
    <w:rsid w:val="002A4A78"/>
    <w:rsid w:val="002A4AE8"/>
    <w:rsid w:val="002A4B9A"/>
    <w:rsid w:val="002A4C6C"/>
    <w:rsid w:val="002A4D97"/>
    <w:rsid w:val="002A4DB6"/>
    <w:rsid w:val="002A4DC8"/>
    <w:rsid w:val="002A4DDD"/>
    <w:rsid w:val="002A4E33"/>
    <w:rsid w:val="002A4EDB"/>
    <w:rsid w:val="002A4F24"/>
    <w:rsid w:val="002A505E"/>
    <w:rsid w:val="002A5264"/>
    <w:rsid w:val="002A52A6"/>
    <w:rsid w:val="002A52B3"/>
    <w:rsid w:val="002A52FE"/>
    <w:rsid w:val="002A5330"/>
    <w:rsid w:val="002A5337"/>
    <w:rsid w:val="002A539C"/>
    <w:rsid w:val="002A541C"/>
    <w:rsid w:val="002A5429"/>
    <w:rsid w:val="002A5430"/>
    <w:rsid w:val="002A5433"/>
    <w:rsid w:val="002A5470"/>
    <w:rsid w:val="002A54A7"/>
    <w:rsid w:val="002A54D7"/>
    <w:rsid w:val="002A5599"/>
    <w:rsid w:val="002A5692"/>
    <w:rsid w:val="002A56D4"/>
    <w:rsid w:val="002A56D8"/>
    <w:rsid w:val="002A56F1"/>
    <w:rsid w:val="002A5819"/>
    <w:rsid w:val="002A5820"/>
    <w:rsid w:val="002A5849"/>
    <w:rsid w:val="002A590A"/>
    <w:rsid w:val="002A591B"/>
    <w:rsid w:val="002A595B"/>
    <w:rsid w:val="002A5979"/>
    <w:rsid w:val="002A5A44"/>
    <w:rsid w:val="002A5AB0"/>
    <w:rsid w:val="002A5B8C"/>
    <w:rsid w:val="002A5C26"/>
    <w:rsid w:val="002A5C41"/>
    <w:rsid w:val="002A5C64"/>
    <w:rsid w:val="002A5C6B"/>
    <w:rsid w:val="002A5C90"/>
    <w:rsid w:val="002A5DB6"/>
    <w:rsid w:val="002A5DE0"/>
    <w:rsid w:val="002A5E47"/>
    <w:rsid w:val="002A5E7F"/>
    <w:rsid w:val="002A5E93"/>
    <w:rsid w:val="002A5EAA"/>
    <w:rsid w:val="002A5F08"/>
    <w:rsid w:val="002A5F50"/>
    <w:rsid w:val="002A5FBF"/>
    <w:rsid w:val="002A5FCD"/>
    <w:rsid w:val="002A5FF0"/>
    <w:rsid w:val="002A6036"/>
    <w:rsid w:val="002A6062"/>
    <w:rsid w:val="002A60B3"/>
    <w:rsid w:val="002A616C"/>
    <w:rsid w:val="002A624C"/>
    <w:rsid w:val="002A6279"/>
    <w:rsid w:val="002A627F"/>
    <w:rsid w:val="002A62B3"/>
    <w:rsid w:val="002A62F5"/>
    <w:rsid w:val="002A62FC"/>
    <w:rsid w:val="002A63E6"/>
    <w:rsid w:val="002A6417"/>
    <w:rsid w:val="002A649D"/>
    <w:rsid w:val="002A64AB"/>
    <w:rsid w:val="002A64D5"/>
    <w:rsid w:val="002A653A"/>
    <w:rsid w:val="002A663B"/>
    <w:rsid w:val="002A66B0"/>
    <w:rsid w:val="002A66D6"/>
    <w:rsid w:val="002A673E"/>
    <w:rsid w:val="002A676D"/>
    <w:rsid w:val="002A685C"/>
    <w:rsid w:val="002A696F"/>
    <w:rsid w:val="002A69C6"/>
    <w:rsid w:val="002A6A0E"/>
    <w:rsid w:val="002A6AC1"/>
    <w:rsid w:val="002A6ADD"/>
    <w:rsid w:val="002A6B60"/>
    <w:rsid w:val="002A6C9D"/>
    <w:rsid w:val="002A6DC5"/>
    <w:rsid w:val="002A6DCC"/>
    <w:rsid w:val="002A6E3D"/>
    <w:rsid w:val="002A6EB7"/>
    <w:rsid w:val="002A6F4B"/>
    <w:rsid w:val="002A6FAD"/>
    <w:rsid w:val="002A70AD"/>
    <w:rsid w:val="002A710B"/>
    <w:rsid w:val="002A71E1"/>
    <w:rsid w:val="002A71FD"/>
    <w:rsid w:val="002A71FE"/>
    <w:rsid w:val="002A72AC"/>
    <w:rsid w:val="002A7320"/>
    <w:rsid w:val="002A735B"/>
    <w:rsid w:val="002A7436"/>
    <w:rsid w:val="002A7449"/>
    <w:rsid w:val="002A7453"/>
    <w:rsid w:val="002A749E"/>
    <w:rsid w:val="002A75C1"/>
    <w:rsid w:val="002A7664"/>
    <w:rsid w:val="002A76B8"/>
    <w:rsid w:val="002A76C8"/>
    <w:rsid w:val="002A770C"/>
    <w:rsid w:val="002A7761"/>
    <w:rsid w:val="002A7773"/>
    <w:rsid w:val="002A778D"/>
    <w:rsid w:val="002A77AA"/>
    <w:rsid w:val="002A77D7"/>
    <w:rsid w:val="002A7820"/>
    <w:rsid w:val="002A7836"/>
    <w:rsid w:val="002A7895"/>
    <w:rsid w:val="002A795D"/>
    <w:rsid w:val="002A799A"/>
    <w:rsid w:val="002A79B8"/>
    <w:rsid w:val="002A7B7C"/>
    <w:rsid w:val="002A7B80"/>
    <w:rsid w:val="002A7BA2"/>
    <w:rsid w:val="002A7BDA"/>
    <w:rsid w:val="002A7BF2"/>
    <w:rsid w:val="002A7CC6"/>
    <w:rsid w:val="002A7CDA"/>
    <w:rsid w:val="002A7DD8"/>
    <w:rsid w:val="002A7E8D"/>
    <w:rsid w:val="002A7EB0"/>
    <w:rsid w:val="002A7FA1"/>
    <w:rsid w:val="002B0054"/>
    <w:rsid w:val="002B007A"/>
    <w:rsid w:val="002B0082"/>
    <w:rsid w:val="002B01C9"/>
    <w:rsid w:val="002B022A"/>
    <w:rsid w:val="002B023E"/>
    <w:rsid w:val="002B0269"/>
    <w:rsid w:val="002B02DF"/>
    <w:rsid w:val="002B044A"/>
    <w:rsid w:val="002B050F"/>
    <w:rsid w:val="002B0524"/>
    <w:rsid w:val="002B05AC"/>
    <w:rsid w:val="002B05E9"/>
    <w:rsid w:val="002B0841"/>
    <w:rsid w:val="002B08B2"/>
    <w:rsid w:val="002B0985"/>
    <w:rsid w:val="002B0A12"/>
    <w:rsid w:val="002B0AFC"/>
    <w:rsid w:val="002B0B21"/>
    <w:rsid w:val="002B0B45"/>
    <w:rsid w:val="002B0B49"/>
    <w:rsid w:val="002B0C31"/>
    <w:rsid w:val="002B0D47"/>
    <w:rsid w:val="002B0D75"/>
    <w:rsid w:val="002B0DB6"/>
    <w:rsid w:val="002B0E1A"/>
    <w:rsid w:val="002B1178"/>
    <w:rsid w:val="002B1191"/>
    <w:rsid w:val="002B1203"/>
    <w:rsid w:val="002B1218"/>
    <w:rsid w:val="002B1256"/>
    <w:rsid w:val="002B1380"/>
    <w:rsid w:val="002B13E2"/>
    <w:rsid w:val="002B1441"/>
    <w:rsid w:val="002B1451"/>
    <w:rsid w:val="002B14B9"/>
    <w:rsid w:val="002B14D4"/>
    <w:rsid w:val="002B14D7"/>
    <w:rsid w:val="002B1520"/>
    <w:rsid w:val="002B1532"/>
    <w:rsid w:val="002B1592"/>
    <w:rsid w:val="002B1717"/>
    <w:rsid w:val="002B174D"/>
    <w:rsid w:val="002B1761"/>
    <w:rsid w:val="002B17E0"/>
    <w:rsid w:val="002B188B"/>
    <w:rsid w:val="002B18DC"/>
    <w:rsid w:val="002B18FE"/>
    <w:rsid w:val="002B19B6"/>
    <w:rsid w:val="002B19DE"/>
    <w:rsid w:val="002B19EB"/>
    <w:rsid w:val="002B1A11"/>
    <w:rsid w:val="002B1A39"/>
    <w:rsid w:val="002B1A6B"/>
    <w:rsid w:val="002B1BBB"/>
    <w:rsid w:val="002B1BF4"/>
    <w:rsid w:val="002B1C33"/>
    <w:rsid w:val="002B1C6C"/>
    <w:rsid w:val="002B1CE3"/>
    <w:rsid w:val="002B1D8C"/>
    <w:rsid w:val="002B1E62"/>
    <w:rsid w:val="002B1ED6"/>
    <w:rsid w:val="002B2008"/>
    <w:rsid w:val="002B2059"/>
    <w:rsid w:val="002B20B5"/>
    <w:rsid w:val="002B20B7"/>
    <w:rsid w:val="002B20CF"/>
    <w:rsid w:val="002B20F7"/>
    <w:rsid w:val="002B2120"/>
    <w:rsid w:val="002B2129"/>
    <w:rsid w:val="002B2228"/>
    <w:rsid w:val="002B22F6"/>
    <w:rsid w:val="002B22FE"/>
    <w:rsid w:val="002B2366"/>
    <w:rsid w:val="002B2368"/>
    <w:rsid w:val="002B2372"/>
    <w:rsid w:val="002B24D5"/>
    <w:rsid w:val="002B25A2"/>
    <w:rsid w:val="002B25B6"/>
    <w:rsid w:val="002B267A"/>
    <w:rsid w:val="002B26D3"/>
    <w:rsid w:val="002B26E6"/>
    <w:rsid w:val="002B2752"/>
    <w:rsid w:val="002B279D"/>
    <w:rsid w:val="002B27BC"/>
    <w:rsid w:val="002B27D3"/>
    <w:rsid w:val="002B2826"/>
    <w:rsid w:val="002B282C"/>
    <w:rsid w:val="002B287E"/>
    <w:rsid w:val="002B28CB"/>
    <w:rsid w:val="002B29EA"/>
    <w:rsid w:val="002B2AED"/>
    <w:rsid w:val="002B2B0E"/>
    <w:rsid w:val="002B2B2A"/>
    <w:rsid w:val="002B2B38"/>
    <w:rsid w:val="002B2C66"/>
    <w:rsid w:val="002B2CF5"/>
    <w:rsid w:val="002B2E53"/>
    <w:rsid w:val="002B2F58"/>
    <w:rsid w:val="002B2F76"/>
    <w:rsid w:val="002B2F88"/>
    <w:rsid w:val="002B2FA6"/>
    <w:rsid w:val="002B2FFE"/>
    <w:rsid w:val="002B305F"/>
    <w:rsid w:val="002B307D"/>
    <w:rsid w:val="002B3184"/>
    <w:rsid w:val="002B31E6"/>
    <w:rsid w:val="002B32CB"/>
    <w:rsid w:val="002B3329"/>
    <w:rsid w:val="002B3361"/>
    <w:rsid w:val="002B33F6"/>
    <w:rsid w:val="002B3416"/>
    <w:rsid w:val="002B3434"/>
    <w:rsid w:val="002B3458"/>
    <w:rsid w:val="002B34EB"/>
    <w:rsid w:val="002B35AC"/>
    <w:rsid w:val="002B35E8"/>
    <w:rsid w:val="002B35F4"/>
    <w:rsid w:val="002B369E"/>
    <w:rsid w:val="002B375D"/>
    <w:rsid w:val="002B3778"/>
    <w:rsid w:val="002B37AC"/>
    <w:rsid w:val="002B3846"/>
    <w:rsid w:val="002B384C"/>
    <w:rsid w:val="002B394B"/>
    <w:rsid w:val="002B3962"/>
    <w:rsid w:val="002B3B27"/>
    <w:rsid w:val="002B3B4B"/>
    <w:rsid w:val="002B3C21"/>
    <w:rsid w:val="002B3C66"/>
    <w:rsid w:val="002B3E55"/>
    <w:rsid w:val="002B3E68"/>
    <w:rsid w:val="002B3EA2"/>
    <w:rsid w:val="002B3ED0"/>
    <w:rsid w:val="002B3F37"/>
    <w:rsid w:val="002B3F97"/>
    <w:rsid w:val="002B3FF0"/>
    <w:rsid w:val="002B4042"/>
    <w:rsid w:val="002B4052"/>
    <w:rsid w:val="002B40D2"/>
    <w:rsid w:val="002B40E0"/>
    <w:rsid w:val="002B4283"/>
    <w:rsid w:val="002B42AA"/>
    <w:rsid w:val="002B430A"/>
    <w:rsid w:val="002B4357"/>
    <w:rsid w:val="002B43C2"/>
    <w:rsid w:val="002B440D"/>
    <w:rsid w:val="002B44C4"/>
    <w:rsid w:val="002B4652"/>
    <w:rsid w:val="002B466E"/>
    <w:rsid w:val="002B467E"/>
    <w:rsid w:val="002B46DC"/>
    <w:rsid w:val="002B46EA"/>
    <w:rsid w:val="002B478E"/>
    <w:rsid w:val="002B4790"/>
    <w:rsid w:val="002B47C1"/>
    <w:rsid w:val="002B47C3"/>
    <w:rsid w:val="002B47D4"/>
    <w:rsid w:val="002B47F5"/>
    <w:rsid w:val="002B48FA"/>
    <w:rsid w:val="002B4902"/>
    <w:rsid w:val="002B49A6"/>
    <w:rsid w:val="002B49E3"/>
    <w:rsid w:val="002B4B72"/>
    <w:rsid w:val="002B4BE0"/>
    <w:rsid w:val="002B4C24"/>
    <w:rsid w:val="002B4C9B"/>
    <w:rsid w:val="002B4CF1"/>
    <w:rsid w:val="002B4CFF"/>
    <w:rsid w:val="002B4DF4"/>
    <w:rsid w:val="002B4E2D"/>
    <w:rsid w:val="002B4EB0"/>
    <w:rsid w:val="002B4F17"/>
    <w:rsid w:val="002B4FBD"/>
    <w:rsid w:val="002B4FF5"/>
    <w:rsid w:val="002B504D"/>
    <w:rsid w:val="002B50B3"/>
    <w:rsid w:val="002B513A"/>
    <w:rsid w:val="002B5154"/>
    <w:rsid w:val="002B5192"/>
    <w:rsid w:val="002B51F6"/>
    <w:rsid w:val="002B51F9"/>
    <w:rsid w:val="002B52B7"/>
    <w:rsid w:val="002B531E"/>
    <w:rsid w:val="002B5332"/>
    <w:rsid w:val="002B53A5"/>
    <w:rsid w:val="002B53DB"/>
    <w:rsid w:val="002B541C"/>
    <w:rsid w:val="002B543F"/>
    <w:rsid w:val="002B5508"/>
    <w:rsid w:val="002B550D"/>
    <w:rsid w:val="002B563F"/>
    <w:rsid w:val="002B56DD"/>
    <w:rsid w:val="002B5725"/>
    <w:rsid w:val="002B57EF"/>
    <w:rsid w:val="002B595A"/>
    <w:rsid w:val="002B5A2F"/>
    <w:rsid w:val="002B5A88"/>
    <w:rsid w:val="002B5AB9"/>
    <w:rsid w:val="002B5AC2"/>
    <w:rsid w:val="002B5B03"/>
    <w:rsid w:val="002B5BEC"/>
    <w:rsid w:val="002B5C50"/>
    <w:rsid w:val="002B5C56"/>
    <w:rsid w:val="002B5D23"/>
    <w:rsid w:val="002B5DB8"/>
    <w:rsid w:val="002B5E28"/>
    <w:rsid w:val="002B5F1A"/>
    <w:rsid w:val="002B5F58"/>
    <w:rsid w:val="002B5F69"/>
    <w:rsid w:val="002B5F71"/>
    <w:rsid w:val="002B60C3"/>
    <w:rsid w:val="002B61C2"/>
    <w:rsid w:val="002B62AF"/>
    <w:rsid w:val="002B62C6"/>
    <w:rsid w:val="002B62D7"/>
    <w:rsid w:val="002B62E9"/>
    <w:rsid w:val="002B62FA"/>
    <w:rsid w:val="002B630F"/>
    <w:rsid w:val="002B637F"/>
    <w:rsid w:val="002B6489"/>
    <w:rsid w:val="002B6574"/>
    <w:rsid w:val="002B658D"/>
    <w:rsid w:val="002B65F3"/>
    <w:rsid w:val="002B665A"/>
    <w:rsid w:val="002B665F"/>
    <w:rsid w:val="002B678C"/>
    <w:rsid w:val="002B67D3"/>
    <w:rsid w:val="002B68B3"/>
    <w:rsid w:val="002B6945"/>
    <w:rsid w:val="002B695E"/>
    <w:rsid w:val="002B696F"/>
    <w:rsid w:val="002B69B0"/>
    <w:rsid w:val="002B69B6"/>
    <w:rsid w:val="002B6AFE"/>
    <w:rsid w:val="002B6B2B"/>
    <w:rsid w:val="002B6C65"/>
    <w:rsid w:val="002B6CAD"/>
    <w:rsid w:val="002B6D6A"/>
    <w:rsid w:val="002B6E05"/>
    <w:rsid w:val="002B6E0A"/>
    <w:rsid w:val="002B6E37"/>
    <w:rsid w:val="002B6E46"/>
    <w:rsid w:val="002B6E4C"/>
    <w:rsid w:val="002B6EE2"/>
    <w:rsid w:val="002B6F07"/>
    <w:rsid w:val="002B711A"/>
    <w:rsid w:val="002B714D"/>
    <w:rsid w:val="002B71A5"/>
    <w:rsid w:val="002B71B6"/>
    <w:rsid w:val="002B71DC"/>
    <w:rsid w:val="002B7218"/>
    <w:rsid w:val="002B7283"/>
    <w:rsid w:val="002B728A"/>
    <w:rsid w:val="002B72A8"/>
    <w:rsid w:val="002B73D2"/>
    <w:rsid w:val="002B7402"/>
    <w:rsid w:val="002B7406"/>
    <w:rsid w:val="002B74EB"/>
    <w:rsid w:val="002B7551"/>
    <w:rsid w:val="002B757F"/>
    <w:rsid w:val="002B762F"/>
    <w:rsid w:val="002B767B"/>
    <w:rsid w:val="002B7731"/>
    <w:rsid w:val="002B7736"/>
    <w:rsid w:val="002B774D"/>
    <w:rsid w:val="002B7816"/>
    <w:rsid w:val="002B78CC"/>
    <w:rsid w:val="002B7900"/>
    <w:rsid w:val="002B79CF"/>
    <w:rsid w:val="002B7C10"/>
    <w:rsid w:val="002B7C7F"/>
    <w:rsid w:val="002B7C82"/>
    <w:rsid w:val="002B7C83"/>
    <w:rsid w:val="002B7CA2"/>
    <w:rsid w:val="002B7CB6"/>
    <w:rsid w:val="002B7D74"/>
    <w:rsid w:val="002B7E24"/>
    <w:rsid w:val="002B7FA2"/>
    <w:rsid w:val="002B7FE4"/>
    <w:rsid w:val="002C004B"/>
    <w:rsid w:val="002C00A3"/>
    <w:rsid w:val="002C00AE"/>
    <w:rsid w:val="002C00BF"/>
    <w:rsid w:val="002C00F0"/>
    <w:rsid w:val="002C0109"/>
    <w:rsid w:val="002C0112"/>
    <w:rsid w:val="002C0118"/>
    <w:rsid w:val="002C011A"/>
    <w:rsid w:val="002C0152"/>
    <w:rsid w:val="002C0196"/>
    <w:rsid w:val="002C022F"/>
    <w:rsid w:val="002C02BE"/>
    <w:rsid w:val="002C02D5"/>
    <w:rsid w:val="002C02E1"/>
    <w:rsid w:val="002C02F4"/>
    <w:rsid w:val="002C03FE"/>
    <w:rsid w:val="002C0405"/>
    <w:rsid w:val="002C041D"/>
    <w:rsid w:val="002C04A3"/>
    <w:rsid w:val="002C04AD"/>
    <w:rsid w:val="002C04B2"/>
    <w:rsid w:val="002C04C1"/>
    <w:rsid w:val="002C05F5"/>
    <w:rsid w:val="002C061E"/>
    <w:rsid w:val="002C0686"/>
    <w:rsid w:val="002C069F"/>
    <w:rsid w:val="002C06A0"/>
    <w:rsid w:val="002C0741"/>
    <w:rsid w:val="002C07E7"/>
    <w:rsid w:val="002C082F"/>
    <w:rsid w:val="002C0879"/>
    <w:rsid w:val="002C0953"/>
    <w:rsid w:val="002C09CB"/>
    <w:rsid w:val="002C09CC"/>
    <w:rsid w:val="002C0A69"/>
    <w:rsid w:val="002C0ADD"/>
    <w:rsid w:val="002C0B12"/>
    <w:rsid w:val="002C0C6C"/>
    <w:rsid w:val="002C0CDD"/>
    <w:rsid w:val="002C0D44"/>
    <w:rsid w:val="002C0D8B"/>
    <w:rsid w:val="002C0D8F"/>
    <w:rsid w:val="002C0E87"/>
    <w:rsid w:val="002C0F55"/>
    <w:rsid w:val="002C0F7C"/>
    <w:rsid w:val="002C0FAE"/>
    <w:rsid w:val="002C0FFD"/>
    <w:rsid w:val="002C102F"/>
    <w:rsid w:val="002C105B"/>
    <w:rsid w:val="002C1082"/>
    <w:rsid w:val="002C1101"/>
    <w:rsid w:val="002C1186"/>
    <w:rsid w:val="002C11C1"/>
    <w:rsid w:val="002C11CC"/>
    <w:rsid w:val="002C1268"/>
    <w:rsid w:val="002C1270"/>
    <w:rsid w:val="002C12DB"/>
    <w:rsid w:val="002C130E"/>
    <w:rsid w:val="002C1339"/>
    <w:rsid w:val="002C14A4"/>
    <w:rsid w:val="002C157D"/>
    <w:rsid w:val="002C15CF"/>
    <w:rsid w:val="002C16EB"/>
    <w:rsid w:val="002C1776"/>
    <w:rsid w:val="002C179E"/>
    <w:rsid w:val="002C17D1"/>
    <w:rsid w:val="002C17DE"/>
    <w:rsid w:val="002C1962"/>
    <w:rsid w:val="002C1A2B"/>
    <w:rsid w:val="002C1A82"/>
    <w:rsid w:val="002C1AB2"/>
    <w:rsid w:val="002C1AF5"/>
    <w:rsid w:val="002C1C20"/>
    <w:rsid w:val="002C1C5A"/>
    <w:rsid w:val="002C1C77"/>
    <w:rsid w:val="002C1CF0"/>
    <w:rsid w:val="002C1D6B"/>
    <w:rsid w:val="002C1D79"/>
    <w:rsid w:val="002C1D80"/>
    <w:rsid w:val="002C1EB5"/>
    <w:rsid w:val="002C1ED7"/>
    <w:rsid w:val="002C1EE8"/>
    <w:rsid w:val="002C1F2C"/>
    <w:rsid w:val="002C1F84"/>
    <w:rsid w:val="002C1FAD"/>
    <w:rsid w:val="002C20F8"/>
    <w:rsid w:val="002C2132"/>
    <w:rsid w:val="002C221C"/>
    <w:rsid w:val="002C229E"/>
    <w:rsid w:val="002C22BE"/>
    <w:rsid w:val="002C22FA"/>
    <w:rsid w:val="002C2381"/>
    <w:rsid w:val="002C238B"/>
    <w:rsid w:val="002C23E1"/>
    <w:rsid w:val="002C247D"/>
    <w:rsid w:val="002C24E6"/>
    <w:rsid w:val="002C2674"/>
    <w:rsid w:val="002C2698"/>
    <w:rsid w:val="002C26DE"/>
    <w:rsid w:val="002C2725"/>
    <w:rsid w:val="002C2746"/>
    <w:rsid w:val="002C27D9"/>
    <w:rsid w:val="002C282A"/>
    <w:rsid w:val="002C2834"/>
    <w:rsid w:val="002C2836"/>
    <w:rsid w:val="002C2889"/>
    <w:rsid w:val="002C28DD"/>
    <w:rsid w:val="002C2921"/>
    <w:rsid w:val="002C295F"/>
    <w:rsid w:val="002C2A24"/>
    <w:rsid w:val="002C2A41"/>
    <w:rsid w:val="002C2A5D"/>
    <w:rsid w:val="002C2B15"/>
    <w:rsid w:val="002C2BF9"/>
    <w:rsid w:val="002C2C51"/>
    <w:rsid w:val="002C2C5A"/>
    <w:rsid w:val="002C2C71"/>
    <w:rsid w:val="002C2CF1"/>
    <w:rsid w:val="002C2CFC"/>
    <w:rsid w:val="002C2D2F"/>
    <w:rsid w:val="002C2D63"/>
    <w:rsid w:val="002C2E0C"/>
    <w:rsid w:val="002C2E38"/>
    <w:rsid w:val="002C2EE2"/>
    <w:rsid w:val="002C2FA2"/>
    <w:rsid w:val="002C3004"/>
    <w:rsid w:val="002C3122"/>
    <w:rsid w:val="002C3128"/>
    <w:rsid w:val="002C31B5"/>
    <w:rsid w:val="002C3243"/>
    <w:rsid w:val="002C32BA"/>
    <w:rsid w:val="002C3351"/>
    <w:rsid w:val="002C337A"/>
    <w:rsid w:val="002C33D2"/>
    <w:rsid w:val="002C348F"/>
    <w:rsid w:val="002C351C"/>
    <w:rsid w:val="002C353F"/>
    <w:rsid w:val="002C35BD"/>
    <w:rsid w:val="002C3629"/>
    <w:rsid w:val="002C3705"/>
    <w:rsid w:val="002C3773"/>
    <w:rsid w:val="002C37FB"/>
    <w:rsid w:val="002C3804"/>
    <w:rsid w:val="002C3814"/>
    <w:rsid w:val="002C38DE"/>
    <w:rsid w:val="002C3986"/>
    <w:rsid w:val="002C39D7"/>
    <w:rsid w:val="002C39FF"/>
    <w:rsid w:val="002C3A44"/>
    <w:rsid w:val="002C3A7A"/>
    <w:rsid w:val="002C3AB4"/>
    <w:rsid w:val="002C3B4F"/>
    <w:rsid w:val="002C3B61"/>
    <w:rsid w:val="002C3BBF"/>
    <w:rsid w:val="002C3C17"/>
    <w:rsid w:val="002C3C3B"/>
    <w:rsid w:val="002C3C79"/>
    <w:rsid w:val="002C3D1F"/>
    <w:rsid w:val="002C3D23"/>
    <w:rsid w:val="002C3D33"/>
    <w:rsid w:val="002C3DAC"/>
    <w:rsid w:val="002C3DC3"/>
    <w:rsid w:val="002C3F22"/>
    <w:rsid w:val="002C3F2F"/>
    <w:rsid w:val="002C3F46"/>
    <w:rsid w:val="002C3F49"/>
    <w:rsid w:val="002C3FA8"/>
    <w:rsid w:val="002C3FBD"/>
    <w:rsid w:val="002C40D7"/>
    <w:rsid w:val="002C4129"/>
    <w:rsid w:val="002C4185"/>
    <w:rsid w:val="002C4217"/>
    <w:rsid w:val="002C4319"/>
    <w:rsid w:val="002C4408"/>
    <w:rsid w:val="002C4414"/>
    <w:rsid w:val="002C4419"/>
    <w:rsid w:val="002C4631"/>
    <w:rsid w:val="002C4740"/>
    <w:rsid w:val="002C47AF"/>
    <w:rsid w:val="002C47B1"/>
    <w:rsid w:val="002C47C6"/>
    <w:rsid w:val="002C4813"/>
    <w:rsid w:val="002C4821"/>
    <w:rsid w:val="002C48CD"/>
    <w:rsid w:val="002C4A10"/>
    <w:rsid w:val="002C4AA9"/>
    <w:rsid w:val="002C4AF7"/>
    <w:rsid w:val="002C4B29"/>
    <w:rsid w:val="002C4B9B"/>
    <w:rsid w:val="002C4C22"/>
    <w:rsid w:val="002C4C40"/>
    <w:rsid w:val="002C4C7A"/>
    <w:rsid w:val="002C4D90"/>
    <w:rsid w:val="002C4DFF"/>
    <w:rsid w:val="002C4E27"/>
    <w:rsid w:val="002C4EB6"/>
    <w:rsid w:val="002C4ECA"/>
    <w:rsid w:val="002C4ECF"/>
    <w:rsid w:val="002C4F77"/>
    <w:rsid w:val="002C4F94"/>
    <w:rsid w:val="002C4F96"/>
    <w:rsid w:val="002C4FA8"/>
    <w:rsid w:val="002C4FAC"/>
    <w:rsid w:val="002C4FC9"/>
    <w:rsid w:val="002C5013"/>
    <w:rsid w:val="002C50BF"/>
    <w:rsid w:val="002C50E8"/>
    <w:rsid w:val="002C5136"/>
    <w:rsid w:val="002C51D2"/>
    <w:rsid w:val="002C526B"/>
    <w:rsid w:val="002C52DA"/>
    <w:rsid w:val="002C5360"/>
    <w:rsid w:val="002C546C"/>
    <w:rsid w:val="002C553B"/>
    <w:rsid w:val="002C56F6"/>
    <w:rsid w:val="002C56F7"/>
    <w:rsid w:val="002C5720"/>
    <w:rsid w:val="002C5810"/>
    <w:rsid w:val="002C5847"/>
    <w:rsid w:val="002C58EE"/>
    <w:rsid w:val="002C5947"/>
    <w:rsid w:val="002C59ED"/>
    <w:rsid w:val="002C5A11"/>
    <w:rsid w:val="002C5B60"/>
    <w:rsid w:val="002C5BFD"/>
    <w:rsid w:val="002C5C0D"/>
    <w:rsid w:val="002C5DB9"/>
    <w:rsid w:val="002C5DBB"/>
    <w:rsid w:val="002C5F2A"/>
    <w:rsid w:val="002C6055"/>
    <w:rsid w:val="002C608E"/>
    <w:rsid w:val="002C60BF"/>
    <w:rsid w:val="002C6107"/>
    <w:rsid w:val="002C6139"/>
    <w:rsid w:val="002C613A"/>
    <w:rsid w:val="002C6182"/>
    <w:rsid w:val="002C61EE"/>
    <w:rsid w:val="002C628D"/>
    <w:rsid w:val="002C6296"/>
    <w:rsid w:val="002C62C8"/>
    <w:rsid w:val="002C6314"/>
    <w:rsid w:val="002C632F"/>
    <w:rsid w:val="002C6330"/>
    <w:rsid w:val="002C6350"/>
    <w:rsid w:val="002C6359"/>
    <w:rsid w:val="002C63FC"/>
    <w:rsid w:val="002C6571"/>
    <w:rsid w:val="002C657E"/>
    <w:rsid w:val="002C6595"/>
    <w:rsid w:val="002C6599"/>
    <w:rsid w:val="002C659C"/>
    <w:rsid w:val="002C65FF"/>
    <w:rsid w:val="002C6600"/>
    <w:rsid w:val="002C660D"/>
    <w:rsid w:val="002C6639"/>
    <w:rsid w:val="002C66DA"/>
    <w:rsid w:val="002C6739"/>
    <w:rsid w:val="002C6771"/>
    <w:rsid w:val="002C67E4"/>
    <w:rsid w:val="002C6884"/>
    <w:rsid w:val="002C6927"/>
    <w:rsid w:val="002C6945"/>
    <w:rsid w:val="002C6981"/>
    <w:rsid w:val="002C69A4"/>
    <w:rsid w:val="002C69DA"/>
    <w:rsid w:val="002C6A12"/>
    <w:rsid w:val="002C6A56"/>
    <w:rsid w:val="002C6AAC"/>
    <w:rsid w:val="002C6BA6"/>
    <w:rsid w:val="002C6BEF"/>
    <w:rsid w:val="002C6BF3"/>
    <w:rsid w:val="002C6C13"/>
    <w:rsid w:val="002C6C70"/>
    <w:rsid w:val="002C6CC3"/>
    <w:rsid w:val="002C6D54"/>
    <w:rsid w:val="002C6D8D"/>
    <w:rsid w:val="002C6E69"/>
    <w:rsid w:val="002C6E8C"/>
    <w:rsid w:val="002C6EE1"/>
    <w:rsid w:val="002C7055"/>
    <w:rsid w:val="002C7059"/>
    <w:rsid w:val="002C706A"/>
    <w:rsid w:val="002C7097"/>
    <w:rsid w:val="002C70C7"/>
    <w:rsid w:val="002C70E2"/>
    <w:rsid w:val="002C710C"/>
    <w:rsid w:val="002C71FF"/>
    <w:rsid w:val="002C7233"/>
    <w:rsid w:val="002C7251"/>
    <w:rsid w:val="002C73BB"/>
    <w:rsid w:val="002C7507"/>
    <w:rsid w:val="002C75F9"/>
    <w:rsid w:val="002C76E8"/>
    <w:rsid w:val="002C774E"/>
    <w:rsid w:val="002C776C"/>
    <w:rsid w:val="002C77A8"/>
    <w:rsid w:val="002C7802"/>
    <w:rsid w:val="002C7936"/>
    <w:rsid w:val="002C796F"/>
    <w:rsid w:val="002C79CC"/>
    <w:rsid w:val="002C79F4"/>
    <w:rsid w:val="002C7A12"/>
    <w:rsid w:val="002C7A39"/>
    <w:rsid w:val="002C7A4F"/>
    <w:rsid w:val="002C7AC9"/>
    <w:rsid w:val="002C7B44"/>
    <w:rsid w:val="002C7B69"/>
    <w:rsid w:val="002C7B7E"/>
    <w:rsid w:val="002C7B85"/>
    <w:rsid w:val="002C7C48"/>
    <w:rsid w:val="002C7C6C"/>
    <w:rsid w:val="002C7D65"/>
    <w:rsid w:val="002C7DE0"/>
    <w:rsid w:val="002C7EB9"/>
    <w:rsid w:val="002C7ED3"/>
    <w:rsid w:val="002C7F5F"/>
    <w:rsid w:val="002C7F75"/>
    <w:rsid w:val="002C7F7A"/>
    <w:rsid w:val="002C7F82"/>
    <w:rsid w:val="002C7FA6"/>
    <w:rsid w:val="002D0073"/>
    <w:rsid w:val="002D00F8"/>
    <w:rsid w:val="002D015A"/>
    <w:rsid w:val="002D0253"/>
    <w:rsid w:val="002D02D2"/>
    <w:rsid w:val="002D0300"/>
    <w:rsid w:val="002D0312"/>
    <w:rsid w:val="002D0400"/>
    <w:rsid w:val="002D0433"/>
    <w:rsid w:val="002D0434"/>
    <w:rsid w:val="002D044D"/>
    <w:rsid w:val="002D0459"/>
    <w:rsid w:val="002D04C9"/>
    <w:rsid w:val="002D04EE"/>
    <w:rsid w:val="002D0519"/>
    <w:rsid w:val="002D052F"/>
    <w:rsid w:val="002D055E"/>
    <w:rsid w:val="002D05A3"/>
    <w:rsid w:val="002D06B0"/>
    <w:rsid w:val="002D06E8"/>
    <w:rsid w:val="002D0775"/>
    <w:rsid w:val="002D0895"/>
    <w:rsid w:val="002D08C0"/>
    <w:rsid w:val="002D08D8"/>
    <w:rsid w:val="002D0944"/>
    <w:rsid w:val="002D09CB"/>
    <w:rsid w:val="002D0A23"/>
    <w:rsid w:val="002D0A75"/>
    <w:rsid w:val="002D0ABE"/>
    <w:rsid w:val="002D0B4B"/>
    <w:rsid w:val="002D0B93"/>
    <w:rsid w:val="002D0BE3"/>
    <w:rsid w:val="002D0BF2"/>
    <w:rsid w:val="002D0C64"/>
    <w:rsid w:val="002D0C7F"/>
    <w:rsid w:val="002D0CE8"/>
    <w:rsid w:val="002D0CEF"/>
    <w:rsid w:val="002D0D06"/>
    <w:rsid w:val="002D0D19"/>
    <w:rsid w:val="002D0D2C"/>
    <w:rsid w:val="002D0E1A"/>
    <w:rsid w:val="002D0E1E"/>
    <w:rsid w:val="002D0F61"/>
    <w:rsid w:val="002D0F81"/>
    <w:rsid w:val="002D0FBD"/>
    <w:rsid w:val="002D10C0"/>
    <w:rsid w:val="002D1136"/>
    <w:rsid w:val="002D1182"/>
    <w:rsid w:val="002D118A"/>
    <w:rsid w:val="002D11A2"/>
    <w:rsid w:val="002D11DD"/>
    <w:rsid w:val="002D1226"/>
    <w:rsid w:val="002D122A"/>
    <w:rsid w:val="002D1285"/>
    <w:rsid w:val="002D129F"/>
    <w:rsid w:val="002D12A5"/>
    <w:rsid w:val="002D131A"/>
    <w:rsid w:val="002D146F"/>
    <w:rsid w:val="002D14AE"/>
    <w:rsid w:val="002D14C3"/>
    <w:rsid w:val="002D14F1"/>
    <w:rsid w:val="002D151D"/>
    <w:rsid w:val="002D1548"/>
    <w:rsid w:val="002D15AB"/>
    <w:rsid w:val="002D1660"/>
    <w:rsid w:val="002D166E"/>
    <w:rsid w:val="002D1670"/>
    <w:rsid w:val="002D17A6"/>
    <w:rsid w:val="002D17B8"/>
    <w:rsid w:val="002D17CF"/>
    <w:rsid w:val="002D17EE"/>
    <w:rsid w:val="002D17FF"/>
    <w:rsid w:val="002D183B"/>
    <w:rsid w:val="002D18ED"/>
    <w:rsid w:val="002D1900"/>
    <w:rsid w:val="002D195C"/>
    <w:rsid w:val="002D1ABB"/>
    <w:rsid w:val="002D1AC6"/>
    <w:rsid w:val="002D1B33"/>
    <w:rsid w:val="002D1C15"/>
    <w:rsid w:val="002D1C34"/>
    <w:rsid w:val="002D1C7C"/>
    <w:rsid w:val="002D1C87"/>
    <w:rsid w:val="002D1C9B"/>
    <w:rsid w:val="002D1D60"/>
    <w:rsid w:val="002D1D72"/>
    <w:rsid w:val="002D1D8D"/>
    <w:rsid w:val="002D1EA1"/>
    <w:rsid w:val="002D1EB0"/>
    <w:rsid w:val="002D1EB6"/>
    <w:rsid w:val="002D1F23"/>
    <w:rsid w:val="002D1F6D"/>
    <w:rsid w:val="002D1F72"/>
    <w:rsid w:val="002D2024"/>
    <w:rsid w:val="002D2091"/>
    <w:rsid w:val="002D2110"/>
    <w:rsid w:val="002D21C3"/>
    <w:rsid w:val="002D21D8"/>
    <w:rsid w:val="002D21E1"/>
    <w:rsid w:val="002D21F6"/>
    <w:rsid w:val="002D22B7"/>
    <w:rsid w:val="002D230B"/>
    <w:rsid w:val="002D24CE"/>
    <w:rsid w:val="002D24DC"/>
    <w:rsid w:val="002D2559"/>
    <w:rsid w:val="002D258C"/>
    <w:rsid w:val="002D25F6"/>
    <w:rsid w:val="002D2603"/>
    <w:rsid w:val="002D26C3"/>
    <w:rsid w:val="002D26CC"/>
    <w:rsid w:val="002D27A2"/>
    <w:rsid w:val="002D282F"/>
    <w:rsid w:val="002D288A"/>
    <w:rsid w:val="002D28E1"/>
    <w:rsid w:val="002D299A"/>
    <w:rsid w:val="002D29D9"/>
    <w:rsid w:val="002D2AAF"/>
    <w:rsid w:val="002D2AF0"/>
    <w:rsid w:val="002D2BBA"/>
    <w:rsid w:val="002D2BF3"/>
    <w:rsid w:val="002D2C34"/>
    <w:rsid w:val="002D2CBD"/>
    <w:rsid w:val="002D2CC6"/>
    <w:rsid w:val="002D2D74"/>
    <w:rsid w:val="002D2D77"/>
    <w:rsid w:val="002D2E62"/>
    <w:rsid w:val="002D2F67"/>
    <w:rsid w:val="002D2FD2"/>
    <w:rsid w:val="002D2FF9"/>
    <w:rsid w:val="002D3167"/>
    <w:rsid w:val="002D3212"/>
    <w:rsid w:val="002D324E"/>
    <w:rsid w:val="002D327E"/>
    <w:rsid w:val="002D32B1"/>
    <w:rsid w:val="002D32D9"/>
    <w:rsid w:val="002D335F"/>
    <w:rsid w:val="002D340F"/>
    <w:rsid w:val="002D346B"/>
    <w:rsid w:val="002D34B1"/>
    <w:rsid w:val="002D34DE"/>
    <w:rsid w:val="002D3632"/>
    <w:rsid w:val="002D3657"/>
    <w:rsid w:val="002D36C5"/>
    <w:rsid w:val="002D36F1"/>
    <w:rsid w:val="002D36FE"/>
    <w:rsid w:val="002D38A3"/>
    <w:rsid w:val="002D38C2"/>
    <w:rsid w:val="002D38FE"/>
    <w:rsid w:val="002D399E"/>
    <w:rsid w:val="002D39A3"/>
    <w:rsid w:val="002D3A3B"/>
    <w:rsid w:val="002D3A54"/>
    <w:rsid w:val="002D3A83"/>
    <w:rsid w:val="002D3B5B"/>
    <w:rsid w:val="002D3BC8"/>
    <w:rsid w:val="002D3C0F"/>
    <w:rsid w:val="002D3C25"/>
    <w:rsid w:val="002D3C8A"/>
    <w:rsid w:val="002D3D94"/>
    <w:rsid w:val="002D3E99"/>
    <w:rsid w:val="002D3EA6"/>
    <w:rsid w:val="002D3EAD"/>
    <w:rsid w:val="002D3F1F"/>
    <w:rsid w:val="002D4049"/>
    <w:rsid w:val="002D411D"/>
    <w:rsid w:val="002D4168"/>
    <w:rsid w:val="002D41EF"/>
    <w:rsid w:val="002D429E"/>
    <w:rsid w:val="002D42A2"/>
    <w:rsid w:val="002D42CD"/>
    <w:rsid w:val="002D42D9"/>
    <w:rsid w:val="002D430F"/>
    <w:rsid w:val="002D433E"/>
    <w:rsid w:val="002D4357"/>
    <w:rsid w:val="002D43F9"/>
    <w:rsid w:val="002D43FD"/>
    <w:rsid w:val="002D43FF"/>
    <w:rsid w:val="002D4432"/>
    <w:rsid w:val="002D4435"/>
    <w:rsid w:val="002D449D"/>
    <w:rsid w:val="002D450B"/>
    <w:rsid w:val="002D4560"/>
    <w:rsid w:val="002D4569"/>
    <w:rsid w:val="002D45C2"/>
    <w:rsid w:val="002D460B"/>
    <w:rsid w:val="002D47C5"/>
    <w:rsid w:val="002D4899"/>
    <w:rsid w:val="002D492B"/>
    <w:rsid w:val="002D498D"/>
    <w:rsid w:val="002D49EA"/>
    <w:rsid w:val="002D4A7D"/>
    <w:rsid w:val="002D4AE1"/>
    <w:rsid w:val="002D4B54"/>
    <w:rsid w:val="002D4DC4"/>
    <w:rsid w:val="002D4E09"/>
    <w:rsid w:val="002D4E90"/>
    <w:rsid w:val="002D4EAE"/>
    <w:rsid w:val="002D4EF8"/>
    <w:rsid w:val="002D5005"/>
    <w:rsid w:val="002D5024"/>
    <w:rsid w:val="002D5088"/>
    <w:rsid w:val="002D5090"/>
    <w:rsid w:val="002D50A7"/>
    <w:rsid w:val="002D51AB"/>
    <w:rsid w:val="002D529D"/>
    <w:rsid w:val="002D52B9"/>
    <w:rsid w:val="002D52E0"/>
    <w:rsid w:val="002D5316"/>
    <w:rsid w:val="002D535D"/>
    <w:rsid w:val="002D54B4"/>
    <w:rsid w:val="002D54C1"/>
    <w:rsid w:val="002D54D4"/>
    <w:rsid w:val="002D55A9"/>
    <w:rsid w:val="002D56AE"/>
    <w:rsid w:val="002D57AE"/>
    <w:rsid w:val="002D5842"/>
    <w:rsid w:val="002D586F"/>
    <w:rsid w:val="002D5888"/>
    <w:rsid w:val="002D59F1"/>
    <w:rsid w:val="002D5A29"/>
    <w:rsid w:val="002D5AC4"/>
    <w:rsid w:val="002D5ACD"/>
    <w:rsid w:val="002D5B00"/>
    <w:rsid w:val="002D5BBA"/>
    <w:rsid w:val="002D5BBD"/>
    <w:rsid w:val="002D5D66"/>
    <w:rsid w:val="002D5DE8"/>
    <w:rsid w:val="002D5DED"/>
    <w:rsid w:val="002D5DEE"/>
    <w:rsid w:val="002D5E09"/>
    <w:rsid w:val="002D5E18"/>
    <w:rsid w:val="002D5E33"/>
    <w:rsid w:val="002D5EA4"/>
    <w:rsid w:val="002D5EF0"/>
    <w:rsid w:val="002D5F12"/>
    <w:rsid w:val="002D6047"/>
    <w:rsid w:val="002D60C3"/>
    <w:rsid w:val="002D624C"/>
    <w:rsid w:val="002D62D2"/>
    <w:rsid w:val="002D62EC"/>
    <w:rsid w:val="002D63DB"/>
    <w:rsid w:val="002D6450"/>
    <w:rsid w:val="002D64B3"/>
    <w:rsid w:val="002D6544"/>
    <w:rsid w:val="002D655D"/>
    <w:rsid w:val="002D659A"/>
    <w:rsid w:val="002D65FA"/>
    <w:rsid w:val="002D65FB"/>
    <w:rsid w:val="002D6611"/>
    <w:rsid w:val="002D66D9"/>
    <w:rsid w:val="002D66E2"/>
    <w:rsid w:val="002D679E"/>
    <w:rsid w:val="002D67CE"/>
    <w:rsid w:val="002D67EF"/>
    <w:rsid w:val="002D68C6"/>
    <w:rsid w:val="002D68FA"/>
    <w:rsid w:val="002D6905"/>
    <w:rsid w:val="002D69BF"/>
    <w:rsid w:val="002D6AF3"/>
    <w:rsid w:val="002D6B0F"/>
    <w:rsid w:val="002D6B50"/>
    <w:rsid w:val="002D6C48"/>
    <w:rsid w:val="002D6C74"/>
    <w:rsid w:val="002D6C8D"/>
    <w:rsid w:val="002D6C93"/>
    <w:rsid w:val="002D6CC3"/>
    <w:rsid w:val="002D6CD9"/>
    <w:rsid w:val="002D6CE1"/>
    <w:rsid w:val="002D6E7F"/>
    <w:rsid w:val="002D6E83"/>
    <w:rsid w:val="002D6EA6"/>
    <w:rsid w:val="002D6F90"/>
    <w:rsid w:val="002D6FD4"/>
    <w:rsid w:val="002D6FFB"/>
    <w:rsid w:val="002D7013"/>
    <w:rsid w:val="002D7066"/>
    <w:rsid w:val="002D709C"/>
    <w:rsid w:val="002D70C5"/>
    <w:rsid w:val="002D70CF"/>
    <w:rsid w:val="002D710F"/>
    <w:rsid w:val="002D7166"/>
    <w:rsid w:val="002D7167"/>
    <w:rsid w:val="002D717B"/>
    <w:rsid w:val="002D7183"/>
    <w:rsid w:val="002D7198"/>
    <w:rsid w:val="002D71F3"/>
    <w:rsid w:val="002D71FA"/>
    <w:rsid w:val="002D723F"/>
    <w:rsid w:val="002D7256"/>
    <w:rsid w:val="002D738E"/>
    <w:rsid w:val="002D7397"/>
    <w:rsid w:val="002D74A4"/>
    <w:rsid w:val="002D7580"/>
    <w:rsid w:val="002D75C7"/>
    <w:rsid w:val="002D7663"/>
    <w:rsid w:val="002D76BD"/>
    <w:rsid w:val="002D76E9"/>
    <w:rsid w:val="002D773B"/>
    <w:rsid w:val="002D775D"/>
    <w:rsid w:val="002D7846"/>
    <w:rsid w:val="002D7919"/>
    <w:rsid w:val="002D7950"/>
    <w:rsid w:val="002D79D2"/>
    <w:rsid w:val="002D7A32"/>
    <w:rsid w:val="002D7ABE"/>
    <w:rsid w:val="002D7B9A"/>
    <w:rsid w:val="002D7BAA"/>
    <w:rsid w:val="002D7E8D"/>
    <w:rsid w:val="002D7E9F"/>
    <w:rsid w:val="002D7EB6"/>
    <w:rsid w:val="002D7F27"/>
    <w:rsid w:val="002D7F48"/>
    <w:rsid w:val="002D7F4B"/>
    <w:rsid w:val="002E0028"/>
    <w:rsid w:val="002E00AE"/>
    <w:rsid w:val="002E00DD"/>
    <w:rsid w:val="002E00F3"/>
    <w:rsid w:val="002E0150"/>
    <w:rsid w:val="002E0269"/>
    <w:rsid w:val="002E03C9"/>
    <w:rsid w:val="002E03FD"/>
    <w:rsid w:val="002E0405"/>
    <w:rsid w:val="002E0476"/>
    <w:rsid w:val="002E04A1"/>
    <w:rsid w:val="002E0510"/>
    <w:rsid w:val="002E0530"/>
    <w:rsid w:val="002E055E"/>
    <w:rsid w:val="002E057C"/>
    <w:rsid w:val="002E05F9"/>
    <w:rsid w:val="002E0623"/>
    <w:rsid w:val="002E071D"/>
    <w:rsid w:val="002E0756"/>
    <w:rsid w:val="002E0760"/>
    <w:rsid w:val="002E0768"/>
    <w:rsid w:val="002E07B9"/>
    <w:rsid w:val="002E07DF"/>
    <w:rsid w:val="002E07EC"/>
    <w:rsid w:val="002E087A"/>
    <w:rsid w:val="002E0881"/>
    <w:rsid w:val="002E08A8"/>
    <w:rsid w:val="002E08D9"/>
    <w:rsid w:val="002E0926"/>
    <w:rsid w:val="002E098B"/>
    <w:rsid w:val="002E09BE"/>
    <w:rsid w:val="002E09DD"/>
    <w:rsid w:val="002E0B3A"/>
    <w:rsid w:val="002E0B60"/>
    <w:rsid w:val="002E0B88"/>
    <w:rsid w:val="002E0C59"/>
    <w:rsid w:val="002E0D4E"/>
    <w:rsid w:val="002E0D5C"/>
    <w:rsid w:val="002E0E0B"/>
    <w:rsid w:val="002E0E7D"/>
    <w:rsid w:val="002E0F3B"/>
    <w:rsid w:val="002E1057"/>
    <w:rsid w:val="002E108F"/>
    <w:rsid w:val="002E1097"/>
    <w:rsid w:val="002E10B2"/>
    <w:rsid w:val="002E1103"/>
    <w:rsid w:val="002E1137"/>
    <w:rsid w:val="002E11BA"/>
    <w:rsid w:val="002E1242"/>
    <w:rsid w:val="002E12AF"/>
    <w:rsid w:val="002E136B"/>
    <w:rsid w:val="002E1442"/>
    <w:rsid w:val="002E1452"/>
    <w:rsid w:val="002E1476"/>
    <w:rsid w:val="002E152F"/>
    <w:rsid w:val="002E156B"/>
    <w:rsid w:val="002E15EA"/>
    <w:rsid w:val="002E15ED"/>
    <w:rsid w:val="002E160C"/>
    <w:rsid w:val="002E16F1"/>
    <w:rsid w:val="002E17BF"/>
    <w:rsid w:val="002E1849"/>
    <w:rsid w:val="002E18B8"/>
    <w:rsid w:val="002E193E"/>
    <w:rsid w:val="002E1993"/>
    <w:rsid w:val="002E19AF"/>
    <w:rsid w:val="002E19B8"/>
    <w:rsid w:val="002E1BEA"/>
    <w:rsid w:val="002E1C11"/>
    <w:rsid w:val="002E1C17"/>
    <w:rsid w:val="002E1C53"/>
    <w:rsid w:val="002E1C84"/>
    <w:rsid w:val="002E1C93"/>
    <w:rsid w:val="002E1DDF"/>
    <w:rsid w:val="002E1F29"/>
    <w:rsid w:val="002E1F74"/>
    <w:rsid w:val="002E1FE5"/>
    <w:rsid w:val="002E2056"/>
    <w:rsid w:val="002E2216"/>
    <w:rsid w:val="002E2222"/>
    <w:rsid w:val="002E22C3"/>
    <w:rsid w:val="002E24F9"/>
    <w:rsid w:val="002E2531"/>
    <w:rsid w:val="002E25DE"/>
    <w:rsid w:val="002E25E4"/>
    <w:rsid w:val="002E25FA"/>
    <w:rsid w:val="002E2605"/>
    <w:rsid w:val="002E26D5"/>
    <w:rsid w:val="002E26D8"/>
    <w:rsid w:val="002E273A"/>
    <w:rsid w:val="002E27C1"/>
    <w:rsid w:val="002E2802"/>
    <w:rsid w:val="002E2846"/>
    <w:rsid w:val="002E2847"/>
    <w:rsid w:val="002E28C2"/>
    <w:rsid w:val="002E28DA"/>
    <w:rsid w:val="002E297F"/>
    <w:rsid w:val="002E299F"/>
    <w:rsid w:val="002E2A2E"/>
    <w:rsid w:val="002E2A8D"/>
    <w:rsid w:val="002E2B36"/>
    <w:rsid w:val="002E2B61"/>
    <w:rsid w:val="002E2B6A"/>
    <w:rsid w:val="002E2C79"/>
    <w:rsid w:val="002E2C92"/>
    <w:rsid w:val="002E2DB0"/>
    <w:rsid w:val="002E2DD0"/>
    <w:rsid w:val="002E2E52"/>
    <w:rsid w:val="002E2F08"/>
    <w:rsid w:val="002E2F5E"/>
    <w:rsid w:val="002E2F87"/>
    <w:rsid w:val="002E2FAE"/>
    <w:rsid w:val="002E3042"/>
    <w:rsid w:val="002E3170"/>
    <w:rsid w:val="002E3238"/>
    <w:rsid w:val="002E32C1"/>
    <w:rsid w:val="002E33F5"/>
    <w:rsid w:val="002E3458"/>
    <w:rsid w:val="002E34BE"/>
    <w:rsid w:val="002E34C3"/>
    <w:rsid w:val="002E3556"/>
    <w:rsid w:val="002E3592"/>
    <w:rsid w:val="002E35B6"/>
    <w:rsid w:val="002E36CF"/>
    <w:rsid w:val="002E371C"/>
    <w:rsid w:val="002E394E"/>
    <w:rsid w:val="002E3A9B"/>
    <w:rsid w:val="002E3B08"/>
    <w:rsid w:val="002E3B52"/>
    <w:rsid w:val="002E3B73"/>
    <w:rsid w:val="002E3B97"/>
    <w:rsid w:val="002E3BDF"/>
    <w:rsid w:val="002E3C6D"/>
    <w:rsid w:val="002E3CDC"/>
    <w:rsid w:val="002E3D9B"/>
    <w:rsid w:val="002E3DA7"/>
    <w:rsid w:val="002E3DD1"/>
    <w:rsid w:val="002E3DE1"/>
    <w:rsid w:val="002E3E0B"/>
    <w:rsid w:val="002E3E57"/>
    <w:rsid w:val="002E3F0B"/>
    <w:rsid w:val="002E3F1C"/>
    <w:rsid w:val="002E3F65"/>
    <w:rsid w:val="002E3FA8"/>
    <w:rsid w:val="002E4022"/>
    <w:rsid w:val="002E4046"/>
    <w:rsid w:val="002E409E"/>
    <w:rsid w:val="002E40CD"/>
    <w:rsid w:val="002E4157"/>
    <w:rsid w:val="002E41A7"/>
    <w:rsid w:val="002E4263"/>
    <w:rsid w:val="002E42EC"/>
    <w:rsid w:val="002E4306"/>
    <w:rsid w:val="002E4374"/>
    <w:rsid w:val="002E4449"/>
    <w:rsid w:val="002E449A"/>
    <w:rsid w:val="002E4513"/>
    <w:rsid w:val="002E455D"/>
    <w:rsid w:val="002E4592"/>
    <w:rsid w:val="002E45E0"/>
    <w:rsid w:val="002E45FE"/>
    <w:rsid w:val="002E4631"/>
    <w:rsid w:val="002E4672"/>
    <w:rsid w:val="002E46EC"/>
    <w:rsid w:val="002E472D"/>
    <w:rsid w:val="002E473A"/>
    <w:rsid w:val="002E47EA"/>
    <w:rsid w:val="002E4800"/>
    <w:rsid w:val="002E48A5"/>
    <w:rsid w:val="002E4906"/>
    <w:rsid w:val="002E498E"/>
    <w:rsid w:val="002E49F4"/>
    <w:rsid w:val="002E4A80"/>
    <w:rsid w:val="002E4A97"/>
    <w:rsid w:val="002E4ABA"/>
    <w:rsid w:val="002E4B79"/>
    <w:rsid w:val="002E4BA5"/>
    <w:rsid w:val="002E4C49"/>
    <w:rsid w:val="002E4D4A"/>
    <w:rsid w:val="002E4D6F"/>
    <w:rsid w:val="002E4E15"/>
    <w:rsid w:val="002E4E54"/>
    <w:rsid w:val="002E4EDB"/>
    <w:rsid w:val="002E4FA8"/>
    <w:rsid w:val="002E502A"/>
    <w:rsid w:val="002E5041"/>
    <w:rsid w:val="002E50A0"/>
    <w:rsid w:val="002E50E2"/>
    <w:rsid w:val="002E510B"/>
    <w:rsid w:val="002E5114"/>
    <w:rsid w:val="002E51BF"/>
    <w:rsid w:val="002E51D4"/>
    <w:rsid w:val="002E5211"/>
    <w:rsid w:val="002E5238"/>
    <w:rsid w:val="002E52AD"/>
    <w:rsid w:val="002E5315"/>
    <w:rsid w:val="002E5365"/>
    <w:rsid w:val="002E53B3"/>
    <w:rsid w:val="002E53EA"/>
    <w:rsid w:val="002E542E"/>
    <w:rsid w:val="002E5459"/>
    <w:rsid w:val="002E5461"/>
    <w:rsid w:val="002E54C9"/>
    <w:rsid w:val="002E54E5"/>
    <w:rsid w:val="002E5667"/>
    <w:rsid w:val="002E56E6"/>
    <w:rsid w:val="002E5731"/>
    <w:rsid w:val="002E5785"/>
    <w:rsid w:val="002E578E"/>
    <w:rsid w:val="002E5855"/>
    <w:rsid w:val="002E587D"/>
    <w:rsid w:val="002E5901"/>
    <w:rsid w:val="002E5925"/>
    <w:rsid w:val="002E59C0"/>
    <w:rsid w:val="002E5A6C"/>
    <w:rsid w:val="002E5B95"/>
    <w:rsid w:val="002E5C14"/>
    <w:rsid w:val="002E5CB4"/>
    <w:rsid w:val="002E5D57"/>
    <w:rsid w:val="002E5D75"/>
    <w:rsid w:val="002E5DE9"/>
    <w:rsid w:val="002E5DFE"/>
    <w:rsid w:val="002E5E2C"/>
    <w:rsid w:val="002E5EB3"/>
    <w:rsid w:val="002E5F2C"/>
    <w:rsid w:val="002E5F76"/>
    <w:rsid w:val="002E5F96"/>
    <w:rsid w:val="002E602F"/>
    <w:rsid w:val="002E6077"/>
    <w:rsid w:val="002E60C8"/>
    <w:rsid w:val="002E61A3"/>
    <w:rsid w:val="002E61F1"/>
    <w:rsid w:val="002E6210"/>
    <w:rsid w:val="002E621C"/>
    <w:rsid w:val="002E6248"/>
    <w:rsid w:val="002E6298"/>
    <w:rsid w:val="002E62A6"/>
    <w:rsid w:val="002E6301"/>
    <w:rsid w:val="002E6426"/>
    <w:rsid w:val="002E6432"/>
    <w:rsid w:val="002E643F"/>
    <w:rsid w:val="002E6444"/>
    <w:rsid w:val="002E6463"/>
    <w:rsid w:val="002E64BC"/>
    <w:rsid w:val="002E655C"/>
    <w:rsid w:val="002E657D"/>
    <w:rsid w:val="002E658A"/>
    <w:rsid w:val="002E658F"/>
    <w:rsid w:val="002E65D0"/>
    <w:rsid w:val="002E6628"/>
    <w:rsid w:val="002E66E4"/>
    <w:rsid w:val="002E66E6"/>
    <w:rsid w:val="002E66EC"/>
    <w:rsid w:val="002E674A"/>
    <w:rsid w:val="002E6754"/>
    <w:rsid w:val="002E67EA"/>
    <w:rsid w:val="002E68DE"/>
    <w:rsid w:val="002E697D"/>
    <w:rsid w:val="002E6982"/>
    <w:rsid w:val="002E6ABD"/>
    <w:rsid w:val="002E6B0B"/>
    <w:rsid w:val="002E6BF6"/>
    <w:rsid w:val="002E6C74"/>
    <w:rsid w:val="002E6CDE"/>
    <w:rsid w:val="002E6D62"/>
    <w:rsid w:val="002E6FE8"/>
    <w:rsid w:val="002E7078"/>
    <w:rsid w:val="002E7092"/>
    <w:rsid w:val="002E70AD"/>
    <w:rsid w:val="002E7102"/>
    <w:rsid w:val="002E718F"/>
    <w:rsid w:val="002E71E5"/>
    <w:rsid w:val="002E726C"/>
    <w:rsid w:val="002E728C"/>
    <w:rsid w:val="002E7488"/>
    <w:rsid w:val="002E74FF"/>
    <w:rsid w:val="002E75A1"/>
    <w:rsid w:val="002E7615"/>
    <w:rsid w:val="002E76F6"/>
    <w:rsid w:val="002E77DC"/>
    <w:rsid w:val="002E7862"/>
    <w:rsid w:val="002E786B"/>
    <w:rsid w:val="002E787A"/>
    <w:rsid w:val="002E78F0"/>
    <w:rsid w:val="002E7940"/>
    <w:rsid w:val="002E7A6F"/>
    <w:rsid w:val="002E7AA7"/>
    <w:rsid w:val="002E7B2A"/>
    <w:rsid w:val="002E7B61"/>
    <w:rsid w:val="002E7B7C"/>
    <w:rsid w:val="002E7B81"/>
    <w:rsid w:val="002E7BC7"/>
    <w:rsid w:val="002E7C6A"/>
    <w:rsid w:val="002E7D6D"/>
    <w:rsid w:val="002E7D88"/>
    <w:rsid w:val="002E7E1E"/>
    <w:rsid w:val="002E7E3D"/>
    <w:rsid w:val="002E7E74"/>
    <w:rsid w:val="002E7F9A"/>
    <w:rsid w:val="002F0060"/>
    <w:rsid w:val="002F00C6"/>
    <w:rsid w:val="002F00CD"/>
    <w:rsid w:val="002F00E9"/>
    <w:rsid w:val="002F0165"/>
    <w:rsid w:val="002F0200"/>
    <w:rsid w:val="002F024C"/>
    <w:rsid w:val="002F039D"/>
    <w:rsid w:val="002F0400"/>
    <w:rsid w:val="002F045B"/>
    <w:rsid w:val="002F047A"/>
    <w:rsid w:val="002F0505"/>
    <w:rsid w:val="002F0538"/>
    <w:rsid w:val="002F053E"/>
    <w:rsid w:val="002F0669"/>
    <w:rsid w:val="002F067B"/>
    <w:rsid w:val="002F06B5"/>
    <w:rsid w:val="002F0705"/>
    <w:rsid w:val="002F0881"/>
    <w:rsid w:val="002F09FD"/>
    <w:rsid w:val="002F0BAA"/>
    <w:rsid w:val="002F0D03"/>
    <w:rsid w:val="002F0D41"/>
    <w:rsid w:val="002F0D75"/>
    <w:rsid w:val="002F0E09"/>
    <w:rsid w:val="002F0E46"/>
    <w:rsid w:val="002F0E4C"/>
    <w:rsid w:val="002F0E67"/>
    <w:rsid w:val="002F0EA2"/>
    <w:rsid w:val="002F0EC6"/>
    <w:rsid w:val="002F0EED"/>
    <w:rsid w:val="002F0EF8"/>
    <w:rsid w:val="002F0F88"/>
    <w:rsid w:val="002F0F96"/>
    <w:rsid w:val="002F100D"/>
    <w:rsid w:val="002F111C"/>
    <w:rsid w:val="002F11F1"/>
    <w:rsid w:val="002F1216"/>
    <w:rsid w:val="002F125A"/>
    <w:rsid w:val="002F126C"/>
    <w:rsid w:val="002F1331"/>
    <w:rsid w:val="002F13B0"/>
    <w:rsid w:val="002F13E8"/>
    <w:rsid w:val="002F1448"/>
    <w:rsid w:val="002F14D2"/>
    <w:rsid w:val="002F152A"/>
    <w:rsid w:val="002F15B1"/>
    <w:rsid w:val="002F1641"/>
    <w:rsid w:val="002F1698"/>
    <w:rsid w:val="002F16D7"/>
    <w:rsid w:val="002F170A"/>
    <w:rsid w:val="002F1885"/>
    <w:rsid w:val="002F18BD"/>
    <w:rsid w:val="002F1AB3"/>
    <w:rsid w:val="002F1B5E"/>
    <w:rsid w:val="002F1B74"/>
    <w:rsid w:val="002F1BCF"/>
    <w:rsid w:val="002F1CA5"/>
    <w:rsid w:val="002F1D2F"/>
    <w:rsid w:val="002F1D9A"/>
    <w:rsid w:val="002F1E23"/>
    <w:rsid w:val="002F1E93"/>
    <w:rsid w:val="002F1EB8"/>
    <w:rsid w:val="002F1EE3"/>
    <w:rsid w:val="002F1F61"/>
    <w:rsid w:val="002F1F6B"/>
    <w:rsid w:val="002F1F6C"/>
    <w:rsid w:val="002F1F92"/>
    <w:rsid w:val="002F1FC1"/>
    <w:rsid w:val="002F1FC2"/>
    <w:rsid w:val="002F20B7"/>
    <w:rsid w:val="002F20E9"/>
    <w:rsid w:val="002F221F"/>
    <w:rsid w:val="002F226F"/>
    <w:rsid w:val="002F22AD"/>
    <w:rsid w:val="002F2309"/>
    <w:rsid w:val="002F2336"/>
    <w:rsid w:val="002F2488"/>
    <w:rsid w:val="002F249B"/>
    <w:rsid w:val="002F24B9"/>
    <w:rsid w:val="002F26A9"/>
    <w:rsid w:val="002F26AD"/>
    <w:rsid w:val="002F26E9"/>
    <w:rsid w:val="002F2736"/>
    <w:rsid w:val="002F27B3"/>
    <w:rsid w:val="002F27F4"/>
    <w:rsid w:val="002F2816"/>
    <w:rsid w:val="002F2974"/>
    <w:rsid w:val="002F2977"/>
    <w:rsid w:val="002F2992"/>
    <w:rsid w:val="002F29BE"/>
    <w:rsid w:val="002F2A13"/>
    <w:rsid w:val="002F2AF7"/>
    <w:rsid w:val="002F2B28"/>
    <w:rsid w:val="002F2BC1"/>
    <w:rsid w:val="002F2BD5"/>
    <w:rsid w:val="002F2C18"/>
    <w:rsid w:val="002F2D6E"/>
    <w:rsid w:val="002F2EA9"/>
    <w:rsid w:val="002F2EB7"/>
    <w:rsid w:val="002F2EEB"/>
    <w:rsid w:val="002F2F1D"/>
    <w:rsid w:val="002F2F4B"/>
    <w:rsid w:val="002F2FB9"/>
    <w:rsid w:val="002F2FD0"/>
    <w:rsid w:val="002F2FFC"/>
    <w:rsid w:val="002F3015"/>
    <w:rsid w:val="002F3043"/>
    <w:rsid w:val="002F3078"/>
    <w:rsid w:val="002F30B1"/>
    <w:rsid w:val="002F311D"/>
    <w:rsid w:val="002F316E"/>
    <w:rsid w:val="002F31A9"/>
    <w:rsid w:val="002F31CC"/>
    <w:rsid w:val="002F322A"/>
    <w:rsid w:val="002F333E"/>
    <w:rsid w:val="002F3393"/>
    <w:rsid w:val="002F343C"/>
    <w:rsid w:val="002F352D"/>
    <w:rsid w:val="002F35C0"/>
    <w:rsid w:val="002F35C8"/>
    <w:rsid w:val="002F3672"/>
    <w:rsid w:val="002F3719"/>
    <w:rsid w:val="002F373D"/>
    <w:rsid w:val="002F376F"/>
    <w:rsid w:val="002F377B"/>
    <w:rsid w:val="002F379F"/>
    <w:rsid w:val="002F37D0"/>
    <w:rsid w:val="002F3883"/>
    <w:rsid w:val="002F3988"/>
    <w:rsid w:val="002F3A6A"/>
    <w:rsid w:val="002F3B7D"/>
    <w:rsid w:val="002F3B96"/>
    <w:rsid w:val="002F3BE0"/>
    <w:rsid w:val="002F3C18"/>
    <w:rsid w:val="002F3D20"/>
    <w:rsid w:val="002F3D3E"/>
    <w:rsid w:val="002F3E27"/>
    <w:rsid w:val="002F3FB6"/>
    <w:rsid w:val="002F3FEE"/>
    <w:rsid w:val="002F4058"/>
    <w:rsid w:val="002F407F"/>
    <w:rsid w:val="002F4085"/>
    <w:rsid w:val="002F4089"/>
    <w:rsid w:val="002F4195"/>
    <w:rsid w:val="002F4273"/>
    <w:rsid w:val="002F4414"/>
    <w:rsid w:val="002F4598"/>
    <w:rsid w:val="002F45BD"/>
    <w:rsid w:val="002F45CE"/>
    <w:rsid w:val="002F45DF"/>
    <w:rsid w:val="002F468A"/>
    <w:rsid w:val="002F46EB"/>
    <w:rsid w:val="002F4742"/>
    <w:rsid w:val="002F47A5"/>
    <w:rsid w:val="002F48AD"/>
    <w:rsid w:val="002F48D9"/>
    <w:rsid w:val="002F490D"/>
    <w:rsid w:val="002F4A98"/>
    <w:rsid w:val="002F4AB4"/>
    <w:rsid w:val="002F4AD2"/>
    <w:rsid w:val="002F4B15"/>
    <w:rsid w:val="002F4B37"/>
    <w:rsid w:val="002F4B38"/>
    <w:rsid w:val="002F4B77"/>
    <w:rsid w:val="002F4BA3"/>
    <w:rsid w:val="002F4BB3"/>
    <w:rsid w:val="002F4BEA"/>
    <w:rsid w:val="002F4C73"/>
    <w:rsid w:val="002F4C86"/>
    <w:rsid w:val="002F4D0B"/>
    <w:rsid w:val="002F4F42"/>
    <w:rsid w:val="002F5024"/>
    <w:rsid w:val="002F50CD"/>
    <w:rsid w:val="002F50E2"/>
    <w:rsid w:val="002F51B6"/>
    <w:rsid w:val="002F524E"/>
    <w:rsid w:val="002F539B"/>
    <w:rsid w:val="002F53C0"/>
    <w:rsid w:val="002F567D"/>
    <w:rsid w:val="002F56E0"/>
    <w:rsid w:val="002F576F"/>
    <w:rsid w:val="002F5819"/>
    <w:rsid w:val="002F584E"/>
    <w:rsid w:val="002F5A6D"/>
    <w:rsid w:val="002F5A94"/>
    <w:rsid w:val="002F5B8E"/>
    <w:rsid w:val="002F5BA1"/>
    <w:rsid w:val="002F5BC5"/>
    <w:rsid w:val="002F5BF9"/>
    <w:rsid w:val="002F5CB3"/>
    <w:rsid w:val="002F5D9D"/>
    <w:rsid w:val="002F5DB7"/>
    <w:rsid w:val="002F5E2C"/>
    <w:rsid w:val="002F5E69"/>
    <w:rsid w:val="002F5E70"/>
    <w:rsid w:val="002F5E90"/>
    <w:rsid w:val="002F5ED2"/>
    <w:rsid w:val="002F5F16"/>
    <w:rsid w:val="002F5F49"/>
    <w:rsid w:val="002F5FB4"/>
    <w:rsid w:val="002F5FDC"/>
    <w:rsid w:val="002F6096"/>
    <w:rsid w:val="002F60DC"/>
    <w:rsid w:val="002F60F8"/>
    <w:rsid w:val="002F6152"/>
    <w:rsid w:val="002F618E"/>
    <w:rsid w:val="002F6220"/>
    <w:rsid w:val="002F6268"/>
    <w:rsid w:val="002F627F"/>
    <w:rsid w:val="002F62D8"/>
    <w:rsid w:val="002F6326"/>
    <w:rsid w:val="002F63F9"/>
    <w:rsid w:val="002F63FD"/>
    <w:rsid w:val="002F6435"/>
    <w:rsid w:val="002F646B"/>
    <w:rsid w:val="002F64A9"/>
    <w:rsid w:val="002F64ED"/>
    <w:rsid w:val="002F64FD"/>
    <w:rsid w:val="002F6515"/>
    <w:rsid w:val="002F6518"/>
    <w:rsid w:val="002F6562"/>
    <w:rsid w:val="002F65DA"/>
    <w:rsid w:val="002F6609"/>
    <w:rsid w:val="002F661A"/>
    <w:rsid w:val="002F6628"/>
    <w:rsid w:val="002F6645"/>
    <w:rsid w:val="002F6674"/>
    <w:rsid w:val="002F66D0"/>
    <w:rsid w:val="002F6782"/>
    <w:rsid w:val="002F678A"/>
    <w:rsid w:val="002F67E4"/>
    <w:rsid w:val="002F6891"/>
    <w:rsid w:val="002F68BB"/>
    <w:rsid w:val="002F6907"/>
    <w:rsid w:val="002F69F8"/>
    <w:rsid w:val="002F6A80"/>
    <w:rsid w:val="002F6ADC"/>
    <w:rsid w:val="002F6B1B"/>
    <w:rsid w:val="002F6C86"/>
    <w:rsid w:val="002F6CC6"/>
    <w:rsid w:val="002F6D38"/>
    <w:rsid w:val="002F6D3C"/>
    <w:rsid w:val="002F6DC3"/>
    <w:rsid w:val="002F6DD0"/>
    <w:rsid w:val="002F6DE1"/>
    <w:rsid w:val="002F6E02"/>
    <w:rsid w:val="002F6E0E"/>
    <w:rsid w:val="002F6E1F"/>
    <w:rsid w:val="002F6E5A"/>
    <w:rsid w:val="002F6ED7"/>
    <w:rsid w:val="002F6F1C"/>
    <w:rsid w:val="002F6FD0"/>
    <w:rsid w:val="002F701D"/>
    <w:rsid w:val="002F7031"/>
    <w:rsid w:val="002F7057"/>
    <w:rsid w:val="002F708A"/>
    <w:rsid w:val="002F718C"/>
    <w:rsid w:val="002F719D"/>
    <w:rsid w:val="002F71F7"/>
    <w:rsid w:val="002F7294"/>
    <w:rsid w:val="002F7328"/>
    <w:rsid w:val="002F7472"/>
    <w:rsid w:val="002F7478"/>
    <w:rsid w:val="002F76A2"/>
    <w:rsid w:val="002F76E8"/>
    <w:rsid w:val="002F7709"/>
    <w:rsid w:val="002F7777"/>
    <w:rsid w:val="002F7778"/>
    <w:rsid w:val="002F77EA"/>
    <w:rsid w:val="002F780A"/>
    <w:rsid w:val="002F794A"/>
    <w:rsid w:val="002F794D"/>
    <w:rsid w:val="002F7A7A"/>
    <w:rsid w:val="002F7AA9"/>
    <w:rsid w:val="002F7B3F"/>
    <w:rsid w:val="002F7B72"/>
    <w:rsid w:val="002F7BFB"/>
    <w:rsid w:val="002F7CA0"/>
    <w:rsid w:val="002F7D34"/>
    <w:rsid w:val="002F7D95"/>
    <w:rsid w:val="002F7DCA"/>
    <w:rsid w:val="002F7E24"/>
    <w:rsid w:val="002F7E52"/>
    <w:rsid w:val="002F7EE7"/>
    <w:rsid w:val="0030001C"/>
    <w:rsid w:val="0030005E"/>
    <w:rsid w:val="00300120"/>
    <w:rsid w:val="00300158"/>
    <w:rsid w:val="003001DE"/>
    <w:rsid w:val="003003EA"/>
    <w:rsid w:val="00300452"/>
    <w:rsid w:val="003004B8"/>
    <w:rsid w:val="003005BD"/>
    <w:rsid w:val="003005BE"/>
    <w:rsid w:val="00300633"/>
    <w:rsid w:val="0030063F"/>
    <w:rsid w:val="003006B2"/>
    <w:rsid w:val="003006EA"/>
    <w:rsid w:val="00300775"/>
    <w:rsid w:val="00300777"/>
    <w:rsid w:val="0030078A"/>
    <w:rsid w:val="003007AC"/>
    <w:rsid w:val="003007FC"/>
    <w:rsid w:val="00300839"/>
    <w:rsid w:val="003008D7"/>
    <w:rsid w:val="00300908"/>
    <w:rsid w:val="0030093A"/>
    <w:rsid w:val="0030095F"/>
    <w:rsid w:val="00300A17"/>
    <w:rsid w:val="00300A54"/>
    <w:rsid w:val="00300AF9"/>
    <w:rsid w:val="00300B07"/>
    <w:rsid w:val="00300B09"/>
    <w:rsid w:val="00300B37"/>
    <w:rsid w:val="00300B60"/>
    <w:rsid w:val="00300B7D"/>
    <w:rsid w:val="00300BA0"/>
    <w:rsid w:val="00300BB2"/>
    <w:rsid w:val="00300BB9"/>
    <w:rsid w:val="00300C1D"/>
    <w:rsid w:val="00300C27"/>
    <w:rsid w:val="00300C67"/>
    <w:rsid w:val="00300D3C"/>
    <w:rsid w:val="00300D56"/>
    <w:rsid w:val="00300DFC"/>
    <w:rsid w:val="00300E0F"/>
    <w:rsid w:val="00300E27"/>
    <w:rsid w:val="00300E36"/>
    <w:rsid w:val="00300ED6"/>
    <w:rsid w:val="00300F04"/>
    <w:rsid w:val="00300F4D"/>
    <w:rsid w:val="00300FCE"/>
    <w:rsid w:val="00300FDA"/>
    <w:rsid w:val="00301009"/>
    <w:rsid w:val="00301051"/>
    <w:rsid w:val="0030108A"/>
    <w:rsid w:val="0030120C"/>
    <w:rsid w:val="0030123F"/>
    <w:rsid w:val="0030141F"/>
    <w:rsid w:val="00301430"/>
    <w:rsid w:val="003014D4"/>
    <w:rsid w:val="0030150D"/>
    <w:rsid w:val="00301552"/>
    <w:rsid w:val="0030158E"/>
    <w:rsid w:val="003015DB"/>
    <w:rsid w:val="003016F7"/>
    <w:rsid w:val="003016FD"/>
    <w:rsid w:val="00301769"/>
    <w:rsid w:val="003017DE"/>
    <w:rsid w:val="003017E2"/>
    <w:rsid w:val="003017F8"/>
    <w:rsid w:val="0030180D"/>
    <w:rsid w:val="00301811"/>
    <w:rsid w:val="00301865"/>
    <w:rsid w:val="003018A9"/>
    <w:rsid w:val="003018D5"/>
    <w:rsid w:val="003018DA"/>
    <w:rsid w:val="0030193B"/>
    <w:rsid w:val="0030197C"/>
    <w:rsid w:val="0030198E"/>
    <w:rsid w:val="00301A1E"/>
    <w:rsid w:val="00301A56"/>
    <w:rsid w:val="00301AE4"/>
    <w:rsid w:val="00301B35"/>
    <w:rsid w:val="00301BBD"/>
    <w:rsid w:val="00301C23"/>
    <w:rsid w:val="00301C9C"/>
    <w:rsid w:val="00301D6D"/>
    <w:rsid w:val="00301D86"/>
    <w:rsid w:val="00301E7B"/>
    <w:rsid w:val="00301ED4"/>
    <w:rsid w:val="00301F61"/>
    <w:rsid w:val="00301FB9"/>
    <w:rsid w:val="00302016"/>
    <w:rsid w:val="00302116"/>
    <w:rsid w:val="003021E9"/>
    <w:rsid w:val="00302226"/>
    <w:rsid w:val="00302378"/>
    <w:rsid w:val="00302383"/>
    <w:rsid w:val="00302385"/>
    <w:rsid w:val="00302387"/>
    <w:rsid w:val="00302455"/>
    <w:rsid w:val="0030257D"/>
    <w:rsid w:val="003025D3"/>
    <w:rsid w:val="00302605"/>
    <w:rsid w:val="0030268B"/>
    <w:rsid w:val="003026C5"/>
    <w:rsid w:val="00302746"/>
    <w:rsid w:val="003027D8"/>
    <w:rsid w:val="0030292F"/>
    <w:rsid w:val="0030295A"/>
    <w:rsid w:val="003029C6"/>
    <w:rsid w:val="00302B1C"/>
    <w:rsid w:val="00302B21"/>
    <w:rsid w:val="00302BC9"/>
    <w:rsid w:val="00302C23"/>
    <w:rsid w:val="00302C6B"/>
    <w:rsid w:val="00302C9E"/>
    <w:rsid w:val="00302CBD"/>
    <w:rsid w:val="00302D04"/>
    <w:rsid w:val="00302D1D"/>
    <w:rsid w:val="00302D98"/>
    <w:rsid w:val="00302E39"/>
    <w:rsid w:val="00302F30"/>
    <w:rsid w:val="00302FA8"/>
    <w:rsid w:val="00302FCC"/>
    <w:rsid w:val="00302FE9"/>
    <w:rsid w:val="00303098"/>
    <w:rsid w:val="003030AB"/>
    <w:rsid w:val="003031BC"/>
    <w:rsid w:val="0030327E"/>
    <w:rsid w:val="003032E5"/>
    <w:rsid w:val="00303308"/>
    <w:rsid w:val="00303358"/>
    <w:rsid w:val="00303378"/>
    <w:rsid w:val="0030345F"/>
    <w:rsid w:val="0030346E"/>
    <w:rsid w:val="0030348B"/>
    <w:rsid w:val="003034BC"/>
    <w:rsid w:val="003034D1"/>
    <w:rsid w:val="0030355E"/>
    <w:rsid w:val="00303567"/>
    <w:rsid w:val="0030359C"/>
    <w:rsid w:val="003035CC"/>
    <w:rsid w:val="0030361C"/>
    <w:rsid w:val="00303784"/>
    <w:rsid w:val="003037F1"/>
    <w:rsid w:val="0030380E"/>
    <w:rsid w:val="00303819"/>
    <w:rsid w:val="00303825"/>
    <w:rsid w:val="00303898"/>
    <w:rsid w:val="003038DF"/>
    <w:rsid w:val="0030394B"/>
    <w:rsid w:val="00303959"/>
    <w:rsid w:val="00303991"/>
    <w:rsid w:val="00303A57"/>
    <w:rsid w:val="00303A62"/>
    <w:rsid w:val="00303A93"/>
    <w:rsid w:val="00303AB1"/>
    <w:rsid w:val="00303B12"/>
    <w:rsid w:val="00303BAD"/>
    <w:rsid w:val="00303C8B"/>
    <w:rsid w:val="00303CCE"/>
    <w:rsid w:val="00303CF6"/>
    <w:rsid w:val="00303D01"/>
    <w:rsid w:val="00303D77"/>
    <w:rsid w:val="00303DC9"/>
    <w:rsid w:val="00303E7B"/>
    <w:rsid w:val="00303F2D"/>
    <w:rsid w:val="00303FDC"/>
    <w:rsid w:val="0030405B"/>
    <w:rsid w:val="003040AC"/>
    <w:rsid w:val="003040BE"/>
    <w:rsid w:val="003040FE"/>
    <w:rsid w:val="00304180"/>
    <w:rsid w:val="00304278"/>
    <w:rsid w:val="003042A9"/>
    <w:rsid w:val="0030431D"/>
    <w:rsid w:val="00304422"/>
    <w:rsid w:val="00304466"/>
    <w:rsid w:val="003044E0"/>
    <w:rsid w:val="0030450B"/>
    <w:rsid w:val="00304525"/>
    <w:rsid w:val="0030452E"/>
    <w:rsid w:val="00304618"/>
    <w:rsid w:val="00304637"/>
    <w:rsid w:val="003046B1"/>
    <w:rsid w:val="003046CB"/>
    <w:rsid w:val="003046CE"/>
    <w:rsid w:val="003046EE"/>
    <w:rsid w:val="003047D2"/>
    <w:rsid w:val="00304821"/>
    <w:rsid w:val="00304884"/>
    <w:rsid w:val="00304896"/>
    <w:rsid w:val="0030489B"/>
    <w:rsid w:val="003048DC"/>
    <w:rsid w:val="0030491C"/>
    <w:rsid w:val="003049AF"/>
    <w:rsid w:val="003049FC"/>
    <w:rsid w:val="00304A23"/>
    <w:rsid w:val="00304A4F"/>
    <w:rsid w:val="00304A50"/>
    <w:rsid w:val="00304A76"/>
    <w:rsid w:val="00304AD8"/>
    <w:rsid w:val="00304ADB"/>
    <w:rsid w:val="00304AE8"/>
    <w:rsid w:val="00304B03"/>
    <w:rsid w:val="00304B22"/>
    <w:rsid w:val="00304B24"/>
    <w:rsid w:val="00304BD3"/>
    <w:rsid w:val="00304BE2"/>
    <w:rsid w:val="00304C07"/>
    <w:rsid w:val="00304D5C"/>
    <w:rsid w:val="00304E79"/>
    <w:rsid w:val="00304E9D"/>
    <w:rsid w:val="00304F0C"/>
    <w:rsid w:val="00304F75"/>
    <w:rsid w:val="00305008"/>
    <w:rsid w:val="00305048"/>
    <w:rsid w:val="00305174"/>
    <w:rsid w:val="00305191"/>
    <w:rsid w:val="003051BE"/>
    <w:rsid w:val="00305316"/>
    <w:rsid w:val="00305342"/>
    <w:rsid w:val="00305365"/>
    <w:rsid w:val="003053D4"/>
    <w:rsid w:val="00305546"/>
    <w:rsid w:val="00305597"/>
    <w:rsid w:val="0030561F"/>
    <w:rsid w:val="0030562D"/>
    <w:rsid w:val="0030562E"/>
    <w:rsid w:val="0030567E"/>
    <w:rsid w:val="003056A4"/>
    <w:rsid w:val="0030574B"/>
    <w:rsid w:val="003057FE"/>
    <w:rsid w:val="0030583A"/>
    <w:rsid w:val="0030586A"/>
    <w:rsid w:val="0030588C"/>
    <w:rsid w:val="003059D8"/>
    <w:rsid w:val="00305A34"/>
    <w:rsid w:val="00305A39"/>
    <w:rsid w:val="00305A5D"/>
    <w:rsid w:val="00305AD0"/>
    <w:rsid w:val="00305AE3"/>
    <w:rsid w:val="00305AFA"/>
    <w:rsid w:val="00305BAF"/>
    <w:rsid w:val="00305BCA"/>
    <w:rsid w:val="00305C35"/>
    <w:rsid w:val="00305C48"/>
    <w:rsid w:val="00305C69"/>
    <w:rsid w:val="00305D1C"/>
    <w:rsid w:val="00305D30"/>
    <w:rsid w:val="00305D73"/>
    <w:rsid w:val="00305DC1"/>
    <w:rsid w:val="00305E12"/>
    <w:rsid w:val="00305E21"/>
    <w:rsid w:val="00305ED9"/>
    <w:rsid w:val="00305F26"/>
    <w:rsid w:val="00306014"/>
    <w:rsid w:val="00306015"/>
    <w:rsid w:val="00306181"/>
    <w:rsid w:val="003062F7"/>
    <w:rsid w:val="003062FA"/>
    <w:rsid w:val="00306324"/>
    <w:rsid w:val="0030632E"/>
    <w:rsid w:val="00306332"/>
    <w:rsid w:val="00306348"/>
    <w:rsid w:val="003063C0"/>
    <w:rsid w:val="0030644A"/>
    <w:rsid w:val="003064BB"/>
    <w:rsid w:val="003064C3"/>
    <w:rsid w:val="003064CB"/>
    <w:rsid w:val="003064F1"/>
    <w:rsid w:val="0030665B"/>
    <w:rsid w:val="00306673"/>
    <w:rsid w:val="00306680"/>
    <w:rsid w:val="003066C7"/>
    <w:rsid w:val="003066DB"/>
    <w:rsid w:val="0030671E"/>
    <w:rsid w:val="00306738"/>
    <w:rsid w:val="0030679E"/>
    <w:rsid w:val="0030679F"/>
    <w:rsid w:val="003067EF"/>
    <w:rsid w:val="00306828"/>
    <w:rsid w:val="00306991"/>
    <w:rsid w:val="003069EC"/>
    <w:rsid w:val="003069F3"/>
    <w:rsid w:val="00306A1E"/>
    <w:rsid w:val="00306A48"/>
    <w:rsid w:val="00306A51"/>
    <w:rsid w:val="00306A7C"/>
    <w:rsid w:val="00306A84"/>
    <w:rsid w:val="00306B35"/>
    <w:rsid w:val="00306B36"/>
    <w:rsid w:val="00306BEE"/>
    <w:rsid w:val="00306C3B"/>
    <w:rsid w:val="00306C5D"/>
    <w:rsid w:val="00306C6C"/>
    <w:rsid w:val="00306C88"/>
    <w:rsid w:val="00306E03"/>
    <w:rsid w:val="00306E95"/>
    <w:rsid w:val="00306FA5"/>
    <w:rsid w:val="00306FF5"/>
    <w:rsid w:val="00307020"/>
    <w:rsid w:val="0030702A"/>
    <w:rsid w:val="00307168"/>
    <w:rsid w:val="0030717C"/>
    <w:rsid w:val="003073A6"/>
    <w:rsid w:val="00307491"/>
    <w:rsid w:val="003074DF"/>
    <w:rsid w:val="00307519"/>
    <w:rsid w:val="003075F6"/>
    <w:rsid w:val="003079A6"/>
    <w:rsid w:val="003079DA"/>
    <w:rsid w:val="00307ABF"/>
    <w:rsid w:val="00307ACF"/>
    <w:rsid w:val="00307AF3"/>
    <w:rsid w:val="00307BAC"/>
    <w:rsid w:val="00307BCC"/>
    <w:rsid w:val="00307C6C"/>
    <w:rsid w:val="00307CB1"/>
    <w:rsid w:val="00307CD0"/>
    <w:rsid w:val="00307D16"/>
    <w:rsid w:val="00307DB1"/>
    <w:rsid w:val="00307DD6"/>
    <w:rsid w:val="00307E1B"/>
    <w:rsid w:val="00307FCF"/>
    <w:rsid w:val="00310072"/>
    <w:rsid w:val="0031009F"/>
    <w:rsid w:val="00310158"/>
    <w:rsid w:val="00310186"/>
    <w:rsid w:val="003101DE"/>
    <w:rsid w:val="003101E6"/>
    <w:rsid w:val="00310206"/>
    <w:rsid w:val="00310212"/>
    <w:rsid w:val="00310277"/>
    <w:rsid w:val="003102BB"/>
    <w:rsid w:val="00310368"/>
    <w:rsid w:val="003103C4"/>
    <w:rsid w:val="003103E5"/>
    <w:rsid w:val="00310407"/>
    <w:rsid w:val="00310410"/>
    <w:rsid w:val="00310436"/>
    <w:rsid w:val="00310460"/>
    <w:rsid w:val="0031050A"/>
    <w:rsid w:val="0031055A"/>
    <w:rsid w:val="00310580"/>
    <w:rsid w:val="003105E0"/>
    <w:rsid w:val="003105EC"/>
    <w:rsid w:val="00310603"/>
    <w:rsid w:val="0031063C"/>
    <w:rsid w:val="00310654"/>
    <w:rsid w:val="00310663"/>
    <w:rsid w:val="003107D7"/>
    <w:rsid w:val="00310827"/>
    <w:rsid w:val="00310909"/>
    <w:rsid w:val="0031091B"/>
    <w:rsid w:val="00310945"/>
    <w:rsid w:val="00310968"/>
    <w:rsid w:val="003109CA"/>
    <w:rsid w:val="00310A1E"/>
    <w:rsid w:val="00310AA0"/>
    <w:rsid w:val="00310B0F"/>
    <w:rsid w:val="00310B58"/>
    <w:rsid w:val="00310B80"/>
    <w:rsid w:val="00310BB4"/>
    <w:rsid w:val="00310D13"/>
    <w:rsid w:val="00310D24"/>
    <w:rsid w:val="00310D2C"/>
    <w:rsid w:val="00310DAE"/>
    <w:rsid w:val="00310DC6"/>
    <w:rsid w:val="00310E0E"/>
    <w:rsid w:val="00310E34"/>
    <w:rsid w:val="00310E4F"/>
    <w:rsid w:val="00310EA9"/>
    <w:rsid w:val="00310EB0"/>
    <w:rsid w:val="00310EB3"/>
    <w:rsid w:val="00310F4F"/>
    <w:rsid w:val="00310FA2"/>
    <w:rsid w:val="0031101A"/>
    <w:rsid w:val="00311195"/>
    <w:rsid w:val="003111C6"/>
    <w:rsid w:val="0031122E"/>
    <w:rsid w:val="0031124C"/>
    <w:rsid w:val="00311343"/>
    <w:rsid w:val="0031137C"/>
    <w:rsid w:val="00311415"/>
    <w:rsid w:val="003114F8"/>
    <w:rsid w:val="0031159F"/>
    <w:rsid w:val="003115A1"/>
    <w:rsid w:val="003115BC"/>
    <w:rsid w:val="003115C6"/>
    <w:rsid w:val="00311622"/>
    <w:rsid w:val="00311627"/>
    <w:rsid w:val="003116B2"/>
    <w:rsid w:val="003116C4"/>
    <w:rsid w:val="00311705"/>
    <w:rsid w:val="00311731"/>
    <w:rsid w:val="0031179E"/>
    <w:rsid w:val="00311853"/>
    <w:rsid w:val="0031188F"/>
    <w:rsid w:val="003118A5"/>
    <w:rsid w:val="0031192C"/>
    <w:rsid w:val="003119A6"/>
    <w:rsid w:val="003119B8"/>
    <w:rsid w:val="00311A17"/>
    <w:rsid w:val="00311A1F"/>
    <w:rsid w:val="00311A3C"/>
    <w:rsid w:val="00311A76"/>
    <w:rsid w:val="00311AA8"/>
    <w:rsid w:val="00311BA2"/>
    <w:rsid w:val="00311BBA"/>
    <w:rsid w:val="00311CF8"/>
    <w:rsid w:val="00311D75"/>
    <w:rsid w:val="00311DEB"/>
    <w:rsid w:val="00311E1B"/>
    <w:rsid w:val="00311E7A"/>
    <w:rsid w:val="00311FF3"/>
    <w:rsid w:val="00312064"/>
    <w:rsid w:val="003120A4"/>
    <w:rsid w:val="003120AC"/>
    <w:rsid w:val="00312101"/>
    <w:rsid w:val="0031216D"/>
    <w:rsid w:val="0031217F"/>
    <w:rsid w:val="003121FB"/>
    <w:rsid w:val="00312265"/>
    <w:rsid w:val="003122B3"/>
    <w:rsid w:val="003122CA"/>
    <w:rsid w:val="0031236E"/>
    <w:rsid w:val="003123EA"/>
    <w:rsid w:val="00312469"/>
    <w:rsid w:val="00312491"/>
    <w:rsid w:val="0031256A"/>
    <w:rsid w:val="00312584"/>
    <w:rsid w:val="00312668"/>
    <w:rsid w:val="003126DB"/>
    <w:rsid w:val="0031270B"/>
    <w:rsid w:val="0031274F"/>
    <w:rsid w:val="003128C8"/>
    <w:rsid w:val="003129BA"/>
    <w:rsid w:val="003129BE"/>
    <w:rsid w:val="003129F8"/>
    <w:rsid w:val="00312A71"/>
    <w:rsid w:val="00312B34"/>
    <w:rsid w:val="00312B47"/>
    <w:rsid w:val="00312BA6"/>
    <w:rsid w:val="00312C2F"/>
    <w:rsid w:val="00312C39"/>
    <w:rsid w:val="00312D97"/>
    <w:rsid w:val="00312DCE"/>
    <w:rsid w:val="00312E00"/>
    <w:rsid w:val="00312E13"/>
    <w:rsid w:val="00312E85"/>
    <w:rsid w:val="00312EF9"/>
    <w:rsid w:val="0031305D"/>
    <w:rsid w:val="003130A3"/>
    <w:rsid w:val="003130C0"/>
    <w:rsid w:val="003130CD"/>
    <w:rsid w:val="00313192"/>
    <w:rsid w:val="003131D9"/>
    <w:rsid w:val="003132D1"/>
    <w:rsid w:val="003132F6"/>
    <w:rsid w:val="003133DB"/>
    <w:rsid w:val="00313481"/>
    <w:rsid w:val="003134D6"/>
    <w:rsid w:val="00313534"/>
    <w:rsid w:val="003135F1"/>
    <w:rsid w:val="0031363C"/>
    <w:rsid w:val="003136B8"/>
    <w:rsid w:val="003136ED"/>
    <w:rsid w:val="0031379E"/>
    <w:rsid w:val="00313855"/>
    <w:rsid w:val="00313867"/>
    <w:rsid w:val="0031389A"/>
    <w:rsid w:val="003138B6"/>
    <w:rsid w:val="003138DA"/>
    <w:rsid w:val="00313975"/>
    <w:rsid w:val="003139A0"/>
    <w:rsid w:val="003139C2"/>
    <w:rsid w:val="00313A7E"/>
    <w:rsid w:val="00313B24"/>
    <w:rsid w:val="00313B26"/>
    <w:rsid w:val="00313C7B"/>
    <w:rsid w:val="00313C7E"/>
    <w:rsid w:val="00313CC7"/>
    <w:rsid w:val="00313D40"/>
    <w:rsid w:val="00313D53"/>
    <w:rsid w:val="00313E4D"/>
    <w:rsid w:val="00313E5B"/>
    <w:rsid w:val="00313F28"/>
    <w:rsid w:val="00313F30"/>
    <w:rsid w:val="00313F93"/>
    <w:rsid w:val="00313FE0"/>
    <w:rsid w:val="00314076"/>
    <w:rsid w:val="00314109"/>
    <w:rsid w:val="0031414A"/>
    <w:rsid w:val="0031425F"/>
    <w:rsid w:val="00314287"/>
    <w:rsid w:val="003142B2"/>
    <w:rsid w:val="003142CC"/>
    <w:rsid w:val="00314379"/>
    <w:rsid w:val="003143DC"/>
    <w:rsid w:val="003143E4"/>
    <w:rsid w:val="00314486"/>
    <w:rsid w:val="003144AD"/>
    <w:rsid w:val="003144F5"/>
    <w:rsid w:val="00314528"/>
    <w:rsid w:val="0031454A"/>
    <w:rsid w:val="00314573"/>
    <w:rsid w:val="00314596"/>
    <w:rsid w:val="003145B1"/>
    <w:rsid w:val="0031467F"/>
    <w:rsid w:val="003146E5"/>
    <w:rsid w:val="00314787"/>
    <w:rsid w:val="0031482C"/>
    <w:rsid w:val="00314881"/>
    <w:rsid w:val="00314889"/>
    <w:rsid w:val="003148D4"/>
    <w:rsid w:val="00314913"/>
    <w:rsid w:val="00314968"/>
    <w:rsid w:val="00314A10"/>
    <w:rsid w:val="00314A4F"/>
    <w:rsid w:val="00314A8F"/>
    <w:rsid w:val="00314B3F"/>
    <w:rsid w:val="00314B42"/>
    <w:rsid w:val="00314B7C"/>
    <w:rsid w:val="00314BEC"/>
    <w:rsid w:val="00314C02"/>
    <w:rsid w:val="00314C7D"/>
    <w:rsid w:val="00314D21"/>
    <w:rsid w:val="00314D72"/>
    <w:rsid w:val="00314DB1"/>
    <w:rsid w:val="00314E5E"/>
    <w:rsid w:val="0031507F"/>
    <w:rsid w:val="0031518D"/>
    <w:rsid w:val="003151D9"/>
    <w:rsid w:val="00315222"/>
    <w:rsid w:val="00315242"/>
    <w:rsid w:val="003152B7"/>
    <w:rsid w:val="003153C4"/>
    <w:rsid w:val="003153D6"/>
    <w:rsid w:val="00315440"/>
    <w:rsid w:val="00315477"/>
    <w:rsid w:val="00315480"/>
    <w:rsid w:val="00315508"/>
    <w:rsid w:val="00315538"/>
    <w:rsid w:val="0031558E"/>
    <w:rsid w:val="00315735"/>
    <w:rsid w:val="00315797"/>
    <w:rsid w:val="003157E7"/>
    <w:rsid w:val="003157FF"/>
    <w:rsid w:val="0031583E"/>
    <w:rsid w:val="003158A2"/>
    <w:rsid w:val="003158C6"/>
    <w:rsid w:val="003158CA"/>
    <w:rsid w:val="00315956"/>
    <w:rsid w:val="003159CB"/>
    <w:rsid w:val="003159EB"/>
    <w:rsid w:val="00315A3D"/>
    <w:rsid w:val="00315B4D"/>
    <w:rsid w:val="00315B98"/>
    <w:rsid w:val="00315B9C"/>
    <w:rsid w:val="00315BB0"/>
    <w:rsid w:val="00315BD3"/>
    <w:rsid w:val="00315C01"/>
    <w:rsid w:val="00315C69"/>
    <w:rsid w:val="00315C8F"/>
    <w:rsid w:val="00315CD2"/>
    <w:rsid w:val="00315D79"/>
    <w:rsid w:val="00315D94"/>
    <w:rsid w:val="00315E50"/>
    <w:rsid w:val="00315E7B"/>
    <w:rsid w:val="00315E95"/>
    <w:rsid w:val="00315EC7"/>
    <w:rsid w:val="00315EF4"/>
    <w:rsid w:val="00315F9A"/>
    <w:rsid w:val="00315FE0"/>
    <w:rsid w:val="00316046"/>
    <w:rsid w:val="0031608E"/>
    <w:rsid w:val="003160F3"/>
    <w:rsid w:val="003160FA"/>
    <w:rsid w:val="0031614D"/>
    <w:rsid w:val="0031620A"/>
    <w:rsid w:val="0031621B"/>
    <w:rsid w:val="00316245"/>
    <w:rsid w:val="00316254"/>
    <w:rsid w:val="0031626A"/>
    <w:rsid w:val="003162E7"/>
    <w:rsid w:val="003162FA"/>
    <w:rsid w:val="00316320"/>
    <w:rsid w:val="003163DF"/>
    <w:rsid w:val="003163FC"/>
    <w:rsid w:val="0031644D"/>
    <w:rsid w:val="003164E4"/>
    <w:rsid w:val="003164EF"/>
    <w:rsid w:val="00316534"/>
    <w:rsid w:val="00316611"/>
    <w:rsid w:val="00316690"/>
    <w:rsid w:val="003166C9"/>
    <w:rsid w:val="003166D9"/>
    <w:rsid w:val="003166E2"/>
    <w:rsid w:val="00316768"/>
    <w:rsid w:val="00316790"/>
    <w:rsid w:val="0031679C"/>
    <w:rsid w:val="0031680D"/>
    <w:rsid w:val="0031682E"/>
    <w:rsid w:val="003168C1"/>
    <w:rsid w:val="003169F0"/>
    <w:rsid w:val="00316A26"/>
    <w:rsid w:val="00316B03"/>
    <w:rsid w:val="00316B34"/>
    <w:rsid w:val="00316B67"/>
    <w:rsid w:val="00316B8C"/>
    <w:rsid w:val="00316C15"/>
    <w:rsid w:val="00316C70"/>
    <w:rsid w:val="00316CB9"/>
    <w:rsid w:val="00316CC2"/>
    <w:rsid w:val="00316CC9"/>
    <w:rsid w:val="00316CFD"/>
    <w:rsid w:val="00316D64"/>
    <w:rsid w:val="00316F94"/>
    <w:rsid w:val="00317081"/>
    <w:rsid w:val="0031710C"/>
    <w:rsid w:val="00317197"/>
    <w:rsid w:val="0031721F"/>
    <w:rsid w:val="0031722B"/>
    <w:rsid w:val="00317252"/>
    <w:rsid w:val="0031726F"/>
    <w:rsid w:val="003172A4"/>
    <w:rsid w:val="003172D3"/>
    <w:rsid w:val="003173E5"/>
    <w:rsid w:val="00317561"/>
    <w:rsid w:val="003175EB"/>
    <w:rsid w:val="00317612"/>
    <w:rsid w:val="00317613"/>
    <w:rsid w:val="00317672"/>
    <w:rsid w:val="003176A3"/>
    <w:rsid w:val="003176D4"/>
    <w:rsid w:val="00317707"/>
    <w:rsid w:val="00317746"/>
    <w:rsid w:val="003177D7"/>
    <w:rsid w:val="003177E1"/>
    <w:rsid w:val="00317819"/>
    <w:rsid w:val="003179ED"/>
    <w:rsid w:val="00317A8F"/>
    <w:rsid w:val="00317AA7"/>
    <w:rsid w:val="00317C78"/>
    <w:rsid w:val="00317C7E"/>
    <w:rsid w:val="00317CEC"/>
    <w:rsid w:val="00317CFB"/>
    <w:rsid w:val="00317DE2"/>
    <w:rsid w:val="00317E57"/>
    <w:rsid w:val="00317E5E"/>
    <w:rsid w:val="00317E7E"/>
    <w:rsid w:val="00317FAB"/>
    <w:rsid w:val="00317FF2"/>
    <w:rsid w:val="00320023"/>
    <w:rsid w:val="003201B4"/>
    <w:rsid w:val="00320214"/>
    <w:rsid w:val="00320286"/>
    <w:rsid w:val="003202D1"/>
    <w:rsid w:val="0032043B"/>
    <w:rsid w:val="003204CD"/>
    <w:rsid w:val="00320549"/>
    <w:rsid w:val="00320571"/>
    <w:rsid w:val="0032067F"/>
    <w:rsid w:val="003206AB"/>
    <w:rsid w:val="003206AC"/>
    <w:rsid w:val="003206F6"/>
    <w:rsid w:val="003206FB"/>
    <w:rsid w:val="0032078C"/>
    <w:rsid w:val="00320796"/>
    <w:rsid w:val="003207E6"/>
    <w:rsid w:val="00320838"/>
    <w:rsid w:val="0032087B"/>
    <w:rsid w:val="00320923"/>
    <w:rsid w:val="00320AA3"/>
    <w:rsid w:val="00320ACC"/>
    <w:rsid w:val="00320B0F"/>
    <w:rsid w:val="00320B92"/>
    <w:rsid w:val="00320BF4"/>
    <w:rsid w:val="00320C0B"/>
    <w:rsid w:val="00320C2F"/>
    <w:rsid w:val="00320C58"/>
    <w:rsid w:val="00320DBE"/>
    <w:rsid w:val="00320ED8"/>
    <w:rsid w:val="00320FAE"/>
    <w:rsid w:val="00320FF4"/>
    <w:rsid w:val="0032104E"/>
    <w:rsid w:val="0032106E"/>
    <w:rsid w:val="003210DA"/>
    <w:rsid w:val="003211BF"/>
    <w:rsid w:val="003211C0"/>
    <w:rsid w:val="0032123B"/>
    <w:rsid w:val="00321261"/>
    <w:rsid w:val="00321272"/>
    <w:rsid w:val="003212D7"/>
    <w:rsid w:val="0032133D"/>
    <w:rsid w:val="00321486"/>
    <w:rsid w:val="003214D7"/>
    <w:rsid w:val="003214E9"/>
    <w:rsid w:val="00321550"/>
    <w:rsid w:val="003215AE"/>
    <w:rsid w:val="003215F8"/>
    <w:rsid w:val="00321659"/>
    <w:rsid w:val="00321660"/>
    <w:rsid w:val="003216F7"/>
    <w:rsid w:val="00321743"/>
    <w:rsid w:val="0032176D"/>
    <w:rsid w:val="0032188A"/>
    <w:rsid w:val="003218B3"/>
    <w:rsid w:val="00321A3F"/>
    <w:rsid w:val="00321A47"/>
    <w:rsid w:val="00321A99"/>
    <w:rsid w:val="00321B46"/>
    <w:rsid w:val="00321B5F"/>
    <w:rsid w:val="00321B77"/>
    <w:rsid w:val="00321CF0"/>
    <w:rsid w:val="00321DFE"/>
    <w:rsid w:val="00321E08"/>
    <w:rsid w:val="00321E0A"/>
    <w:rsid w:val="00321E38"/>
    <w:rsid w:val="00321E4B"/>
    <w:rsid w:val="00321F32"/>
    <w:rsid w:val="00321FB5"/>
    <w:rsid w:val="00321FBF"/>
    <w:rsid w:val="00322028"/>
    <w:rsid w:val="00322030"/>
    <w:rsid w:val="0032208F"/>
    <w:rsid w:val="003220D4"/>
    <w:rsid w:val="00322132"/>
    <w:rsid w:val="00322174"/>
    <w:rsid w:val="00322228"/>
    <w:rsid w:val="0032223B"/>
    <w:rsid w:val="003222E5"/>
    <w:rsid w:val="00322388"/>
    <w:rsid w:val="0032239A"/>
    <w:rsid w:val="003223B1"/>
    <w:rsid w:val="00322410"/>
    <w:rsid w:val="00322411"/>
    <w:rsid w:val="00322845"/>
    <w:rsid w:val="00322865"/>
    <w:rsid w:val="00322898"/>
    <w:rsid w:val="003228B5"/>
    <w:rsid w:val="003228CF"/>
    <w:rsid w:val="003228D2"/>
    <w:rsid w:val="003228F2"/>
    <w:rsid w:val="003229AD"/>
    <w:rsid w:val="00322AEF"/>
    <w:rsid w:val="00322B32"/>
    <w:rsid w:val="00322B89"/>
    <w:rsid w:val="00322BD1"/>
    <w:rsid w:val="00322DC7"/>
    <w:rsid w:val="00322DD6"/>
    <w:rsid w:val="00322DE4"/>
    <w:rsid w:val="00322E4F"/>
    <w:rsid w:val="00322E7F"/>
    <w:rsid w:val="00322EBF"/>
    <w:rsid w:val="00322F60"/>
    <w:rsid w:val="00322F70"/>
    <w:rsid w:val="00322F86"/>
    <w:rsid w:val="00322F91"/>
    <w:rsid w:val="00322FE6"/>
    <w:rsid w:val="00322FF5"/>
    <w:rsid w:val="00323013"/>
    <w:rsid w:val="0032308A"/>
    <w:rsid w:val="003230DB"/>
    <w:rsid w:val="00323182"/>
    <w:rsid w:val="00323302"/>
    <w:rsid w:val="0032356C"/>
    <w:rsid w:val="003235F5"/>
    <w:rsid w:val="00323601"/>
    <w:rsid w:val="003236CA"/>
    <w:rsid w:val="0032370E"/>
    <w:rsid w:val="0032374F"/>
    <w:rsid w:val="00323757"/>
    <w:rsid w:val="003237D9"/>
    <w:rsid w:val="003238C0"/>
    <w:rsid w:val="00323960"/>
    <w:rsid w:val="00323A1D"/>
    <w:rsid w:val="00323A72"/>
    <w:rsid w:val="00323AE7"/>
    <w:rsid w:val="00323B67"/>
    <w:rsid w:val="00323B80"/>
    <w:rsid w:val="00323BA1"/>
    <w:rsid w:val="00323BD3"/>
    <w:rsid w:val="00323CE1"/>
    <w:rsid w:val="00323D41"/>
    <w:rsid w:val="00323DC3"/>
    <w:rsid w:val="00323DD5"/>
    <w:rsid w:val="00323E05"/>
    <w:rsid w:val="00323E06"/>
    <w:rsid w:val="00323EC4"/>
    <w:rsid w:val="00323ECD"/>
    <w:rsid w:val="00323F1C"/>
    <w:rsid w:val="00323F3E"/>
    <w:rsid w:val="00323F6E"/>
    <w:rsid w:val="00323FDF"/>
    <w:rsid w:val="00324069"/>
    <w:rsid w:val="003240CE"/>
    <w:rsid w:val="0032428A"/>
    <w:rsid w:val="0032429F"/>
    <w:rsid w:val="00324317"/>
    <w:rsid w:val="0032431B"/>
    <w:rsid w:val="0032437A"/>
    <w:rsid w:val="00324383"/>
    <w:rsid w:val="003243B2"/>
    <w:rsid w:val="003243F9"/>
    <w:rsid w:val="00324400"/>
    <w:rsid w:val="0032441C"/>
    <w:rsid w:val="0032441F"/>
    <w:rsid w:val="003244DE"/>
    <w:rsid w:val="0032458D"/>
    <w:rsid w:val="003245A4"/>
    <w:rsid w:val="003245F8"/>
    <w:rsid w:val="00324647"/>
    <w:rsid w:val="003246F0"/>
    <w:rsid w:val="0032471B"/>
    <w:rsid w:val="00324750"/>
    <w:rsid w:val="00324767"/>
    <w:rsid w:val="00324853"/>
    <w:rsid w:val="0032487F"/>
    <w:rsid w:val="003248F8"/>
    <w:rsid w:val="00324988"/>
    <w:rsid w:val="00324A06"/>
    <w:rsid w:val="00324B1B"/>
    <w:rsid w:val="00324B39"/>
    <w:rsid w:val="00324BA2"/>
    <w:rsid w:val="00324BE3"/>
    <w:rsid w:val="00324CE0"/>
    <w:rsid w:val="00324D54"/>
    <w:rsid w:val="00324D5A"/>
    <w:rsid w:val="00324D63"/>
    <w:rsid w:val="00324D65"/>
    <w:rsid w:val="00324D72"/>
    <w:rsid w:val="00324D9A"/>
    <w:rsid w:val="00324DD2"/>
    <w:rsid w:val="00324E59"/>
    <w:rsid w:val="00324EB2"/>
    <w:rsid w:val="00324F24"/>
    <w:rsid w:val="00324F3E"/>
    <w:rsid w:val="00324F56"/>
    <w:rsid w:val="00324FA0"/>
    <w:rsid w:val="0032503B"/>
    <w:rsid w:val="00325114"/>
    <w:rsid w:val="00325122"/>
    <w:rsid w:val="0032519B"/>
    <w:rsid w:val="00325316"/>
    <w:rsid w:val="00325326"/>
    <w:rsid w:val="00325422"/>
    <w:rsid w:val="0032544C"/>
    <w:rsid w:val="003254C2"/>
    <w:rsid w:val="00325506"/>
    <w:rsid w:val="00325549"/>
    <w:rsid w:val="0032558C"/>
    <w:rsid w:val="0032562A"/>
    <w:rsid w:val="00325753"/>
    <w:rsid w:val="0032577F"/>
    <w:rsid w:val="00325883"/>
    <w:rsid w:val="00325905"/>
    <w:rsid w:val="00325926"/>
    <w:rsid w:val="0032593D"/>
    <w:rsid w:val="0032597D"/>
    <w:rsid w:val="00325A31"/>
    <w:rsid w:val="00325B61"/>
    <w:rsid w:val="00325C10"/>
    <w:rsid w:val="00325C8C"/>
    <w:rsid w:val="00325E14"/>
    <w:rsid w:val="00325E42"/>
    <w:rsid w:val="00325EA0"/>
    <w:rsid w:val="00325EA5"/>
    <w:rsid w:val="00325F4A"/>
    <w:rsid w:val="00325F55"/>
    <w:rsid w:val="00325F56"/>
    <w:rsid w:val="00325F86"/>
    <w:rsid w:val="00325FB9"/>
    <w:rsid w:val="00325FCF"/>
    <w:rsid w:val="003260F8"/>
    <w:rsid w:val="003261DC"/>
    <w:rsid w:val="0032631E"/>
    <w:rsid w:val="00326410"/>
    <w:rsid w:val="00326444"/>
    <w:rsid w:val="003264DD"/>
    <w:rsid w:val="003264EC"/>
    <w:rsid w:val="00326517"/>
    <w:rsid w:val="003265E9"/>
    <w:rsid w:val="00326618"/>
    <w:rsid w:val="0032663F"/>
    <w:rsid w:val="00326664"/>
    <w:rsid w:val="00326760"/>
    <w:rsid w:val="003267B8"/>
    <w:rsid w:val="00326892"/>
    <w:rsid w:val="003268CC"/>
    <w:rsid w:val="00326925"/>
    <w:rsid w:val="0032698E"/>
    <w:rsid w:val="003269CE"/>
    <w:rsid w:val="003269D4"/>
    <w:rsid w:val="003269E6"/>
    <w:rsid w:val="003269FB"/>
    <w:rsid w:val="00326B2B"/>
    <w:rsid w:val="00326B52"/>
    <w:rsid w:val="00326B65"/>
    <w:rsid w:val="00326DCA"/>
    <w:rsid w:val="00326DE0"/>
    <w:rsid w:val="00326DF9"/>
    <w:rsid w:val="00326DFD"/>
    <w:rsid w:val="00326E23"/>
    <w:rsid w:val="00326EB2"/>
    <w:rsid w:val="00326F68"/>
    <w:rsid w:val="00326F88"/>
    <w:rsid w:val="00326FD4"/>
    <w:rsid w:val="003270DA"/>
    <w:rsid w:val="00327119"/>
    <w:rsid w:val="003271B9"/>
    <w:rsid w:val="003271E9"/>
    <w:rsid w:val="00327252"/>
    <w:rsid w:val="0032725E"/>
    <w:rsid w:val="003272BA"/>
    <w:rsid w:val="0032734A"/>
    <w:rsid w:val="00327435"/>
    <w:rsid w:val="00327516"/>
    <w:rsid w:val="0032751A"/>
    <w:rsid w:val="00327571"/>
    <w:rsid w:val="00327633"/>
    <w:rsid w:val="00327679"/>
    <w:rsid w:val="003276F7"/>
    <w:rsid w:val="0032775F"/>
    <w:rsid w:val="00327773"/>
    <w:rsid w:val="003277E0"/>
    <w:rsid w:val="00327827"/>
    <w:rsid w:val="0032786B"/>
    <w:rsid w:val="003278E8"/>
    <w:rsid w:val="00327973"/>
    <w:rsid w:val="003279F1"/>
    <w:rsid w:val="00327A2E"/>
    <w:rsid w:val="00327A36"/>
    <w:rsid w:val="00327A98"/>
    <w:rsid w:val="00327A9B"/>
    <w:rsid w:val="00327AB9"/>
    <w:rsid w:val="00327B42"/>
    <w:rsid w:val="00327B66"/>
    <w:rsid w:val="00327B83"/>
    <w:rsid w:val="00327BBE"/>
    <w:rsid w:val="00327BFA"/>
    <w:rsid w:val="00327C3A"/>
    <w:rsid w:val="00327C6F"/>
    <w:rsid w:val="00327D06"/>
    <w:rsid w:val="00327D48"/>
    <w:rsid w:val="00327D70"/>
    <w:rsid w:val="00327E0D"/>
    <w:rsid w:val="00327E2B"/>
    <w:rsid w:val="00327E36"/>
    <w:rsid w:val="00327E5F"/>
    <w:rsid w:val="00327F14"/>
    <w:rsid w:val="00327F3B"/>
    <w:rsid w:val="00327F53"/>
    <w:rsid w:val="00327F74"/>
    <w:rsid w:val="00327FE7"/>
    <w:rsid w:val="0033002A"/>
    <w:rsid w:val="00330052"/>
    <w:rsid w:val="0033005B"/>
    <w:rsid w:val="00330072"/>
    <w:rsid w:val="003300AA"/>
    <w:rsid w:val="003300C5"/>
    <w:rsid w:val="00330147"/>
    <w:rsid w:val="0033014C"/>
    <w:rsid w:val="003301BF"/>
    <w:rsid w:val="003301FC"/>
    <w:rsid w:val="003302B2"/>
    <w:rsid w:val="00330314"/>
    <w:rsid w:val="003303B0"/>
    <w:rsid w:val="003303C9"/>
    <w:rsid w:val="00330476"/>
    <w:rsid w:val="003304E4"/>
    <w:rsid w:val="0033050F"/>
    <w:rsid w:val="00330519"/>
    <w:rsid w:val="0033067B"/>
    <w:rsid w:val="0033068A"/>
    <w:rsid w:val="003306BD"/>
    <w:rsid w:val="003306E1"/>
    <w:rsid w:val="003306F9"/>
    <w:rsid w:val="00330734"/>
    <w:rsid w:val="00330744"/>
    <w:rsid w:val="00330789"/>
    <w:rsid w:val="003307BF"/>
    <w:rsid w:val="0033081D"/>
    <w:rsid w:val="003308CF"/>
    <w:rsid w:val="003308F5"/>
    <w:rsid w:val="00330923"/>
    <w:rsid w:val="0033098B"/>
    <w:rsid w:val="003309B9"/>
    <w:rsid w:val="00330A17"/>
    <w:rsid w:val="00330A44"/>
    <w:rsid w:val="00330A8B"/>
    <w:rsid w:val="00330C38"/>
    <w:rsid w:val="00330CC9"/>
    <w:rsid w:val="00330D92"/>
    <w:rsid w:val="00330D96"/>
    <w:rsid w:val="00330DB8"/>
    <w:rsid w:val="00330DCA"/>
    <w:rsid w:val="00330EB5"/>
    <w:rsid w:val="00330ED1"/>
    <w:rsid w:val="00330F0F"/>
    <w:rsid w:val="00330F8B"/>
    <w:rsid w:val="00330FD7"/>
    <w:rsid w:val="00331162"/>
    <w:rsid w:val="00331168"/>
    <w:rsid w:val="00331171"/>
    <w:rsid w:val="0033120C"/>
    <w:rsid w:val="00331255"/>
    <w:rsid w:val="00331309"/>
    <w:rsid w:val="0033135F"/>
    <w:rsid w:val="003313A7"/>
    <w:rsid w:val="003313D9"/>
    <w:rsid w:val="00331565"/>
    <w:rsid w:val="00331606"/>
    <w:rsid w:val="00331647"/>
    <w:rsid w:val="003316E2"/>
    <w:rsid w:val="00331794"/>
    <w:rsid w:val="003317D6"/>
    <w:rsid w:val="003317F6"/>
    <w:rsid w:val="0033184C"/>
    <w:rsid w:val="003318A9"/>
    <w:rsid w:val="003318AE"/>
    <w:rsid w:val="003318B7"/>
    <w:rsid w:val="00331967"/>
    <w:rsid w:val="003319E8"/>
    <w:rsid w:val="00331A5A"/>
    <w:rsid w:val="00331B4D"/>
    <w:rsid w:val="00331B5C"/>
    <w:rsid w:val="00331CB2"/>
    <w:rsid w:val="00331CCC"/>
    <w:rsid w:val="00331D6E"/>
    <w:rsid w:val="00331D9A"/>
    <w:rsid w:val="00331E43"/>
    <w:rsid w:val="00331E63"/>
    <w:rsid w:val="00331FE2"/>
    <w:rsid w:val="00331FEB"/>
    <w:rsid w:val="00332098"/>
    <w:rsid w:val="0033213B"/>
    <w:rsid w:val="00332140"/>
    <w:rsid w:val="00332182"/>
    <w:rsid w:val="00332200"/>
    <w:rsid w:val="00332240"/>
    <w:rsid w:val="003322E5"/>
    <w:rsid w:val="0033240C"/>
    <w:rsid w:val="0033249A"/>
    <w:rsid w:val="0033251C"/>
    <w:rsid w:val="00332551"/>
    <w:rsid w:val="003325A4"/>
    <w:rsid w:val="003325E9"/>
    <w:rsid w:val="0033262A"/>
    <w:rsid w:val="0033266E"/>
    <w:rsid w:val="0033267D"/>
    <w:rsid w:val="003326AB"/>
    <w:rsid w:val="003326F1"/>
    <w:rsid w:val="003327BA"/>
    <w:rsid w:val="00332822"/>
    <w:rsid w:val="00332866"/>
    <w:rsid w:val="0033287C"/>
    <w:rsid w:val="003328BD"/>
    <w:rsid w:val="003329B0"/>
    <w:rsid w:val="003329E7"/>
    <w:rsid w:val="00332A35"/>
    <w:rsid w:val="00332A42"/>
    <w:rsid w:val="00332A50"/>
    <w:rsid w:val="00332AC6"/>
    <w:rsid w:val="00332ADB"/>
    <w:rsid w:val="00332AF3"/>
    <w:rsid w:val="00332B5E"/>
    <w:rsid w:val="00332B90"/>
    <w:rsid w:val="00332BEE"/>
    <w:rsid w:val="00332C17"/>
    <w:rsid w:val="00332C2A"/>
    <w:rsid w:val="00332C54"/>
    <w:rsid w:val="00332C60"/>
    <w:rsid w:val="00332CB5"/>
    <w:rsid w:val="00332CC6"/>
    <w:rsid w:val="00332CE2"/>
    <w:rsid w:val="00332DEC"/>
    <w:rsid w:val="00332E30"/>
    <w:rsid w:val="00332E82"/>
    <w:rsid w:val="00332ECD"/>
    <w:rsid w:val="00332F26"/>
    <w:rsid w:val="00332F42"/>
    <w:rsid w:val="00332FD6"/>
    <w:rsid w:val="003330DA"/>
    <w:rsid w:val="0033314D"/>
    <w:rsid w:val="00333158"/>
    <w:rsid w:val="003331A5"/>
    <w:rsid w:val="003331BF"/>
    <w:rsid w:val="00333370"/>
    <w:rsid w:val="003333DF"/>
    <w:rsid w:val="0033342F"/>
    <w:rsid w:val="003334BD"/>
    <w:rsid w:val="003334D7"/>
    <w:rsid w:val="00333536"/>
    <w:rsid w:val="003335CF"/>
    <w:rsid w:val="00333646"/>
    <w:rsid w:val="0033369A"/>
    <w:rsid w:val="003336A4"/>
    <w:rsid w:val="003336E1"/>
    <w:rsid w:val="003337CE"/>
    <w:rsid w:val="003338AE"/>
    <w:rsid w:val="003338BD"/>
    <w:rsid w:val="0033393A"/>
    <w:rsid w:val="003339E9"/>
    <w:rsid w:val="003339F9"/>
    <w:rsid w:val="00333A7B"/>
    <w:rsid w:val="00333BD1"/>
    <w:rsid w:val="00333C02"/>
    <w:rsid w:val="00333C0F"/>
    <w:rsid w:val="00333C1D"/>
    <w:rsid w:val="00333C80"/>
    <w:rsid w:val="00333C8E"/>
    <w:rsid w:val="00333CBA"/>
    <w:rsid w:val="00333D74"/>
    <w:rsid w:val="00333E5D"/>
    <w:rsid w:val="00333F25"/>
    <w:rsid w:val="00333F56"/>
    <w:rsid w:val="00333F9C"/>
    <w:rsid w:val="00333FC1"/>
    <w:rsid w:val="003340FD"/>
    <w:rsid w:val="0033411E"/>
    <w:rsid w:val="003341CC"/>
    <w:rsid w:val="00334277"/>
    <w:rsid w:val="00334365"/>
    <w:rsid w:val="003343C7"/>
    <w:rsid w:val="003343CE"/>
    <w:rsid w:val="0033440A"/>
    <w:rsid w:val="00334410"/>
    <w:rsid w:val="0033442A"/>
    <w:rsid w:val="003344A3"/>
    <w:rsid w:val="00334506"/>
    <w:rsid w:val="00334544"/>
    <w:rsid w:val="00334631"/>
    <w:rsid w:val="0033474F"/>
    <w:rsid w:val="00334854"/>
    <w:rsid w:val="003348CC"/>
    <w:rsid w:val="00334909"/>
    <w:rsid w:val="0033496A"/>
    <w:rsid w:val="0033499A"/>
    <w:rsid w:val="00334A07"/>
    <w:rsid w:val="00334A8B"/>
    <w:rsid w:val="00334AB0"/>
    <w:rsid w:val="00334BA4"/>
    <w:rsid w:val="00334BD0"/>
    <w:rsid w:val="00334BF2"/>
    <w:rsid w:val="00334C6A"/>
    <w:rsid w:val="00334D32"/>
    <w:rsid w:val="00334D71"/>
    <w:rsid w:val="00334DAE"/>
    <w:rsid w:val="00334DED"/>
    <w:rsid w:val="00334DEE"/>
    <w:rsid w:val="00334E09"/>
    <w:rsid w:val="00334E92"/>
    <w:rsid w:val="00334EF7"/>
    <w:rsid w:val="00334EFA"/>
    <w:rsid w:val="00334F23"/>
    <w:rsid w:val="00334F2E"/>
    <w:rsid w:val="00334F44"/>
    <w:rsid w:val="00334FB3"/>
    <w:rsid w:val="00335079"/>
    <w:rsid w:val="00335174"/>
    <w:rsid w:val="0033524D"/>
    <w:rsid w:val="00335266"/>
    <w:rsid w:val="0033533B"/>
    <w:rsid w:val="00335343"/>
    <w:rsid w:val="003353DE"/>
    <w:rsid w:val="0033544D"/>
    <w:rsid w:val="003356D4"/>
    <w:rsid w:val="003356F7"/>
    <w:rsid w:val="003358F3"/>
    <w:rsid w:val="003359D8"/>
    <w:rsid w:val="00335A01"/>
    <w:rsid w:val="00335A1B"/>
    <w:rsid w:val="00335A32"/>
    <w:rsid w:val="00335A83"/>
    <w:rsid w:val="00335A8B"/>
    <w:rsid w:val="00335A96"/>
    <w:rsid w:val="00335AA0"/>
    <w:rsid w:val="00335BD2"/>
    <w:rsid w:val="00335BFF"/>
    <w:rsid w:val="00335C4C"/>
    <w:rsid w:val="00335D1A"/>
    <w:rsid w:val="00335D29"/>
    <w:rsid w:val="00335D93"/>
    <w:rsid w:val="00335D9A"/>
    <w:rsid w:val="00335D9E"/>
    <w:rsid w:val="00335E41"/>
    <w:rsid w:val="00335E76"/>
    <w:rsid w:val="00335EAF"/>
    <w:rsid w:val="00335EFC"/>
    <w:rsid w:val="00335F2F"/>
    <w:rsid w:val="00335F45"/>
    <w:rsid w:val="00335F74"/>
    <w:rsid w:val="00335FA2"/>
    <w:rsid w:val="00335FA3"/>
    <w:rsid w:val="0033603D"/>
    <w:rsid w:val="0033604C"/>
    <w:rsid w:val="0033606E"/>
    <w:rsid w:val="00336162"/>
    <w:rsid w:val="0033616D"/>
    <w:rsid w:val="003361D4"/>
    <w:rsid w:val="00336209"/>
    <w:rsid w:val="0033620C"/>
    <w:rsid w:val="00336316"/>
    <w:rsid w:val="00336339"/>
    <w:rsid w:val="00336368"/>
    <w:rsid w:val="003363DA"/>
    <w:rsid w:val="0033642F"/>
    <w:rsid w:val="00336435"/>
    <w:rsid w:val="00336473"/>
    <w:rsid w:val="003364C4"/>
    <w:rsid w:val="0033666E"/>
    <w:rsid w:val="00336690"/>
    <w:rsid w:val="00336710"/>
    <w:rsid w:val="00336746"/>
    <w:rsid w:val="0033682E"/>
    <w:rsid w:val="00336872"/>
    <w:rsid w:val="003368B3"/>
    <w:rsid w:val="00336960"/>
    <w:rsid w:val="00336A00"/>
    <w:rsid w:val="00336B23"/>
    <w:rsid w:val="00336B3A"/>
    <w:rsid w:val="00336B91"/>
    <w:rsid w:val="00336C4B"/>
    <w:rsid w:val="00336C79"/>
    <w:rsid w:val="00336C92"/>
    <w:rsid w:val="00336D24"/>
    <w:rsid w:val="00336DD5"/>
    <w:rsid w:val="00336DDC"/>
    <w:rsid w:val="00336DFB"/>
    <w:rsid w:val="00336E60"/>
    <w:rsid w:val="00336E99"/>
    <w:rsid w:val="00336EA1"/>
    <w:rsid w:val="00336F50"/>
    <w:rsid w:val="00336FA1"/>
    <w:rsid w:val="00336FD0"/>
    <w:rsid w:val="00336FDA"/>
    <w:rsid w:val="00336FF4"/>
    <w:rsid w:val="00337274"/>
    <w:rsid w:val="00337291"/>
    <w:rsid w:val="0033736A"/>
    <w:rsid w:val="003373ED"/>
    <w:rsid w:val="003373F7"/>
    <w:rsid w:val="00337505"/>
    <w:rsid w:val="00337680"/>
    <w:rsid w:val="00337705"/>
    <w:rsid w:val="0033777E"/>
    <w:rsid w:val="003377DB"/>
    <w:rsid w:val="003378E6"/>
    <w:rsid w:val="00337939"/>
    <w:rsid w:val="0033795E"/>
    <w:rsid w:val="003379DC"/>
    <w:rsid w:val="00337A2C"/>
    <w:rsid w:val="00337B5D"/>
    <w:rsid w:val="00337B7E"/>
    <w:rsid w:val="00337C6C"/>
    <w:rsid w:val="00337CC9"/>
    <w:rsid w:val="00337D5F"/>
    <w:rsid w:val="00337DA2"/>
    <w:rsid w:val="00337E19"/>
    <w:rsid w:val="00337E75"/>
    <w:rsid w:val="00337E7F"/>
    <w:rsid w:val="00337EDB"/>
    <w:rsid w:val="00337EF7"/>
    <w:rsid w:val="00337F47"/>
    <w:rsid w:val="00337FBA"/>
    <w:rsid w:val="00340000"/>
    <w:rsid w:val="0034001E"/>
    <w:rsid w:val="00340020"/>
    <w:rsid w:val="00340033"/>
    <w:rsid w:val="00340043"/>
    <w:rsid w:val="00340128"/>
    <w:rsid w:val="003401C8"/>
    <w:rsid w:val="003402A6"/>
    <w:rsid w:val="00340435"/>
    <w:rsid w:val="0034049C"/>
    <w:rsid w:val="003405FB"/>
    <w:rsid w:val="0034065E"/>
    <w:rsid w:val="00340743"/>
    <w:rsid w:val="003407E0"/>
    <w:rsid w:val="00340866"/>
    <w:rsid w:val="00340872"/>
    <w:rsid w:val="00340A1A"/>
    <w:rsid w:val="00340A40"/>
    <w:rsid w:val="00340A7F"/>
    <w:rsid w:val="00340AB6"/>
    <w:rsid w:val="00340AE0"/>
    <w:rsid w:val="00340B31"/>
    <w:rsid w:val="00340C35"/>
    <w:rsid w:val="00340C50"/>
    <w:rsid w:val="00340C89"/>
    <w:rsid w:val="00340D10"/>
    <w:rsid w:val="00340D26"/>
    <w:rsid w:val="00340D9C"/>
    <w:rsid w:val="00340DDE"/>
    <w:rsid w:val="00340EB5"/>
    <w:rsid w:val="00340F79"/>
    <w:rsid w:val="00341033"/>
    <w:rsid w:val="003410CA"/>
    <w:rsid w:val="00341101"/>
    <w:rsid w:val="00341157"/>
    <w:rsid w:val="00341166"/>
    <w:rsid w:val="00341187"/>
    <w:rsid w:val="003411FB"/>
    <w:rsid w:val="0034133B"/>
    <w:rsid w:val="00341398"/>
    <w:rsid w:val="003413CF"/>
    <w:rsid w:val="0034144F"/>
    <w:rsid w:val="0034155F"/>
    <w:rsid w:val="0034160E"/>
    <w:rsid w:val="0034161F"/>
    <w:rsid w:val="0034162E"/>
    <w:rsid w:val="00341632"/>
    <w:rsid w:val="00341678"/>
    <w:rsid w:val="00341761"/>
    <w:rsid w:val="00341783"/>
    <w:rsid w:val="003417E6"/>
    <w:rsid w:val="0034180A"/>
    <w:rsid w:val="0034182B"/>
    <w:rsid w:val="0034184A"/>
    <w:rsid w:val="003418F9"/>
    <w:rsid w:val="00341920"/>
    <w:rsid w:val="003419A4"/>
    <w:rsid w:val="00341A68"/>
    <w:rsid w:val="00341B01"/>
    <w:rsid w:val="00341B65"/>
    <w:rsid w:val="00341B9A"/>
    <w:rsid w:val="00341CAF"/>
    <w:rsid w:val="00341D40"/>
    <w:rsid w:val="00341D59"/>
    <w:rsid w:val="00341D72"/>
    <w:rsid w:val="00341D7C"/>
    <w:rsid w:val="00341D98"/>
    <w:rsid w:val="00341D9D"/>
    <w:rsid w:val="00341E4F"/>
    <w:rsid w:val="00341ED6"/>
    <w:rsid w:val="00341EF3"/>
    <w:rsid w:val="00341F46"/>
    <w:rsid w:val="00341F59"/>
    <w:rsid w:val="00341F8B"/>
    <w:rsid w:val="00341F94"/>
    <w:rsid w:val="00341FEB"/>
    <w:rsid w:val="00342011"/>
    <w:rsid w:val="0034206F"/>
    <w:rsid w:val="00342098"/>
    <w:rsid w:val="00342164"/>
    <w:rsid w:val="00342174"/>
    <w:rsid w:val="00342242"/>
    <w:rsid w:val="0034225E"/>
    <w:rsid w:val="003423E5"/>
    <w:rsid w:val="00342409"/>
    <w:rsid w:val="00342420"/>
    <w:rsid w:val="00342456"/>
    <w:rsid w:val="003424A4"/>
    <w:rsid w:val="003424BE"/>
    <w:rsid w:val="003424C7"/>
    <w:rsid w:val="00342511"/>
    <w:rsid w:val="0034254A"/>
    <w:rsid w:val="0034255D"/>
    <w:rsid w:val="0034268B"/>
    <w:rsid w:val="003426BD"/>
    <w:rsid w:val="003426C6"/>
    <w:rsid w:val="0034270F"/>
    <w:rsid w:val="00342780"/>
    <w:rsid w:val="00342933"/>
    <w:rsid w:val="00342944"/>
    <w:rsid w:val="003429C7"/>
    <w:rsid w:val="003429EE"/>
    <w:rsid w:val="00342A15"/>
    <w:rsid w:val="00342A22"/>
    <w:rsid w:val="00342AC6"/>
    <w:rsid w:val="00342AF2"/>
    <w:rsid w:val="00342B33"/>
    <w:rsid w:val="00342B36"/>
    <w:rsid w:val="00342B55"/>
    <w:rsid w:val="00342B7F"/>
    <w:rsid w:val="00342C05"/>
    <w:rsid w:val="00342C32"/>
    <w:rsid w:val="00342C84"/>
    <w:rsid w:val="00342C91"/>
    <w:rsid w:val="00342D9C"/>
    <w:rsid w:val="00342F99"/>
    <w:rsid w:val="0034305F"/>
    <w:rsid w:val="003430BB"/>
    <w:rsid w:val="0034321B"/>
    <w:rsid w:val="00343285"/>
    <w:rsid w:val="0034332E"/>
    <w:rsid w:val="0034334C"/>
    <w:rsid w:val="00343390"/>
    <w:rsid w:val="0034343C"/>
    <w:rsid w:val="003434B4"/>
    <w:rsid w:val="00343502"/>
    <w:rsid w:val="00343547"/>
    <w:rsid w:val="003435BF"/>
    <w:rsid w:val="003435C6"/>
    <w:rsid w:val="003435EB"/>
    <w:rsid w:val="00343625"/>
    <w:rsid w:val="00343660"/>
    <w:rsid w:val="00343692"/>
    <w:rsid w:val="003437D8"/>
    <w:rsid w:val="00343818"/>
    <w:rsid w:val="00343841"/>
    <w:rsid w:val="00343892"/>
    <w:rsid w:val="0034389E"/>
    <w:rsid w:val="003438EE"/>
    <w:rsid w:val="0034392F"/>
    <w:rsid w:val="00343978"/>
    <w:rsid w:val="00343B11"/>
    <w:rsid w:val="00343B21"/>
    <w:rsid w:val="00343B56"/>
    <w:rsid w:val="00343B89"/>
    <w:rsid w:val="00343BAD"/>
    <w:rsid w:val="00343BBA"/>
    <w:rsid w:val="00343BC8"/>
    <w:rsid w:val="00343C94"/>
    <w:rsid w:val="00343CAB"/>
    <w:rsid w:val="00343CFF"/>
    <w:rsid w:val="00343D41"/>
    <w:rsid w:val="00343D46"/>
    <w:rsid w:val="00343D50"/>
    <w:rsid w:val="00343D9B"/>
    <w:rsid w:val="00343DDA"/>
    <w:rsid w:val="00343E9B"/>
    <w:rsid w:val="00344038"/>
    <w:rsid w:val="00344088"/>
    <w:rsid w:val="003440B2"/>
    <w:rsid w:val="003440C2"/>
    <w:rsid w:val="00344224"/>
    <w:rsid w:val="00344234"/>
    <w:rsid w:val="003442D3"/>
    <w:rsid w:val="003442FD"/>
    <w:rsid w:val="003443B9"/>
    <w:rsid w:val="00344416"/>
    <w:rsid w:val="0034443D"/>
    <w:rsid w:val="003444A6"/>
    <w:rsid w:val="003444AE"/>
    <w:rsid w:val="003444DE"/>
    <w:rsid w:val="003444EA"/>
    <w:rsid w:val="003446C7"/>
    <w:rsid w:val="0034473B"/>
    <w:rsid w:val="00344876"/>
    <w:rsid w:val="00344932"/>
    <w:rsid w:val="003449AA"/>
    <w:rsid w:val="00344A06"/>
    <w:rsid w:val="00344ACB"/>
    <w:rsid w:val="00344B24"/>
    <w:rsid w:val="00344B62"/>
    <w:rsid w:val="00344BCA"/>
    <w:rsid w:val="00344BFA"/>
    <w:rsid w:val="00344C57"/>
    <w:rsid w:val="00344CEF"/>
    <w:rsid w:val="00344D72"/>
    <w:rsid w:val="00344E25"/>
    <w:rsid w:val="00344E69"/>
    <w:rsid w:val="00344E85"/>
    <w:rsid w:val="00344EDC"/>
    <w:rsid w:val="00344EE3"/>
    <w:rsid w:val="0034501E"/>
    <w:rsid w:val="00345061"/>
    <w:rsid w:val="00345128"/>
    <w:rsid w:val="0034517C"/>
    <w:rsid w:val="0034519F"/>
    <w:rsid w:val="00345360"/>
    <w:rsid w:val="003453AA"/>
    <w:rsid w:val="003453BA"/>
    <w:rsid w:val="003453D2"/>
    <w:rsid w:val="003453E1"/>
    <w:rsid w:val="003453F0"/>
    <w:rsid w:val="0034541B"/>
    <w:rsid w:val="00345420"/>
    <w:rsid w:val="00345499"/>
    <w:rsid w:val="003454F0"/>
    <w:rsid w:val="003455A7"/>
    <w:rsid w:val="003455D4"/>
    <w:rsid w:val="00345600"/>
    <w:rsid w:val="003457BA"/>
    <w:rsid w:val="003458A9"/>
    <w:rsid w:val="00345914"/>
    <w:rsid w:val="00345963"/>
    <w:rsid w:val="0034596D"/>
    <w:rsid w:val="0034599F"/>
    <w:rsid w:val="00345A59"/>
    <w:rsid w:val="00345AEA"/>
    <w:rsid w:val="00345BC0"/>
    <w:rsid w:val="00345C69"/>
    <w:rsid w:val="00345D31"/>
    <w:rsid w:val="00345D41"/>
    <w:rsid w:val="00345D5F"/>
    <w:rsid w:val="00345DD0"/>
    <w:rsid w:val="00345E5E"/>
    <w:rsid w:val="00345F68"/>
    <w:rsid w:val="003460D2"/>
    <w:rsid w:val="003460D4"/>
    <w:rsid w:val="00346121"/>
    <w:rsid w:val="00346198"/>
    <w:rsid w:val="003462D8"/>
    <w:rsid w:val="00346325"/>
    <w:rsid w:val="003463E5"/>
    <w:rsid w:val="003463F4"/>
    <w:rsid w:val="0034666F"/>
    <w:rsid w:val="0034668C"/>
    <w:rsid w:val="003466DD"/>
    <w:rsid w:val="003466EA"/>
    <w:rsid w:val="00346714"/>
    <w:rsid w:val="00346734"/>
    <w:rsid w:val="003467C5"/>
    <w:rsid w:val="00346923"/>
    <w:rsid w:val="00346960"/>
    <w:rsid w:val="0034697B"/>
    <w:rsid w:val="0034697F"/>
    <w:rsid w:val="003469A2"/>
    <w:rsid w:val="00346A8A"/>
    <w:rsid w:val="00346AB7"/>
    <w:rsid w:val="00346B04"/>
    <w:rsid w:val="00346CF4"/>
    <w:rsid w:val="00346E82"/>
    <w:rsid w:val="00346F09"/>
    <w:rsid w:val="00346F42"/>
    <w:rsid w:val="00346F80"/>
    <w:rsid w:val="00346FEA"/>
    <w:rsid w:val="00347097"/>
    <w:rsid w:val="003470B1"/>
    <w:rsid w:val="0034712A"/>
    <w:rsid w:val="003471E7"/>
    <w:rsid w:val="003472A9"/>
    <w:rsid w:val="0034738B"/>
    <w:rsid w:val="003473A3"/>
    <w:rsid w:val="003473F9"/>
    <w:rsid w:val="003474D7"/>
    <w:rsid w:val="003474FB"/>
    <w:rsid w:val="00347511"/>
    <w:rsid w:val="0034753F"/>
    <w:rsid w:val="00347589"/>
    <w:rsid w:val="003475BC"/>
    <w:rsid w:val="003475CE"/>
    <w:rsid w:val="0034771F"/>
    <w:rsid w:val="00347873"/>
    <w:rsid w:val="00347898"/>
    <w:rsid w:val="003478C7"/>
    <w:rsid w:val="00347994"/>
    <w:rsid w:val="00347A51"/>
    <w:rsid w:val="00347A6A"/>
    <w:rsid w:val="00347A98"/>
    <w:rsid w:val="00347C20"/>
    <w:rsid w:val="00347CD2"/>
    <w:rsid w:val="00347D0F"/>
    <w:rsid w:val="00347D3F"/>
    <w:rsid w:val="00347D8B"/>
    <w:rsid w:val="00347EDA"/>
    <w:rsid w:val="00347F27"/>
    <w:rsid w:val="00347F34"/>
    <w:rsid w:val="00347F6C"/>
    <w:rsid w:val="00347FA7"/>
    <w:rsid w:val="00350020"/>
    <w:rsid w:val="0035004C"/>
    <w:rsid w:val="0035004F"/>
    <w:rsid w:val="00350060"/>
    <w:rsid w:val="00350071"/>
    <w:rsid w:val="00350083"/>
    <w:rsid w:val="003500E9"/>
    <w:rsid w:val="003501D0"/>
    <w:rsid w:val="00350268"/>
    <w:rsid w:val="00350274"/>
    <w:rsid w:val="0035027A"/>
    <w:rsid w:val="003502E3"/>
    <w:rsid w:val="003502F7"/>
    <w:rsid w:val="003502FC"/>
    <w:rsid w:val="0035033E"/>
    <w:rsid w:val="00350388"/>
    <w:rsid w:val="003503D1"/>
    <w:rsid w:val="003503D9"/>
    <w:rsid w:val="00350407"/>
    <w:rsid w:val="0035048A"/>
    <w:rsid w:val="0035054A"/>
    <w:rsid w:val="00350573"/>
    <w:rsid w:val="003505FF"/>
    <w:rsid w:val="0035065D"/>
    <w:rsid w:val="003506F3"/>
    <w:rsid w:val="00350723"/>
    <w:rsid w:val="003507BD"/>
    <w:rsid w:val="003507E9"/>
    <w:rsid w:val="003507FA"/>
    <w:rsid w:val="00350823"/>
    <w:rsid w:val="00350849"/>
    <w:rsid w:val="00350885"/>
    <w:rsid w:val="003508BB"/>
    <w:rsid w:val="00350937"/>
    <w:rsid w:val="0035093C"/>
    <w:rsid w:val="0035093F"/>
    <w:rsid w:val="00350983"/>
    <w:rsid w:val="00350997"/>
    <w:rsid w:val="00350A3E"/>
    <w:rsid w:val="00350A4E"/>
    <w:rsid w:val="00350A64"/>
    <w:rsid w:val="00350ABC"/>
    <w:rsid w:val="00350ACA"/>
    <w:rsid w:val="00350B06"/>
    <w:rsid w:val="00350BE9"/>
    <w:rsid w:val="00350C7A"/>
    <w:rsid w:val="00350D1B"/>
    <w:rsid w:val="00350D40"/>
    <w:rsid w:val="00350DD6"/>
    <w:rsid w:val="00350E34"/>
    <w:rsid w:val="00350E86"/>
    <w:rsid w:val="00350EEF"/>
    <w:rsid w:val="00350FE3"/>
    <w:rsid w:val="00351008"/>
    <w:rsid w:val="00351023"/>
    <w:rsid w:val="0035104A"/>
    <w:rsid w:val="00351053"/>
    <w:rsid w:val="00351087"/>
    <w:rsid w:val="003510C4"/>
    <w:rsid w:val="00351107"/>
    <w:rsid w:val="00351231"/>
    <w:rsid w:val="00351286"/>
    <w:rsid w:val="00351346"/>
    <w:rsid w:val="0035138B"/>
    <w:rsid w:val="003513A7"/>
    <w:rsid w:val="003513E6"/>
    <w:rsid w:val="00351417"/>
    <w:rsid w:val="00351423"/>
    <w:rsid w:val="00351484"/>
    <w:rsid w:val="003514B1"/>
    <w:rsid w:val="003515C8"/>
    <w:rsid w:val="00351610"/>
    <w:rsid w:val="00351653"/>
    <w:rsid w:val="00351666"/>
    <w:rsid w:val="00351722"/>
    <w:rsid w:val="0035173F"/>
    <w:rsid w:val="0035176E"/>
    <w:rsid w:val="00351778"/>
    <w:rsid w:val="00351791"/>
    <w:rsid w:val="0035180C"/>
    <w:rsid w:val="0035198D"/>
    <w:rsid w:val="003519D5"/>
    <w:rsid w:val="00351AD8"/>
    <w:rsid w:val="00351DFB"/>
    <w:rsid w:val="00351E1B"/>
    <w:rsid w:val="00351E4A"/>
    <w:rsid w:val="00351F56"/>
    <w:rsid w:val="00351F78"/>
    <w:rsid w:val="00351F9D"/>
    <w:rsid w:val="00351F9F"/>
    <w:rsid w:val="003520A3"/>
    <w:rsid w:val="003520C1"/>
    <w:rsid w:val="003521B1"/>
    <w:rsid w:val="003522DF"/>
    <w:rsid w:val="00352398"/>
    <w:rsid w:val="003524AE"/>
    <w:rsid w:val="003524C0"/>
    <w:rsid w:val="00352580"/>
    <w:rsid w:val="00352611"/>
    <w:rsid w:val="003526A7"/>
    <w:rsid w:val="0035270B"/>
    <w:rsid w:val="003527A2"/>
    <w:rsid w:val="0035283A"/>
    <w:rsid w:val="003528D1"/>
    <w:rsid w:val="0035291E"/>
    <w:rsid w:val="00352920"/>
    <w:rsid w:val="00352965"/>
    <w:rsid w:val="00352966"/>
    <w:rsid w:val="0035296A"/>
    <w:rsid w:val="00352AA4"/>
    <w:rsid w:val="00352B30"/>
    <w:rsid w:val="00352B75"/>
    <w:rsid w:val="00352C4B"/>
    <w:rsid w:val="00352D06"/>
    <w:rsid w:val="00352D3E"/>
    <w:rsid w:val="00352D5B"/>
    <w:rsid w:val="00352D7B"/>
    <w:rsid w:val="00352DD2"/>
    <w:rsid w:val="00352DD7"/>
    <w:rsid w:val="00352E25"/>
    <w:rsid w:val="00352E3F"/>
    <w:rsid w:val="00352EF9"/>
    <w:rsid w:val="00352F07"/>
    <w:rsid w:val="00352F2E"/>
    <w:rsid w:val="00352F83"/>
    <w:rsid w:val="00352FCC"/>
    <w:rsid w:val="00353034"/>
    <w:rsid w:val="00353130"/>
    <w:rsid w:val="00353131"/>
    <w:rsid w:val="003531A3"/>
    <w:rsid w:val="00353288"/>
    <w:rsid w:val="00353290"/>
    <w:rsid w:val="00353363"/>
    <w:rsid w:val="00353396"/>
    <w:rsid w:val="00353435"/>
    <w:rsid w:val="00353475"/>
    <w:rsid w:val="0035352B"/>
    <w:rsid w:val="003535F1"/>
    <w:rsid w:val="00353668"/>
    <w:rsid w:val="0035373E"/>
    <w:rsid w:val="00353780"/>
    <w:rsid w:val="0035382C"/>
    <w:rsid w:val="003538BA"/>
    <w:rsid w:val="003538F6"/>
    <w:rsid w:val="003539BE"/>
    <w:rsid w:val="00353ABF"/>
    <w:rsid w:val="00353B0F"/>
    <w:rsid w:val="00353BE8"/>
    <w:rsid w:val="00353CA2"/>
    <w:rsid w:val="00353D27"/>
    <w:rsid w:val="00353D31"/>
    <w:rsid w:val="00353E84"/>
    <w:rsid w:val="00353EE4"/>
    <w:rsid w:val="00353F1D"/>
    <w:rsid w:val="00353FB5"/>
    <w:rsid w:val="00353FCE"/>
    <w:rsid w:val="00353FDB"/>
    <w:rsid w:val="0035403A"/>
    <w:rsid w:val="00354053"/>
    <w:rsid w:val="003540F9"/>
    <w:rsid w:val="00354106"/>
    <w:rsid w:val="003541D9"/>
    <w:rsid w:val="00354224"/>
    <w:rsid w:val="00354242"/>
    <w:rsid w:val="003542E6"/>
    <w:rsid w:val="0035433B"/>
    <w:rsid w:val="003543A1"/>
    <w:rsid w:val="003544B3"/>
    <w:rsid w:val="003546EC"/>
    <w:rsid w:val="0035472C"/>
    <w:rsid w:val="003547DF"/>
    <w:rsid w:val="00354822"/>
    <w:rsid w:val="0035482E"/>
    <w:rsid w:val="00354900"/>
    <w:rsid w:val="0035496A"/>
    <w:rsid w:val="003549AB"/>
    <w:rsid w:val="00354A1D"/>
    <w:rsid w:val="00354A85"/>
    <w:rsid w:val="00354B17"/>
    <w:rsid w:val="00354BA2"/>
    <w:rsid w:val="00354BDD"/>
    <w:rsid w:val="00354BF0"/>
    <w:rsid w:val="00354C1B"/>
    <w:rsid w:val="00354C40"/>
    <w:rsid w:val="00354C86"/>
    <w:rsid w:val="00354C89"/>
    <w:rsid w:val="00354CF0"/>
    <w:rsid w:val="00354D11"/>
    <w:rsid w:val="00354E03"/>
    <w:rsid w:val="00354E98"/>
    <w:rsid w:val="00354F40"/>
    <w:rsid w:val="00354F51"/>
    <w:rsid w:val="00354F53"/>
    <w:rsid w:val="00354F85"/>
    <w:rsid w:val="00354FAE"/>
    <w:rsid w:val="00354FC0"/>
    <w:rsid w:val="0035500F"/>
    <w:rsid w:val="00355150"/>
    <w:rsid w:val="003551CA"/>
    <w:rsid w:val="003551DA"/>
    <w:rsid w:val="0035523C"/>
    <w:rsid w:val="00355248"/>
    <w:rsid w:val="003552FD"/>
    <w:rsid w:val="00355341"/>
    <w:rsid w:val="00355360"/>
    <w:rsid w:val="00355383"/>
    <w:rsid w:val="0035538A"/>
    <w:rsid w:val="00355396"/>
    <w:rsid w:val="003553A5"/>
    <w:rsid w:val="003553AD"/>
    <w:rsid w:val="00355455"/>
    <w:rsid w:val="00355489"/>
    <w:rsid w:val="0035554F"/>
    <w:rsid w:val="0035567C"/>
    <w:rsid w:val="003556AF"/>
    <w:rsid w:val="003556C9"/>
    <w:rsid w:val="0035574F"/>
    <w:rsid w:val="00355777"/>
    <w:rsid w:val="0035579D"/>
    <w:rsid w:val="003557E4"/>
    <w:rsid w:val="00355871"/>
    <w:rsid w:val="00355906"/>
    <w:rsid w:val="0035592C"/>
    <w:rsid w:val="0035596D"/>
    <w:rsid w:val="00355974"/>
    <w:rsid w:val="00355982"/>
    <w:rsid w:val="00355B76"/>
    <w:rsid w:val="00355BB3"/>
    <w:rsid w:val="00355BD9"/>
    <w:rsid w:val="00355BDA"/>
    <w:rsid w:val="00355BDF"/>
    <w:rsid w:val="00355C31"/>
    <w:rsid w:val="00355C71"/>
    <w:rsid w:val="00355CCC"/>
    <w:rsid w:val="00355CF4"/>
    <w:rsid w:val="00355D2B"/>
    <w:rsid w:val="00355D50"/>
    <w:rsid w:val="00355D7B"/>
    <w:rsid w:val="00355E3E"/>
    <w:rsid w:val="00355E79"/>
    <w:rsid w:val="00355EB1"/>
    <w:rsid w:val="00355EC7"/>
    <w:rsid w:val="00355ECC"/>
    <w:rsid w:val="00355F1A"/>
    <w:rsid w:val="00355F47"/>
    <w:rsid w:val="00355F84"/>
    <w:rsid w:val="00355F92"/>
    <w:rsid w:val="00355FCD"/>
    <w:rsid w:val="0035601E"/>
    <w:rsid w:val="00356051"/>
    <w:rsid w:val="003560A1"/>
    <w:rsid w:val="003560EC"/>
    <w:rsid w:val="0035610C"/>
    <w:rsid w:val="0035616A"/>
    <w:rsid w:val="003561A0"/>
    <w:rsid w:val="003561B3"/>
    <w:rsid w:val="00356244"/>
    <w:rsid w:val="0035624A"/>
    <w:rsid w:val="0035635A"/>
    <w:rsid w:val="0035636F"/>
    <w:rsid w:val="003563C5"/>
    <w:rsid w:val="0035644A"/>
    <w:rsid w:val="003564DE"/>
    <w:rsid w:val="00356551"/>
    <w:rsid w:val="003565C9"/>
    <w:rsid w:val="0035664C"/>
    <w:rsid w:val="0035665C"/>
    <w:rsid w:val="003566AF"/>
    <w:rsid w:val="003566B5"/>
    <w:rsid w:val="00356724"/>
    <w:rsid w:val="0035673E"/>
    <w:rsid w:val="0035674B"/>
    <w:rsid w:val="0035674D"/>
    <w:rsid w:val="0035679A"/>
    <w:rsid w:val="003567F6"/>
    <w:rsid w:val="0035688A"/>
    <w:rsid w:val="0035688C"/>
    <w:rsid w:val="003568F3"/>
    <w:rsid w:val="00356930"/>
    <w:rsid w:val="0035699B"/>
    <w:rsid w:val="00356AA2"/>
    <w:rsid w:val="00356B0A"/>
    <w:rsid w:val="00356B17"/>
    <w:rsid w:val="00356B2D"/>
    <w:rsid w:val="00356B6F"/>
    <w:rsid w:val="00356C07"/>
    <w:rsid w:val="00356C9B"/>
    <w:rsid w:val="00356CB8"/>
    <w:rsid w:val="00356CC5"/>
    <w:rsid w:val="00356CD2"/>
    <w:rsid w:val="00356D05"/>
    <w:rsid w:val="00356D76"/>
    <w:rsid w:val="00356DAB"/>
    <w:rsid w:val="00356DF0"/>
    <w:rsid w:val="00356ED5"/>
    <w:rsid w:val="00356F20"/>
    <w:rsid w:val="00356F6F"/>
    <w:rsid w:val="00357042"/>
    <w:rsid w:val="00357053"/>
    <w:rsid w:val="0035705B"/>
    <w:rsid w:val="0035705D"/>
    <w:rsid w:val="00357179"/>
    <w:rsid w:val="003571AA"/>
    <w:rsid w:val="003571EF"/>
    <w:rsid w:val="003571F3"/>
    <w:rsid w:val="0035723D"/>
    <w:rsid w:val="00357287"/>
    <w:rsid w:val="003572D7"/>
    <w:rsid w:val="003572FA"/>
    <w:rsid w:val="00357358"/>
    <w:rsid w:val="0035736F"/>
    <w:rsid w:val="00357393"/>
    <w:rsid w:val="00357434"/>
    <w:rsid w:val="00357522"/>
    <w:rsid w:val="00357582"/>
    <w:rsid w:val="003575F4"/>
    <w:rsid w:val="00357642"/>
    <w:rsid w:val="00357656"/>
    <w:rsid w:val="0035766B"/>
    <w:rsid w:val="003576C7"/>
    <w:rsid w:val="003576E5"/>
    <w:rsid w:val="0035778B"/>
    <w:rsid w:val="0035778E"/>
    <w:rsid w:val="003577D8"/>
    <w:rsid w:val="003577E3"/>
    <w:rsid w:val="00357849"/>
    <w:rsid w:val="0035787F"/>
    <w:rsid w:val="0035795C"/>
    <w:rsid w:val="003579B2"/>
    <w:rsid w:val="003579DC"/>
    <w:rsid w:val="003579E2"/>
    <w:rsid w:val="00357B27"/>
    <w:rsid w:val="00357B7B"/>
    <w:rsid w:val="00357BB9"/>
    <w:rsid w:val="00357BE2"/>
    <w:rsid w:val="00357C76"/>
    <w:rsid w:val="00357DA4"/>
    <w:rsid w:val="00357E23"/>
    <w:rsid w:val="00357F12"/>
    <w:rsid w:val="00357F2B"/>
    <w:rsid w:val="00357F40"/>
    <w:rsid w:val="00357F62"/>
    <w:rsid w:val="00357F73"/>
    <w:rsid w:val="00357F78"/>
    <w:rsid w:val="0036000F"/>
    <w:rsid w:val="00360046"/>
    <w:rsid w:val="00360049"/>
    <w:rsid w:val="00360096"/>
    <w:rsid w:val="00360103"/>
    <w:rsid w:val="0036021E"/>
    <w:rsid w:val="00360330"/>
    <w:rsid w:val="003603AD"/>
    <w:rsid w:val="003603E6"/>
    <w:rsid w:val="00360455"/>
    <w:rsid w:val="003604BF"/>
    <w:rsid w:val="003604FB"/>
    <w:rsid w:val="003605BD"/>
    <w:rsid w:val="003605C3"/>
    <w:rsid w:val="003605F4"/>
    <w:rsid w:val="00360703"/>
    <w:rsid w:val="00360763"/>
    <w:rsid w:val="00360805"/>
    <w:rsid w:val="003608A8"/>
    <w:rsid w:val="003608C9"/>
    <w:rsid w:val="003608E4"/>
    <w:rsid w:val="00360928"/>
    <w:rsid w:val="00360941"/>
    <w:rsid w:val="003609CC"/>
    <w:rsid w:val="00360AC3"/>
    <w:rsid w:val="00360B57"/>
    <w:rsid w:val="00360B86"/>
    <w:rsid w:val="00360B87"/>
    <w:rsid w:val="00360B95"/>
    <w:rsid w:val="00360D14"/>
    <w:rsid w:val="00360D92"/>
    <w:rsid w:val="00360DCF"/>
    <w:rsid w:val="00360FB6"/>
    <w:rsid w:val="003610C5"/>
    <w:rsid w:val="003610C9"/>
    <w:rsid w:val="003610D7"/>
    <w:rsid w:val="00361156"/>
    <w:rsid w:val="00361167"/>
    <w:rsid w:val="0036118A"/>
    <w:rsid w:val="003611C1"/>
    <w:rsid w:val="0036122A"/>
    <w:rsid w:val="0036128E"/>
    <w:rsid w:val="003612BE"/>
    <w:rsid w:val="003612C4"/>
    <w:rsid w:val="00361304"/>
    <w:rsid w:val="00361313"/>
    <w:rsid w:val="00361349"/>
    <w:rsid w:val="00361368"/>
    <w:rsid w:val="003613CE"/>
    <w:rsid w:val="003613EF"/>
    <w:rsid w:val="00361433"/>
    <w:rsid w:val="00361521"/>
    <w:rsid w:val="0036156B"/>
    <w:rsid w:val="00361572"/>
    <w:rsid w:val="0036158F"/>
    <w:rsid w:val="0036159F"/>
    <w:rsid w:val="00361655"/>
    <w:rsid w:val="003616C5"/>
    <w:rsid w:val="003616F6"/>
    <w:rsid w:val="0036171E"/>
    <w:rsid w:val="0036175C"/>
    <w:rsid w:val="00361985"/>
    <w:rsid w:val="003619DA"/>
    <w:rsid w:val="00361A20"/>
    <w:rsid w:val="00361A37"/>
    <w:rsid w:val="00361A73"/>
    <w:rsid w:val="00361A7D"/>
    <w:rsid w:val="00361AB3"/>
    <w:rsid w:val="00361ADC"/>
    <w:rsid w:val="00361B9E"/>
    <w:rsid w:val="00361BE4"/>
    <w:rsid w:val="00361C6A"/>
    <w:rsid w:val="00361D0E"/>
    <w:rsid w:val="00361DFE"/>
    <w:rsid w:val="00361E04"/>
    <w:rsid w:val="00361EB2"/>
    <w:rsid w:val="00361F4C"/>
    <w:rsid w:val="00361FDD"/>
    <w:rsid w:val="0036209D"/>
    <w:rsid w:val="003620DE"/>
    <w:rsid w:val="003620ED"/>
    <w:rsid w:val="00362120"/>
    <w:rsid w:val="00362122"/>
    <w:rsid w:val="00362208"/>
    <w:rsid w:val="0036220A"/>
    <w:rsid w:val="0036220E"/>
    <w:rsid w:val="00362213"/>
    <w:rsid w:val="0036225D"/>
    <w:rsid w:val="003622C0"/>
    <w:rsid w:val="003622DC"/>
    <w:rsid w:val="00362316"/>
    <w:rsid w:val="00362390"/>
    <w:rsid w:val="003625D4"/>
    <w:rsid w:val="003625E5"/>
    <w:rsid w:val="003626A8"/>
    <w:rsid w:val="003626B3"/>
    <w:rsid w:val="003626B7"/>
    <w:rsid w:val="00362750"/>
    <w:rsid w:val="00362752"/>
    <w:rsid w:val="0036278D"/>
    <w:rsid w:val="00362825"/>
    <w:rsid w:val="0036282B"/>
    <w:rsid w:val="0036283D"/>
    <w:rsid w:val="003628DB"/>
    <w:rsid w:val="003628F6"/>
    <w:rsid w:val="0036290C"/>
    <w:rsid w:val="003629A2"/>
    <w:rsid w:val="00362A44"/>
    <w:rsid w:val="00362AD1"/>
    <w:rsid w:val="00362AF9"/>
    <w:rsid w:val="00362B7F"/>
    <w:rsid w:val="00362BC3"/>
    <w:rsid w:val="00362C4A"/>
    <w:rsid w:val="00362D3A"/>
    <w:rsid w:val="00362DBA"/>
    <w:rsid w:val="00362DD9"/>
    <w:rsid w:val="00362DDD"/>
    <w:rsid w:val="00362E6E"/>
    <w:rsid w:val="00362EAA"/>
    <w:rsid w:val="00362ECC"/>
    <w:rsid w:val="00362F1C"/>
    <w:rsid w:val="00363049"/>
    <w:rsid w:val="00363070"/>
    <w:rsid w:val="00363096"/>
    <w:rsid w:val="00363111"/>
    <w:rsid w:val="00363131"/>
    <w:rsid w:val="0036316C"/>
    <w:rsid w:val="003631A8"/>
    <w:rsid w:val="0036324A"/>
    <w:rsid w:val="00363281"/>
    <w:rsid w:val="003632F1"/>
    <w:rsid w:val="00363410"/>
    <w:rsid w:val="0036354F"/>
    <w:rsid w:val="00363617"/>
    <w:rsid w:val="00363657"/>
    <w:rsid w:val="003636F2"/>
    <w:rsid w:val="00363720"/>
    <w:rsid w:val="00363747"/>
    <w:rsid w:val="003637CE"/>
    <w:rsid w:val="003638A1"/>
    <w:rsid w:val="0036396D"/>
    <w:rsid w:val="0036399E"/>
    <w:rsid w:val="00363A5F"/>
    <w:rsid w:val="00363ADF"/>
    <w:rsid w:val="00363B40"/>
    <w:rsid w:val="00363CED"/>
    <w:rsid w:val="00363D17"/>
    <w:rsid w:val="00363D1A"/>
    <w:rsid w:val="00363D4C"/>
    <w:rsid w:val="00363D73"/>
    <w:rsid w:val="00363DFE"/>
    <w:rsid w:val="00363E2A"/>
    <w:rsid w:val="00363E4A"/>
    <w:rsid w:val="00363EC8"/>
    <w:rsid w:val="00363F39"/>
    <w:rsid w:val="00364076"/>
    <w:rsid w:val="003640B9"/>
    <w:rsid w:val="003640BC"/>
    <w:rsid w:val="0036419C"/>
    <w:rsid w:val="003641BF"/>
    <w:rsid w:val="003641E1"/>
    <w:rsid w:val="003641EB"/>
    <w:rsid w:val="0036431D"/>
    <w:rsid w:val="0036440A"/>
    <w:rsid w:val="0036446E"/>
    <w:rsid w:val="003645F0"/>
    <w:rsid w:val="00364609"/>
    <w:rsid w:val="0036462C"/>
    <w:rsid w:val="003646BB"/>
    <w:rsid w:val="003647D8"/>
    <w:rsid w:val="003647F7"/>
    <w:rsid w:val="0036480D"/>
    <w:rsid w:val="0036494D"/>
    <w:rsid w:val="00364A14"/>
    <w:rsid w:val="00364A37"/>
    <w:rsid w:val="00364ACE"/>
    <w:rsid w:val="00364AFD"/>
    <w:rsid w:val="00364BA1"/>
    <w:rsid w:val="00364BC6"/>
    <w:rsid w:val="00364BCF"/>
    <w:rsid w:val="00364C68"/>
    <w:rsid w:val="00364C77"/>
    <w:rsid w:val="00364CB3"/>
    <w:rsid w:val="00364CE9"/>
    <w:rsid w:val="00364D4F"/>
    <w:rsid w:val="00364D60"/>
    <w:rsid w:val="00364D61"/>
    <w:rsid w:val="00364D8B"/>
    <w:rsid w:val="00364E78"/>
    <w:rsid w:val="00364EA5"/>
    <w:rsid w:val="00364F11"/>
    <w:rsid w:val="00365007"/>
    <w:rsid w:val="00365064"/>
    <w:rsid w:val="00365096"/>
    <w:rsid w:val="003650B6"/>
    <w:rsid w:val="003650DE"/>
    <w:rsid w:val="003650EE"/>
    <w:rsid w:val="0036519E"/>
    <w:rsid w:val="00365250"/>
    <w:rsid w:val="003652B3"/>
    <w:rsid w:val="003652E8"/>
    <w:rsid w:val="00365300"/>
    <w:rsid w:val="0036544A"/>
    <w:rsid w:val="0036546A"/>
    <w:rsid w:val="00365629"/>
    <w:rsid w:val="00365636"/>
    <w:rsid w:val="0036569D"/>
    <w:rsid w:val="003656E2"/>
    <w:rsid w:val="0036570B"/>
    <w:rsid w:val="00365746"/>
    <w:rsid w:val="00365817"/>
    <w:rsid w:val="003658A0"/>
    <w:rsid w:val="00365916"/>
    <w:rsid w:val="00365922"/>
    <w:rsid w:val="0036595A"/>
    <w:rsid w:val="00365A0A"/>
    <w:rsid w:val="00365A2E"/>
    <w:rsid w:val="00365A32"/>
    <w:rsid w:val="00365AE1"/>
    <w:rsid w:val="00365AF5"/>
    <w:rsid w:val="00365B0F"/>
    <w:rsid w:val="00365B2F"/>
    <w:rsid w:val="00365BC9"/>
    <w:rsid w:val="00365BCF"/>
    <w:rsid w:val="00365C14"/>
    <w:rsid w:val="00365CEB"/>
    <w:rsid w:val="00365CEC"/>
    <w:rsid w:val="00365D13"/>
    <w:rsid w:val="00365D1F"/>
    <w:rsid w:val="00365D23"/>
    <w:rsid w:val="00365D3F"/>
    <w:rsid w:val="00365D4A"/>
    <w:rsid w:val="00365E01"/>
    <w:rsid w:val="00365F9E"/>
    <w:rsid w:val="00365FDD"/>
    <w:rsid w:val="00366007"/>
    <w:rsid w:val="00366079"/>
    <w:rsid w:val="003660EA"/>
    <w:rsid w:val="00366105"/>
    <w:rsid w:val="00366236"/>
    <w:rsid w:val="00366242"/>
    <w:rsid w:val="003662F6"/>
    <w:rsid w:val="00366382"/>
    <w:rsid w:val="0036639D"/>
    <w:rsid w:val="00366440"/>
    <w:rsid w:val="00366499"/>
    <w:rsid w:val="003664CA"/>
    <w:rsid w:val="003664D2"/>
    <w:rsid w:val="00366514"/>
    <w:rsid w:val="00366537"/>
    <w:rsid w:val="003666DE"/>
    <w:rsid w:val="00366771"/>
    <w:rsid w:val="003667A6"/>
    <w:rsid w:val="00366810"/>
    <w:rsid w:val="0036687D"/>
    <w:rsid w:val="0036689E"/>
    <w:rsid w:val="003668EF"/>
    <w:rsid w:val="003669E3"/>
    <w:rsid w:val="00366AFF"/>
    <w:rsid w:val="00366B19"/>
    <w:rsid w:val="00366B52"/>
    <w:rsid w:val="00366B54"/>
    <w:rsid w:val="00366B55"/>
    <w:rsid w:val="00366C24"/>
    <w:rsid w:val="00366CC1"/>
    <w:rsid w:val="00366D04"/>
    <w:rsid w:val="00366D17"/>
    <w:rsid w:val="00366D5E"/>
    <w:rsid w:val="00366E55"/>
    <w:rsid w:val="00366EDD"/>
    <w:rsid w:val="00366F7C"/>
    <w:rsid w:val="00366FA0"/>
    <w:rsid w:val="00367048"/>
    <w:rsid w:val="0036705E"/>
    <w:rsid w:val="0036707E"/>
    <w:rsid w:val="00367192"/>
    <w:rsid w:val="0036719B"/>
    <w:rsid w:val="00367361"/>
    <w:rsid w:val="00367363"/>
    <w:rsid w:val="00367380"/>
    <w:rsid w:val="003673C8"/>
    <w:rsid w:val="003673E7"/>
    <w:rsid w:val="0036741D"/>
    <w:rsid w:val="003674CD"/>
    <w:rsid w:val="00367549"/>
    <w:rsid w:val="00367560"/>
    <w:rsid w:val="00367646"/>
    <w:rsid w:val="00367692"/>
    <w:rsid w:val="0036776D"/>
    <w:rsid w:val="0036779D"/>
    <w:rsid w:val="00367815"/>
    <w:rsid w:val="003678EE"/>
    <w:rsid w:val="00367922"/>
    <w:rsid w:val="00367A64"/>
    <w:rsid w:val="00367A97"/>
    <w:rsid w:val="00367B2C"/>
    <w:rsid w:val="00367BAE"/>
    <w:rsid w:val="00367C00"/>
    <w:rsid w:val="00367C0C"/>
    <w:rsid w:val="00367C46"/>
    <w:rsid w:val="00367D1B"/>
    <w:rsid w:val="00367D95"/>
    <w:rsid w:val="00367DC5"/>
    <w:rsid w:val="00367F1B"/>
    <w:rsid w:val="00367F3D"/>
    <w:rsid w:val="00367F50"/>
    <w:rsid w:val="00370054"/>
    <w:rsid w:val="003700C3"/>
    <w:rsid w:val="003700EA"/>
    <w:rsid w:val="003701CF"/>
    <w:rsid w:val="0037021C"/>
    <w:rsid w:val="003704A7"/>
    <w:rsid w:val="003704D5"/>
    <w:rsid w:val="003704F5"/>
    <w:rsid w:val="00370536"/>
    <w:rsid w:val="0037054A"/>
    <w:rsid w:val="003706AF"/>
    <w:rsid w:val="003706DC"/>
    <w:rsid w:val="0037076E"/>
    <w:rsid w:val="003707A4"/>
    <w:rsid w:val="003707D4"/>
    <w:rsid w:val="0037081A"/>
    <w:rsid w:val="00370826"/>
    <w:rsid w:val="0037086B"/>
    <w:rsid w:val="003708A5"/>
    <w:rsid w:val="00370960"/>
    <w:rsid w:val="003709A6"/>
    <w:rsid w:val="003709B6"/>
    <w:rsid w:val="00370A4B"/>
    <w:rsid w:val="00370C1F"/>
    <w:rsid w:val="00370D30"/>
    <w:rsid w:val="00370D48"/>
    <w:rsid w:val="00370DFF"/>
    <w:rsid w:val="00370E27"/>
    <w:rsid w:val="00370E8A"/>
    <w:rsid w:val="00370EB1"/>
    <w:rsid w:val="00370EEB"/>
    <w:rsid w:val="00370F11"/>
    <w:rsid w:val="00370F14"/>
    <w:rsid w:val="00370F52"/>
    <w:rsid w:val="0037104B"/>
    <w:rsid w:val="003710C5"/>
    <w:rsid w:val="003710E4"/>
    <w:rsid w:val="003711D9"/>
    <w:rsid w:val="003711E7"/>
    <w:rsid w:val="00371221"/>
    <w:rsid w:val="003712C2"/>
    <w:rsid w:val="003712E8"/>
    <w:rsid w:val="00371345"/>
    <w:rsid w:val="0037135B"/>
    <w:rsid w:val="003713BF"/>
    <w:rsid w:val="003715BE"/>
    <w:rsid w:val="00371607"/>
    <w:rsid w:val="0037169D"/>
    <w:rsid w:val="003716B0"/>
    <w:rsid w:val="003716DB"/>
    <w:rsid w:val="003716E3"/>
    <w:rsid w:val="0037170E"/>
    <w:rsid w:val="00371731"/>
    <w:rsid w:val="003717B2"/>
    <w:rsid w:val="00371939"/>
    <w:rsid w:val="0037196A"/>
    <w:rsid w:val="00371984"/>
    <w:rsid w:val="003719EB"/>
    <w:rsid w:val="003719EE"/>
    <w:rsid w:val="003719F1"/>
    <w:rsid w:val="00371A95"/>
    <w:rsid w:val="00371A96"/>
    <w:rsid w:val="00371A99"/>
    <w:rsid w:val="00371BC1"/>
    <w:rsid w:val="00371C28"/>
    <w:rsid w:val="00371C5D"/>
    <w:rsid w:val="00371C65"/>
    <w:rsid w:val="00371E34"/>
    <w:rsid w:val="00371E6C"/>
    <w:rsid w:val="00371EB3"/>
    <w:rsid w:val="00371EFF"/>
    <w:rsid w:val="00371FA4"/>
    <w:rsid w:val="00371FE1"/>
    <w:rsid w:val="00372033"/>
    <w:rsid w:val="00372072"/>
    <w:rsid w:val="003720D0"/>
    <w:rsid w:val="00372205"/>
    <w:rsid w:val="0037229F"/>
    <w:rsid w:val="003723D6"/>
    <w:rsid w:val="00372471"/>
    <w:rsid w:val="0037253E"/>
    <w:rsid w:val="00372544"/>
    <w:rsid w:val="00372553"/>
    <w:rsid w:val="00372589"/>
    <w:rsid w:val="0037260B"/>
    <w:rsid w:val="00372729"/>
    <w:rsid w:val="00372825"/>
    <w:rsid w:val="0037288C"/>
    <w:rsid w:val="003728BB"/>
    <w:rsid w:val="003728C0"/>
    <w:rsid w:val="00372928"/>
    <w:rsid w:val="0037295C"/>
    <w:rsid w:val="00372978"/>
    <w:rsid w:val="00372A1F"/>
    <w:rsid w:val="00372A97"/>
    <w:rsid w:val="00372B42"/>
    <w:rsid w:val="00372BC2"/>
    <w:rsid w:val="00372C99"/>
    <w:rsid w:val="00372D0A"/>
    <w:rsid w:val="00372D53"/>
    <w:rsid w:val="00372D7D"/>
    <w:rsid w:val="00372D81"/>
    <w:rsid w:val="00372E3C"/>
    <w:rsid w:val="00372F06"/>
    <w:rsid w:val="00372FAB"/>
    <w:rsid w:val="00372FB0"/>
    <w:rsid w:val="00372FC9"/>
    <w:rsid w:val="0037304A"/>
    <w:rsid w:val="003730E0"/>
    <w:rsid w:val="003730ED"/>
    <w:rsid w:val="00373125"/>
    <w:rsid w:val="003731D7"/>
    <w:rsid w:val="003731E3"/>
    <w:rsid w:val="0037323F"/>
    <w:rsid w:val="0037325A"/>
    <w:rsid w:val="003732AE"/>
    <w:rsid w:val="0037346A"/>
    <w:rsid w:val="0037346B"/>
    <w:rsid w:val="003734A3"/>
    <w:rsid w:val="003734B2"/>
    <w:rsid w:val="003735D6"/>
    <w:rsid w:val="003735FC"/>
    <w:rsid w:val="003736B3"/>
    <w:rsid w:val="003736DD"/>
    <w:rsid w:val="00373726"/>
    <w:rsid w:val="003737F3"/>
    <w:rsid w:val="00373838"/>
    <w:rsid w:val="0037386C"/>
    <w:rsid w:val="003738AD"/>
    <w:rsid w:val="00373AC2"/>
    <w:rsid w:val="00373C4C"/>
    <w:rsid w:val="00373C7A"/>
    <w:rsid w:val="00373CAF"/>
    <w:rsid w:val="00373D4A"/>
    <w:rsid w:val="00373DDA"/>
    <w:rsid w:val="00373DDE"/>
    <w:rsid w:val="00373E07"/>
    <w:rsid w:val="00373E54"/>
    <w:rsid w:val="00373ECC"/>
    <w:rsid w:val="00373ECF"/>
    <w:rsid w:val="00374061"/>
    <w:rsid w:val="00374134"/>
    <w:rsid w:val="0037414F"/>
    <w:rsid w:val="00374165"/>
    <w:rsid w:val="00374206"/>
    <w:rsid w:val="00374228"/>
    <w:rsid w:val="00374253"/>
    <w:rsid w:val="003742AA"/>
    <w:rsid w:val="003742C8"/>
    <w:rsid w:val="003742E4"/>
    <w:rsid w:val="0037437A"/>
    <w:rsid w:val="003743A3"/>
    <w:rsid w:val="003743BB"/>
    <w:rsid w:val="003743C0"/>
    <w:rsid w:val="003743C3"/>
    <w:rsid w:val="00374418"/>
    <w:rsid w:val="0037449C"/>
    <w:rsid w:val="003744CD"/>
    <w:rsid w:val="003744D6"/>
    <w:rsid w:val="00374584"/>
    <w:rsid w:val="0037458A"/>
    <w:rsid w:val="003745DE"/>
    <w:rsid w:val="003745F0"/>
    <w:rsid w:val="00374617"/>
    <w:rsid w:val="003746DF"/>
    <w:rsid w:val="003746F4"/>
    <w:rsid w:val="0037474E"/>
    <w:rsid w:val="003747BE"/>
    <w:rsid w:val="0037485B"/>
    <w:rsid w:val="003748C3"/>
    <w:rsid w:val="003748E5"/>
    <w:rsid w:val="00374982"/>
    <w:rsid w:val="00374A6F"/>
    <w:rsid w:val="00374AB7"/>
    <w:rsid w:val="00374B51"/>
    <w:rsid w:val="00374CA8"/>
    <w:rsid w:val="00374CF8"/>
    <w:rsid w:val="00374DD9"/>
    <w:rsid w:val="00374E56"/>
    <w:rsid w:val="00374E91"/>
    <w:rsid w:val="00374F68"/>
    <w:rsid w:val="00374F71"/>
    <w:rsid w:val="00374FD9"/>
    <w:rsid w:val="00375003"/>
    <w:rsid w:val="00375027"/>
    <w:rsid w:val="00375127"/>
    <w:rsid w:val="0037516E"/>
    <w:rsid w:val="00375189"/>
    <w:rsid w:val="0037519C"/>
    <w:rsid w:val="003751A3"/>
    <w:rsid w:val="003751BF"/>
    <w:rsid w:val="003752A3"/>
    <w:rsid w:val="003752AE"/>
    <w:rsid w:val="0037533D"/>
    <w:rsid w:val="003753B4"/>
    <w:rsid w:val="0037562C"/>
    <w:rsid w:val="00375655"/>
    <w:rsid w:val="00375675"/>
    <w:rsid w:val="0037569B"/>
    <w:rsid w:val="003756F5"/>
    <w:rsid w:val="0037570E"/>
    <w:rsid w:val="003757A0"/>
    <w:rsid w:val="003757B9"/>
    <w:rsid w:val="00375831"/>
    <w:rsid w:val="00375842"/>
    <w:rsid w:val="00375883"/>
    <w:rsid w:val="00375960"/>
    <w:rsid w:val="003759BC"/>
    <w:rsid w:val="003759C8"/>
    <w:rsid w:val="00375A71"/>
    <w:rsid w:val="00375AF9"/>
    <w:rsid w:val="00375B03"/>
    <w:rsid w:val="00375B98"/>
    <w:rsid w:val="00375BC7"/>
    <w:rsid w:val="00375C7E"/>
    <w:rsid w:val="00375C9D"/>
    <w:rsid w:val="00375D1B"/>
    <w:rsid w:val="00375E90"/>
    <w:rsid w:val="00375F20"/>
    <w:rsid w:val="00375F2E"/>
    <w:rsid w:val="00375FEB"/>
    <w:rsid w:val="00375FFF"/>
    <w:rsid w:val="00376016"/>
    <w:rsid w:val="00376092"/>
    <w:rsid w:val="0037609E"/>
    <w:rsid w:val="003760B5"/>
    <w:rsid w:val="0037611A"/>
    <w:rsid w:val="0037615E"/>
    <w:rsid w:val="00376199"/>
    <w:rsid w:val="00376299"/>
    <w:rsid w:val="003762BD"/>
    <w:rsid w:val="003763AB"/>
    <w:rsid w:val="00376408"/>
    <w:rsid w:val="00376510"/>
    <w:rsid w:val="003765CF"/>
    <w:rsid w:val="003765DB"/>
    <w:rsid w:val="0037661A"/>
    <w:rsid w:val="00376635"/>
    <w:rsid w:val="0037679E"/>
    <w:rsid w:val="0037680C"/>
    <w:rsid w:val="0037696F"/>
    <w:rsid w:val="0037698B"/>
    <w:rsid w:val="003769E2"/>
    <w:rsid w:val="00376A5A"/>
    <w:rsid w:val="00376A83"/>
    <w:rsid w:val="00376B73"/>
    <w:rsid w:val="00376B85"/>
    <w:rsid w:val="00376C72"/>
    <w:rsid w:val="00376CC7"/>
    <w:rsid w:val="00376E99"/>
    <w:rsid w:val="00376FA9"/>
    <w:rsid w:val="00377022"/>
    <w:rsid w:val="00377039"/>
    <w:rsid w:val="00377054"/>
    <w:rsid w:val="0037707C"/>
    <w:rsid w:val="0037712D"/>
    <w:rsid w:val="00377146"/>
    <w:rsid w:val="00377155"/>
    <w:rsid w:val="003771D3"/>
    <w:rsid w:val="0037722B"/>
    <w:rsid w:val="003772A9"/>
    <w:rsid w:val="003772DA"/>
    <w:rsid w:val="00377374"/>
    <w:rsid w:val="0037740B"/>
    <w:rsid w:val="0037745D"/>
    <w:rsid w:val="003774F0"/>
    <w:rsid w:val="0037759B"/>
    <w:rsid w:val="00377665"/>
    <w:rsid w:val="00377679"/>
    <w:rsid w:val="0037769D"/>
    <w:rsid w:val="003776C5"/>
    <w:rsid w:val="0037773C"/>
    <w:rsid w:val="003777B2"/>
    <w:rsid w:val="00377862"/>
    <w:rsid w:val="00377957"/>
    <w:rsid w:val="0037796C"/>
    <w:rsid w:val="00377A18"/>
    <w:rsid w:val="00377A6B"/>
    <w:rsid w:val="00377A82"/>
    <w:rsid w:val="00377AB4"/>
    <w:rsid w:val="00377AD4"/>
    <w:rsid w:val="00377B05"/>
    <w:rsid w:val="00377B36"/>
    <w:rsid w:val="00377B4D"/>
    <w:rsid w:val="00377BE8"/>
    <w:rsid w:val="00377CCA"/>
    <w:rsid w:val="00377D3A"/>
    <w:rsid w:val="00377D9D"/>
    <w:rsid w:val="00377DED"/>
    <w:rsid w:val="00377DFC"/>
    <w:rsid w:val="00377E25"/>
    <w:rsid w:val="00377E39"/>
    <w:rsid w:val="00377E6E"/>
    <w:rsid w:val="00377EBF"/>
    <w:rsid w:val="00377F69"/>
    <w:rsid w:val="00377FC2"/>
    <w:rsid w:val="0038000D"/>
    <w:rsid w:val="00380037"/>
    <w:rsid w:val="00380081"/>
    <w:rsid w:val="00380109"/>
    <w:rsid w:val="0038013E"/>
    <w:rsid w:val="00380172"/>
    <w:rsid w:val="0038021D"/>
    <w:rsid w:val="00380324"/>
    <w:rsid w:val="003803A9"/>
    <w:rsid w:val="003804CA"/>
    <w:rsid w:val="0038054F"/>
    <w:rsid w:val="00380553"/>
    <w:rsid w:val="0038071C"/>
    <w:rsid w:val="00380752"/>
    <w:rsid w:val="0038079A"/>
    <w:rsid w:val="0038079C"/>
    <w:rsid w:val="003807DB"/>
    <w:rsid w:val="0038087D"/>
    <w:rsid w:val="003808DC"/>
    <w:rsid w:val="003808F3"/>
    <w:rsid w:val="00380945"/>
    <w:rsid w:val="00380962"/>
    <w:rsid w:val="003809A2"/>
    <w:rsid w:val="003809D2"/>
    <w:rsid w:val="003809F6"/>
    <w:rsid w:val="00380AB0"/>
    <w:rsid w:val="00380BED"/>
    <w:rsid w:val="00380BFA"/>
    <w:rsid w:val="00380C05"/>
    <w:rsid w:val="00380C22"/>
    <w:rsid w:val="00380C38"/>
    <w:rsid w:val="00380C98"/>
    <w:rsid w:val="00380C99"/>
    <w:rsid w:val="00380CE3"/>
    <w:rsid w:val="00380D36"/>
    <w:rsid w:val="00380D63"/>
    <w:rsid w:val="00380DA0"/>
    <w:rsid w:val="00380E0E"/>
    <w:rsid w:val="00380E8D"/>
    <w:rsid w:val="00380E8F"/>
    <w:rsid w:val="00380F6D"/>
    <w:rsid w:val="00380FB7"/>
    <w:rsid w:val="00380FED"/>
    <w:rsid w:val="00381041"/>
    <w:rsid w:val="00381074"/>
    <w:rsid w:val="0038108B"/>
    <w:rsid w:val="00381181"/>
    <w:rsid w:val="003811B5"/>
    <w:rsid w:val="00381212"/>
    <w:rsid w:val="0038123C"/>
    <w:rsid w:val="0038129B"/>
    <w:rsid w:val="003812E7"/>
    <w:rsid w:val="003813FA"/>
    <w:rsid w:val="00381410"/>
    <w:rsid w:val="00381482"/>
    <w:rsid w:val="00381713"/>
    <w:rsid w:val="0038171B"/>
    <w:rsid w:val="0038177D"/>
    <w:rsid w:val="003817E1"/>
    <w:rsid w:val="00381803"/>
    <w:rsid w:val="0038186D"/>
    <w:rsid w:val="00381931"/>
    <w:rsid w:val="00381950"/>
    <w:rsid w:val="00381965"/>
    <w:rsid w:val="00381A79"/>
    <w:rsid w:val="00381ABA"/>
    <w:rsid w:val="00381AC5"/>
    <w:rsid w:val="00381AD9"/>
    <w:rsid w:val="00381B4D"/>
    <w:rsid w:val="00381BB7"/>
    <w:rsid w:val="00381BF9"/>
    <w:rsid w:val="00381C50"/>
    <w:rsid w:val="00381D76"/>
    <w:rsid w:val="00381D8D"/>
    <w:rsid w:val="00381DBD"/>
    <w:rsid w:val="00381E3C"/>
    <w:rsid w:val="00381E58"/>
    <w:rsid w:val="00381EE2"/>
    <w:rsid w:val="00381F8F"/>
    <w:rsid w:val="00381FEC"/>
    <w:rsid w:val="00382041"/>
    <w:rsid w:val="0038206B"/>
    <w:rsid w:val="00382079"/>
    <w:rsid w:val="0038209D"/>
    <w:rsid w:val="0038213D"/>
    <w:rsid w:val="00382151"/>
    <w:rsid w:val="003821AC"/>
    <w:rsid w:val="003822EE"/>
    <w:rsid w:val="00382343"/>
    <w:rsid w:val="0038237B"/>
    <w:rsid w:val="003823A8"/>
    <w:rsid w:val="0038243F"/>
    <w:rsid w:val="003824C7"/>
    <w:rsid w:val="0038251B"/>
    <w:rsid w:val="003827B0"/>
    <w:rsid w:val="003827BB"/>
    <w:rsid w:val="0038287D"/>
    <w:rsid w:val="0038289E"/>
    <w:rsid w:val="0038290D"/>
    <w:rsid w:val="003829CD"/>
    <w:rsid w:val="00382A63"/>
    <w:rsid w:val="00382B55"/>
    <w:rsid w:val="00382C31"/>
    <w:rsid w:val="00382C60"/>
    <w:rsid w:val="00382CBB"/>
    <w:rsid w:val="00382D5B"/>
    <w:rsid w:val="00382D93"/>
    <w:rsid w:val="00382DE3"/>
    <w:rsid w:val="00382E09"/>
    <w:rsid w:val="00382E90"/>
    <w:rsid w:val="00382F27"/>
    <w:rsid w:val="00382F6D"/>
    <w:rsid w:val="0038306C"/>
    <w:rsid w:val="003831A9"/>
    <w:rsid w:val="003831D5"/>
    <w:rsid w:val="003831EA"/>
    <w:rsid w:val="0038325C"/>
    <w:rsid w:val="003832B4"/>
    <w:rsid w:val="003832C4"/>
    <w:rsid w:val="00383397"/>
    <w:rsid w:val="00383485"/>
    <w:rsid w:val="003834D7"/>
    <w:rsid w:val="0038350F"/>
    <w:rsid w:val="0038369F"/>
    <w:rsid w:val="003836C4"/>
    <w:rsid w:val="003836E5"/>
    <w:rsid w:val="0038372B"/>
    <w:rsid w:val="00383733"/>
    <w:rsid w:val="00383757"/>
    <w:rsid w:val="00383789"/>
    <w:rsid w:val="00383848"/>
    <w:rsid w:val="00383868"/>
    <w:rsid w:val="003838B4"/>
    <w:rsid w:val="003838BF"/>
    <w:rsid w:val="003838D3"/>
    <w:rsid w:val="00383934"/>
    <w:rsid w:val="00383936"/>
    <w:rsid w:val="0038399B"/>
    <w:rsid w:val="003839B5"/>
    <w:rsid w:val="00383A39"/>
    <w:rsid w:val="00383A6C"/>
    <w:rsid w:val="00383AA1"/>
    <w:rsid w:val="00383ADD"/>
    <w:rsid w:val="00383BC8"/>
    <w:rsid w:val="00383BFB"/>
    <w:rsid w:val="00383CC4"/>
    <w:rsid w:val="00383DFD"/>
    <w:rsid w:val="00383E45"/>
    <w:rsid w:val="00383E59"/>
    <w:rsid w:val="00383E83"/>
    <w:rsid w:val="00383EA3"/>
    <w:rsid w:val="00383FDD"/>
    <w:rsid w:val="0038414B"/>
    <w:rsid w:val="00384153"/>
    <w:rsid w:val="003841C2"/>
    <w:rsid w:val="003841CD"/>
    <w:rsid w:val="003841DD"/>
    <w:rsid w:val="003841E4"/>
    <w:rsid w:val="00384202"/>
    <w:rsid w:val="003842D1"/>
    <w:rsid w:val="003842D4"/>
    <w:rsid w:val="003842ED"/>
    <w:rsid w:val="00384353"/>
    <w:rsid w:val="00384395"/>
    <w:rsid w:val="003843C3"/>
    <w:rsid w:val="00384476"/>
    <w:rsid w:val="00384489"/>
    <w:rsid w:val="003844A7"/>
    <w:rsid w:val="003844C4"/>
    <w:rsid w:val="00384514"/>
    <w:rsid w:val="00384639"/>
    <w:rsid w:val="00384811"/>
    <w:rsid w:val="00384832"/>
    <w:rsid w:val="00384882"/>
    <w:rsid w:val="0038490E"/>
    <w:rsid w:val="00384919"/>
    <w:rsid w:val="00384921"/>
    <w:rsid w:val="00384924"/>
    <w:rsid w:val="00384A26"/>
    <w:rsid w:val="00384A49"/>
    <w:rsid w:val="00384ACE"/>
    <w:rsid w:val="00384B2C"/>
    <w:rsid w:val="00384B4E"/>
    <w:rsid w:val="00384BD6"/>
    <w:rsid w:val="00384BE9"/>
    <w:rsid w:val="00384C0F"/>
    <w:rsid w:val="00384C37"/>
    <w:rsid w:val="00384C93"/>
    <w:rsid w:val="00384CA0"/>
    <w:rsid w:val="00384D2E"/>
    <w:rsid w:val="00384D6C"/>
    <w:rsid w:val="00384E35"/>
    <w:rsid w:val="00384E7F"/>
    <w:rsid w:val="00384FA9"/>
    <w:rsid w:val="00385073"/>
    <w:rsid w:val="0038515D"/>
    <w:rsid w:val="003851AD"/>
    <w:rsid w:val="00385235"/>
    <w:rsid w:val="003852A6"/>
    <w:rsid w:val="003852FE"/>
    <w:rsid w:val="00385338"/>
    <w:rsid w:val="003853BD"/>
    <w:rsid w:val="0038542C"/>
    <w:rsid w:val="003854AD"/>
    <w:rsid w:val="003854B0"/>
    <w:rsid w:val="003854EC"/>
    <w:rsid w:val="0038550B"/>
    <w:rsid w:val="00385515"/>
    <w:rsid w:val="003855C1"/>
    <w:rsid w:val="003855D0"/>
    <w:rsid w:val="003855D8"/>
    <w:rsid w:val="003856AF"/>
    <w:rsid w:val="003856EF"/>
    <w:rsid w:val="0038579D"/>
    <w:rsid w:val="00385804"/>
    <w:rsid w:val="003858D5"/>
    <w:rsid w:val="00385934"/>
    <w:rsid w:val="00385B4E"/>
    <w:rsid w:val="00385B68"/>
    <w:rsid w:val="00385C6C"/>
    <w:rsid w:val="00385CD2"/>
    <w:rsid w:val="00385D17"/>
    <w:rsid w:val="00385D1B"/>
    <w:rsid w:val="00385DCE"/>
    <w:rsid w:val="00385E2A"/>
    <w:rsid w:val="00385E2C"/>
    <w:rsid w:val="00385F20"/>
    <w:rsid w:val="00385F6C"/>
    <w:rsid w:val="00385FB1"/>
    <w:rsid w:val="00385FCC"/>
    <w:rsid w:val="00385FD0"/>
    <w:rsid w:val="00386050"/>
    <w:rsid w:val="003860B9"/>
    <w:rsid w:val="003860F3"/>
    <w:rsid w:val="00386143"/>
    <w:rsid w:val="00386169"/>
    <w:rsid w:val="00386170"/>
    <w:rsid w:val="0038623C"/>
    <w:rsid w:val="0038629C"/>
    <w:rsid w:val="00386397"/>
    <w:rsid w:val="003863BA"/>
    <w:rsid w:val="003863FB"/>
    <w:rsid w:val="0038641F"/>
    <w:rsid w:val="00386551"/>
    <w:rsid w:val="003865B8"/>
    <w:rsid w:val="003865BC"/>
    <w:rsid w:val="00386605"/>
    <w:rsid w:val="00386692"/>
    <w:rsid w:val="003866DC"/>
    <w:rsid w:val="0038670C"/>
    <w:rsid w:val="0038672F"/>
    <w:rsid w:val="00386735"/>
    <w:rsid w:val="00386832"/>
    <w:rsid w:val="00386872"/>
    <w:rsid w:val="003868A5"/>
    <w:rsid w:val="00386948"/>
    <w:rsid w:val="00386969"/>
    <w:rsid w:val="00386A2C"/>
    <w:rsid w:val="00386AA6"/>
    <w:rsid w:val="00386B1D"/>
    <w:rsid w:val="00386BC5"/>
    <w:rsid w:val="00386C57"/>
    <w:rsid w:val="00386D24"/>
    <w:rsid w:val="00386D66"/>
    <w:rsid w:val="00386DC6"/>
    <w:rsid w:val="00386DEE"/>
    <w:rsid w:val="00386DFB"/>
    <w:rsid w:val="00386F34"/>
    <w:rsid w:val="0038709D"/>
    <w:rsid w:val="003870AF"/>
    <w:rsid w:val="003870E8"/>
    <w:rsid w:val="0038710B"/>
    <w:rsid w:val="0038712A"/>
    <w:rsid w:val="00387135"/>
    <w:rsid w:val="0038715B"/>
    <w:rsid w:val="00387162"/>
    <w:rsid w:val="00387192"/>
    <w:rsid w:val="00387290"/>
    <w:rsid w:val="003872E9"/>
    <w:rsid w:val="00387378"/>
    <w:rsid w:val="003873BE"/>
    <w:rsid w:val="0038740C"/>
    <w:rsid w:val="003874C5"/>
    <w:rsid w:val="003874E2"/>
    <w:rsid w:val="00387511"/>
    <w:rsid w:val="00387513"/>
    <w:rsid w:val="003877D8"/>
    <w:rsid w:val="003878B9"/>
    <w:rsid w:val="0038794B"/>
    <w:rsid w:val="003879DC"/>
    <w:rsid w:val="003879E5"/>
    <w:rsid w:val="003879ED"/>
    <w:rsid w:val="00387A63"/>
    <w:rsid w:val="00387AC3"/>
    <w:rsid w:val="00387B7B"/>
    <w:rsid w:val="00387BF3"/>
    <w:rsid w:val="00387CA0"/>
    <w:rsid w:val="00387CDC"/>
    <w:rsid w:val="00387D40"/>
    <w:rsid w:val="00387DAF"/>
    <w:rsid w:val="00387E1A"/>
    <w:rsid w:val="00387EDD"/>
    <w:rsid w:val="00387EE9"/>
    <w:rsid w:val="00387F18"/>
    <w:rsid w:val="00387F37"/>
    <w:rsid w:val="00387F48"/>
    <w:rsid w:val="00390053"/>
    <w:rsid w:val="0039015B"/>
    <w:rsid w:val="00390189"/>
    <w:rsid w:val="00390265"/>
    <w:rsid w:val="0039031C"/>
    <w:rsid w:val="00390374"/>
    <w:rsid w:val="003903FB"/>
    <w:rsid w:val="00390483"/>
    <w:rsid w:val="00390498"/>
    <w:rsid w:val="003904EA"/>
    <w:rsid w:val="003904EE"/>
    <w:rsid w:val="003905E5"/>
    <w:rsid w:val="00390781"/>
    <w:rsid w:val="003907E6"/>
    <w:rsid w:val="003907F7"/>
    <w:rsid w:val="0039094E"/>
    <w:rsid w:val="003909A9"/>
    <w:rsid w:val="00390AD2"/>
    <w:rsid w:val="00390ADD"/>
    <w:rsid w:val="00390B9F"/>
    <w:rsid w:val="00390BB3"/>
    <w:rsid w:val="00390BD2"/>
    <w:rsid w:val="00390C1F"/>
    <w:rsid w:val="00390D51"/>
    <w:rsid w:val="00390D9B"/>
    <w:rsid w:val="00390DBA"/>
    <w:rsid w:val="00390DFE"/>
    <w:rsid w:val="00390E45"/>
    <w:rsid w:val="00390E52"/>
    <w:rsid w:val="00390E8C"/>
    <w:rsid w:val="00390EA5"/>
    <w:rsid w:val="00390EF2"/>
    <w:rsid w:val="00390F4F"/>
    <w:rsid w:val="00390F9E"/>
    <w:rsid w:val="00391182"/>
    <w:rsid w:val="0039118B"/>
    <w:rsid w:val="003911BD"/>
    <w:rsid w:val="003911D3"/>
    <w:rsid w:val="0039121A"/>
    <w:rsid w:val="00391287"/>
    <w:rsid w:val="00391288"/>
    <w:rsid w:val="00391314"/>
    <w:rsid w:val="00391353"/>
    <w:rsid w:val="00391363"/>
    <w:rsid w:val="003913A2"/>
    <w:rsid w:val="003913F5"/>
    <w:rsid w:val="003915C7"/>
    <w:rsid w:val="00391621"/>
    <w:rsid w:val="0039164D"/>
    <w:rsid w:val="00391654"/>
    <w:rsid w:val="00391748"/>
    <w:rsid w:val="003917DF"/>
    <w:rsid w:val="00391970"/>
    <w:rsid w:val="00391A36"/>
    <w:rsid w:val="00391A37"/>
    <w:rsid w:val="00391A85"/>
    <w:rsid w:val="00391AF5"/>
    <w:rsid w:val="00391B46"/>
    <w:rsid w:val="00391B8B"/>
    <w:rsid w:val="00391BC6"/>
    <w:rsid w:val="00391BD1"/>
    <w:rsid w:val="00391BE3"/>
    <w:rsid w:val="00391CAC"/>
    <w:rsid w:val="00391D6C"/>
    <w:rsid w:val="00391E0B"/>
    <w:rsid w:val="00391EA1"/>
    <w:rsid w:val="00391EB9"/>
    <w:rsid w:val="00391F5B"/>
    <w:rsid w:val="00391FFA"/>
    <w:rsid w:val="00392003"/>
    <w:rsid w:val="00392201"/>
    <w:rsid w:val="00392340"/>
    <w:rsid w:val="0039235D"/>
    <w:rsid w:val="003923C3"/>
    <w:rsid w:val="003924FE"/>
    <w:rsid w:val="003925CA"/>
    <w:rsid w:val="003925CF"/>
    <w:rsid w:val="00392616"/>
    <w:rsid w:val="00392658"/>
    <w:rsid w:val="00392686"/>
    <w:rsid w:val="00392699"/>
    <w:rsid w:val="003926A7"/>
    <w:rsid w:val="003926D5"/>
    <w:rsid w:val="00392771"/>
    <w:rsid w:val="003927FA"/>
    <w:rsid w:val="0039285B"/>
    <w:rsid w:val="00392863"/>
    <w:rsid w:val="0039286D"/>
    <w:rsid w:val="0039296E"/>
    <w:rsid w:val="0039298A"/>
    <w:rsid w:val="00392A53"/>
    <w:rsid w:val="00392A59"/>
    <w:rsid w:val="00392AAF"/>
    <w:rsid w:val="00392AE6"/>
    <w:rsid w:val="00392B3A"/>
    <w:rsid w:val="00392C7F"/>
    <w:rsid w:val="00392D0E"/>
    <w:rsid w:val="00392E38"/>
    <w:rsid w:val="00392E40"/>
    <w:rsid w:val="0039303D"/>
    <w:rsid w:val="003931A3"/>
    <w:rsid w:val="00393243"/>
    <w:rsid w:val="00393273"/>
    <w:rsid w:val="003932C0"/>
    <w:rsid w:val="003932C5"/>
    <w:rsid w:val="0039332C"/>
    <w:rsid w:val="00393337"/>
    <w:rsid w:val="0039335E"/>
    <w:rsid w:val="00393364"/>
    <w:rsid w:val="00393419"/>
    <w:rsid w:val="00393463"/>
    <w:rsid w:val="00393485"/>
    <w:rsid w:val="0039353B"/>
    <w:rsid w:val="00393567"/>
    <w:rsid w:val="00393571"/>
    <w:rsid w:val="00393575"/>
    <w:rsid w:val="00393749"/>
    <w:rsid w:val="003937EC"/>
    <w:rsid w:val="003937F6"/>
    <w:rsid w:val="0039383A"/>
    <w:rsid w:val="00393927"/>
    <w:rsid w:val="00393959"/>
    <w:rsid w:val="0039398F"/>
    <w:rsid w:val="00393AA5"/>
    <w:rsid w:val="00393AEF"/>
    <w:rsid w:val="00393B51"/>
    <w:rsid w:val="00393B67"/>
    <w:rsid w:val="00393B8F"/>
    <w:rsid w:val="00393D31"/>
    <w:rsid w:val="00393D87"/>
    <w:rsid w:val="00393F09"/>
    <w:rsid w:val="00393F28"/>
    <w:rsid w:val="00393F9B"/>
    <w:rsid w:val="0039403D"/>
    <w:rsid w:val="00394051"/>
    <w:rsid w:val="0039405C"/>
    <w:rsid w:val="003940B7"/>
    <w:rsid w:val="0039410D"/>
    <w:rsid w:val="0039414E"/>
    <w:rsid w:val="00394202"/>
    <w:rsid w:val="003942DB"/>
    <w:rsid w:val="00394339"/>
    <w:rsid w:val="00394366"/>
    <w:rsid w:val="0039438A"/>
    <w:rsid w:val="003943CA"/>
    <w:rsid w:val="003943E5"/>
    <w:rsid w:val="00394513"/>
    <w:rsid w:val="00394540"/>
    <w:rsid w:val="0039456A"/>
    <w:rsid w:val="003945AD"/>
    <w:rsid w:val="0039465B"/>
    <w:rsid w:val="00394678"/>
    <w:rsid w:val="003946E7"/>
    <w:rsid w:val="00394851"/>
    <w:rsid w:val="00394898"/>
    <w:rsid w:val="003948AF"/>
    <w:rsid w:val="003948F8"/>
    <w:rsid w:val="00394901"/>
    <w:rsid w:val="00394977"/>
    <w:rsid w:val="00394986"/>
    <w:rsid w:val="00394A1A"/>
    <w:rsid w:val="00394AA1"/>
    <w:rsid w:val="00394AAC"/>
    <w:rsid w:val="00394B3C"/>
    <w:rsid w:val="00394B8F"/>
    <w:rsid w:val="00394BAB"/>
    <w:rsid w:val="00394BBB"/>
    <w:rsid w:val="00394BD8"/>
    <w:rsid w:val="00394C2F"/>
    <w:rsid w:val="00394C75"/>
    <w:rsid w:val="00394CBA"/>
    <w:rsid w:val="00394D0A"/>
    <w:rsid w:val="00394D3C"/>
    <w:rsid w:val="00394D5E"/>
    <w:rsid w:val="00394E02"/>
    <w:rsid w:val="00394E1D"/>
    <w:rsid w:val="00394E2F"/>
    <w:rsid w:val="00394E9C"/>
    <w:rsid w:val="00394E9D"/>
    <w:rsid w:val="00394EAF"/>
    <w:rsid w:val="00394EC7"/>
    <w:rsid w:val="00394ECD"/>
    <w:rsid w:val="00394F2C"/>
    <w:rsid w:val="00394F3D"/>
    <w:rsid w:val="00394FB2"/>
    <w:rsid w:val="00394FDE"/>
    <w:rsid w:val="00395018"/>
    <w:rsid w:val="0039509B"/>
    <w:rsid w:val="003950C0"/>
    <w:rsid w:val="00395147"/>
    <w:rsid w:val="00395278"/>
    <w:rsid w:val="003952DF"/>
    <w:rsid w:val="003952F7"/>
    <w:rsid w:val="0039537A"/>
    <w:rsid w:val="00395430"/>
    <w:rsid w:val="00395431"/>
    <w:rsid w:val="00395434"/>
    <w:rsid w:val="0039548A"/>
    <w:rsid w:val="0039550D"/>
    <w:rsid w:val="00395531"/>
    <w:rsid w:val="0039563E"/>
    <w:rsid w:val="0039575A"/>
    <w:rsid w:val="003957F4"/>
    <w:rsid w:val="003957FD"/>
    <w:rsid w:val="0039583B"/>
    <w:rsid w:val="00395895"/>
    <w:rsid w:val="0039589F"/>
    <w:rsid w:val="003958A6"/>
    <w:rsid w:val="003958BB"/>
    <w:rsid w:val="003958DF"/>
    <w:rsid w:val="003958E0"/>
    <w:rsid w:val="00395966"/>
    <w:rsid w:val="00395A28"/>
    <w:rsid w:val="00395A65"/>
    <w:rsid w:val="00395B1F"/>
    <w:rsid w:val="00395B25"/>
    <w:rsid w:val="00395D3D"/>
    <w:rsid w:val="00395DC3"/>
    <w:rsid w:val="00395DD3"/>
    <w:rsid w:val="00395EA6"/>
    <w:rsid w:val="00396009"/>
    <w:rsid w:val="0039609F"/>
    <w:rsid w:val="003960DB"/>
    <w:rsid w:val="00396113"/>
    <w:rsid w:val="00396146"/>
    <w:rsid w:val="003961C7"/>
    <w:rsid w:val="00396233"/>
    <w:rsid w:val="0039629C"/>
    <w:rsid w:val="003963D3"/>
    <w:rsid w:val="003963EF"/>
    <w:rsid w:val="00396419"/>
    <w:rsid w:val="0039649E"/>
    <w:rsid w:val="003964AB"/>
    <w:rsid w:val="003964C9"/>
    <w:rsid w:val="0039660B"/>
    <w:rsid w:val="00396692"/>
    <w:rsid w:val="00396852"/>
    <w:rsid w:val="00396865"/>
    <w:rsid w:val="0039688A"/>
    <w:rsid w:val="0039699F"/>
    <w:rsid w:val="00396A04"/>
    <w:rsid w:val="00396AD3"/>
    <w:rsid w:val="00396C26"/>
    <w:rsid w:val="00396C5D"/>
    <w:rsid w:val="00396CBF"/>
    <w:rsid w:val="00396D11"/>
    <w:rsid w:val="00396E5A"/>
    <w:rsid w:val="00396E7C"/>
    <w:rsid w:val="00396E95"/>
    <w:rsid w:val="00396F59"/>
    <w:rsid w:val="00397029"/>
    <w:rsid w:val="00397080"/>
    <w:rsid w:val="00397113"/>
    <w:rsid w:val="00397144"/>
    <w:rsid w:val="00397173"/>
    <w:rsid w:val="00397205"/>
    <w:rsid w:val="00397209"/>
    <w:rsid w:val="00397231"/>
    <w:rsid w:val="0039725C"/>
    <w:rsid w:val="003972A0"/>
    <w:rsid w:val="00397336"/>
    <w:rsid w:val="00397379"/>
    <w:rsid w:val="0039740F"/>
    <w:rsid w:val="0039753C"/>
    <w:rsid w:val="0039755D"/>
    <w:rsid w:val="003975A0"/>
    <w:rsid w:val="00397674"/>
    <w:rsid w:val="00397682"/>
    <w:rsid w:val="003976A8"/>
    <w:rsid w:val="00397705"/>
    <w:rsid w:val="003977F6"/>
    <w:rsid w:val="0039789D"/>
    <w:rsid w:val="003978B7"/>
    <w:rsid w:val="003978C9"/>
    <w:rsid w:val="00397908"/>
    <w:rsid w:val="00397920"/>
    <w:rsid w:val="003979B4"/>
    <w:rsid w:val="00397A1D"/>
    <w:rsid w:val="00397A2F"/>
    <w:rsid w:val="00397BDF"/>
    <w:rsid w:val="00397C74"/>
    <w:rsid w:val="00397CE7"/>
    <w:rsid w:val="00397CED"/>
    <w:rsid w:val="00397D16"/>
    <w:rsid w:val="00397D26"/>
    <w:rsid w:val="00397D7C"/>
    <w:rsid w:val="00397DD0"/>
    <w:rsid w:val="00397E35"/>
    <w:rsid w:val="00397E72"/>
    <w:rsid w:val="00397ED9"/>
    <w:rsid w:val="00397F46"/>
    <w:rsid w:val="00397FA3"/>
    <w:rsid w:val="003A0018"/>
    <w:rsid w:val="003A00FF"/>
    <w:rsid w:val="003A011D"/>
    <w:rsid w:val="003A01E3"/>
    <w:rsid w:val="003A02D1"/>
    <w:rsid w:val="003A0309"/>
    <w:rsid w:val="003A032A"/>
    <w:rsid w:val="003A0374"/>
    <w:rsid w:val="003A0394"/>
    <w:rsid w:val="003A0407"/>
    <w:rsid w:val="003A0496"/>
    <w:rsid w:val="003A04C6"/>
    <w:rsid w:val="003A0559"/>
    <w:rsid w:val="003A05BD"/>
    <w:rsid w:val="003A05CB"/>
    <w:rsid w:val="003A05FC"/>
    <w:rsid w:val="003A062B"/>
    <w:rsid w:val="003A06C2"/>
    <w:rsid w:val="003A0708"/>
    <w:rsid w:val="003A0975"/>
    <w:rsid w:val="003A099C"/>
    <w:rsid w:val="003A0A3F"/>
    <w:rsid w:val="003A0A79"/>
    <w:rsid w:val="003A0B2D"/>
    <w:rsid w:val="003A0B58"/>
    <w:rsid w:val="003A0B73"/>
    <w:rsid w:val="003A0B99"/>
    <w:rsid w:val="003A0DA0"/>
    <w:rsid w:val="003A0DC3"/>
    <w:rsid w:val="003A0E0A"/>
    <w:rsid w:val="003A0EBB"/>
    <w:rsid w:val="003A1019"/>
    <w:rsid w:val="003A1025"/>
    <w:rsid w:val="003A1061"/>
    <w:rsid w:val="003A1065"/>
    <w:rsid w:val="003A10E4"/>
    <w:rsid w:val="003A115D"/>
    <w:rsid w:val="003A1275"/>
    <w:rsid w:val="003A12B6"/>
    <w:rsid w:val="003A12C7"/>
    <w:rsid w:val="003A12CA"/>
    <w:rsid w:val="003A1306"/>
    <w:rsid w:val="003A130E"/>
    <w:rsid w:val="003A146D"/>
    <w:rsid w:val="003A14FB"/>
    <w:rsid w:val="003A1521"/>
    <w:rsid w:val="003A1590"/>
    <w:rsid w:val="003A161B"/>
    <w:rsid w:val="003A162C"/>
    <w:rsid w:val="003A1674"/>
    <w:rsid w:val="003A1730"/>
    <w:rsid w:val="003A1764"/>
    <w:rsid w:val="003A18EE"/>
    <w:rsid w:val="003A1940"/>
    <w:rsid w:val="003A195E"/>
    <w:rsid w:val="003A198D"/>
    <w:rsid w:val="003A1997"/>
    <w:rsid w:val="003A199C"/>
    <w:rsid w:val="003A1A3C"/>
    <w:rsid w:val="003A1C9D"/>
    <w:rsid w:val="003A1D7F"/>
    <w:rsid w:val="003A1DC2"/>
    <w:rsid w:val="003A1E34"/>
    <w:rsid w:val="003A1E51"/>
    <w:rsid w:val="003A1E63"/>
    <w:rsid w:val="003A1EBC"/>
    <w:rsid w:val="003A1ECD"/>
    <w:rsid w:val="003A1ED2"/>
    <w:rsid w:val="003A1F01"/>
    <w:rsid w:val="003A1F07"/>
    <w:rsid w:val="003A1F19"/>
    <w:rsid w:val="003A1F2B"/>
    <w:rsid w:val="003A1F82"/>
    <w:rsid w:val="003A1FAF"/>
    <w:rsid w:val="003A1FDF"/>
    <w:rsid w:val="003A1FEB"/>
    <w:rsid w:val="003A2012"/>
    <w:rsid w:val="003A2046"/>
    <w:rsid w:val="003A2099"/>
    <w:rsid w:val="003A20A9"/>
    <w:rsid w:val="003A2148"/>
    <w:rsid w:val="003A2165"/>
    <w:rsid w:val="003A223E"/>
    <w:rsid w:val="003A2300"/>
    <w:rsid w:val="003A232A"/>
    <w:rsid w:val="003A2389"/>
    <w:rsid w:val="003A246D"/>
    <w:rsid w:val="003A2474"/>
    <w:rsid w:val="003A24C0"/>
    <w:rsid w:val="003A2515"/>
    <w:rsid w:val="003A259B"/>
    <w:rsid w:val="003A25CE"/>
    <w:rsid w:val="003A269B"/>
    <w:rsid w:val="003A26EF"/>
    <w:rsid w:val="003A2729"/>
    <w:rsid w:val="003A2731"/>
    <w:rsid w:val="003A2761"/>
    <w:rsid w:val="003A27C2"/>
    <w:rsid w:val="003A2801"/>
    <w:rsid w:val="003A2813"/>
    <w:rsid w:val="003A281C"/>
    <w:rsid w:val="003A286F"/>
    <w:rsid w:val="003A2875"/>
    <w:rsid w:val="003A28C5"/>
    <w:rsid w:val="003A2913"/>
    <w:rsid w:val="003A2921"/>
    <w:rsid w:val="003A2A18"/>
    <w:rsid w:val="003A2B50"/>
    <w:rsid w:val="003A2B71"/>
    <w:rsid w:val="003A2BB5"/>
    <w:rsid w:val="003A2BC1"/>
    <w:rsid w:val="003A2BF4"/>
    <w:rsid w:val="003A2C06"/>
    <w:rsid w:val="003A2CA2"/>
    <w:rsid w:val="003A2CCD"/>
    <w:rsid w:val="003A2CF8"/>
    <w:rsid w:val="003A2D39"/>
    <w:rsid w:val="003A2D41"/>
    <w:rsid w:val="003A2D65"/>
    <w:rsid w:val="003A2DF1"/>
    <w:rsid w:val="003A2E2B"/>
    <w:rsid w:val="003A2E30"/>
    <w:rsid w:val="003A2E4E"/>
    <w:rsid w:val="003A2ED8"/>
    <w:rsid w:val="003A2EF4"/>
    <w:rsid w:val="003A3011"/>
    <w:rsid w:val="003A3109"/>
    <w:rsid w:val="003A31BF"/>
    <w:rsid w:val="003A323B"/>
    <w:rsid w:val="003A3241"/>
    <w:rsid w:val="003A3247"/>
    <w:rsid w:val="003A328C"/>
    <w:rsid w:val="003A328F"/>
    <w:rsid w:val="003A32D2"/>
    <w:rsid w:val="003A343F"/>
    <w:rsid w:val="003A34D1"/>
    <w:rsid w:val="003A34EA"/>
    <w:rsid w:val="003A355C"/>
    <w:rsid w:val="003A3588"/>
    <w:rsid w:val="003A3593"/>
    <w:rsid w:val="003A35FB"/>
    <w:rsid w:val="003A3668"/>
    <w:rsid w:val="003A3679"/>
    <w:rsid w:val="003A3836"/>
    <w:rsid w:val="003A3927"/>
    <w:rsid w:val="003A3A1E"/>
    <w:rsid w:val="003A3B27"/>
    <w:rsid w:val="003A3BC9"/>
    <w:rsid w:val="003A3BF1"/>
    <w:rsid w:val="003A3C46"/>
    <w:rsid w:val="003A3C55"/>
    <w:rsid w:val="003A3C6D"/>
    <w:rsid w:val="003A3CC5"/>
    <w:rsid w:val="003A3CE1"/>
    <w:rsid w:val="003A3DCE"/>
    <w:rsid w:val="003A3DE8"/>
    <w:rsid w:val="003A3E01"/>
    <w:rsid w:val="003A3F9D"/>
    <w:rsid w:val="003A3FA7"/>
    <w:rsid w:val="003A3FF8"/>
    <w:rsid w:val="003A4038"/>
    <w:rsid w:val="003A40A5"/>
    <w:rsid w:val="003A40B0"/>
    <w:rsid w:val="003A41B7"/>
    <w:rsid w:val="003A41ED"/>
    <w:rsid w:val="003A420F"/>
    <w:rsid w:val="003A422A"/>
    <w:rsid w:val="003A4313"/>
    <w:rsid w:val="003A4331"/>
    <w:rsid w:val="003A435E"/>
    <w:rsid w:val="003A436C"/>
    <w:rsid w:val="003A43C3"/>
    <w:rsid w:val="003A455F"/>
    <w:rsid w:val="003A45AA"/>
    <w:rsid w:val="003A4620"/>
    <w:rsid w:val="003A4639"/>
    <w:rsid w:val="003A466F"/>
    <w:rsid w:val="003A46D8"/>
    <w:rsid w:val="003A4711"/>
    <w:rsid w:val="003A472D"/>
    <w:rsid w:val="003A47C3"/>
    <w:rsid w:val="003A47E9"/>
    <w:rsid w:val="003A481F"/>
    <w:rsid w:val="003A4841"/>
    <w:rsid w:val="003A49B4"/>
    <w:rsid w:val="003A49F0"/>
    <w:rsid w:val="003A4A18"/>
    <w:rsid w:val="003A4A36"/>
    <w:rsid w:val="003A4AC2"/>
    <w:rsid w:val="003A4ADB"/>
    <w:rsid w:val="003A4B11"/>
    <w:rsid w:val="003A4B89"/>
    <w:rsid w:val="003A4BCC"/>
    <w:rsid w:val="003A4BF5"/>
    <w:rsid w:val="003A4C2D"/>
    <w:rsid w:val="003A4CC1"/>
    <w:rsid w:val="003A4CC4"/>
    <w:rsid w:val="003A4DA7"/>
    <w:rsid w:val="003A4DBA"/>
    <w:rsid w:val="003A4E5F"/>
    <w:rsid w:val="003A4F20"/>
    <w:rsid w:val="003A508F"/>
    <w:rsid w:val="003A509D"/>
    <w:rsid w:val="003A51CB"/>
    <w:rsid w:val="003A5242"/>
    <w:rsid w:val="003A5312"/>
    <w:rsid w:val="003A53B1"/>
    <w:rsid w:val="003A53D6"/>
    <w:rsid w:val="003A550D"/>
    <w:rsid w:val="003A5514"/>
    <w:rsid w:val="003A551D"/>
    <w:rsid w:val="003A5583"/>
    <w:rsid w:val="003A5593"/>
    <w:rsid w:val="003A560D"/>
    <w:rsid w:val="003A564B"/>
    <w:rsid w:val="003A5662"/>
    <w:rsid w:val="003A56C0"/>
    <w:rsid w:val="003A56DC"/>
    <w:rsid w:val="003A5A1F"/>
    <w:rsid w:val="003A5B3A"/>
    <w:rsid w:val="003A5B5E"/>
    <w:rsid w:val="003A5C2B"/>
    <w:rsid w:val="003A5CDE"/>
    <w:rsid w:val="003A5D00"/>
    <w:rsid w:val="003A5D87"/>
    <w:rsid w:val="003A5DD5"/>
    <w:rsid w:val="003A5E0F"/>
    <w:rsid w:val="003A5E44"/>
    <w:rsid w:val="003A5E78"/>
    <w:rsid w:val="003A5EE4"/>
    <w:rsid w:val="003A5F45"/>
    <w:rsid w:val="003A5F9C"/>
    <w:rsid w:val="003A5FA0"/>
    <w:rsid w:val="003A5FE5"/>
    <w:rsid w:val="003A600F"/>
    <w:rsid w:val="003A6012"/>
    <w:rsid w:val="003A6083"/>
    <w:rsid w:val="003A615E"/>
    <w:rsid w:val="003A6174"/>
    <w:rsid w:val="003A6194"/>
    <w:rsid w:val="003A61EE"/>
    <w:rsid w:val="003A6258"/>
    <w:rsid w:val="003A62B7"/>
    <w:rsid w:val="003A6328"/>
    <w:rsid w:val="003A63EA"/>
    <w:rsid w:val="003A642D"/>
    <w:rsid w:val="003A6455"/>
    <w:rsid w:val="003A6463"/>
    <w:rsid w:val="003A6474"/>
    <w:rsid w:val="003A65AD"/>
    <w:rsid w:val="003A65C9"/>
    <w:rsid w:val="003A65E8"/>
    <w:rsid w:val="003A660E"/>
    <w:rsid w:val="003A6683"/>
    <w:rsid w:val="003A6759"/>
    <w:rsid w:val="003A6785"/>
    <w:rsid w:val="003A67B3"/>
    <w:rsid w:val="003A6806"/>
    <w:rsid w:val="003A681E"/>
    <w:rsid w:val="003A68E2"/>
    <w:rsid w:val="003A68FB"/>
    <w:rsid w:val="003A6986"/>
    <w:rsid w:val="003A69B6"/>
    <w:rsid w:val="003A69BF"/>
    <w:rsid w:val="003A69D5"/>
    <w:rsid w:val="003A6A14"/>
    <w:rsid w:val="003A6A3E"/>
    <w:rsid w:val="003A6B04"/>
    <w:rsid w:val="003A6B3D"/>
    <w:rsid w:val="003A6BBE"/>
    <w:rsid w:val="003A6C86"/>
    <w:rsid w:val="003A6CA1"/>
    <w:rsid w:val="003A6CD7"/>
    <w:rsid w:val="003A6D48"/>
    <w:rsid w:val="003A6E23"/>
    <w:rsid w:val="003A6EAB"/>
    <w:rsid w:val="003A6EB4"/>
    <w:rsid w:val="003A6EB8"/>
    <w:rsid w:val="003A6EFF"/>
    <w:rsid w:val="003A6F4D"/>
    <w:rsid w:val="003A6F7B"/>
    <w:rsid w:val="003A6F9F"/>
    <w:rsid w:val="003A70B6"/>
    <w:rsid w:val="003A71D3"/>
    <w:rsid w:val="003A721E"/>
    <w:rsid w:val="003A726A"/>
    <w:rsid w:val="003A72AF"/>
    <w:rsid w:val="003A73AC"/>
    <w:rsid w:val="003A73BD"/>
    <w:rsid w:val="003A745F"/>
    <w:rsid w:val="003A7464"/>
    <w:rsid w:val="003A74C8"/>
    <w:rsid w:val="003A74E9"/>
    <w:rsid w:val="003A755C"/>
    <w:rsid w:val="003A75C5"/>
    <w:rsid w:val="003A75D7"/>
    <w:rsid w:val="003A75F1"/>
    <w:rsid w:val="003A766B"/>
    <w:rsid w:val="003A76A8"/>
    <w:rsid w:val="003A7816"/>
    <w:rsid w:val="003A7925"/>
    <w:rsid w:val="003A7934"/>
    <w:rsid w:val="003A793A"/>
    <w:rsid w:val="003A7953"/>
    <w:rsid w:val="003A79F0"/>
    <w:rsid w:val="003A7A98"/>
    <w:rsid w:val="003A7B52"/>
    <w:rsid w:val="003A7BF1"/>
    <w:rsid w:val="003A7C19"/>
    <w:rsid w:val="003A7C88"/>
    <w:rsid w:val="003A7CDC"/>
    <w:rsid w:val="003A7D30"/>
    <w:rsid w:val="003A7E89"/>
    <w:rsid w:val="003A7EB3"/>
    <w:rsid w:val="003A7F1C"/>
    <w:rsid w:val="003A7F24"/>
    <w:rsid w:val="003A7F8E"/>
    <w:rsid w:val="003A7FED"/>
    <w:rsid w:val="003A7FFE"/>
    <w:rsid w:val="003B0074"/>
    <w:rsid w:val="003B00AB"/>
    <w:rsid w:val="003B0108"/>
    <w:rsid w:val="003B01FF"/>
    <w:rsid w:val="003B0210"/>
    <w:rsid w:val="003B026F"/>
    <w:rsid w:val="003B0289"/>
    <w:rsid w:val="003B029F"/>
    <w:rsid w:val="003B0322"/>
    <w:rsid w:val="003B0330"/>
    <w:rsid w:val="003B03A9"/>
    <w:rsid w:val="003B0401"/>
    <w:rsid w:val="003B044C"/>
    <w:rsid w:val="003B04C1"/>
    <w:rsid w:val="003B0624"/>
    <w:rsid w:val="003B06B1"/>
    <w:rsid w:val="003B06E0"/>
    <w:rsid w:val="003B079B"/>
    <w:rsid w:val="003B08FB"/>
    <w:rsid w:val="003B097C"/>
    <w:rsid w:val="003B0994"/>
    <w:rsid w:val="003B0999"/>
    <w:rsid w:val="003B0AD7"/>
    <w:rsid w:val="003B0B7C"/>
    <w:rsid w:val="003B0BDF"/>
    <w:rsid w:val="003B0C27"/>
    <w:rsid w:val="003B0C7B"/>
    <w:rsid w:val="003B0C89"/>
    <w:rsid w:val="003B0CC8"/>
    <w:rsid w:val="003B0CE4"/>
    <w:rsid w:val="003B0D15"/>
    <w:rsid w:val="003B0D27"/>
    <w:rsid w:val="003B0D28"/>
    <w:rsid w:val="003B0D49"/>
    <w:rsid w:val="003B0E33"/>
    <w:rsid w:val="003B0E63"/>
    <w:rsid w:val="003B0E80"/>
    <w:rsid w:val="003B0FB5"/>
    <w:rsid w:val="003B102F"/>
    <w:rsid w:val="003B1172"/>
    <w:rsid w:val="003B117B"/>
    <w:rsid w:val="003B117C"/>
    <w:rsid w:val="003B11CB"/>
    <w:rsid w:val="003B11E3"/>
    <w:rsid w:val="003B1211"/>
    <w:rsid w:val="003B1248"/>
    <w:rsid w:val="003B124B"/>
    <w:rsid w:val="003B1275"/>
    <w:rsid w:val="003B12A5"/>
    <w:rsid w:val="003B1359"/>
    <w:rsid w:val="003B13AF"/>
    <w:rsid w:val="003B1408"/>
    <w:rsid w:val="003B1411"/>
    <w:rsid w:val="003B1433"/>
    <w:rsid w:val="003B14DA"/>
    <w:rsid w:val="003B14DC"/>
    <w:rsid w:val="003B152A"/>
    <w:rsid w:val="003B15CB"/>
    <w:rsid w:val="003B1619"/>
    <w:rsid w:val="003B1651"/>
    <w:rsid w:val="003B1675"/>
    <w:rsid w:val="003B16D9"/>
    <w:rsid w:val="003B1906"/>
    <w:rsid w:val="003B1943"/>
    <w:rsid w:val="003B194F"/>
    <w:rsid w:val="003B19E1"/>
    <w:rsid w:val="003B1A57"/>
    <w:rsid w:val="003B1ABD"/>
    <w:rsid w:val="003B1AC5"/>
    <w:rsid w:val="003B1B69"/>
    <w:rsid w:val="003B1B75"/>
    <w:rsid w:val="003B1BB4"/>
    <w:rsid w:val="003B1BEE"/>
    <w:rsid w:val="003B1D3D"/>
    <w:rsid w:val="003B1D54"/>
    <w:rsid w:val="003B1DF3"/>
    <w:rsid w:val="003B20D1"/>
    <w:rsid w:val="003B21B3"/>
    <w:rsid w:val="003B2316"/>
    <w:rsid w:val="003B231D"/>
    <w:rsid w:val="003B234F"/>
    <w:rsid w:val="003B239C"/>
    <w:rsid w:val="003B23D6"/>
    <w:rsid w:val="003B2422"/>
    <w:rsid w:val="003B245A"/>
    <w:rsid w:val="003B2475"/>
    <w:rsid w:val="003B24A1"/>
    <w:rsid w:val="003B24A2"/>
    <w:rsid w:val="003B24A4"/>
    <w:rsid w:val="003B25EF"/>
    <w:rsid w:val="003B263B"/>
    <w:rsid w:val="003B263C"/>
    <w:rsid w:val="003B2648"/>
    <w:rsid w:val="003B264E"/>
    <w:rsid w:val="003B2669"/>
    <w:rsid w:val="003B26B4"/>
    <w:rsid w:val="003B26D8"/>
    <w:rsid w:val="003B279D"/>
    <w:rsid w:val="003B27E5"/>
    <w:rsid w:val="003B280A"/>
    <w:rsid w:val="003B2810"/>
    <w:rsid w:val="003B2873"/>
    <w:rsid w:val="003B2887"/>
    <w:rsid w:val="003B28A0"/>
    <w:rsid w:val="003B2994"/>
    <w:rsid w:val="003B2A2C"/>
    <w:rsid w:val="003B2A93"/>
    <w:rsid w:val="003B2B1A"/>
    <w:rsid w:val="003B2B79"/>
    <w:rsid w:val="003B2BE6"/>
    <w:rsid w:val="003B2C02"/>
    <w:rsid w:val="003B2C26"/>
    <w:rsid w:val="003B2C50"/>
    <w:rsid w:val="003B2C6D"/>
    <w:rsid w:val="003B2CC2"/>
    <w:rsid w:val="003B2D25"/>
    <w:rsid w:val="003B2D38"/>
    <w:rsid w:val="003B2D50"/>
    <w:rsid w:val="003B2D7E"/>
    <w:rsid w:val="003B2D94"/>
    <w:rsid w:val="003B2E0B"/>
    <w:rsid w:val="003B2F17"/>
    <w:rsid w:val="003B3051"/>
    <w:rsid w:val="003B308C"/>
    <w:rsid w:val="003B30C6"/>
    <w:rsid w:val="003B30E6"/>
    <w:rsid w:val="003B3154"/>
    <w:rsid w:val="003B315B"/>
    <w:rsid w:val="003B316B"/>
    <w:rsid w:val="003B3237"/>
    <w:rsid w:val="003B325C"/>
    <w:rsid w:val="003B329D"/>
    <w:rsid w:val="003B32FC"/>
    <w:rsid w:val="003B32FF"/>
    <w:rsid w:val="003B3318"/>
    <w:rsid w:val="003B3342"/>
    <w:rsid w:val="003B3395"/>
    <w:rsid w:val="003B33B0"/>
    <w:rsid w:val="003B33CE"/>
    <w:rsid w:val="003B33F1"/>
    <w:rsid w:val="003B33FA"/>
    <w:rsid w:val="003B3497"/>
    <w:rsid w:val="003B34B0"/>
    <w:rsid w:val="003B34BC"/>
    <w:rsid w:val="003B34C5"/>
    <w:rsid w:val="003B3594"/>
    <w:rsid w:val="003B35A8"/>
    <w:rsid w:val="003B35AE"/>
    <w:rsid w:val="003B3606"/>
    <w:rsid w:val="003B3648"/>
    <w:rsid w:val="003B36CA"/>
    <w:rsid w:val="003B36F2"/>
    <w:rsid w:val="003B371B"/>
    <w:rsid w:val="003B3749"/>
    <w:rsid w:val="003B3756"/>
    <w:rsid w:val="003B37EF"/>
    <w:rsid w:val="003B37FB"/>
    <w:rsid w:val="003B388C"/>
    <w:rsid w:val="003B38DD"/>
    <w:rsid w:val="003B397E"/>
    <w:rsid w:val="003B3989"/>
    <w:rsid w:val="003B39C4"/>
    <w:rsid w:val="003B3AA2"/>
    <w:rsid w:val="003B3B03"/>
    <w:rsid w:val="003B3C2F"/>
    <w:rsid w:val="003B3C6E"/>
    <w:rsid w:val="003B3CD5"/>
    <w:rsid w:val="003B3D78"/>
    <w:rsid w:val="003B3D9A"/>
    <w:rsid w:val="003B3E07"/>
    <w:rsid w:val="003B3E94"/>
    <w:rsid w:val="003B403B"/>
    <w:rsid w:val="003B4057"/>
    <w:rsid w:val="003B40A8"/>
    <w:rsid w:val="003B410D"/>
    <w:rsid w:val="003B4149"/>
    <w:rsid w:val="003B41FF"/>
    <w:rsid w:val="003B420A"/>
    <w:rsid w:val="003B428C"/>
    <w:rsid w:val="003B430E"/>
    <w:rsid w:val="003B434E"/>
    <w:rsid w:val="003B43E0"/>
    <w:rsid w:val="003B43F5"/>
    <w:rsid w:val="003B44FD"/>
    <w:rsid w:val="003B44FE"/>
    <w:rsid w:val="003B4527"/>
    <w:rsid w:val="003B458B"/>
    <w:rsid w:val="003B4636"/>
    <w:rsid w:val="003B4646"/>
    <w:rsid w:val="003B4691"/>
    <w:rsid w:val="003B46D5"/>
    <w:rsid w:val="003B4762"/>
    <w:rsid w:val="003B479F"/>
    <w:rsid w:val="003B47DC"/>
    <w:rsid w:val="003B47DD"/>
    <w:rsid w:val="003B47F6"/>
    <w:rsid w:val="003B481F"/>
    <w:rsid w:val="003B4825"/>
    <w:rsid w:val="003B4837"/>
    <w:rsid w:val="003B48AF"/>
    <w:rsid w:val="003B4925"/>
    <w:rsid w:val="003B49AE"/>
    <w:rsid w:val="003B4A10"/>
    <w:rsid w:val="003B4A6F"/>
    <w:rsid w:val="003B4AEF"/>
    <w:rsid w:val="003B4B85"/>
    <w:rsid w:val="003B4C1C"/>
    <w:rsid w:val="003B4C2B"/>
    <w:rsid w:val="003B4CC2"/>
    <w:rsid w:val="003B4CCC"/>
    <w:rsid w:val="003B4D56"/>
    <w:rsid w:val="003B4D65"/>
    <w:rsid w:val="003B4D94"/>
    <w:rsid w:val="003B4E33"/>
    <w:rsid w:val="003B4FBA"/>
    <w:rsid w:val="003B4FD4"/>
    <w:rsid w:val="003B4FF0"/>
    <w:rsid w:val="003B4FF1"/>
    <w:rsid w:val="003B503B"/>
    <w:rsid w:val="003B5114"/>
    <w:rsid w:val="003B512E"/>
    <w:rsid w:val="003B519C"/>
    <w:rsid w:val="003B5266"/>
    <w:rsid w:val="003B5353"/>
    <w:rsid w:val="003B53BD"/>
    <w:rsid w:val="003B5429"/>
    <w:rsid w:val="003B54CA"/>
    <w:rsid w:val="003B54DA"/>
    <w:rsid w:val="003B54DC"/>
    <w:rsid w:val="003B5557"/>
    <w:rsid w:val="003B5559"/>
    <w:rsid w:val="003B5697"/>
    <w:rsid w:val="003B56F7"/>
    <w:rsid w:val="003B573A"/>
    <w:rsid w:val="003B579D"/>
    <w:rsid w:val="003B58AE"/>
    <w:rsid w:val="003B58EC"/>
    <w:rsid w:val="003B5933"/>
    <w:rsid w:val="003B5943"/>
    <w:rsid w:val="003B595F"/>
    <w:rsid w:val="003B5AA6"/>
    <w:rsid w:val="003B5B34"/>
    <w:rsid w:val="003B5BAA"/>
    <w:rsid w:val="003B5BCD"/>
    <w:rsid w:val="003B5C05"/>
    <w:rsid w:val="003B5CA2"/>
    <w:rsid w:val="003B5CFC"/>
    <w:rsid w:val="003B5D4D"/>
    <w:rsid w:val="003B5D80"/>
    <w:rsid w:val="003B5D96"/>
    <w:rsid w:val="003B5DFB"/>
    <w:rsid w:val="003B5E0F"/>
    <w:rsid w:val="003B5E8B"/>
    <w:rsid w:val="003B5EB1"/>
    <w:rsid w:val="003B5FD4"/>
    <w:rsid w:val="003B6032"/>
    <w:rsid w:val="003B6049"/>
    <w:rsid w:val="003B60DC"/>
    <w:rsid w:val="003B614A"/>
    <w:rsid w:val="003B616F"/>
    <w:rsid w:val="003B61D5"/>
    <w:rsid w:val="003B61F1"/>
    <w:rsid w:val="003B61F6"/>
    <w:rsid w:val="003B6207"/>
    <w:rsid w:val="003B620B"/>
    <w:rsid w:val="003B6253"/>
    <w:rsid w:val="003B626C"/>
    <w:rsid w:val="003B6352"/>
    <w:rsid w:val="003B6388"/>
    <w:rsid w:val="003B639D"/>
    <w:rsid w:val="003B640C"/>
    <w:rsid w:val="003B6493"/>
    <w:rsid w:val="003B650E"/>
    <w:rsid w:val="003B656B"/>
    <w:rsid w:val="003B659B"/>
    <w:rsid w:val="003B6686"/>
    <w:rsid w:val="003B6711"/>
    <w:rsid w:val="003B6729"/>
    <w:rsid w:val="003B6841"/>
    <w:rsid w:val="003B6866"/>
    <w:rsid w:val="003B68E5"/>
    <w:rsid w:val="003B6951"/>
    <w:rsid w:val="003B6986"/>
    <w:rsid w:val="003B6A15"/>
    <w:rsid w:val="003B6AB6"/>
    <w:rsid w:val="003B6ACB"/>
    <w:rsid w:val="003B6AE8"/>
    <w:rsid w:val="003B6B50"/>
    <w:rsid w:val="003B6C9A"/>
    <w:rsid w:val="003B6CAC"/>
    <w:rsid w:val="003B6DE1"/>
    <w:rsid w:val="003B6DFE"/>
    <w:rsid w:val="003B6E7C"/>
    <w:rsid w:val="003B6E82"/>
    <w:rsid w:val="003B6F14"/>
    <w:rsid w:val="003B6F77"/>
    <w:rsid w:val="003B709B"/>
    <w:rsid w:val="003B7148"/>
    <w:rsid w:val="003B7153"/>
    <w:rsid w:val="003B7193"/>
    <w:rsid w:val="003B719E"/>
    <w:rsid w:val="003B72FB"/>
    <w:rsid w:val="003B739B"/>
    <w:rsid w:val="003B7421"/>
    <w:rsid w:val="003B749B"/>
    <w:rsid w:val="003B74A0"/>
    <w:rsid w:val="003B7524"/>
    <w:rsid w:val="003B756C"/>
    <w:rsid w:val="003B75BC"/>
    <w:rsid w:val="003B7630"/>
    <w:rsid w:val="003B76A5"/>
    <w:rsid w:val="003B76A8"/>
    <w:rsid w:val="003B76EF"/>
    <w:rsid w:val="003B774B"/>
    <w:rsid w:val="003B7824"/>
    <w:rsid w:val="003B786B"/>
    <w:rsid w:val="003B78B7"/>
    <w:rsid w:val="003B78DB"/>
    <w:rsid w:val="003B79D0"/>
    <w:rsid w:val="003B79FB"/>
    <w:rsid w:val="003B7A37"/>
    <w:rsid w:val="003B7AD5"/>
    <w:rsid w:val="003B7B90"/>
    <w:rsid w:val="003B7BB3"/>
    <w:rsid w:val="003B7CF3"/>
    <w:rsid w:val="003B7E06"/>
    <w:rsid w:val="003B7F6F"/>
    <w:rsid w:val="003B7F74"/>
    <w:rsid w:val="003B7FA2"/>
    <w:rsid w:val="003B7FDC"/>
    <w:rsid w:val="003B7FFB"/>
    <w:rsid w:val="003C0046"/>
    <w:rsid w:val="003C0059"/>
    <w:rsid w:val="003C0124"/>
    <w:rsid w:val="003C019A"/>
    <w:rsid w:val="003C01DB"/>
    <w:rsid w:val="003C0240"/>
    <w:rsid w:val="003C02A2"/>
    <w:rsid w:val="003C02AA"/>
    <w:rsid w:val="003C02DA"/>
    <w:rsid w:val="003C0334"/>
    <w:rsid w:val="003C0408"/>
    <w:rsid w:val="003C0480"/>
    <w:rsid w:val="003C04F0"/>
    <w:rsid w:val="003C0559"/>
    <w:rsid w:val="003C0572"/>
    <w:rsid w:val="003C0580"/>
    <w:rsid w:val="003C05A5"/>
    <w:rsid w:val="003C05BD"/>
    <w:rsid w:val="003C05C5"/>
    <w:rsid w:val="003C05E2"/>
    <w:rsid w:val="003C05E5"/>
    <w:rsid w:val="003C062C"/>
    <w:rsid w:val="003C064E"/>
    <w:rsid w:val="003C068A"/>
    <w:rsid w:val="003C075B"/>
    <w:rsid w:val="003C0776"/>
    <w:rsid w:val="003C077C"/>
    <w:rsid w:val="003C0848"/>
    <w:rsid w:val="003C08C9"/>
    <w:rsid w:val="003C090A"/>
    <w:rsid w:val="003C0961"/>
    <w:rsid w:val="003C0993"/>
    <w:rsid w:val="003C09A0"/>
    <w:rsid w:val="003C0A95"/>
    <w:rsid w:val="003C0AD7"/>
    <w:rsid w:val="003C0B01"/>
    <w:rsid w:val="003C0B39"/>
    <w:rsid w:val="003C0B84"/>
    <w:rsid w:val="003C0B87"/>
    <w:rsid w:val="003C0BAD"/>
    <w:rsid w:val="003C0BF1"/>
    <w:rsid w:val="003C0C43"/>
    <w:rsid w:val="003C0D52"/>
    <w:rsid w:val="003C0D7C"/>
    <w:rsid w:val="003C0D96"/>
    <w:rsid w:val="003C0F04"/>
    <w:rsid w:val="003C0F67"/>
    <w:rsid w:val="003C0F6A"/>
    <w:rsid w:val="003C0F7D"/>
    <w:rsid w:val="003C0FFD"/>
    <w:rsid w:val="003C104B"/>
    <w:rsid w:val="003C1059"/>
    <w:rsid w:val="003C10F1"/>
    <w:rsid w:val="003C110D"/>
    <w:rsid w:val="003C1123"/>
    <w:rsid w:val="003C1166"/>
    <w:rsid w:val="003C11BB"/>
    <w:rsid w:val="003C11EE"/>
    <w:rsid w:val="003C12AD"/>
    <w:rsid w:val="003C12EE"/>
    <w:rsid w:val="003C135C"/>
    <w:rsid w:val="003C1381"/>
    <w:rsid w:val="003C13CD"/>
    <w:rsid w:val="003C1487"/>
    <w:rsid w:val="003C1573"/>
    <w:rsid w:val="003C16D6"/>
    <w:rsid w:val="003C1762"/>
    <w:rsid w:val="003C17EC"/>
    <w:rsid w:val="003C17F2"/>
    <w:rsid w:val="003C185E"/>
    <w:rsid w:val="003C1878"/>
    <w:rsid w:val="003C18AD"/>
    <w:rsid w:val="003C18BD"/>
    <w:rsid w:val="003C19A7"/>
    <w:rsid w:val="003C19D0"/>
    <w:rsid w:val="003C19E2"/>
    <w:rsid w:val="003C1A33"/>
    <w:rsid w:val="003C1AA7"/>
    <w:rsid w:val="003C1B3D"/>
    <w:rsid w:val="003C1B88"/>
    <w:rsid w:val="003C1B99"/>
    <w:rsid w:val="003C1BF8"/>
    <w:rsid w:val="003C1C44"/>
    <w:rsid w:val="003C1C98"/>
    <w:rsid w:val="003C1D70"/>
    <w:rsid w:val="003C1DA9"/>
    <w:rsid w:val="003C1E17"/>
    <w:rsid w:val="003C1ED6"/>
    <w:rsid w:val="003C1EF5"/>
    <w:rsid w:val="003C1F0B"/>
    <w:rsid w:val="003C1F24"/>
    <w:rsid w:val="003C1F45"/>
    <w:rsid w:val="003C1F7C"/>
    <w:rsid w:val="003C1F89"/>
    <w:rsid w:val="003C1FE5"/>
    <w:rsid w:val="003C20AD"/>
    <w:rsid w:val="003C2107"/>
    <w:rsid w:val="003C218B"/>
    <w:rsid w:val="003C2227"/>
    <w:rsid w:val="003C222C"/>
    <w:rsid w:val="003C2236"/>
    <w:rsid w:val="003C2241"/>
    <w:rsid w:val="003C2257"/>
    <w:rsid w:val="003C229F"/>
    <w:rsid w:val="003C22BF"/>
    <w:rsid w:val="003C2349"/>
    <w:rsid w:val="003C237F"/>
    <w:rsid w:val="003C245B"/>
    <w:rsid w:val="003C247F"/>
    <w:rsid w:val="003C25F6"/>
    <w:rsid w:val="003C2678"/>
    <w:rsid w:val="003C26C9"/>
    <w:rsid w:val="003C26ED"/>
    <w:rsid w:val="003C26FE"/>
    <w:rsid w:val="003C2762"/>
    <w:rsid w:val="003C27A7"/>
    <w:rsid w:val="003C27C9"/>
    <w:rsid w:val="003C289C"/>
    <w:rsid w:val="003C28E1"/>
    <w:rsid w:val="003C2926"/>
    <w:rsid w:val="003C29BA"/>
    <w:rsid w:val="003C2A3D"/>
    <w:rsid w:val="003C2A64"/>
    <w:rsid w:val="003C2B7F"/>
    <w:rsid w:val="003C2B97"/>
    <w:rsid w:val="003C2BA6"/>
    <w:rsid w:val="003C2BDA"/>
    <w:rsid w:val="003C2BE1"/>
    <w:rsid w:val="003C2BF0"/>
    <w:rsid w:val="003C2CA6"/>
    <w:rsid w:val="003C2CDD"/>
    <w:rsid w:val="003C2D01"/>
    <w:rsid w:val="003C2E86"/>
    <w:rsid w:val="003C2ECB"/>
    <w:rsid w:val="003C2ED4"/>
    <w:rsid w:val="003C2FAC"/>
    <w:rsid w:val="003C3037"/>
    <w:rsid w:val="003C3142"/>
    <w:rsid w:val="003C3175"/>
    <w:rsid w:val="003C3225"/>
    <w:rsid w:val="003C323A"/>
    <w:rsid w:val="003C3259"/>
    <w:rsid w:val="003C325E"/>
    <w:rsid w:val="003C32B4"/>
    <w:rsid w:val="003C32C3"/>
    <w:rsid w:val="003C32F0"/>
    <w:rsid w:val="003C32FC"/>
    <w:rsid w:val="003C3360"/>
    <w:rsid w:val="003C338B"/>
    <w:rsid w:val="003C34E4"/>
    <w:rsid w:val="003C3514"/>
    <w:rsid w:val="003C358A"/>
    <w:rsid w:val="003C3590"/>
    <w:rsid w:val="003C35B0"/>
    <w:rsid w:val="003C361E"/>
    <w:rsid w:val="003C36A2"/>
    <w:rsid w:val="003C371A"/>
    <w:rsid w:val="003C3754"/>
    <w:rsid w:val="003C379F"/>
    <w:rsid w:val="003C37B0"/>
    <w:rsid w:val="003C37DE"/>
    <w:rsid w:val="003C37ED"/>
    <w:rsid w:val="003C389E"/>
    <w:rsid w:val="003C394C"/>
    <w:rsid w:val="003C3A2D"/>
    <w:rsid w:val="003C3B36"/>
    <w:rsid w:val="003C3D97"/>
    <w:rsid w:val="003C3DC2"/>
    <w:rsid w:val="003C3E0F"/>
    <w:rsid w:val="003C3E39"/>
    <w:rsid w:val="003C3E42"/>
    <w:rsid w:val="003C3E5F"/>
    <w:rsid w:val="003C3F2F"/>
    <w:rsid w:val="003C3F3F"/>
    <w:rsid w:val="003C3F72"/>
    <w:rsid w:val="003C3FE7"/>
    <w:rsid w:val="003C4054"/>
    <w:rsid w:val="003C4070"/>
    <w:rsid w:val="003C4075"/>
    <w:rsid w:val="003C4143"/>
    <w:rsid w:val="003C4158"/>
    <w:rsid w:val="003C415D"/>
    <w:rsid w:val="003C4160"/>
    <w:rsid w:val="003C4167"/>
    <w:rsid w:val="003C41B6"/>
    <w:rsid w:val="003C41C1"/>
    <w:rsid w:val="003C4291"/>
    <w:rsid w:val="003C42E3"/>
    <w:rsid w:val="003C434B"/>
    <w:rsid w:val="003C4379"/>
    <w:rsid w:val="003C4391"/>
    <w:rsid w:val="003C4419"/>
    <w:rsid w:val="003C44CC"/>
    <w:rsid w:val="003C459A"/>
    <w:rsid w:val="003C4639"/>
    <w:rsid w:val="003C464D"/>
    <w:rsid w:val="003C4667"/>
    <w:rsid w:val="003C467F"/>
    <w:rsid w:val="003C46DA"/>
    <w:rsid w:val="003C46FE"/>
    <w:rsid w:val="003C47F8"/>
    <w:rsid w:val="003C4805"/>
    <w:rsid w:val="003C4826"/>
    <w:rsid w:val="003C4845"/>
    <w:rsid w:val="003C4864"/>
    <w:rsid w:val="003C488D"/>
    <w:rsid w:val="003C48C8"/>
    <w:rsid w:val="003C4914"/>
    <w:rsid w:val="003C4A52"/>
    <w:rsid w:val="003C4A77"/>
    <w:rsid w:val="003C4B16"/>
    <w:rsid w:val="003C4B3F"/>
    <w:rsid w:val="003C4CCE"/>
    <w:rsid w:val="003C4CEC"/>
    <w:rsid w:val="003C4E13"/>
    <w:rsid w:val="003C4E49"/>
    <w:rsid w:val="003C4ED8"/>
    <w:rsid w:val="003C4F08"/>
    <w:rsid w:val="003C4F0F"/>
    <w:rsid w:val="003C4F2D"/>
    <w:rsid w:val="003C4F5C"/>
    <w:rsid w:val="003C4F9A"/>
    <w:rsid w:val="003C4FAA"/>
    <w:rsid w:val="003C5001"/>
    <w:rsid w:val="003C5048"/>
    <w:rsid w:val="003C5067"/>
    <w:rsid w:val="003C516B"/>
    <w:rsid w:val="003C5186"/>
    <w:rsid w:val="003C5222"/>
    <w:rsid w:val="003C5288"/>
    <w:rsid w:val="003C5325"/>
    <w:rsid w:val="003C5402"/>
    <w:rsid w:val="003C5419"/>
    <w:rsid w:val="003C558F"/>
    <w:rsid w:val="003C55E4"/>
    <w:rsid w:val="003C563E"/>
    <w:rsid w:val="003C568E"/>
    <w:rsid w:val="003C56C2"/>
    <w:rsid w:val="003C5728"/>
    <w:rsid w:val="003C5732"/>
    <w:rsid w:val="003C5770"/>
    <w:rsid w:val="003C5989"/>
    <w:rsid w:val="003C59E2"/>
    <w:rsid w:val="003C5AED"/>
    <w:rsid w:val="003C5B0A"/>
    <w:rsid w:val="003C5C77"/>
    <w:rsid w:val="003C5DBB"/>
    <w:rsid w:val="003C5E40"/>
    <w:rsid w:val="003C5E9F"/>
    <w:rsid w:val="003C5EAE"/>
    <w:rsid w:val="003C60E9"/>
    <w:rsid w:val="003C6109"/>
    <w:rsid w:val="003C6158"/>
    <w:rsid w:val="003C61A4"/>
    <w:rsid w:val="003C6201"/>
    <w:rsid w:val="003C625B"/>
    <w:rsid w:val="003C62C5"/>
    <w:rsid w:val="003C6387"/>
    <w:rsid w:val="003C6389"/>
    <w:rsid w:val="003C6490"/>
    <w:rsid w:val="003C65CA"/>
    <w:rsid w:val="003C666B"/>
    <w:rsid w:val="003C6746"/>
    <w:rsid w:val="003C6764"/>
    <w:rsid w:val="003C684D"/>
    <w:rsid w:val="003C686A"/>
    <w:rsid w:val="003C687F"/>
    <w:rsid w:val="003C68A3"/>
    <w:rsid w:val="003C6917"/>
    <w:rsid w:val="003C694F"/>
    <w:rsid w:val="003C699A"/>
    <w:rsid w:val="003C69F7"/>
    <w:rsid w:val="003C6A9A"/>
    <w:rsid w:val="003C6B05"/>
    <w:rsid w:val="003C6B4A"/>
    <w:rsid w:val="003C6B61"/>
    <w:rsid w:val="003C6BEE"/>
    <w:rsid w:val="003C6C72"/>
    <w:rsid w:val="003C6D95"/>
    <w:rsid w:val="003C6E51"/>
    <w:rsid w:val="003C6EDC"/>
    <w:rsid w:val="003C6EE1"/>
    <w:rsid w:val="003C6F3E"/>
    <w:rsid w:val="003C6F77"/>
    <w:rsid w:val="003C6FDA"/>
    <w:rsid w:val="003C7020"/>
    <w:rsid w:val="003C705E"/>
    <w:rsid w:val="003C7063"/>
    <w:rsid w:val="003C70E1"/>
    <w:rsid w:val="003C718B"/>
    <w:rsid w:val="003C71B0"/>
    <w:rsid w:val="003C71B4"/>
    <w:rsid w:val="003C7228"/>
    <w:rsid w:val="003C7241"/>
    <w:rsid w:val="003C7264"/>
    <w:rsid w:val="003C728C"/>
    <w:rsid w:val="003C72A4"/>
    <w:rsid w:val="003C7326"/>
    <w:rsid w:val="003C7517"/>
    <w:rsid w:val="003C7530"/>
    <w:rsid w:val="003C7578"/>
    <w:rsid w:val="003C75A9"/>
    <w:rsid w:val="003C75B4"/>
    <w:rsid w:val="003C75FE"/>
    <w:rsid w:val="003C762B"/>
    <w:rsid w:val="003C7718"/>
    <w:rsid w:val="003C773B"/>
    <w:rsid w:val="003C7830"/>
    <w:rsid w:val="003C7898"/>
    <w:rsid w:val="003C7899"/>
    <w:rsid w:val="003C793D"/>
    <w:rsid w:val="003C7957"/>
    <w:rsid w:val="003C7970"/>
    <w:rsid w:val="003C79C9"/>
    <w:rsid w:val="003C79EF"/>
    <w:rsid w:val="003C7ABC"/>
    <w:rsid w:val="003C7AF4"/>
    <w:rsid w:val="003C7B39"/>
    <w:rsid w:val="003C7B4F"/>
    <w:rsid w:val="003C7B99"/>
    <w:rsid w:val="003C7BD5"/>
    <w:rsid w:val="003C7C06"/>
    <w:rsid w:val="003C7DBD"/>
    <w:rsid w:val="003C7DC9"/>
    <w:rsid w:val="003C7E71"/>
    <w:rsid w:val="003C7F03"/>
    <w:rsid w:val="003C7F2C"/>
    <w:rsid w:val="003C7F67"/>
    <w:rsid w:val="003C7F69"/>
    <w:rsid w:val="003C7F91"/>
    <w:rsid w:val="003C7F93"/>
    <w:rsid w:val="003D009C"/>
    <w:rsid w:val="003D0153"/>
    <w:rsid w:val="003D01C7"/>
    <w:rsid w:val="003D01EB"/>
    <w:rsid w:val="003D02D5"/>
    <w:rsid w:val="003D02D8"/>
    <w:rsid w:val="003D03B3"/>
    <w:rsid w:val="003D0454"/>
    <w:rsid w:val="003D0465"/>
    <w:rsid w:val="003D0479"/>
    <w:rsid w:val="003D0692"/>
    <w:rsid w:val="003D06CF"/>
    <w:rsid w:val="003D0795"/>
    <w:rsid w:val="003D0809"/>
    <w:rsid w:val="003D08E1"/>
    <w:rsid w:val="003D0907"/>
    <w:rsid w:val="003D092D"/>
    <w:rsid w:val="003D09AD"/>
    <w:rsid w:val="003D09C3"/>
    <w:rsid w:val="003D09CD"/>
    <w:rsid w:val="003D09E0"/>
    <w:rsid w:val="003D09FE"/>
    <w:rsid w:val="003D0A04"/>
    <w:rsid w:val="003D0A3C"/>
    <w:rsid w:val="003D0B86"/>
    <w:rsid w:val="003D0C1F"/>
    <w:rsid w:val="003D0C7D"/>
    <w:rsid w:val="003D0C92"/>
    <w:rsid w:val="003D0C98"/>
    <w:rsid w:val="003D0D01"/>
    <w:rsid w:val="003D0D44"/>
    <w:rsid w:val="003D0D63"/>
    <w:rsid w:val="003D0DA6"/>
    <w:rsid w:val="003D0DB4"/>
    <w:rsid w:val="003D0DFE"/>
    <w:rsid w:val="003D0E1F"/>
    <w:rsid w:val="003D0E5E"/>
    <w:rsid w:val="003D0FE7"/>
    <w:rsid w:val="003D1012"/>
    <w:rsid w:val="003D1066"/>
    <w:rsid w:val="003D1102"/>
    <w:rsid w:val="003D1118"/>
    <w:rsid w:val="003D118F"/>
    <w:rsid w:val="003D1209"/>
    <w:rsid w:val="003D1224"/>
    <w:rsid w:val="003D122B"/>
    <w:rsid w:val="003D1250"/>
    <w:rsid w:val="003D1258"/>
    <w:rsid w:val="003D125D"/>
    <w:rsid w:val="003D1296"/>
    <w:rsid w:val="003D1349"/>
    <w:rsid w:val="003D1439"/>
    <w:rsid w:val="003D1454"/>
    <w:rsid w:val="003D1487"/>
    <w:rsid w:val="003D149C"/>
    <w:rsid w:val="003D14E8"/>
    <w:rsid w:val="003D1512"/>
    <w:rsid w:val="003D166C"/>
    <w:rsid w:val="003D16DD"/>
    <w:rsid w:val="003D177F"/>
    <w:rsid w:val="003D1792"/>
    <w:rsid w:val="003D17AA"/>
    <w:rsid w:val="003D186B"/>
    <w:rsid w:val="003D18B7"/>
    <w:rsid w:val="003D19AE"/>
    <w:rsid w:val="003D1A3E"/>
    <w:rsid w:val="003D1C1E"/>
    <w:rsid w:val="003D1C76"/>
    <w:rsid w:val="003D1CBC"/>
    <w:rsid w:val="003D1DA9"/>
    <w:rsid w:val="003D1E39"/>
    <w:rsid w:val="003D1E66"/>
    <w:rsid w:val="003D1E70"/>
    <w:rsid w:val="003D1F44"/>
    <w:rsid w:val="003D1F7F"/>
    <w:rsid w:val="003D1FDF"/>
    <w:rsid w:val="003D20AB"/>
    <w:rsid w:val="003D20BF"/>
    <w:rsid w:val="003D20E6"/>
    <w:rsid w:val="003D214E"/>
    <w:rsid w:val="003D21DB"/>
    <w:rsid w:val="003D228C"/>
    <w:rsid w:val="003D2586"/>
    <w:rsid w:val="003D25AA"/>
    <w:rsid w:val="003D26C2"/>
    <w:rsid w:val="003D26E2"/>
    <w:rsid w:val="003D2729"/>
    <w:rsid w:val="003D273E"/>
    <w:rsid w:val="003D27FB"/>
    <w:rsid w:val="003D28AC"/>
    <w:rsid w:val="003D28E1"/>
    <w:rsid w:val="003D2934"/>
    <w:rsid w:val="003D29C4"/>
    <w:rsid w:val="003D2AA2"/>
    <w:rsid w:val="003D2B14"/>
    <w:rsid w:val="003D2BAF"/>
    <w:rsid w:val="003D2BB1"/>
    <w:rsid w:val="003D2BE4"/>
    <w:rsid w:val="003D2CC6"/>
    <w:rsid w:val="003D2D5B"/>
    <w:rsid w:val="003D2E55"/>
    <w:rsid w:val="003D2E96"/>
    <w:rsid w:val="003D2ED8"/>
    <w:rsid w:val="003D2F3F"/>
    <w:rsid w:val="003D2F40"/>
    <w:rsid w:val="003D2F54"/>
    <w:rsid w:val="003D2FB2"/>
    <w:rsid w:val="003D2FFA"/>
    <w:rsid w:val="003D3019"/>
    <w:rsid w:val="003D30A2"/>
    <w:rsid w:val="003D3103"/>
    <w:rsid w:val="003D310F"/>
    <w:rsid w:val="003D3345"/>
    <w:rsid w:val="003D3355"/>
    <w:rsid w:val="003D340B"/>
    <w:rsid w:val="003D3443"/>
    <w:rsid w:val="003D361A"/>
    <w:rsid w:val="003D362F"/>
    <w:rsid w:val="003D3660"/>
    <w:rsid w:val="003D37E0"/>
    <w:rsid w:val="003D3855"/>
    <w:rsid w:val="003D38CF"/>
    <w:rsid w:val="003D390F"/>
    <w:rsid w:val="003D3937"/>
    <w:rsid w:val="003D3A06"/>
    <w:rsid w:val="003D3A2B"/>
    <w:rsid w:val="003D3A4C"/>
    <w:rsid w:val="003D3A55"/>
    <w:rsid w:val="003D3AC0"/>
    <w:rsid w:val="003D3B04"/>
    <w:rsid w:val="003D3B08"/>
    <w:rsid w:val="003D3B0B"/>
    <w:rsid w:val="003D3BA7"/>
    <w:rsid w:val="003D3BAF"/>
    <w:rsid w:val="003D3C2F"/>
    <w:rsid w:val="003D3C5C"/>
    <w:rsid w:val="003D3D1F"/>
    <w:rsid w:val="003D3D2F"/>
    <w:rsid w:val="003D3D41"/>
    <w:rsid w:val="003D3D57"/>
    <w:rsid w:val="003D3DD9"/>
    <w:rsid w:val="003D3E37"/>
    <w:rsid w:val="003D3E76"/>
    <w:rsid w:val="003D3EE6"/>
    <w:rsid w:val="003D3FC0"/>
    <w:rsid w:val="003D3FEA"/>
    <w:rsid w:val="003D4046"/>
    <w:rsid w:val="003D4061"/>
    <w:rsid w:val="003D41FB"/>
    <w:rsid w:val="003D422C"/>
    <w:rsid w:val="003D427B"/>
    <w:rsid w:val="003D42C8"/>
    <w:rsid w:val="003D42DE"/>
    <w:rsid w:val="003D43F0"/>
    <w:rsid w:val="003D46B9"/>
    <w:rsid w:val="003D479E"/>
    <w:rsid w:val="003D47F8"/>
    <w:rsid w:val="003D4886"/>
    <w:rsid w:val="003D48D6"/>
    <w:rsid w:val="003D499D"/>
    <w:rsid w:val="003D49D9"/>
    <w:rsid w:val="003D49ED"/>
    <w:rsid w:val="003D4A61"/>
    <w:rsid w:val="003D4B16"/>
    <w:rsid w:val="003D4B1A"/>
    <w:rsid w:val="003D4BAA"/>
    <w:rsid w:val="003D4BFB"/>
    <w:rsid w:val="003D4BFE"/>
    <w:rsid w:val="003D4C30"/>
    <w:rsid w:val="003D4D6B"/>
    <w:rsid w:val="003D4D87"/>
    <w:rsid w:val="003D4E91"/>
    <w:rsid w:val="003D4F4B"/>
    <w:rsid w:val="003D4FE4"/>
    <w:rsid w:val="003D5166"/>
    <w:rsid w:val="003D524C"/>
    <w:rsid w:val="003D5255"/>
    <w:rsid w:val="003D525D"/>
    <w:rsid w:val="003D52AB"/>
    <w:rsid w:val="003D52AE"/>
    <w:rsid w:val="003D52F0"/>
    <w:rsid w:val="003D5369"/>
    <w:rsid w:val="003D537E"/>
    <w:rsid w:val="003D53A2"/>
    <w:rsid w:val="003D53E4"/>
    <w:rsid w:val="003D53FC"/>
    <w:rsid w:val="003D5423"/>
    <w:rsid w:val="003D5425"/>
    <w:rsid w:val="003D554C"/>
    <w:rsid w:val="003D5556"/>
    <w:rsid w:val="003D55C9"/>
    <w:rsid w:val="003D567A"/>
    <w:rsid w:val="003D56EE"/>
    <w:rsid w:val="003D5728"/>
    <w:rsid w:val="003D576D"/>
    <w:rsid w:val="003D578E"/>
    <w:rsid w:val="003D57A6"/>
    <w:rsid w:val="003D585D"/>
    <w:rsid w:val="003D5980"/>
    <w:rsid w:val="003D59A3"/>
    <w:rsid w:val="003D59D9"/>
    <w:rsid w:val="003D5A70"/>
    <w:rsid w:val="003D5AAD"/>
    <w:rsid w:val="003D5B20"/>
    <w:rsid w:val="003D5B52"/>
    <w:rsid w:val="003D5C84"/>
    <w:rsid w:val="003D5D6A"/>
    <w:rsid w:val="003D5D96"/>
    <w:rsid w:val="003D5DAA"/>
    <w:rsid w:val="003D5DBF"/>
    <w:rsid w:val="003D5DE9"/>
    <w:rsid w:val="003D5DEA"/>
    <w:rsid w:val="003D5EBA"/>
    <w:rsid w:val="003D5F37"/>
    <w:rsid w:val="003D5F7D"/>
    <w:rsid w:val="003D5FD8"/>
    <w:rsid w:val="003D601C"/>
    <w:rsid w:val="003D6045"/>
    <w:rsid w:val="003D6047"/>
    <w:rsid w:val="003D60C5"/>
    <w:rsid w:val="003D60D2"/>
    <w:rsid w:val="003D60E4"/>
    <w:rsid w:val="003D61F4"/>
    <w:rsid w:val="003D6228"/>
    <w:rsid w:val="003D63A4"/>
    <w:rsid w:val="003D6415"/>
    <w:rsid w:val="003D6476"/>
    <w:rsid w:val="003D6484"/>
    <w:rsid w:val="003D64EC"/>
    <w:rsid w:val="003D658E"/>
    <w:rsid w:val="003D65B8"/>
    <w:rsid w:val="003D667F"/>
    <w:rsid w:val="003D676A"/>
    <w:rsid w:val="003D6854"/>
    <w:rsid w:val="003D692A"/>
    <w:rsid w:val="003D6945"/>
    <w:rsid w:val="003D698A"/>
    <w:rsid w:val="003D69EC"/>
    <w:rsid w:val="003D6A13"/>
    <w:rsid w:val="003D6A1E"/>
    <w:rsid w:val="003D6A20"/>
    <w:rsid w:val="003D6A2C"/>
    <w:rsid w:val="003D6A41"/>
    <w:rsid w:val="003D6AC5"/>
    <w:rsid w:val="003D6ACD"/>
    <w:rsid w:val="003D6AE9"/>
    <w:rsid w:val="003D6B49"/>
    <w:rsid w:val="003D6CC8"/>
    <w:rsid w:val="003D6CE7"/>
    <w:rsid w:val="003D6CF0"/>
    <w:rsid w:val="003D6CF6"/>
    <w:rsid w:val="003D6CF8"/>
    <w:rsid w:val="003D6D02"/>
    <w:rsid w:val="003D6D6E"/>
    <w:rsid w:val="003D6E35"/>
    <w:rsid w:val="003D6E48"/>
    <w:rsid w:val="003D6E8D"/>
    <w:rsid w:val="003D6EC3"/>
    <w:rsid w:val="003D6EC5"/>
    <w:rsid w:val="003D6ECB"/>
    <w:rsid w:val="003D6F1C"/>
    <w:rsid w:val="003D6F56"/>
    <w:rsid w:val="003D6F64"/>
    <w:rsid w:val="003D6F83"/>
    <w:rsid w:val="003D6FFD"/>
    <w:rsid w:val="003D7029"/>
    <w:rsid w:val="003D707D"/>
    <w:rsid w:val="003D70A3"/>
    <w:rsid w:val="003D714D"/>
    <w:rsid w:val="003D71C0"/>
    <w:rsid w:val="003D7242"/>
    <w:rsid w:val="003D7283"/>
    <w:rsid w:val="003D74B2"/>
    <w:rsid w:val="003D7534"/>
    <w:rsid w:val="003D7544"/>
    <w:rsid w:val="003D7556"/>
    <w:rsid w:val="003D7588"/>
    <w:rsid w:val="003D7594"/>
    <w:rsid w:val="003D7601"/>
    <w:rsid w:val="003D7658"/>
    <w:rsid w:val="003D7723"/>
    <w:rsid w:val="003D7777"/>
    <w:rsid w:val="003D7783"/>
    <w:rsid w:val="003D77C2"/>
    <w:rsid w:val="003D77E9"/>
    <w:rsid w:val="003D787E"/>
    <w:rsid w:val="003D7930"/>
    <w:rsid w:val="003D7961"/>
    <w:rsid w:val="003D7AC2"/>
    <w:rsid w:val="003D7B08"/>
    <w:rsid w:val="003D7B44"/>
    <w:rsid w:val="003D7B8C"/>
    <w:rsid w:val="003D7BCE"/>
    <w:rsid w:val="003D7BEE"/>
    <w:rsid w:val="003D7C8E"/>
    <w:rsid w:val="003D7D1E"/>
    <w:rsid w:val="003D7F03"/>
    <w:rsid w:val="003D7F70"/>
    <w:rsid w:val="003D7F9A"/>
    <w:rsid w:val="003D7FB7"/>
    <w:rsid w:val="003E0042"/>
    <w:rsid w:val="003E011C"/>
    <w:rsid w:val="003E0200"/>
    <w:rsid w:val="003E021F"/>
    <w:rsid w:val="003E027B"/>
    <w:rsid w:val="003E02F0"/>
    <w:rsid w:val="003E0336"/>
    <w:rsid w:val="003E03E9"/>
    <w:rsid w:val="003E0466"/>
    <w:rsid w:val="003E04CB"/>
    <w:rsid w:val="003E054C"/>
    <w:rsid w:val="003E055E"/>
    <w:rsid w:val="003E0562"/>
    <w:rsid w:val="003E05C9"/>
    <w:rsid w:val="003E05E6"/>
    <w:rsid w:val="003E06C5"/>
    <w:rsid w:val="003E06DE"/>
    <w:rsid w:val="003E0800"/>
    <w:rsid w:val="003E0881"/>
    <w:rsid w:val="003E0982"/>
    <w:rsid w:val="003E0A46"/>
    <w:rsid w:val="003E0A69"/>
    <w:rsid w:val="003E0B60"/>
    <w:rsid w:val="003E0C29"/>
    <w:rsid w:val="003E0CD1"/>
    <w:rsid w:val="003E0D4D"/>
    <w:rsid w:val="003E0E91"/>
    <w:rsid w:val="003E0EBC"/>
    <w:rsid w:val="003E0F84"/>
    <w:rsid w:val="003E0F8C"/>
    <w:rsid w:val="003E0FFA"/>
    <w:rsid w:val="003E1025"/>
    <w:rsid w:val="003E106D"/>
    <w:rsid w:val="003E11E8"/>
    <w:rsid w:val="003E11F5"/>
    <w:rsid w:val="003E121C"/>
    <w:rsid w:val="003E1251"/>
    <w:rsid w:val="003E127F"/>
    <w:rsid w:val="003E1332"/>
    <w:rsid w:val="003E1347"/>
    <w:rsid w:val="003E137B"/>
    <w:rsid w:val="003E1444"/>
    <w:rsid w:val="003E146F"/>
    <w:rsid w:val="003E14F5"/>
    <w:rsid w:val="003E1576"/>
    <w:rsid w:val="003E1589"/>
    <w:rsid w:val="003E15D6"/>
    <w:rsid w:val="003E15FF"/>
    <w:rsid w:val="003E1601"/>
    <w:rsid w:val="003E16EC"/>
    <w:rsid w:val="003E1708"/>
    <w:rsid w:val="003E185D"/>
    <w:rsid w:val="003E18A3"/>
    <w:rsid w:val="003E18AC"/>
    <w:rsid w:val="003E193D"/>
    <w:rsid w:val="003E1945"/>
    <w:rsid w:val="003E1A16"/>
    <w:rsid w:val="003E1A26"/>
    <w:rsid w:val="003E1A75"/>
    <w:rsid w:val="003E1ACF"/>
    <w:rsid w:val="003E1B19"/>
    <w:rsid w:val="003E1B2A"/>
    <w:rsid w:val="003E1C29"/>
    <w:rsid w:val="003E1CF5"/>
    <w:rsid w:val="003E1D3A"/>
    <w:rsid w:val="003E1DA5"/>
    <w:rsid w:val="003E1DE0"/>
    <w:rsid w:val="003E1F0F"/>
    <w:rsid w:val="003E1F50"/>
    <w:rsid w:val="003E2012"/>
    <w:rsid w:val="003E203A"/>
    <w:rsid w:val="003E20C7"/>
    <w:rsid w:val="003E2248"/>
    <w:rsid w:val="003E22B0"/>
    <w:rsid w:val="003E2320"/>
    <w:rsid w:val="003E236E"/>
    <w:rsid w:val="003E2477"/>
    <w:rsid w:val="003E2549"/>
    <w:rsid w:val="003E25C7"/>
    <w:rsid w:val="003E2602"/>
    <w:rsid w:val="003E2667"/>
    <w:rsid w:val="003E266B"/>
    <w:rsid w:val="003E267C"/>
    <w:rsid w:val="003E27A8"/>
    <w:rsid w:val="003E28B2"/>
    <w:rsid w:val="003E28CC"/>
    <w:rsid w:val="003E29A7"/>
    <w:rsid w:val="003E29B8"/>
    <w:rsid w:val="003E29C1"/>
    <w:rsid w:val="003E2A8C"/>
    <w:rsid w:val="003E2ACB"/>
    <w:rsid w:val="003E2AFE"/>
    <w:rsid w:val="003E2B23"/>
    <w:rsid w:val="003E2BBD"/>
    <w:rsid w:val="003E2C1D"/>
    <w:rsid w:val="003E2D15"/>
    <w:rsid w:val="003E2E36"/>
    <w:rsid w:val="003E2F3E"/>
    <w:rsid w:val="003E2FB4"/>
    <w:rsid w:val="003E3006"/>
    <w:rsid w:val="003E3007"/>
    <w:rsid w:val="003E31F6"/>
    <w:rsid w:val="003E3367"/>
    <w:rsid w:val="003E336B"/>
    <w:rsid w:val="003E356D"/>
    <w:rsid w:val="003E35BD"/>
    <w:rsid w:val="003E365F"/>
    <w:rsid w:val="003E3688"/>
    <w:rsid w:val="003E36D7"/>
    <w:rsid w:val="003E3710"/>
    <w:rsid w:val="003E3732"/>
    <w:rsid w:val="003E37B6"/>
    <w:rsid w:val="003E37D3"/>
    <w:rsid w:val="003E387C"/>
    <w:rsid w:val="003E3893"/>
    <w:rsid w:val="003E3894"/>
    <w:rsid w:val="003E38F0"/>
    <w:rsid w:val="003E3964"/>
    <w:rsid w:val="003E396F"/>
    <w:rsid w:val="003E3976"/>
    <w:rsid w:val="003E3A1A"/>
    <w:rsid w:val="003E3A1E"/>
    <w:rsid w:val="003E3A37"/>
    <w:rsid w:val="003E3A5A"/>
    <w:rsid w:val="003E3B6C"/>
    <w:rsid w:val="003E3BE8"/>
    <w:rsid w:val="003E3BED"/>
    <w:rsid w:val="003E3C1B"/>
    <w:rsid w:val="003E3C82"/>
    <w:rsid w:val="003E3CA2"/>
    <w:rsid w:val="003E3CC5"/>
    <w:rsid w:val="003E3D35"/>
    <w:rsid w:val="003E3D38"/>
    <w:rsid w:val="003E3D53"/>
    <w:rsid w:val="003E3D8D"/>
    <w:rsid w:val="003E3D8E"/>
    <w:rsid w:val="003E3DB9"/>
    <w:rsid w:val="003E3DEC"/>
    <w:rsid w:val="003E3E73"/>
    <w:rsid w:val="003E3F90"/>
    <w:rsid w:val="003E401A"/>
    <w:rsid w:val="003E402A"/>
    <w:rsid w:val="003E408D"/>
    <w:rsid w:val="003E40AF"/>
    <w:rsid w:val="003E40CA"/>
    <w:rsid w:val="003E41A7"/>
    <w:rsid w:val="003E41BC"/>
    <w:rsid w:val="003E424F"/>
    <w:rsid w:val="003E4250"/>
    <w:rsid w:val="003E425A"/>
    <w:rsid w:val="003E4277"/>
    <w:rsid w:val="003E42AA"/>
    <w:rsid w:val="003E42F2"/>
    <w:rsid w:val="003E4359"/>
    <w:rsid w:val="003E43C0"/>
    <w:rsid w:val="003E4400"/>
    <w:rsid w:val="003E4478"/>
    <w:rsid w:val="003E454D"/>
    <w:rsid w:val="003E45E0"/>
    <w:rsid w:val="003E4615"/>
    <w:rsid w:val="003E464A"/>
    <w:rsid w:val="003E4694"/>
    <w:rsid w:val="003E47A8"/>
    <w:rsid w:val="003E47EF"/>
    <w:rsid w:val="003E4860"/>
    <w:rsid w:val="003E4880"/>
    <w:rsid w:val="003E48C4"/>
    <w:rsid w:val="003E4967"/>
    <w:rsid w:val="003E49B3"/>
    <w:rsid w:val="003E4A15"/>
    <w:rsid w:val="003E4A35"/>
    <w:rsid w:val="003E4B0F"/>
    <w:rsid w:val="003E4B23"/>
    <w:rsid w:val="003E4B9A"/>
    <w:rsid w:val="003E4BF7"/>
    <w:rsid w:val="003E4C5B"/>
    <w:rsid w:val="003E4C74"/>
    <w:rsid w:val="003E4C9B"/>
    <w:rsid w:val="003E4CC8"/>
    <w:rsid w:val="003E4D25"/>
    <w:rsid w:val="003E4DE7"/>
    <w:rsid w:val="003E4DF2"/>
    <w:rsid w:val="003E4E1B"/>
    <w:rsid w:val="003E4E24"/>
    <w:rsid w:val="003E4EEF"/>
    <w:rsid w:val="003E4EF6"/>
    <w:rsid w:val="003E4F14"/>
    <w:rsid w:val="003E4FAA"/>
    <w:rsid w:val="003E4FF3"/>
    <w:rsid w:val="003E5022"/>
    <w:rsid w:val="003E505A"/>
    <w:rsid w:val="003E50A5"/>
    <w:rsid w:val="003E512E"/>
    <w:rsid w:val="003E516E"/>
    <w:rsid w:val="003E5194"/>
    <w:rsid w:val="003E51BC"/>
    <w:rsid w:val="003E5310"/>
    <w:rsid w:val="003E536F"/>
    <w:rsid w:val="003E53BA"/>
    <w:rsid w:val="003E5424"/>
    <w:rsid w:val="003E5448"/>
    <w:rsid w:val="003E5457"/>
    <w:rsid w:val="003E547D"/>
    <w:rsid w:val="003E54C6"/>
    <w:rsid w:val="003E54D0"/>
    <w:rsid w:val="003E54D6"/>
    <w:rsid w:val="003E54E3"/>
    <w:rsid w:val="003E5581"/>
    <w:rsid w:val="003E55B8"/>
    <w:rsid w:val="003E5685"/>
    <w:rsid w:val="003E56C6"/>
    <w:rsid w:val="003E5788"/>
    <w:rsid w:val="003E583D"/>
    <w:rsid w:val="003E583F"/>
    <w:rsid w:val="003E58A6"/>
    <w:rsid w:val="003E5A35"/>
    <w:rsid w:val="003E5ACE"/>
    <w:rsid w:val="003E5BF2"/>
    <w:rsid w:val="003E5C50"/>
    <w:rsid w:val="003E5D0B"/>
    <w:rsid w:val="003E5D0D"/>
    <w:rsid w:val="003E5D2A"/>
    <w:rsid w:val="003E5DE8"/>
    <w:rsid w:val="003E5E69"/>
    <w:rsid w:val="003E5EA8"/>
    <w:rsid w:val="003E5F82"/>
    <w:rsid w:val="003E5FA0"/>
    <w:rsid w:val="003E5FA1"/>
    <w:rsid w:val="003E5FD5"/>
    <w:rsid w:val="003E6073"/>
    <w:rsid w:val="003E60B7"/>
    <w:rsid w:val="003E60ED"/>
    <w:rsid w:val="003E6166"/>
    <w:rsid w:val="003E61C6"/>
    <w:rsid w:val="003E6206"/>
    <w:rsid w:val="003E6214"/>
    <w:rsid w:val="003E6290"/>
    <w:rsid w:val="003E6315"/>
    <w:rsid w:val="003E632B"/>
    <w:rsid w:val="003E63B6"/>
    <w:rsid w:val="003E640C"/>
    <w:rsid w:val="003E643A"/>
    <w:rsid w:val="003E64F9"/>
    <w:rsid w:val="003E6507"/>
    <w:rsid w:val="003E6523"/>
    <w:rsid w:val="003E655B"/>
    <w:rsid w:val="003E659F"/>
    <w:rsid w:val="003E65FC"/>
    <w:rsid w:val="003E6681"/>
    <w:rsid w:val="003E673B"/>
    <w:rsid w:val="003E674B"/>
    <w:rsid w:val="003E6765"/>
    <w:rsid w:val="003E67F1"/>
    <w:rsid w:val="003E683D"/>
    <w:rsid w:val="003E6852"/>
    <w:rsid w:val="003E6B43"/>
    <w:rsid w:val="003E6B57"/>
    <w:rsid w:val="003E6B70"/>
    <w:rsid w:val="003E6B93"/>
    <w:rsid w:val="003E6BE9"/>
    <w:rsid w:val="003E6C03"/>
    <w:rsid w:val="003E6C3D"/>
    <w:rsid w:val="003E6CAF"/>
    <w:rsid w:val="003E6CD2"/>
    <w:rsid w:val="003E6D10"/>
    <w:rsid w:val="003E6D60"/>
    <w:rsid w:val="003E6DE5"/>
    <w:rsid w:val="003E6DF4"/>
    <w:rsid w:val="003E6DFE"/>
    <w:rsid w:val="003E6E2C"/>
    <w:rsid w:val="003E6E42"/>
    <w:rsid w:val="003E6E88"/>
    <w:rsid w:val="003E6E92"/>
    <w:rsid w:val="003E6F93"/>
    <w:rsid w:val="003E707F"/>
    <w:rsid w:val="003E70E1"/>
    <w:rsid w:val="003E70F4"/>
    <w:rsid w:val="003E71C9"/>
    <w:rsid w:val="003E7221"/>
    <w:rsid w:val="003E7280"/>
    <w:rsid w:val="003E72AF"/>
    <w:rsid w:val="003E72DD"/>
    <w:rsid w:val="003E72E2"/>
    <w:rsid w:val="003E72FA"/>
    <w:rsid w:val="003E730B"/>
    <w:rsid w:val="003E7342"/>
    <w:rsid w:val="003E73AB"/>
    <w:rsid w:val="003E746A"/>
    <w:rsid w:val="003E756B"/>
    <w:rsid w:val="003E756F"/>
    <w:rsid w:val="003E75AA"/>
    <w:rsid w:val="003E75BD"/>
    <w:rsid w:val="003E761E"/>
    <w:rsid w:val="003E76B8"/>
    <w:rsid w:val="003E7751"/>
    <w:rsid w:val="003E7795"/>
    <w:rsid w:val="003E77CF"/>
    <w:rsid w:val="003E782F"/>
    <w:rsid w:val="003E7854"/>
    <w:rsid w:val="003E791B"/>
    <w:rsid w:val="003E7960"/>
    <w:rsid w:val="003E79E5"/>
    <w:rsid w:val="003E7A2B"/>
    <w:rsid w:val="003E7A46"/>
    <w:rsid w:val="003E7A71"/>
    <w:rsid w:val="003E7CA7"/>
    <w:rsid w:val="003E7CD0"/>
    <w:rsid w:val="003E7D52"/>
    <w:rsid w:val="003E7DE7"/>
    <w:rsid w:val="003E7E57"/>
    <w:rsid w:val="003E7EEC"/>
    <w:rsid w:val="003E7FDC"/>
    <w:rsid w:val="003E7FDD"/>
    <w:rsid w:val="003E7FF2"/>
    <w:rsid w:val="003F00A2"/>
    <w:rsid w:val="003F016A"/>
    <w:rsid w:val="003F01F6"/>
    <w:rsid w:val="003F02C7"/>
    <w:rsid w:val="003F02FF"/>
    <w:rsid w:val="003F0326"/>
    <w:rsid w:val="003F0408"/>
    <w:rsid w:val="003F049E"/>
    <w:rsid w:val="003F05FD"/>
    <w:rsid w:val="003F062C"/>
    <w:rsid w:val="003F0652"/>
    <w:rsid w:val="003F0662"/>
    <w:rsid w:val="003F06A2"/>
    <w:rsid w:val="003F079D"/>
    <w:rsid w:val="003F07C8"/>
    <w:rsid w:val="003F07DB"/>
    <w:rsid w:val="003F0896"/>
    <w:rsid w:val="003F097E"/>
    <w:rsid w:val="003F0A6D"/>
    <w:rsid w:val="003F0B4F"/>
    <w:rsid w:val="003F0B9C"/>
    <w:rsid w:val="003F0B9F"/>
    <w:rsid w:val="003F0C1B"/>
    <w:rsid w:val="003F0C5B"/>
    <w:rsid w:val="003F0CC5"/>
    <w:rsid w:val="003F0CFD"/>
    <w:rsid w:val="003F0D4A"/>
    <w:rsid w:val="003F0D65"/>
    <w:rsid w:val="003F0D6E"/>
    <w:rsid w:val="003F0E4E"/>
    <w:rsid w:val="003F0F54"/>
    <w:rsid w:val="003F0F6B"/>
    <w:rsid w:val="003F0FD8"/>
    <w:rsid w:val="003F100B"/>
    <w:rsid w:val="003F107B"/>
    <w:rsid w:val="003F10CC"/>
    <w:rsid w:val="003F117B"/>
    <w:rsid w:val="003F11B8"/>
    <w:rsid w:val="003F11CE"/>
    <w:rsid w:val="003F129B"/>
    <w:rsid w:val="003F1368"/>
    <w:rsid w:val="003F13D6"/>
    <w:rsid w:val="003F13E2"/>
    <w:rsid w:val="003F141F"/>
    <w:rsid w:val="003F149E"/>
    <w:rsid w:val="003F14BE"/>
    <w:rsid w:val="003F14E2"/>
    <w:rsid w:val="003F14EA"/>
    <w:rsid w:val="003F1631"/>
    <w:rsid w:val="003F16BD"/>
    <w:rsid w:val="003F16FA"/>
    <w:rsid w:val="003F171C"/>
    <w:rsid w:val="003F1722"/>
    <w:rsid w:val="003F1821"/>
    <w:rsid w:val="003F1857"/>
    <w:rsid w:val="003F187E"/>
    <w:rsid w:val="003F1963"/>
    <w:rsid w:val="003F1999"/>
    <w:rsid w:val="003F1A56"/>
    <w:rsid w:val="003F1AEB"/>
    <w:rsid w:val="003F1B02"/>
    <w:rsid w:val="003F1BF0"/>
    <w:rsid w:val="003F1C7C"/>
    <w:rsid w:val="003F1C8E"/>
    <w:rsid w:val="003F1C9B"/>
    <w:rsid w:val="003F1CF7"/>
    <w:rsid w:val="003F1D55"/>
    <w:rsid w:val="003F1D90"/>
    <w:rsid w:val="003F1DF5"/>
    <w:rsid w:val="003F1E48"/>
    <w:rsid w:val="003F1FA3"/>
    <w:rsid w:val="003F1FF6"/>
    <w:rsid w:val="003F20F7"/>
    <w:rsid w:val="003F21CA"/>
    <w:rsid w:val="003F2283"/>
    <w:rsid w:val="003F2320"/>
    <w:rsid w:val="003F2384"/>
    <w:rsid w:val="003F23D8"/>
    <w:rsid w:val="003F2405"/>
    <w:rsid w:val="003F24DC"/>
    <w:rsid w:val="003F2546"/>
    <w:rsid w:val="003F2592"/>
    <w:rsid w:val="003F25C7"/>
    <w:rsid w:val="003F25DA"/>
    <w:rsid w:val="003F25FA"/>
    <w:rsid w:val="003F2641"/>
    <w:rsid w:val="003F2649"/>
    <w:rsid w:val="003F269D"/>
    <w:rsid w:val="003F26AD"/>
    <w:rsid w:val="003F286B"/>
    <w:rsid w:val="003F2872"/>
    <w:rsid w:val="003F2970"/>
    <w:rsid w:val="003F2A8A"/>
    <w:rsid w:val="003F2AF2"/>
    <w:rsid w:val="003F2B7B"/>
    <w:rsid w:val="003F2B7C"/>
    <w:rsid w:val="003F2B90"/>
    <w:rsid w:val="003F2C47"/>
    <w:rsid w:val="003F2C76"/>
    <w:rsid w:val="003F2CBC"/>
    <w:rsid w:val="003F2CED"/>
    <w:rsid w:val="003F2D3F"/>
    <w:rsid w:val="003F2D87"/>
    <w:rsid w:val="003F2DE6"/>
    <w:rsid w:val="003F2E71"/>
    <w:rsid w:val="003F2F52"/>
    <w:rsid w:val="003F2F5E"/>
    <w:rsid w:val="003F2F64"/>
    <w:rsid w:val="003F2FEB"/>
    <w:rsid w:val="003F3046"/>
    <w:rsid w:val="003F3068"/>
    <w:rsid w:val="003F3087"/>
    <w:rsid w:val="003F30F0"/>
    <w:rsid w:val="003F3103"/>
    <w:rsid w:val="003F317A"/>
    <w:rsid w:val="003F3192"/>
    <w:rsid w:val="003F32ED"/>
    <w:rsid w:val="003F334B"/>
    <w:rsid w:val="003F334E"/>
    <w:rsid w:val="003F3379"/>
    <w:rsid w:val="003F339E"/>
    <w:rsid w:val="003F33FE"/>
    <w:rsid w:val="003F3449"/>
    <w:rsid w:val="003F34D7"/>
    <w:rsid w:val="003F35B7"/>
    <w:rsid w:val="003F35DB"/>
    <w:rsid w:val="003F362B"/>
    <w:rsid w:val="003F368B"/>
    <w:rsid w:val="003F36A2"/>
    <w:rsid w:val="003F36F1"/>
    <w:rsid w:val="003F37A5"/>
    <w:rsid w:val="003F37B8"/>
    <w:rsid w:val="003F37F6"/>
    <w:rsid w:val="003F37F9"/>
    <w:rsid w:val="003F3836"/>
    <w:rsid w:val="003F3859"/>
    <w:rsid w:val="003F38FA"/>
    <w:rsid w:val="003F3993"/>
    <w:rsid w:val="003F3A46"/>
    <w:rsid w:val="003F3A93"/>
    <w:rsid w:val="003F3AD1"/>
    <w:rsid w:val="003F3AED"/>
    <w:rsid w:val="003F3AF8"/>
    <w:rsid w:val="003F3B37"/>
    <w:rsid w:val="003F3B40"/>
    <w:rsid w:val="003F3B99"/>
    <w:rsid w:val="003F3C87"/>
    <w:rsid w:val="003F3CE6"/>
    <w:rsid w:val="003F3CF2"/>
    <w:rsid w:val="003F3D63"/>
    <w:rsid w:val="003F3E02"/>
    <w:rsid w:val="003F3E60"/>
    <w:rsid w:val="003F3E63"/>
    <w:rsid w:val="003F3E97"/>
    <w:rsid w:val="003F3EB3"/>
    <w:rsid w:val="003F3F9E"/>
    <w:rsid w:val="003F3FB6"/>
    <w:rsid w:val="003F4060"/>
    <w:rsid w:val="003F4076"/>
    <w:rsid w:val="003F40C0"/>
    <w:rsid w:val="003F4139"/>
    <w:rsid w:val="003F44B5"/>
    <w:rsid w:val="003F4532"/>
    <w:rsid w:val="003F45CE"/>
    <w:rsid w:val="003F462D"/>
    <w:rsid w:val="003F4668"/>
    <w:rsid w:val="003F4700"/>
    <w:rsid w:val="003F4724"/>
    <w:rsid w:val="003F47F1"/>
    <w:rsid w:val="003F480A"/>
    <w:rsid w:val="003F4862"/>
    <w:rsid w:val="003F4877"/>
    <w:rsid w:val="003F497A"/>
    <w:rsid w:val="003F49B8"/>
    <w:rsid w:val="003F4A66"/>
    <w:rsid w:val="003F4AD3"/>
    <w:rsid w:val="003F4BD1"/>
    <w:rsid w:val="003F4C47"/>
    <w:rsid w:val="003F4C78"/>
    <w:rsid w:val="003F4C98"/>
    <w:rsid w:val="003F4C9B"/>
    <w:rsid w:val="003F4CA0"/>
    <w:rsid w:val="003F4D63"/>
    <w:rsid w:val="003F4DA6"/>
    <w:rsid w:val="003F4DBD"/>
    <w:rsid w:val="003F4F0E"/>
    <w:rsid w:val="003F4F34"/>
    <w:rsid w:val="003F4F38"/>
    <w:rsid w:val="003F4F3B"/>
    <w:rsid w:val="003F4F47"/>
    <w:rsid w:val="003F5092"/>
    <w:rsid w:val="003F50BF"/>
    <w:rsid w:val="003F510D"/>
    <w:rsid w:val="003F5158"/>
    <w:rsid w:val="003F51A2"/>
    <w:rsid w:val="003F5214"/>
    <w:rsid w:val="003F5271"/>
    <w:rsid w:val="003F52C1"/>
    <w:rsid w:val="003F52E9"/>
    <w:rsid w:val="003F5359"/>
    <w:rsid w:val="003F53FA"/>
    <w:rsid w:val="003F5567"/>
    <w:rsid w:val="003F5628"/>
    <w:rsid w:val="003F56E3"/>
    <w:rsid w:val="003F584F"/>
    <w:rsid w:val="003F585C"/>
    <w:rsid w:val="003F58B2"/>
    <w:rsid w:val="003F58C0"/>
    <w:rsid w:val="003F58DE"/>
    <w:rsid w:val="003F5919"/>
    <w:rsid w:val="003F5927"/>
    <w:rsid w:val="003F596C"/>
    <w:rsid w:val="003F5978"/>
    <w:rsid w:val="003F598F"/>
    <w:rsid w:val="003F5A9E"/>
    <w:rsid w:val="003F5BE7"/>
    <w:rsid w:val="003F5C14"/>
    <w:rsid w:val="003F5C35"/>
    <w:rsid w:val="003F5C5C"/>
    <w:rsid w:val="003F5C73"/>
    <w:rsid w:val="003F5D61"/>
    <w:rsid w:val="003F5D9F"/>
    <w:rsid w:val="003F5E2A"/>
    <w:rsid w:val="003F5E47"/>
    <w:rsid w:val="003F5E49"/>
    <w:rsid w:val="003F5E74"/>
    <w:rsid w:val="003F5E9B"/>
    <w:rsid w:val="003F5F08"/>
    <w:rsid w:val="003F60D5"/>
    <w:rsid w:val="003F60F2"/>
    <w:rsid w:val="003F6101"/>
    <w:rsid w:val="003F61A2"/>
    <w:rsid w:val="003F61F4"/>
    <w:rsid w:val="003F6265"/>
    <w:rsid w:val="003F634B"/>
    <w:rsid w:val="003F6391"/>
    <w:rsid w:val="003F649D"/>
    <w:rsid w:val="003F64A6"/>
    <w:rsid w:val="003F64C0"/>
    <w:rsid w:val="003F6510"/>
    <w:rsid w:val="003F6573"/>
    <w:rsid w:val="003F6609"/>
    <w:rsid w:val="003F667E"/>
    <w:rsid w:val="003F66D1"/>
    <w:rsid w:val="003F67AF"/>
    <w:rsid w:val="003F67DB"/>
    <w:rsid w:val="003F682B"/>
    <w:rsid w:val="003F6887"/>
    <w:rsid w:val="003F6923"/>
    <w:rsid w:val="003F6925"/>
    <w:rsid w:val="003F6A13"/>
    <w:rsid w:val="003F6A87"/>
    <w:rsid w:val="003F6A8B"/>
    <w:rsid w:val="003F6A94"/>
    <w:rsid w:val="003F6AF8"/>
    <w:rsid w:val="003F6B43"/>
    <w:rsid w:val="003F6B92"/>
    <w:rsid w:val="003F6BCF"/>
    <w:rsid w:val="003F6BFF"/>
    <w:rsid w:val="003F6C4C"/>
    <w:rsid w:val="003F6D36"/>
    <w:rsid w:val="003F6D6A"/>
    <w:rsid w:val="003F6DBC"/>
    <w:rsid w:val="003F6DE3"/>
    <w:rsid w:val="003F6DF1"/>
    <w:rsid w:val="003F6DF3"/>
    <w:rsid w:val="003F6E36"/>
    <w:rsid w:val="003F6E49"/>
    <w:rsid w:val="003F6E5B"/>
    <w:rsid w:val="003F6E65"/>
    <w:rsid w:val="003F6E9E"/>
    <w:rsid w:val="003F6F8B"/>
    <w:rsid w:val="003F6F93"/>
    <w:rsid w:val="003F6FBC"/>
    <w:rsid w:val="003F6FD6"/>
    <w:rsid w:val="003F6FF8"/>
    <w:rsid w:val="003F700D"/>
    <w:rsid w:val="003F71D1"/>
    <w:rsid w:val="003F71ED"/>
    <w:rsid w:val="003F729B"/>
    <w:rsid w:val="003F7334"/>
    <w:rsid w:val="003F73AE"/>
    <w:rsid w:val="003F73CD"/>
    <w:rsid w:val="003F73F9"/>
    <w:rsid w:val="003F7401"/>
    <w:rsid w:val="003F74A9"/>
    <w:rsid w:val="003F754C"/>
    <w:rsid w:val="003F7647"/>
    <w:rsid w:val="003F7648"/>
    <w:rsid w:val="003F76DE"/>
    <w:rsid w:val="003F76E5"/>
    <w:rsid w:val="003F7758"/>
    <w:rsid w:val="003F778F"/>
    <w:rsid w:val="003F7796"/>
    <w:rsid w:val="003F7889"/>
    <w:rsid w:val="003F789A"/>
    <w:rsid w:val="003F79A7"/>
    <w:rsid w:val="003F7A00"/>
    <w:rsid w:val="003F7A48"/>
    <w:rsid w:val="003F7AC0"/>
    <w:rsid w:val="003F7AEF"/>
    <w:rsid w:val="003F7C3B"/>
    <w:rsid w:val="003F7C6C"/>
    <w:rsid w:val="003F7C8D"/>
    <w:rsid w:val="003F7CAC"/>
    <w:rsid w:val="003F7CB4"/>
    <w:rsid w:val="003F7D55"/>
    <w:rsid w:val="003F7DC4"/>
    <w:rsid w:val="003F7EC1"/>
    <w:rsid w:val="003F7ED0"/>
    <w:rsid w:val="003F7EE7"/>
    <w:rsid w:val="003F7F36"/>
    <w:rsid w:val="003F7FA6"/>
    <w:rsid w:val="00400001"/>
    <w:rsid w:val="0040004D"/>
    <w:rsid w:val="00400099"/>
    <w:rsid w:val="0040009E"/>
    <w:rsid w:val="004000A7"/>
    <w:rsid w:val="0040017B"/>
    <w:rsid w:val="00400184"/>
    <w:rsid w:val="00400218"/>
    <w:rsid w:val="00400306"/>
    <w:rsid w:val="00400386"/>
    <w:rsid w:val="004003DF"/>
    <w:rsid w:val="0040040B"/>
    <w:rsid w:val="0040044E"/>
    <w:rsid w:val="004004B9"/>
    <w:rsid w:val="0040053D"/>
    <w:rsid w:val="00400544"/>
    <w:rsid w:val="00400557"/>
    <w:rsid w:val="0040057A"/>
    <w:rsid w:val="004005F5"/>
    <w:rsid w:val="00400642"/>
    <w:rsid w:val="004006B6"/>
    <w:rsid w:val="004007A3"/>
    <w:rsid w:val="004007F4"/>
    <w:rsid w:val="00400801"/>
    <w:rsid w:val="00400869"/>
    <w:rsid w:val="004008DC"/>
    <w:rsid w:val="004008DD"/>
    <w:rsid w:val="00400A6E"/>
    <w:rsid w:val="00400A76"/>
    <w:rsid w:val="00400A7C"/>
    <w:rsid w:val="00400B9F"/>
    <w:rsid w:val="00400C14"/>
    <w:rsid w:val="00400C23"/>
    <w:rsid w:val="00400C35"/>
    <w:rsid w:val="00400CC6"/>
    <w:rsid w:val="00400CDF"/>
    <w:rsid w:val="00400D48"/>
    <w:rsid w:val="00400E9B"/>
    <w:rsid w:val="00400FD5"/>
    <w:rsid w:val="00401010"/>
    <w:rsid w:val="00401081"/>
    <w:rsid w:val="004010E2"/>
    <w:rsid w:val="0040114B"/>
    <w:rsid w:val="00401172"/>
    <w:rsid w:val="00401194"/>
    <w:rsid w:val="004011C0"/>
    <w:rsid w:val="00401229"/>
    <w:rsid w:val="00401232"/>
    <w:rsid w:val="0040124F"/>
    <w:rsid w:val="00401272"/>
    <w:rsid w:val="00401280"/>
    <w:rsid w:val="00401298"/>
    <w:rsid w:val="004012FC"/>
    <w:rsid w:val="004014A2"/>
    <w:rsid w:val="00401503"/>
    <w:rsid w:val="00401531"/>
    <w:rsid w:val="0040158B"/>
    <w:rsid w:val="004015CD"/>
    <w:rsid w:val="004015F9"/>
    <w:rsid w:val="0040160E"/>
    <w:rsid w:val="0040165C"/>
    <w:rsid w:val="00401723"/>
    <w:rsid w:val="0040175E"/>
    <w:rsid w:val="0040180B"/>
    <w:rsid w:val="0040183B"/>
    <w:rsid w:val="004018CC"/>
    <w:rsid w:val="004019F1"/>
    <w:rsid w:val="00401A71"/>
    <w:rsid w:val="00401A96"/>
    <w:rsid w:val="00401B10"/>
    <w:rsid w:val="00401BF2"/>
    <w:rsid w:val="00401D18"/>
    <w:rsid w:val="00401DBF"/>
    <w:rsid w:val="00401DDB"/>
    <w:rsid w:val="00401E0D"/>
    <w:rsid w:val="00401E62"/>
    <w:rsid w:val="00401E76"/>
    <w:rsid w:val="00401E79"/>
    <w:rsid w:val="00401EB7"/>
    <w:rsid w:val="00401F6E"/>
    <w:rsid w:val="00401FAC"/>
    <w:rsid w:val="0040204C"/>
    <w:rsid w:val="00402055"/>
    <w:rsid w:val="00402058"/>
    <w:rsid w:val="00402060"/>
    <w:rsid w:val="00402073"/>
    <w:rsid w:val="004020C0"/>
    <w:rsid w:val="004020D5"/>
    <w:rsid w:val="0040222C"/>
    <w:rsid w:val="00402252"/>
    <w:rsid w:val="0040227E"/>
    <w:rsid w:val="004022A5"/>
    <w:rsid w:val="004022B9"/>
    <w:rsid w:val="004022D1"/>
    <w:rsid w:val="00402341"/>
    <w:rsid w:val="00402361"/>
    <w:rsid w:val="0040238F"/>
    <w:rsid w:val="00402478"/>
    <w:rsid w:val="004025B6"/>
    <w:rsid w:val="004025CB"/>
    <w:rsid w:val="0040264B"/>
    <w:rsid w:val="0040264D"/>
    <w:rsid w:val="00402679"/>
    <w:rsid w:val="0040268E"/>
    <w:rsid w:val="004027BF"/>
    <w:rsid w:val="00402813"/>
    <w:rsid w:val="00402963"/>
    <w:rsid w:val="0040297C"/>
    <w:rsid w:val="004029CF"/>
    <w:rsid w:val="004029FA"/>
    <w:rsid w:val="00402AEB"/>
    <w:rsid w:val="00402C29"/>
    <w:rsid w:val="00402C8C"/>
    <w:rsid w:val="00402CA0"/>
    <w:rsid w:val="00402D49"/>
    <w:rsid w:val="00402D55"/>
    <w:rsid w:val="00402D6D"/>
    <w:rsid w:val="00402D8D"/>
    <w:rsid w:val="00402DEC"/>
    <w:rsid w:val="00402E87"/>
    <w:rsid w:val="00402EE4"/>
    <w:rsid w:val="00402F73"/>
    <w:rsid w:val="00402F8D"/>
    <w:rsid w:val="00403012"/>
    <w:rsid w:val="00403051"/>
    <w:rsid w:val="00403097"/>
    <w:rsid w:val="00403199"/>
    <w:rsid w:val="00403270"/>
    <w:rsid w:val="004032A9"/>
    <w:rsid w:val="00403300"/>
    <w:rsid w:val="00403324"/>
    <w:rsid w:val="00403356"/>
    <w:rsid w:val="00403386"/>
    <w:rsid w:val="004033A6"/>
    <w:rsid w:val="00403487"/>
    <w:rsid w:val="00403562"/>
    <w:rsid w:val="0040356C"/>
    <w:rsid w:val="00403658"/>
    <w:rsid w:val="00403693"/>
    <w:rsid w:val="004036B1"/>
    <w:rsid w:val="004036D0"/>
    <w:rsid w:val="0040372E"/>
    <w:rsid w:val="004037EE"/>
    <w:rsid w:val="0040380B"/>
    <w:rsid w:val="00403865"/>
    <w:rsid w:val="0040386E"/>
    <w:rsid w:val="00403892"/>
    <w:rsid w:val="004038F1"/>
    <w:rsid w:val="00403939"/>
    <w:rsid w:val="0040397D"/>
    <w:rsid w:val="00403A88"/>
    <w:rsid w:val="00403AE8"/>
    <w:rsid w:val="00403B31"/>
    <w:rsid w:val="00403B4F"/>
    <w:rsid w:val="00403B99"/>
    <w:rsid w:val="00403BBC"/>
    <w:rsid w:val="00403BBD"/>
    <w:rsid w:val="00403BCD"/>
    <w:rsid w:val="00403E21"/>
    <w:rsid w:val="00403FBB"/>
    <w:rsid w:val="00404010"/>
    <w:rsid w:val="0040402F"/>
    <w:rsid w:val="00404160"/>
    <w:rsid w:val="00404182"/>
    <w:rsid w:val="004041A6"/>
    <w:rsid w:val="00404227"/>
    <w:rsid w:val="00404240"/>
    <w:rsid w:val="004043BB"/>
    <w:rsid w:val="0040440A"/>
    <w:rsid w:val="0040440F"/>
    <w:rsid w:val="00404436"/>
    <w:rsid w:val="0040448F"/>
    <w:rsid w:val="00404496"/>
    <w:rsid w:val="00404499"/>
    <w:rsid w:val="00404502"/>
    <w:rsid w:val="0040453A"/>
    <w:rsid w:val="0040461D"/>
    <w:rsid w:val="00404630"/>
    <w:rsid w:val="00404653"/>
    <w:rsid w:val="004046B3"/>
    <w:rsid w:val="00404784"/>
    <w:rsid w:val="00404798"/>
    <w:rsid w:val="004047C4"/>
    <w:rsid w:val="004047DA"/>
    <w:rsid w:val="004047F4"/>
    <w:rsid w:val="00404850"/>
    <w:rsid w:val="00404948"/>
    <w:rsid w:val="0040494C"/>
    <w:rsid w:val="00404A39"/>
    <w:rsid w:val="00404B31"/>
    <w:rsid w:val="00404B4C"/>
    <w:rsid w:val="00404C29"/>
    <w:rsid w:val="00404D57"/>
    <w:rsid w:val="00404DC6"/>
    <w:rsid w:val="00404E16"/>
    <w:rsid w:val="00404E54"/>
    <w:rsid w:val="00404E67"/>
    <w:rsid w:val="00404FB3"/>
    <w:rsid w:val="00404FD5"/>
    <w:rsid w:val="00404FED"/>
    <w:rsid w:val="0040500D"/>
    <w:rsid w:val="0040502F"/>
    <w:rsid w:val="0040504F"/>
    <w:rsid w:val="00405146"/>
    <w:rsid w:val="00405151"/>
    <w:rsid w:val="0040515C"/>
    <w:rsid w:val="00405197"/>
    <w:rsid w:val="004051A6"/>
    <w:rsid w:val="0040527C"/>
    <w:rsid w:val="00405297"/>
    <w:rsid w:val="004052BF"/>
    <w:rsid w:val="004052C4"/>
    <w:rsid w:val="0040534F"/>
    <w:rsid w:val="004053CC"/>
    <w:rsid w:val="004053EA"/>
    <w:rsid w:val="00405495"/>
    <w:rsid w:val="004054B0"/>
    <w:rsid w:val="004055BC"/>
    <w:rsid w:val="004055EA"/>
    <w:rsid w:val="004055FF"/>
    <w:rsid w:val="00405609"/>
    <w:rsid w:val="0040560C"/>
    <w:rsid w:val="0040561F"/>
    <w:rsid w:val="00405662"/>
    <w:rsid w:val="0040577F"/>
    <w:rsid w:val="00405809"/>
    <w:rsid w:val="004058B3"/>
    <w:rsid w:val="00405924"/>
    <w:rsid w:val="004059A3"/>
    <w:rsid w:val="00405A87"/>
    <w:rsid w:val="00405A8A"/>
    <w:rsid w:val="00405AC0"/>
    <w:rsid w:val="00405B63"/>
    <w:rsid w:val="00405C07"/>
    <w:rsid w:val="00405C22"/>
    <w:rsid w:val="00405C49"/>
    <w:rsid w:val="00405CD0"/>
    <w:rsid w:val="00405CF8"/>
    <w:rsid w:val="00405CFE"/>
    <w:rsid w:val="00405E3E"/>
    <w:rsid w:val="00405E55"/>
    <w:rsid w:val="00405E96"/>
    <w:rsid w:val="00405EF9"/>
    <w:rsid w:val="00405FB2"/>
    <w:rsid w:val="00405FBC"/>
    <w:rsid w:val="00405FD2"/>
    <w:rsid w:val="00405FFD"/>
    <w:rsid w:val="004060CE"/>
    <w:rsid w:val="004060DC"/>
    <w:rsid w:val="0040618E"/>
    <w:rsid w:val="004061BD"/>
    <w:rsid w:val="00406219"/>
    <w:rsid w:val="00406233"/>
    <w:rsid w:val="0040623B"/>
    <w:rsid w:val="004062D7"/>
    <w:rsid w:val="0040630E"/>
    <w:rsid w:val="004063DB"/>
    <w:rsid w:val="004063FF"/>
    <w:rsid w:val="0040640C"/>
    <w:rsid w:val="00406475"/>
    <w:rsid w:val="004064FF"/>
    <w:rsid w:val="0040650C"/>
    <w:rsid w:val="00406558"/>
    <w:rsid w:val="0040657D"/>
    <w:rsid w:val="0040663D"/>
    <w:rsid w:val="00406684"/>
    <w:rsid w:val="004066C7"/>
    <w:rsid w:val="00406707"/>
    <w:rsid w:val="00406736"/>
    <w:rsid w:val="0040675F"/>
    <w:rsid w:val="00406834"/>
    <w:rsid w:val="0040689B"/>
    <w:rsid w:val="004069E8"/>
    <w:rsid w:val="00406AE2"/>
    <w:rsid w:val="00406B9D"/>
    <w:rsid w:val="00406C59"/>
    <w:rsid w:val="00406CDF"/>
    <w:rsid w:val="00406CF7"/>
    <w:rsid w:val="00406D29"/>
    <w:rsid w:val="00406D4B"/>
    <w:rsid w:val="00406E47"/>
    <w:rsid w:val="00406E6D"/>
    <w:rsid w:val="00406EAC"/>
    <w:rsid w:val="00406F62"/>
    <w:rsid w:val="004070E0"/>
    <w:rsid w:val="00407111"/>
    <w:rsid w:val="004071D3"/>
    <w:rsid w:val="00407283"/>
    <w:rsid w:val="004072E6"/>
    <w:rsid w:val="00407356"/>
    <w:rsid w:val="004073A8"/>
    <w:rsid w:val="00407415"/>
    <w:rsid w:val="00407495"/>
    <w:rsid w:val="00407557"/>
    <w:rsid w:val="0040758D"/>
    <w:rsid w:val="00407668"/>
    <w:rsid w:val="00407688"/>
    <w:rsid w:val="004076A8"/>
    <w:rsid w:val="00407700"/>
    <w:rsid w:val="00407736"/>
    <w:rsid w:val="00407752"/>
    <w:rsid w:val="00407775"/>
    <w:rsid w:val="004077D2"/>
    <w:rsid w:val="00407944"/>
    <w:rsid w:val="0040794B"/>
    <w:rsid w:val="0040797F"/>
    <w:rsid w:val="00407A67"/>
    <w:rsid w:val="00407A7C"/>
    <w:rsid w:val="00407A84"/>
    <w:rsid w:val="00407AF8"/>
    <w:rsid w:val="00407AFD"/>
    <w:rsid w:val="00407AFE"/>
    <w:rsid w:val="00407BC1"/>
    <w:rsid w:val="00407CA7"/>
    <w:rsid w:val="00407D1C"/>
    <w:rsid w:val="00407D22"/>
    <w:rsid w:val="00407D25"/>
    <w:rsid w:val="00407D2A"/>
    <w:rsid w:val="00407E12"/>
    <w:rsid w:val="00407E5D"/>
    <w:rsid w:val="00407E86"/>
    <w:rsid w:val="00407E99"/>
    <w:rsid w:val="00407EE9"/>
    <w:rsid w:val="00407F4C"/>
    <w:rsid w:val="00407FE8"/>
    <w:rsid w:val="00407FFC"/>
    <w:rsid w:val="00410034"/>
    <w:rsid w:val="00410069"/>
    <w:rsid w:val="0041006E"/>
    <w:rsid w:val="004100F4"/>
    <w:rsid w:val="00410119"/>
    <w:rsid w:val="004101B8"/>
    <w:rsid w:val="004101CD"/>
    <w:rsid w:val="00410219"/>
    <w:rsid w:val="00410257"/>
    <w:rsid w:val="0041031A"/>
    <w:rsid w:val="0041033A"/>
    <w:rsid w:val="004103C9"/>
    <w:rsid w:val="004104F7"/>
    <w:rsid w:val="00410502"/>
    <w:rsid w:val="004105A6"/>
    <w:rsid w:val="00410610"/>
    <w:rsid w:val="00410660"/>
    <w:rsid w:val="004107A1"/>
    <w:rsid w:val="00410899"/>
    <w:rsid w:val="00410910"/>
    <w:rsid w:val="0041093E"/>
    <w:rsid w:val="004109B6"/>
    <w:rsid w:val="00410A23"/>
    <w:rsid w:val="00410A51"/>
    <w:rsid w:val="00410A52"/>
    <w:rsid w:val="00410B38"/>
    <w:rsid w:val="00410BC3"/>
    <w:rsid w:val="00410C9A"/>
    <w:rsid w:val="00410CAE"/>
    <w:rsid w:val="00410CF1"/>
    <w:rsid w:val="00410D3C"/>
    <w:rsid w:val="00410D53"/>
    <w:rsid w:val="00410D66"/>
    <w:rsid w:val="00410D67"/>
    <w:rsid w:val="00410DCC"/>
    <w:rsid w:val="00410DDC"/>
    <w:rsid w:val="00410E25"/>
    <w:rsid w:val="00410E2E"/>
    <w:rsid w:val="00410E2F"/>
    <w:rsid w:val="00410FB6"/>
    <w:rsid w:val="00411007"/>
    <w:rsid w:val="00411014"/>
    <w:rsid w:val="0041111F"/>
    <w:rsid w:val="00411125"/>
    <w:rsid w:val="0041112F"/>
    <w:rsid w:val="0041126A"/>
    <w:rsid w:val="0041127D"/>
    <w:rsid w:val="00411310"/>
    <w:rsid w:val="0041135C"/>
    <w:rsid w:val="00411376"/>
    <w:rsid w:val="00411403"/>
    <w:rsid w:val="00411427"/>
    <w:rsid w:val="0041142E"/>
    <w:rsid w:val="0041143C"/>
    <w:rsid w:val="00411458"/>
    <w:rsid w:val="004114A3"/>
    <w:rsid w:val="004114F7"/>
    <w:rsid w:val="00411524"/>
    <w:rsid w:val="00411532"/>
    <w:rsid w:val="00411562"/>
    <w:rsid w:val="0041175D"/>
    <w:rsid w:val="00411772"/>
    <w:rsid w:val="004117ED"/>
    <w:rsid w:val="0041185B"/>
    <w:rsid w:val="00411868"/>
    <w:rsid w:val="004118EE"/>
    <w:rsid w:val="00411938"/>
    <w:rsid w:val="0041193E"/>
    <w:rsid w:val="00411A45"/>
    <w:rsid w:val="00411A5D"/>
    <w:rsid w:val="00411A6A"/>
    <w:rsid w:val="00411A78"/>
    <w:rsid w:val="00411AA0"/>
    <w:rsid w:val="00411B2B"/>
    <w:rsid w:val="00411BAD"/>
    <w:rsid w:val="00411C88"/>
    <w:rsid w:val="00411CE0"/>
    <w:rsid w:val="00411D6F"/>
    <w:rsid w:val="00411D8F"/>
    <w:rsid w:val="00411DE0"/>
    <w:rsid w:val="00411DE4"/>
    <w:rsid w:val="00411DF8"/>
    <w:rsid w:val="00411E91"/>
    <w:rsid w:val="00411F23"/>
    <w:rsid w:val="00411F33"/>
    <w:rsid w:val="00411F5C"/>
    <w:rsid w:val="00411FA7"/>
    <w:rsid w:val="00412068"/>
    <w:rsid w:val="004120A5"/>
    <w:rsid w:val="0041210E"/>
    <w:rsid w:val="00412163"/>
    <w:rsid w:val="004121CC"/>
    <w:rsid w:val="004121D5"/>
    <w:rsid w:val="00412236"/>
    <w:rsid w:val="00412362"/>
    <w:rsid w:val="00412389"/>
    <w:rsid w:val="0041241A"/>
    <w:rsid w:val="00412459"/>
    <w:rsid w:val="004124A3"/>
    <w:rsid w:val="004124B4"/>
    <w:rsid w:val="004125C6"/>
    <w:rsid w:val="004125EF"/>
    <w:rsid w:val="00412673"/>
    <w:rsid w:val="00412710"/>
    <w:rsid w:val="004127A7"/>
    <w:rsid w:val="0041281F"/>
    <w:rsid w:val="004128C0"/>
    <w:rsid w:val="00412919"/>
    <w:rsid w:val="0041293C"/>
    <w:rsid w:val="00412990"/>
    <w:rsid w:val="00412993"/>
    <w:rsid w:val="00412A34"/>
    <w:rsid w:val="00412B63"/>
    <w:rsid w:val="00412B7A"/>
    <w:rsid w:val="00412BB1"/>
    <w:rsid w:val="00412C37"/>
    <w:rsid w:val="00412C8D"/>
    <w:rsid w:val="00412CA9"/>
    <w:rsid w:val="00412CE4"/>
    <w:rsid w:val="00412D06"/>
    <w:rsid w:val="00412D0C"/>
    <w:rsid w:val="00412D21"/>
    <w:rsid w:val="00412D8B"/>
    <w:rsid w:val="00412DEB"/>
    <w:rsid w:val="00412F4F"/>
    <w:rsid w:val="00412F86"/>
    <w:rsid w:val="00412FB2"/>
    <w:rsid w:val="00412FB4"/>
    <w:rsid w:val="0041300B"/>
    <w:rsid w:val="00413018"/>
    <w:rsid w:val="00413115"/>
    <w:rsid w:val="0041321B"/>
    <w:rsid w:val="0041324D"/>
    <w:rsid w:val="00413253"/>
    <w:rsid w:val="00413277"/>
    <w:rsid w:val="0041337D"/>
    <w:rsid w:val="004133B2"/>
    <w:rsid w:val="004133E4"/>
    <w:rsid w:val="004133FA"/>
    <w:rsid w:val="00413452"/>
    <w:rsid w:val="00413492"/>
    <w:rsid w:val="004134A0"/>
    <w:rsid w:val="004134B9"/>
    <w:rsid w:val="004134C9"/>
    <w:rsid w:val="0041350B"/>
    <w:rsid w:val="00413587"/>
    <w:rsid w:val="00413659"/>
    <w:rsid w:val="00413662"/>
    <w:rsid w:val="004136FC"/>
    <w:rsid w:val="004137AB"/>
    <w:rsid w:val="00413836"/>
    <w:rsid w:val="00413882"/>
    <w:rsid w:val="00413883"/>
    <w:rsid w:val="00413884"/>
    <w:rsid w:val="004139C5"/>
    <w:rsid w:val="00413A09"/>
    <w:rsid w:val="00413AAD"/>
    <w:rsid w:val="00413B12"/>
    <w:rsid w:val="00413B85"/>
    <w:rsid w:val="00413B8A"/>
    <w:rsid w:val="00413BA6"/>
    <w:rsid w:val="00413BB2"/>
    <w:rsid w:val="00413C02"/>
    <w:rsid w:val="00413C05"/>
    <w:rsid w:val="00413C31"/>
    <w:rsid w:val="00413C4C"/>
    <w:rsid w:val="00413CB4"/>
    <w:rsid w:val="00413CF5"/>
    <w:rsid w:val="00413DDC"/>
    <w:rsid w:val="00413F2E"/>
    <w:rsid w:val="00413FD3"/>
    <w:rsid w:val="00414012"/>
    <w:rsid w:val="00414056"/>
    <w:rsid w:val="004140C1"/>
    <w:rsid w:val="004140E7"/>
    <w:rsid w:val="0041417D"/>
    <w:rsid w:val="0041423B"/>
    <w:rsid w:val="00414240"/>
    <w:rsid w:val="00414269"/>
    <w:rsid w:val="00414289"/>
    <w:rsid w:val="004142C9"/>
    <w:rsid w:val="004142D9"/>
    <w:rsid w:val="004143D8"/>
    <w:rsid w:val="0041440E"/>
    <w:rsid w:val="0041441D"/>
    <w:rsid w:val="004144C6"/>
    <w:rsid w:val="00414565"/>
    <w:rsid w:val="00414587"/>
    <w:rsid w:val="004145BB"/>
    <w:rsid w:val="00414629"/>
    <w:rsid w:val="00414681"/>
    <w:rsid w:val="00414753"/>
    <w:rsid w:val="00414772"/>
    <w:rsid w:val="004147D2"/>
    <w:rsid w:val="004148A1"/>
    <w:rsid w:val="004148D3"/>
    <w:rsid w:val="00414930"/>
    <w:rsid w:val="0041498C"/>
    <w:rsid w:val="004149F1"/>
    <w:rsid w:val="00414A25"/>
    <w:rsid w:val="00414B89"/>
    <w:rsid w:val="00414BCC"/>
    <w:rsid w:val="00414BEA"/>
    <w:rsid w:val="00414CEC"/>
    <w:rsid w:val="00414D55"/>
    <w:rsid w:val="00414D75"/>
    <w:rsid w:val="00414D9D"/>
    <w:rsid w:val="00414DC0"/>
    <w:rsid w:val="00414DC3"/>
    <w:rsid w:val="00414DCB"/>
    <w:rsid w:val="00414E29"/>
    <w:rsid w:val="00414EA1"/>
    <w:rsid w:val="00414EA3"/>
    <w:rsid w:val="00414EF2"/>
    <w:rsid w:val="0041500A"/>
    <w:rsid w:val="0041509B"/>
    <w:rsid w:val="004150A2"/>
    <w:rsid w:val="00415131"/>
    <w:rsid w:val="00415222"/>
    <w:rsid w:val="004152CD"/>
    <w:rsid w:val="00415376"/>
    <w:rsid w:val="004153BA"/>
    <w:rsid w:val="0041541E"/>
    <w:rsid w:val="00415481"/>
    <w:rsid w:val="00415495"/>
    <w:rsid w:val="004154C5"/>
    <w:rsid w:val="00415532"/>
    <w:rsid w:val="0041553C"/>
    <w:rsid w:val="00415668"/>
    <w:rsid w:val="004156C3"/>
    <w:rsid w:val="00415733"/>
    <w:rsid w:val="00415786"/>
    <w:rsid w:val="00415824"/>
    <w:rsid w:val="0041583E"/>
    <w:rsid w:val="00415878"/>
    <w:rsid w:val="004158D3"/>
    <w:rsid w:val="00415928"/>
    <w:rsid w:val="0041593E"/>
    <w:rsid w:val="00415957"/>
    <w:rsid w:val="0041596D"/>
    <w:rsid w:val="004159A7"/>
    <w:rsid w:val="004159E4"/>
    <w:rsid w:val="004159F9"/>
    <w:rsid w:val="00415A2A"/>
    <w:rsid w:val="00415A60"/>
    <w:rsid w:val="00415A66"/>
    <w:rsid w:val="00415ACB"/>
    <w:rsid w:val="00415B2D"/>
    <w:rsid w:val="00415C5E"/>
    <w:rsid w:val="00415C84"/>
    <w:rsid w:val="00415D58"/>
    <w:rsid w:val="00415D79"/>
    <w:rsid w:val="00415DBA"/>
    <w:rsid w:val="00415DC8"/>
    <w:rsid w:val="00415DD4"/>
    <w:rsid w:val="00415E06"/>
    <w:rsid w:val="00415EE2"/>
    <w:rsid w:val="00415F11"/>
    <w:rsid w:val="00415F88"/>
    <w:rsid w:val="00415FED"/>
    <w:rsid w:val="00416166"/>
    <w:rsid w:val="00416235"/>
    <w:rsid w:val="00416271"/>
    <w:rsid w:val="00416285"/>
    <w:rsid w:val="004162DA"/>
    <w:rsid w:val="004162F3"/>
    <w:rsid w:val="00416320"/>
    <w:rsid w:val="00416326"/>
    <w:rsid w:val="00416381"/>
    <w:rsid w:val="004163B6"/>
    <w:rsid w:val="00416420"/>
    <w:rsid w:val="004164DA"/>
    <w:rsid w:val="00416550"/>
    <w:rsid w:val="0041663F"/>
    <w:rsid w:val="00416676"/>
    <w:rsid w:val="0041668C"/>
    <w:rsid w:val="00416707"/>
    <w:rsid w:val="0041679D"/>
    <w:rsid w:val="004167E0"/>
    <w:rsid w:val="004167EC"/>
    <w:rsid w:val="0041683D"/>
    <w:rsid w:val="004168D4"/>
    <w:rsid w:val="00416901"/>
    <w:rsid w:val="00416949"/>
    <w:rsid w:val="00416C74"/>
    <w:rsid w:val="00416CF1"/>
    <w:rsid w:val="00416D1D"/>
    <w:rsid w:val="00416D2F"/>
    <w:rsid w:val="00416D42"/>
    <w:rsid w:val="00416EB7"/>
    <w:rsid w:val="00416FD8"/>
    <w:rsid w:val="00417085"/>
    <w:rsid w:val="004170A2"/>
    <w:rsid w:val="00417214"/>
    <w:rsid w:val="0041730E"/>
    <w:rsid w:val="004173B5"/>
    <w:rsid w:val="004173F9"/>
    <w:rsid w:val="00417472"/>
    <w:rsid w:val="004174F6"/>
    <w:rsid w:val="0041750C"/>
    <w:rsid w:val="00417513"/>
    <w:rsid w:val="00417580"/>
    <w:rsid w:val="004175A4"/>
    <w:rsid w:val="004175BC"/>
    <w:rsid w:val="004175DD"/>
    <w:rsid w:val="004175E8"/>
    <w:rsid w:val="00417762"/>
    <w:rsid w:val="0041778C"/>
    <w:rsid w:val="00417881"/>
    <w:rsid w:val="00417894"/>
    <w:rsid w:val="00417962"/>
    <w:rsid w:val="00417A10"/>
    <w:rsid w:val="00417A76"/>
    <w:rsid w:val="00417AED"/>
    <w:rsid w:val="00417B2A"/>
    <w:rsid w:val="00417B35"/>
    <w:rsid w:val="00417BA7"/>
    <w:rsid w:val="00417BB3"/>
    <w:rsid w:val="00417C1D"/>
    <w:rsid w:val="00417C32"/>
    <w:rsid w:val="00417C4D"/>
    <w:rsid w:val="00417D30"/>
    <w:rsid w:val="00417D7B"/>
    <w:rsid w:val="00417FBA"/>
    <w:rsid w:val="00417FCD"/>
    <w:rsid w:val="00420045"/>
    <w:rsid w:val="00420082"/>
    <w:rsid w:val="004200AB"/>
    <w:rsid w:val="004200E5"/>
    <w:rsid w:val="00420140"/>
    <w:rsid w:val="00420175"/>
    <w:rsid w:val="004201A6"/>
    <w:rsid w:val="00420257"/>
    <w:rsid w:val="00420336"/>
    <w:rsid w:val="0042034E"/>
    <w:rsid w:val="004204A7"/>
    <w:rsid w:val="0042051B"/>
    <w:rsid w:val="0042056B"/>
    <w:rsid w:val="004205AC"/>
    <w:rsid w:val="00420656"/>
    <w:rsid w:val="00420689"/>
    <w:rsid w:val="004206B6"/>
    <w:rsid w:val="004206F6"/>
    <w:rsid w:val="0042077B"/>
    <w:rsid w:val="004207D9"/>
    <w:rsid w:val="0042081F"/>
    <w:rsid w:val="00420824"/>
    <w:rsid w:val="00420AEE"/>
    <w:rsid w:val="00420B60"/>
    <w:rsid w:val="00420B64"/>
    <w:rsid w:val="00420B70"/>
    <w:rsid w:val="00420B99"/>
    <w:rsid w:val="00420BB6"/>
    <w:rsid w:val="00420BBE"/>
    <w:rsid w:val="00420BF0"/>
    <w:rsid w:val="00420C13"/>
    <w:rsid w:val="00420C18"/>
    <w:rsid w:val="00420C5F"/>
    <w:rsid w:val="00420CC7"/>
    <w:rsid w:val="00420D95"/>
    <w:rsid w:val="00420DAF"/>
    <w:rsid w:val="00420E25"/>
    <w:rsid w:val="00420EBF"/>
    <w:rsid w:val="00420ED1"/>
    <w:rsid w:val="00420F84"/>
    <w:rsid w:val="00421014"/>
    <w:rsid w:val="0042105F"/>
    <w:rsid w:val="00421060"/>
    <w:rsid w:val="004210A0"/>
    <w:rsid w:val="00421131"/>
    <w:rsid w:val="00421149"/>
    <w:rsid w:val="00421170"/>
    <w:rsid w:val="00421175"/>
    <w:rsid w:val="004211B1"/>
    <w:rsid w:val="004211B7"/>
    <w:rsid w:val="004211D0"/>
    <w:rsid w:val="004211EE"/>
    <w:rsid w:val="00421222"/>
    <w:rsid w:val="00421281"/>
    <w:rsid w:val="00421295"/>
    <w:rsid w:val="0042133D"/>
    <w:rsid w:val="00421418"/>
    <w:rsid w:val="0042142D"/>
    <w:rsid w:val="00421469"/>
    <w:rsid w:val="0042149C"/>
    <w:rsid w:val="004214EB"/>
    <w:rsid w:val="004215BB"/>
    <w:rsid w:val="0042160A"/>
    <w:rsid w:val="0042162F"/>
    <w:rsid w:val="00421653"/>
    <w:rsid w:val="00421692"/>
    <w:rsid w:val="00421706"/>
    <w:rsid w:val="00421729"/>
    <w:rsid w:val="00421778"/>
    <w:rsid w:val="004218D4"/>
    <w:rsid w:val="0042195D"/>
    <w:rsid w:val="00421979"/>
    <w:rsid w:val="004219A7"/>
    <w:rsid w:val="00421ACE"/>
    <w:rsid w:val="00421B7C"/>
    <w:rsid w:val="00421B87"/>
    <w:rsid w:val="00421BF6"/>
    <w:rsid w:val="00421CC6"/>
    <w:rsid w:val="00421D1F"/>
    <w:rsid w:val="00421D66"/>
    <w:rsid w:val="00421DAE"/>
    <w:rsid w:val="00421DEE"/>
    <w:rsid w:val="00421E15"/>
    <w:rsid w:val="00421E5D"/>
    <w:rsid w:val="00421FAC"/>
    <w:rsid w:val="0042201F"/>
    <w:rsid w:val="00422075"/>
    <w:rsid w:val="0042207F"/>
    <w:rsid w:val="004220D0"/>
    <w:rsid w:val="0042213A"/>
    <w:rsid w:val="0042225E"/>
    <w:rsid w:val="00422274"/>
    <w:rsid w:val="00422350"/>
    <w:rsid w:val="0042236A"/>
    <w:rsid w:val="00422417"/>
    <w:rsid w:val="0042244A"/>
    <w:rsid w:val="00422502"/>
    <w:rsid w:val="00422519"/>
    <w:rsid w:val="004225A3"/>
    <w:rsid w:val="00422621"/>
    <w:rsid w:val="0042266F"/>
    <w:rsid w:val="00422683"/>
    <w:rsid w:val="0042269B"/>
    <w:rsid w:val="004226B6"/>
    <w:rsid w:val="00422751"/>
    <w:rsid w:val="00422865"/>
    <w:rsid w:val="004228FC"/>
    <w:rsid w:val="004228FE"/>
    <w:rsid w:val="00422903"/>
    <w:rsid w:val="0042290E"/>
    <w:rsid w:val="004229A3"/>
    <w:rsid w:val="00422A47"/>
    <w:rsid w:val="00422A64"/>
    <w:rsid w:val="00422AAC"/>
    <w:rsid w:val="00422B3E"/>
    <w:rsid w:val="00422BD1"/>
    <w:rsid w:val="00422BF6"/>
    <w:rsid w:val="00422C09"/>
    <w:rsid w:val="00422C30"/>
    <w:rsid w:val="00422C35"/>
    <w:rsid w:val="00422C40"/>
    <w:rsid w:val="00422C88"/>
    <w:rsid w:val="00422CAD"/>
    <w:rsid w:val="00422CCD"/>
    <w:rsid w:val="00422DE0"/>
    <w:rsid w:val="00422E2D"/>
    <w:rsid w:val="00422E40"/>
    <w:rsid w:val="00422E50"/>
    <w:rsid w:val="00422E65"/>
    <w:rsid w:val="00422E78"/>
    <w:rsid w:val="00422EE1"/>
    <w:rsid w:val="00422F4C"/>
    <w:rsid w:val="00422FBE"/>
    <w:rsid w:val="00423040"/>
    <w:rsid w:val="00423093"/>
    <w:rsid w:val="004230F2"/>
    <w:rsid w:val="004231C3"/>
    <w:rsid w:val="00423242"/>
    <w:rsid w:val="004232D2"/>
    <w:rsid w:val="00423308"/>
    <w:rsid w:val="00423324"/>
    <w:rsid w:val="0042335C"/>
    <w:rsid w:val="004234DB"/>
    <w:rsid w:val="00423504"/>
    <w:rsid w:val="00423527"/>
    <w:rsid w:val="00423617"/>
    <w:rsid w:val="004237AA"/>
    <w:rsid w:val="004237D8"/>
    <w:rsid w:val="00423833"/>
    <w:rsid w:val="00423866"/>
    <w:rsid w:val="0042386A"/>
    <w:rsid w:val="004238F7"/>
    <w:rsid w:val="004239D0"/>
    <w:rsid w:val="00423A27"/>
    <w:rsid w:val="00423A7D"/>
    <w:rsid w:val="00423B01"/>
    <w:rsid w:val="00423B35"/>
    <w:rsid w:val="00423B4D"/>
    <w:rsid w:val="00423B68"/>
    <w:rsid w:val="00423BD3"/>
    <w:rsid w:val="00423BE3"/>
    <w:rsid w:val="00423CEE"/>
    <w:rsid w:val="00423D22"/>
    <w:rsid w:val="00423D79"/>
    <w:rsid w:val="0042404C"/>
    <w:rsid w:val="00424073"/>
    <w:rsid w:val="0042422D"/>
    <w:rsid w:val="00424257"/>
    <w:rsid w:val="004242AE"/>
    <w:rsid w:val="004242B0"/>
    <w:rsid w:val="0042432E"/>
    <w:rsid w:val="004243DD"/>
    <w:rsid w:val="00424401"/>
    <w:rsid w:val="00424468"/>
    <w:rsid w:val="004244B1"/>
    <w:rsid w:val="00424558"/>
    <w:rsid w:val="00424576"/>
    <w:rsid w:val="004245D8"/>
    <w:rsid w:val="00424686"/>
    <w:rsid w:val="00424790"/>
    <w:rsid w:val="004247CC"/>
    <w:rsid w:val="004247ED"/>
    <w:rsid w:val="004247F7"/>
    <w:rsid w:val="0042480A"/>
    <w:rsid w:val="004249E6"/>
    <w:rsid w:val="00424AC0"/>
    <w:rsid w:val="00424B65"/>
    <w:rsid w:val="00424B7E"/>
    <w:rsid w:val="00424B9B"/>
    <w:rsid w:val="00424C64"/>
    <w:rsid w:val="00424CD4"/>
    <w:rsid w:val="00424D80"/>
    <w:rsid w:val="00424D8D"/>
    <w:rsid w:val="00424E15"/>
    <w:rsid w:val="00424EE3"/>
    <w:rsid w:val="00424F18"/>
    <w:rsid w:val="00424F4B"/>
    <w:rsid w:val="004250DF"/>
    <w:rsid w:val="00425170"/>
    <w:rsid w:val="00425181"/>
    <w:rsid w:val="0042520D"/>
    <w:rsid w:val="00425219"/>
    <w:rsid w:val="004252F3"/>
    <w:rsid w:val="00425368"/>
    <w:rsid w:val="0042538E"/>
    <w:rsid w:val="0042542F"/>
    <w:rsid w:val="00425496"/>
    <w:rsid w:val="004254E9"/>
    <w:rsid w:val="00425507"/>
    <w:rsid w:val="00425510"/>
    <w:rsid w:val="0042552E"/>
    <w:rsid w:val="004255F4"/>
    <w:rsid w:val="004256D3"/>
    <w:rsid w:val="00425707"/>
    <w:rsid w:val="00425863"/>
    <w:rsid w:val="004258CC"/>
    <w:rsid w:val="004258D2"/>
    <w:rsid w:val="00425942"/>
    <w:rsid w:val="00425976"/>
    <w:rsid w:val="00425979"/>
    <w:rsid w:val="004259D1"/>
    <w:rsid w:val="00425A9D"/>
    <w:rsid w:val="00425ABC"/>
    <w:rsid w:val="00425AFF"/>
    <w:rsid w:val="00425B01"/>
    <w:rsid w:val="00425B21"/>
    <w:rsid w:val="00425B43"/>
    <w:rsid w:val="00425BAC"/>
    <w:rsid w:val="00425BD7"/>
    <w:rsid w:val="00425BE6"/>
    <w:rsid w:val="00425C0B"/>
    <w:rsid w:val="00425C61"/>
    <w:rsid w:val="00425C65"/>
    <w:rsid w:val="00425C71"/>
    <w:rsid w:val="00425C78"/>
    <w:rsid w:val="00425CBE"/>
    <w:rsid w:val="00425CFD"/>
    <w:rsid w:val="00425E0F"/>
    <w:rsid w:val="00425E1D"/>
    <w:rsid w:val="00425E76"/>
    <w:rsid w:val="00425F5D"/>
    <w:rsid w:val="0042605A"/>
    <w:rsid w:val="004260CD"/>
    <w:rsid w:val="0042612A"/>
    <w:rsid w:val="00426153"/>
    <w:rsid w:val="00426218"/>
    <w:rsid w:val="00426256"/>
    <w:rsid w:val="004262B0"/>
    <w:rsid w:val="004262B9"/>
    <w:rsid w:val="00426332"/>
    <w:rsid w:val="00426359"/>
    <w:rsid w:val="004263DF"/>
    <w:rsid w:val="0042646D"/>
    <w:rsid w:val="004264C4"/>
    <w:rsid w:val="00426526"/>
    <w:rsid w:val="0042656F"/>
    <w:rsid w:val="004265DE"/>
    <w:rsid w:val="004265E6"/>
    <w:rsid w:val="004265F1"/>
    <w:rsid w:val="00426618"/>
    <w:rsid w:val="00426700"/>
    <w:rsid w:val="00426728"/>
    <w:rsid w:val="0042673D"/>
    <w:rsid w:val="004267A0"/>
    <w:rsid w:val="004267FE"/>
    <w:rsid w:val="00426875"/>
    <w:rsid w:val="00426894"/>
    <w:rsid w:val="00426919"/>
    <w:rsid w:val="004269E3"/>
    <w:rsid w:val="00426BE0"/>
    <w:rsid w:val="00426BEF"/>
    <w:rsid w:val="00426BF1"/>
    <w:rsid w:val="00426C7D"/>
    <w:rsid w:val="00426CC5"/>
    <w:rsid w:val="00426CD4"/>
    <w:rsid w:val="00426CE4"/>
    <w:rsid w:val="00426CEE"/>
    <w:rsid w:val="00426DA6"/>
    <w:rsid w:val="00426DCF"/>
    <w:rsid w:val="00426E1A"/>
    <w:rsid w:val="00426E1F"/>
    <w:rsid w:val="00426E96"/>
    <w:rsid w:val="00426ECC"/>
    <w:rsid w:val="00426F46"/>
    <w:rsid w:val="00426F85"/>
    <w:rsid w:val="00426F91"/>
    <w:rsid w:val="00426FA9"/>
    <w:rsid w:val="0042702F"/>
    <w:rsid w:val="004270D3"/>
    <w:rsid w:val="00427123"/>
    <w:rsid w:val="004271C8"/>
    <w:rsid w:val="00427239"/>
    <w:rsid w:val="00427289"/>
    <w:rsid w:val="00427362"/>
    <w:rsid w:val="00427368"/>
    <w:rsid w:val="004273BD"/>
    <w:rsid w:val="004273E6"/>
    <w:rsid w:val="004273F1"/>
    <w:rsid w:val="00427488"/>
    <w:rsid w:val="004274EE"/>
    <w:rsid w:val="0042757B"/>
    <w:rsid w:val="004275CF"/>
    <w:rsid w:val="004275DE"/>
    <w:rsid w:val="0042760B"/>
    <w:rsid w:val="0042766D"/>
    <w:rsid w:val="00427690"/>
    <w:rsid w:val="004276C9"/>
    <w:rsid w:val="00427764"/>
    <w:rsid w:val="00427799"/>
    <w:rsid w:val="004277A3"/>
    <w:rsid w:val="004278A2"/>
    <w:rsid w:val="004278B6"/>
    <w:rsid w:val="00427907"/>
    <w:rsid w:val="0042791B"/>
    <w:rsid w:val="0042795D"/>
    <w:rsid w:val="004279B8"/>
    <w:rsid w:val="004279E7"/>
    <w:rsid w:val="00427A84"/>
    <w:rsid w:val="00427B34"/>
    <w:rsid w:val="00427BB3"/>
    <w:rsid w:val="00427C00"/>
    <w:rsid w:val="00427C11"/>
    <w:rsid w:val="00427C59"/>
    <w:rsid w:val="00427D2F"/>
    <w:rsid w:val="00427D35"/>
    <w:rsid w:val="00427DDE"/>
    <w:rsid w:val="00427E7A"/>
    <w:rsid w:val="00427E7F"/>
    <w:rsid w:val="00427F4A"/>
    <w:rsid w:val="00427FD7"/>
    <w:rsid w:val="00427FFB"/>
    <w:rsid w:val="00430096"/>
    <w:rsid w:val="004300A8"/>
    <w:rsid w:val="00430190"/>
    <w:rsid w:val="004301AC"/>
    <w:rsid w:val="004301CF"/>
    <w:rsid w:val="004302B9"/>
    <w:rsid w:val="00430308"/>
    <w:rsid w:val="004303B6"/>
    <w:rsid w:val="004304EB"/>
    <w:rsid w:val="00430534"/>
    <w:rsid w:val="00430576"/>
    <w:rsid w:val="004306D4"/>
    <w:rsid w:val="004306DA"/>
    <w:rsid w:val="004306DB"/>
    <w:rsid w:val="0043071E"/>
    <w:rsid w:val="0043076C"/>
    <w:rsid w:val="00430814"/>
    <w:rsid w:val="00430960"/>
    <w:rsid w:val="004309D7"/>
    <w:rsid w:val="00430B7E"/>
    <w:rsid w:val="00430CCA"/>
    <w:rsid w:val="00430D00"/>
    <w:rsid w:val="00430D72"/>
    <w:rsid w:val="00430D8B"/>
    <w:rsid w:val="00430DC6"/>
    <w:rsid w:val="00430DFD"/>
    <w:rsid w:val="00430F13"/>
    <w:rsid w:val="00430F43"/>
    <w:rsid w:val="00430FBE"/>
    <w:rsid w:val="0043104E"/>
    <w:rsid w:val="0043105F"/>
    <w:rsid w:val="004310EC"/>
    <w:rsid w:val="004311D2"/>
    <w:rsid w:val="004311DE"/>
    <w:rsid w:val="00431252"/>
    <w:rsid w:val="004312A0"/>
    <w:rsid w:val="004312B4"/>
    <w:rsid w:val="004312F1"/>
    <w:rsid w:val="0043136F"/>
    <w:rsid w:val="00431398"/>
    <w:rsid w:val="004313AE"/>
    <w:rsid w:val="004313C5"/>
    <w:rsid w:val="00431430"/>
    <w:rsid w:val="00431451"/>
    <w:rsid w:val="00431475"/>
    <w:rsid w:val="0043157F"/>
    <w:rsid w:val="00431583"/>
    <w:rsid w:val="004315ED"/>
    <w:rsid w:val="004315F3"/>
    <w:rsid w:val="00431744"/>
    <w:rsid w:val="0043176F"/>
    <w:rsid w:val="0043177E"/>
    <w:rsid w:val="004317E0"/>
    <w:rsid w:val="00431800"/>
    <w:rsid w:val="00431815"/>
    <w:rsid w:val="0043184C"/>
    <w:rsid w:val="004318BB"/>
    <w:rsid w:val="00431906"/>
    <w:rsid w:val="00431925"/>
    <w:rsid w:val="004319B9"/>
    <w:rsid w:val="004319ED"/>
    <w:rsid w:val="00431A8B"/>
    <w:rsid w:val="00431B32"/>
    <w:rsid w:val="00431B86"/>
    <w:rsid w:val="00431BB0"/>
    <w:rsid w:val="00431C33"/>
    <w:rsid w:val="00431C49"/>
    <w:rsid w:val="00431C6E"/>
    <w:rsid w:val="00431C72"/>
    <w:rsid w:val="00431C7F"/>
    <w:rsid w:val="00431CAB"/>
    <w:rsid w:val="00431DB9"/>
    <w:rsid w:val="00431DE0"/>
    <w:rsid w:val="00431E08"/>
    <w:rsid w:val="00431ECA"/>
    <w:rsid w:val="00431ED0"/>
    <w:rsid w:val="00431FF8"/>
    <w:rsid w:val="00432091"/>
    <w:rsid w:val="004320DC"/>
    <w:rsid w:val="0043215E"/>
    <w:rsid w:val="00432169"/>
    <w:rsid w:val="00432203"/>
    <w:rsid w:val="004322AD"/>
    <w:rsid w:val="00432305"/>
    <w:rsid w:val="004323B7"/>
    <w:rsid w:val="004323F2"/>
    <w:rsid w:val="0043243E"/>
    <w:rsid w:val="00432492"/>
    <w:rsid w:val="00432493"/>
    <w:rsid w:val="004324B2"/>
    <w:rsid w:val="00432587"/>
    <w:rsid w:val="004325CF"/>
    <w:rsid w:val="0043263C"/>
    <w:rsid w:val="00432687"/>
    <w:rsid w:val="004326C5"/>
    <w:rsid w:val="004326F7"/>
    <w:rsid w:val="00432718"/>
    <w:rsid w:val="00432779"/>
    <w:rsid w:val="004327C1"/>
    <w:rsid w:val="0043282C"/>
    <w:rsid w:val="00432922"/>
    <w:rsid w:val="0043294D"/>
    <w:rsid w:val="00432981"/>
    <w:rsid w:val="004329B8"/>
    <w:rsid w:val="00432A9C"/>
    <w:rsid w:val="00432B8B"/>
    <w:rsid w:val="00432BF9"/>
    <w:rsid w:val="00432C05"/>
    <w:rsid w:val="00432C2D"/>
    <w:rsid w:val="00432C34"/>
    <w:rsid w:val="00432C55"/>
    <w:rsid w:val="00432D74"/>
    <w:rsid w:val="00432E63"/>
    <w:rsid w:val="00432E67"/>
    <w:rsid w:val="00432EB5"/>
    <w:rsid w:val="00432F8B"/>
    <w:rsid w:val="0043300B"/>
    <w:rsid w:val="00433204"/>
    <w:rsid w:val="0043321A"/>
    <w:rsid w:val="00433279"/>
    <w:rsid w:val="004332B3"/>
    <w:rsid w:val="004332F9"/>
    <w:rsid w:val="00433340"/>
    <w:rsid w:val="00433357"/>
    <w:rsid w:val="00433389"/>
    <w:rsid w:val="0043347C"/>
    <w:rsid w:val="004334F7"/>
    <w:rsid w:val="004334FE"/>
    <w:rsid w:val="00433528"/>
    <w:rsid w:val="0043362E"/>
    <w:rsid w:val="0043367E"/>
    <w:rsid w:val="004336EB"/>
    <w:rsid w:val="00433711"/>
    <w:rsid w:val="00433717"/>
    <w:rsid w:val="004337BC"/>
    <w:rsid w:val="004337F5"/>
    <w:rsid w:val="00433977"/>
    <w:rsid w:val="00433981"/>
    <w:rsid w:val="00433A4E"/>
    <w:rsid w:val="00433AA6"/>
    <w:rsid w:val="00433B2C"/>
    <w:rsid w:val="00433B54"/>
    <w:rsid w:val="00433C14"/>
    <w:rsid w:val="00433CEC"/>
    <w:rsid w:val="00433CED"/>
    <w:rsid w:val="00433D0A"/>
    <w:rsid w:val="00433D17"/>
    <w:rsid w:val="00433DE6"/>
    <w:rsid w:val="00433E98"/>
    <w:rsid w:val="00433EA2"/>
    <w:rsid w:val="00433EF1"/>
    <w:rsid w:val="00433F38"/>
    <w:rsid w:val="00433F6C"/>
    <w:rsid w:val="00434050"/>
    <w:rsid w:val="004340D8"/>
    <w:rsid w:val="00434118"/>
    <w:rsid w:val="00434169"/>
    <w:rsid w:val="004341AF"/>
    <w:rsid w:val="004341B7"/>
    <w:rsid w:val="004341EE"/>
    <w:rsid w:val="0043425E"/>
    <w:rsid w:val="00434276"/>
    <w:rsid w:val="00434328"/>
    <w:rsid w:val="00434336"/>
    <w:rsid w:val="004344E8"/>
    <w:rsid w:val="00434509"/>
    <w:rsid w:val="0043457D"/>
    <w:rsid w:val="00434631"/>
    <w:rsid w:val="00434638"/>
    <w:rsid w:val="0043463E"/>
    <w:rsid w:val="0043465C"/>
    <w:rsid w:val="00434674"/>
    <w:rsid w:val="004346A2"/>
    <w:rsid w:val="0043470A"/>
    <w:rsid w:val="0043475F"/>
    <w:rsid w:val="00434762"/>
    <w:rsid w:val="00434778"/>
    <w:rsid w:val="00434801"/>
    <w:rsid w:val="0043487A"/>
    <w:rsid w:val="004348F4"/>
    <w:rsid w:val="00434962"/>
    <w:rsid w:val="0043496E"/>
    <w:rsid w:val="00434A35"/>
    <w:rsid w:val="00434A9E"/>
    <w:rsid w:val="00434AF4"/>
    <w:rsid w:val="00434B07"/>
    <w:rsid w:val="00434D43"/>
    <w:rsid w:val="00434DD7"/>
    <w:rsid w:val="00434E3C"/>
    <w:rsid w:val="00434EAA"/>
    <w:rsid w:val="00434EDD"/>
    <w:rsid w:val="00434EDE"/>
    <w:rsid w:val="00434F07"/>
    <w:rsid w:val="00434FEA"/>
    <w:rsid w:val="004350F9"/>
    <w:rsid w:val="0043511B"/>
    <w:rsid w:val="0043518C"/>
    <w:rsid w:val="004352DD"/>
    <w:rsid w:val="004352E9"/>
    <w:rsid w:val="00435307"/>
    <w:rsid w:val="00435365"/>
    <w:rsid w:val="00435409"/>
    <w:rsid w:val="0043557D"/>
    <w:rsid w:val="0043558C"/>
    <w:rsid w:val="00435652"/>
    <w:rsid w:val="0043576C"/>
    <w:rsid w:val="004357C0"/>
    <w:rsid w:val="0043587F"/>
    <w:rsid w:val="004358C7"/>
    <w:rsid w:val="004358C8"/>
    <w:rsid w:val="00435910"/>
    <w:rsid w:val="00435965"/>
    <w:rsid w:val="00435ABA"/>
    <w:rsid w:val="00435AFC"/>
    <w:rsid w:val="00435B16"/>
    <w:rsid w:val="00435B1A"/>
    <w:rsid w:val="00435B35"/>
    <w:rsid w:val="00435D25"/>
    <w:rsid w:val="00435DA2"/>
    <w:rsid w:val="00435DBC"/>
    <w:rsid w:val="00435E77"/>
    <w:rsid w:val="00435EEF"/>
    <w:rsid w:val="00435F5D"/>
    <w:rsid w:val="004360A3"/>
    <w:rsid w:val="0043613D"/>
    <w:rsid w:val="00436171"/>
    <w:rsid w:val="004362C3"/>
    <w:rsid w:val="004363A5"/>
    <w:rsid w:val="004363C6"/>
    <w:rsid w:val="00436463"/>
    <w:rsid w:val="004364B7"/>
    <w:rsid w:val="004364BA"/>
    <w:rsid w:val="004364D7"/>
    <w:rsid w:val="004365AC"/>
    <w:rsid w:val="0043661B"/>
    <w:rsid w:val="00436627"/>
    <w:rsid w:val="00436673"/>
    <w:rsid w:val="00436674"/>
    <w:rsid w:val="00436686"/>
    <w:rsid w:val="00436824"/>
    <w:rsid w:val="00436878"/>
    <w:rsid w:val="004368AF"/>
    <w:rsid w:val="004369CE"/>
    <w:rsid w:val="004369E4"/>
    <w:rsid w:val="00436AB6"/>
    <w:rsid w:val="00436B79"/>
    <w:rsid w:val="00436BA4"/>
    <w:rsid w:val="00436D16"/>
    <w:rsid w:val="00436D22"/>
    <w:rsid w:val="00436D4F"/>
    <w:rsid w:val="00436D51"/>
    <w:rsid w:val="00436D55"/>
    <w:rsid w:val="00436D8B"/>
    <w:rsid w:val="00436D9C"/>
    <w:rsid w:val="00436DC4"/>
    <w:rsid w:val="00436DD7"/>
    <w:rsid w:val="004370C1"/>
    <w:rsid w:val="004371D0"/>
    <w:rsid w:val="004371F0"/>
    <w:rsid w:val="0043729F"/>
    <w:rsid w:val="00437314"/>
    <w:rsid w:val="0043737A"/>
    <w:rsid w:val="0043738F"/>
    <w:rsid w:val="004373C4"/>
    <w:rsid w:val="00437410"/>
    <w:rsid w:val="00437431"/>
    <w:rsid w:val="0043748A"/>
    <w:rsid w:val="00437521"/>
    <w:rsid w:val="0043756A"/>
    <w:rsid w:val="00437591"/>
    <w:rsid w:val="0043759B"/>
    <w:rsid w:val="004376BC"/>
    <w:rsid w:val="00437725"/>
    <w:rsid w:val="00437747"/>
    <w:rsid w:val="00437A15"/>
    <w:rsid w:val="00437A30"/>
    <w:rsid w:val="00437ACA"/>
    <w:rsid w:val="00437B6D"/>
    <w:rsid w:val="00437CDA"/>
    <w:rsid w:val="00437D05"/>
    <w:rsid w:val="00437DC3"/>
    <w:rsid w:val="00437E5E"/>
    <w:rsid w:val="00437E9A"/>
    <w:rsid w:val="00437F64"/>
    <w:rsid w:val="00437FB6"/>
    <w:rsid w:val="00437FB7"/>
    <w:rsid w:val="00440152"/>
    <w:rsid w:val="00440153"/>
    <w:rsid w:val="0044018B"/>
    <w:rsid w:val="00440196"/>
    <w:rsid w:val="00440198"/>
    <w:rsid w:val="004401E0"/>
    <w:rsid w:val="00440225"/>
    <w:rsid w:val="0044023E"/>
    <w:rsid w:val="00440285"/>
    <w:rsid w:val="004402C0"/>
    <w:rsid w:val="004402F8"/>
    <w:rsid w:val="00440461"/>
    <w:rsid w:val="00440574"/>
    <w:rsid w:val="00440581"/>
    <w:rsid w:val="004405A5"/>
    <w:rsid w:val="0044070F"/>
    <w:rsid w:val="0044076F"/>
    <w:rsid w:val="00440775"/>
    <w:rsid w:val="004407A2"/>
    <w:rsid w:val="004407CF"/>
    <w:rsid w:val="00440942"/>
    <w:rsid w:val="0044094C"/>
    <w:rsid w:val="004409BA"/>
    <w:rsid w:val="00440A55"/>
    <w:rsid w:val="00440A9E"/>
    <w:rsid w:val="00440AEC"/>
    <w:rsid w:val="00440B54"/>
    <w:rsid w:val="00440BB7"/>
    <w:rsid w:val="00440C8C"/>
    <w:rsid w:val="00440C93"/>
    <w:rsid w:val="00440D19"/>
    <w:rsid w:val="00440E27"/>
    <w:rsid w:val="00440E2D"/>
    <w:rsid w:val="00440E69"/>
    <w:rsid w:val="00440E7D"/>
    <w:rsid w:val="00440EDB"/>
    <w:rsid w:val="00440F1E"/>
    <w:rsid w:val="00440F47"/>
    <w:rsid w:val="00441036"/>
    <w:rsid w:val="0044104A"/>
    <w:rsid w:val="0044112F"/>
    <w:rsid w:val="00441141"/>
    <w:rsid w:val="004411BD"/>
    <w:rsid w:val="0044124A"/>
    <w:rsid w:val="00441253"/>
    <w:rsid w:val="00441261"/>
    <w:rsid w:val="0044132C"/>
    <w:rsid w:val="00441435"/>
    <w:rsid w:val="004414D2"/>
    <w:rsid w:val="0044151C"/>
    <w:rsid w:val="0044152A"/>
    <w:rsid w:val="00441556"/>
    <w:rsid w:val="004415A7"/>
    <w:rsid w:val="004415B1"/>
    <w:rsid w:val="00441685"/>
    <w:rsid w:val="0044171D"/>
    <w:rsid w:val="00441722"/>
    <w:rsid w:val="004417C7"/>
    <w:rsid w:val="004417D5"/>
    <w:rsid w:val="004417E2"/>
    <w:rsid w:val="004417FE"/>
    <w:rsid w:val="004418B1"/>
    <w:rsid w:val="004418E2"/>
    <w:rsid w:val="0044193C"/>
    <w:rsid w:val="00441951"/>
    <w:rsid w:val="00441993"/>
    <w:rsid w:val="004419F4"/>
    <w:rsid w:val="00441A9E"/>
    <w:rsid w:val="00441ACB"/>
    <w:rsid w:val="00441AFB"/>
    <w:rsid w:val="00441B00"/>
    <w:rsid w:val="00441CCD"/>
    <w:rsid w:val="00441DB2"/>
    <w:rsid w:val="00441E0E"/>
    <w:rsid w:val="00441E45"/>
    <w:rsid w:val="00441F35"/>
    <w:rsid w:val="00441F61"/>
    <w:rsid w:val="00441F8C"/>
    <w:rsid w:val="00441FDD"/>
    <w:rsid w:val="0044214D"/>
    <w:rsid w:val="0044216D"/>
    <w:rsid w:val="0044227E"/>
    <w:rsid w:val="004424DA"/>
    <w:rsid w:val="00442552"/>
    <w:rsid w:val="004425A5"/>
    <w:rsid w:val="0044264A"/>
    <w:rsid w:val="0044270F"/>
    <w:rsid w:val="00442748"/>
    <w:rsid w:val="004427B9"/>
    <w:rsid w:val="00442852"/>
    <w:rsid w:val="004428B0"/>
    <w:rsid w:val="0044294C"/>
    <w:rsid w:val="004429CF"/>
    <w:rsid w:val="00442A18"/>
    <w:rsid w:val="00442A35"/>
    <w:rsid w:val="00442AA1"/>
    <w:rsid w:val="00442AD5"/>
    <w:rsid w:val="00442B44"/>
    <w:rsid w:val="00442B46"/>
    <w:rsid w:val="00442CE6"/>
    <w:rsid w:val="00442CFF"/>
    <w:rsid w:val="00442D76"/>
    <w:rsid w:val="00442E5B"/>
    <w:rsid w:val="00442F0D"/>
    <w:rsid w:val="00442F4B"/>
    <w:rsid w:val="00443065"/>
    <w:rsid w:val="004430A9"/>
    <w:rsid w:val="004430F1"/>
    <w:rsid w:val="004431AD"/>
    <w:rsid w:val="004431E6"/>
    <w:rsid w:val="0044321C"/>
    <w:rsid w:val="00443266"/>
    <w:rsid w:val="004432AD"/>
    <w:rsid w:val="0044338B"/>
    <w:rsid w:val="0044339D"/>
    <w:rsid w:val="0044342A"/>
    <w:rsid w:val="004434A5"/>
    <w:rsid w:val="004434AF"/>
    <w:rsid w:val="00443507"/>
    <w:rsid w:val="00443530"/>
    <w:rsid w:val="00443553"/>
    <w:rsid w:val="00443573"/>
    <w:rsid w:val="00443594"/>
    <w:rsid w:val="00443602"/>
    <w:rsid w:val="004436C5"/>
    <w:rsid w:val="00443731"/>
    <w:rsid w:val="00443861"/>
    <w:rsid w:val="004438E0"/>
    <w:rsid w:val="004438FF"/>
    <w:rsid w:val="0044397E"/>
    <w:rsid w:val="004439C2"/>
    <w:rsid w:val="004439EE"/>
    <w:rsid w:val="00443A53"/>
    <w:rsid w:val="00443B02"/>
    <w:rsid w:val="00443B10"/>
    <w:rsid w:val="00443B31"/>
    <w:rsid w:val="00443B32"/>
    <w:rsid w:val="00443BBC"/>
    <w:rsid w:val="00443BD9"/>
    <w:rsid w:val="00443C02"/>
    <w:rsid w:val="00443C15"/>
    <w:rsid w:val="00443C8C"/>
    <w:rsid w:val="00443D8A"/>
    <w:rsid w:val="00443DCC"/>
    <w:rsid w:val="00443EF5"/>
    <w:rsid w:val="00443F84"/>
    <w:rsid w:val="00443FDF"/>
    <w:rsid w:val="0044403A"/>
    <w:rsid w:val="00444054"/>
    <w:rsid w:val="00444124"/>
    <w:rsid w:val="004441C0"/>
    <w:rsid w:val="004441D1"/>
    <w:rsid w:val="00444214"/>
    <w:rsid w:val="004442A2"/>
    <w:rsid w:val="0044430A"/>
    <w:rsid w:val="0044432E"/>
    <w:rsid w:val="004443A3"/>
    <w:rsid w:val="004443D7"/>
    <w:rsid w:val="0044442C"/>
    <w:rsid w:val="004444A3"/>
    <w:rsid w:val="004444AC"/>
    <w:rsid w:val="00444662"/>
    <w:rsid w:val="0044466A"/>
    <w:rsid w:val="00444670"/>
    <w:rsid w:val="00444673"/>
    <w:rsid w:val="00444726"/>
    <w:rsid w:val="00444746"/>
    <w:rsid w:val="00444874"/>
    <w:rsid w:val="00444884"/>
    <w:rsid w:val="004448DD"/>
    <w:rsid w:val="004448EA"/>
    <w:rsid w:val="00444912"/>
    <w:rsid w:val="0044492F"/>
    <w:rsid w:val="0044495F"/>
    <w:rsid w:val="004449CF"/>
    <w:rsid w:val="004449D8"/>
    <w:rsid w:val="004449EC"/>
    <w:rsid w:val="00444B0B"/>
    <w:rsid w:val="00444B68"/>
    <w:rsid w:val="00444BD3"/>
    <w:rsid w:val="00444BE1"/>
    <w:rsid w:val="00444C94"/>
    <w:rsid w:val="00444CBA"/>
    <w:rsid w:val="00444D35"/>
    <w:rsid w:val="00444E53"/>
    <w:rsid w:val="00444E55"/>
    <w:rsid w:val="00444F17"/>
    <w:rsid w:val="00444FFD"/>
    <w:rsid w:val="00445023"/>
    <w:rsid w:val="004450C5"/>
    <w:rsid w:val="00445116"/>
    <w:rsid w:val="004451C1"/>
    <w:rsid w:val="004451F1"/>
    <w:rsid w:val="0044538C"/>
    <w:rsid w:val="004453B6"/>
    <w:rsid w:val="00445445"/>
    <w:rsid w:val="0044551A"/>
    <w:rsid w:val="00445580"/>
    <w:rsid w:val="00445583"/>
    <w:rsid w:val="00445590"/>
    <w:rsid w:val="0044566E"/>
    <w:rsid w:val="004456BE"/>
    <w:rsid w:val="004457D5"/>
    <w:rsid w:val="00445831"/>
    <w:rsid w:val="0044586F"/>
    <w:rsid w:val="004458B0"/>
    <w:rsid w:val="00445A74"/>
    <w:rsid w:val="00445ACA"/>
    <w:rsid w:val="00445AD6"/>
    <w:rsid w:val="00445B60"/>
    <w:rsid w:val="00445B88"/>
    <w:rsid w:val="00445C12"/>
    <w:rsid w:val="00445C34"/>
    <w:rsid w:val="00445C5D"/>
    <w:rsid w:val="00445C79"/>
    <w:rsid w:val="00445CB5"/>
    <w:rsid w:val="00445D56"/>
    <w:rsid w:val="00445E06"/>
    <w:rsid w:val="00445E9D"/>
    <w:rsid w:val="00445FD1"/>
    <w:rsid w:val="004460E3"/>
    <w:rsid w:val="004460EC"/>
    <w:rsid w:val="00446148"/>
    <w:rsid w:val="004461DC"/>
    <w:rsid w:val="0044625E"/>
    <w:rsid w:val="00446285"/>
    <w:rsid w:val="004462A3"/>
    <w:rsid w:val="0044635A"/>
    <w:rsid w:val="00446373"/>
    <w:rsid w:val="00446441"/>
    <w:rsid w:val="00446455"/>
    <w:rsid w:val="00446492"/>
    <w:rsid w:val="004464A1"/>
    <w:rsid w:val="0044656B"/>
    <w:rsid w:val="00446572"/>
    <w:rsid w:val="0044658D"/>
    <w:rsid w:val="00446616"/>
    <w:rsid w:val="004466F8"/>
    <w:rsid w:val="00446751"/>
    <w:rsid w:val="004467BC"/>
    <w:rsid w:val="004467D8"/>
    <w:rsid w:val="00446821"/>
    <w:rsid w:val="0044683B"/>
    <w:rsid w:val="00446939"/>
    <w:rsid w:val="00446997"/>
    <w:rsid w:val="00446999"/>
    <w:rsid w:val="00446AF9"/>
    <w:rsid w:val="00446B83"/>
    <w:rsid w:val="00446C2B"/>
    <w:rsid w:val="00446C40"/>
    <w:rsid w:val="00446CC9"/>
    <w:rsid w:val="00446CCF"/>
    <w:rsid w:val="00446D5C"/>
    <w:rsid w:val="00446D7C"/>
    <w:rsid w:val="00446D84"/>
    <w:rsid w:val="00446DA1"/>
    <w:rsid w:val="00446FCB"/>
    <w:rsid w:val="004470A9"/>
    <w:rsid w:val="004470CB"/>
    <w:rsid w:val="00447140"/>
    <w:rsid w:val="0044723A"/>
    <w:rsid w:val="004472B5"/>
    <w:rsid w:val="004472B6"/>
    <w:rsid w:val="004472C9"/>
    <w:rsid w:val="00447320"/>
    <w:rsid w:val="0044739A"/>
    <w:rsid w:val="004473DF"/>
    <w:rsid w:val="00447440"/>
    <w:rsid w:val="004474AE"/>
    <w:rsid w:val="004474CC"/>
    <w:rsid w:val="00447537"/>
    <w:rsid w:val="0044755E"/>
    <w:rsid w:val="00447595"/>
    <w:rsid w:val="00447625"/>
    <w:rsid w:val="0044767C"/>
    <w:rsid w:val="00447696"/>
    <w:rsid w:val="0044770A"/>
    <w:rsid w:val="004477CE"/>
    <w:rsid w:val="004477E4"/>
    <w:rsid w:val="004477EB"/>
    <w:rsid w:val="0044783E"/>
    <w:rsid w:val="00447870"/>
    <w:rsid w:val="004478FA"/>
    <w:rsid w:val="0044794B"/>
    <w:rsid w:val="0044796C"/>
    <w:rsid w:val="00447974"/>
    <w:rsid w:val="00447A41"/>
    <w:rsid w:val="00447A8C"/>
    <w:rsid w:val="00447B44"/>
    <w:rsid w:val="00447B4B"/>
    <w:rsid w:val="00447C1D"/>
    <w:rsid w:val="00447C54"/>
    <w:rsid w:val="00447D72"/>
    <w:rsid w:val="00447D87"/>
    <w:rsid w:val="00447E56"/>
    <w:rsid w:val="00447EDC"/>
    <w:rsid w:val="00447EE3"/>
    <w:rsid w:val="00447F14"/>
    <w:rsid w:val="00450087"/>
    <w:rsid w:val="00450115"/>
    <w:rsid w:val="00450121"/>
    <w:rsid w:val="00450142"/>
    <w:rsid w:val="00450160"/>
    <w:rsid w:val="0045019C"/>
    <w:rsid w:val="004501B6"/>
    <w:rsid w:val="004501E0"/>
    <w:rsid w:val="00450261"/>
    <w:rsid w:val="00450359"/>
    <w:rsid w:val="004505A1"/>
    <w:rsid w:val="004505F6"/>
    <w:rsid w:val="0045060C"/>
    <w:rsid w:val="0045064C"/>
    <w:rsid w:val="004506D3"/>
    <w:rsid w:val="004507C1"/>
    <w:rsid w:val="00450805"/>
    <w:rsid w:val="0045082C"/>
    <w:rsid w:val="0045083D"/>
    <w:rsid w:val="00450877"/>
    <w:rsid w:val="00450889"/>
    <w:rsid w:val="00450901"/>
    <w:rsid w:val="0045093F"/>
    <w:rsid w:val="00450944"/>
    <w:rsid w:val="004509AD"/>
    <w:rsid w:val="004509C4"/>
    <w:rsid w:val="004509CD"/>
    <w:rsid w:val="004509E9"/>
    <w:rsid w:val="00450A0B"/>
    <w:rsid w:val="00450A87"/>
    <w:rsid w:val="00450AA8"/>
    <w:rsid w:val="00450B19"/>
    <w:rsid w:val="00450B98"/>
    <w:rsid w:val="00450B9A"/>
    <w:rsid w:val="00450BC8"/>
    <w:rsid w:val="00450C06"/>
    <w:rsid w:val="00450C12"/>
    <w:rsid w:val="00450C19"/>
    <w:rsid w:val="00450CA9"/>
    <w:rsid w:val="00450D1A"/>
    <w:rsid w:val="00450DDA"/>
    <w:rsid w:val="00450E90"/>
    <w:rsid w:val="00450EC9"/>
    <w:rsid w:val="00450EEA"/>
    <w:rsid w:val="00450EEB"/>
    <w:rsid w:val="00450F47"/>
    <w:rsid w:val="00450F6C"/>
    <w:rsid w:val="0045100C"/>
    <w:rsid w:val="0045100D"/>
    <w:rsid w:val="00451068"/>
    <w:rsid w:val="0045107E"/>
    <w:rsid w:val="00451158"/>
    <w:rsid w:val="00451166"/>
    <w:rsid w:val="00451210"/>
    <w:rsid w:val="004512EB"/>
    <w:rsid w:val="00451369"/>
    <w:rsid w:val="00451399"/>
    <w:rsid w:val="004513D6"/>
    <w:rsid w:val="00451471"/>
    <w:rsid w:val="004514D8"/>
    <w:rsid w:val="004514E3"/>
    <w:rsid w:val="00451698"/>
    <w:rsid w:val="004516F5"/>
    <w:rsid w:val="00451742"/>
    <w:rsid w:val="004517E3"/>
    <w:rsid w:val="00451864"/>
    <w:rsid w:val="004518EA"/>
    <w:rsid w:val="0045196E"/>
    <w:rsid w:val="00451AFC"/>
    <w:rsid w:val="00451B25"/>
    <w:rsid w:val="00451BED"/>
    <w:rsid w:val="00451C0C"/>
    <w:rsid w:val="00451C8C"/>
    <w:rsid w:val="00451CBD"/>
    <w:rsid w:val="00451CD2"/>
    <w:rsid w:val="00451D08"/>
    <w:rsid w:val="00451D88"/>
    <w:rsid w:val="00451EBF"/>
    <w:rsid w:val="00451EFB"/>
    <w:rsid w:val="00451F64"/>
    <w:rsid w:val="00451FAA"/>
    <w:rsid w:val="00451FCD"/>
    <w:rsid w:val="004520CD"/>
    <w:rsid w:val="004520FF"/>
    <w:rsid w:val="00452106"/>
    <w:rsid w:val="0045217F"/>
    <w:rsid w:val="004521F3"/>
    <w:rsid w:val="00452200"/>
    <w:rsid w:val="0045228B"/>
    <w:rsid w:val="0045231E"/>
    <w:rsid w:val="00452330"/>
    <w:rsid w:val="00452369"/>
    <w:rsid w:val="0045237B"/>
    <w:rsid w:val="004523DC"/>
    <w:rsid w:val="004523EA"/>
    <w:rsid w:val="00452430"/>
    <w:rsid w:val="00452456"/>
    <w:rsid w:val="00452459"/>
    <w:rsid w:val="0045250A"/>
    <w:rsid w:val="00452539"/>
    <w:rsid w:val="0045255D"/>
    <w:rsid w:val="00452656"/>
    <w:rsid w:val="00452711"/>
    <w:rsid w:val="00452737"/>
    <w:rsid w:val="0045279A"/>
    <w:rsid w:val="00452864"/>
    <w:rsid w:val="004528BF"/>
    <w:rsid w:val="0045295D"/>
    <w:rsid w:val="004529EF"/>
    <w:rsid w:val="00452A98"/>
    <w:rsid w:val="00452B2F"/>
    <w:rsid w:val="00452C35"/>
    <w:rsid w:val="00452CDD"/>
    <w:rsid w:val="00452DFF"/>
    <w:rsid w:val="00452E31"/>
    <w:rsid w:val="00452ED4"/>
    <w:rsid w:val="00452F48"/>
    <w:rsid w:val="00453059"/>
    <w:rsid w:val="00453070"/>
    <w:rsid w:val="00453200"/>
    <w:rsid w:val="0045322F"/>
    <w:rsid w:val="0045328F"/>
    <w:rsid w:val="00453378"/>
    <w:rsid w:val="00453382"/>
    <w:rsid w:val="00453397"/>
    <w:rsid w:val="004533DA"/>
    <w:rsid w:val="004535B5"/>
    <w:rsid w:val="004535D3"/>
    <w:rsid w:val="004535E3"/>
    <w:rsid w:val="004535EB"/>
    <w:rsid w:val="00453653"/>
    <w:rsid w:val="0045367E"/>
    <w:rsid w:val="004536DF"/>
    <w:rsid w:val="004536E4"/>
    <w:rsid w:val="0045371A"/>
    <w:rsid w:val="004537D6"/>
    <w:rsid w:val="004537EB"/>
    <w:rsid w:val="00453800"/>
    <w:rsid w:val="00453830"/>
    <w:rsid w:val="00453848"/>
    <w:rsid w:val="00453902"/>
    <w:rsid w:val="00453960"/>
    <w:rsid w:val="00453971"/>
    <w:rsid w:val="0045399B"/>
    <w:rsid w:val="004539AD"/>
    <w:rsid w:val="00453A2A"/>
    <w:rsid w:val="00453ADB"/>
    <w:rsid w:val="00453B2A"/>
    <w:rsid w:val="00453B2C"/>
    <w:rsid w:val="00453BA6"/>
    <w:rsid w:val="00453C09"/>
    <w:rsid w:val="00453C71"/>
    <w:rsid w:val="00453D46"/>
    <w:rsid w:val="00453D81"/>
    <w:rsid w:val="00453DFC"/>
    <w:rsid w:val="00453E98"/>
    <w:rsid w:val="00453E9C"/>
    <w:rsid w:val="00453F59"/>
    <w:rsid w:val="00453F67"/>
    <w:rsid w:val="00453FC9"/>
    <w:rsid w:val="00453FDC"/>
    <w:rsid w:val="0045400B"/>
    <w:rsid w:val="00454021"/>
    <w:rsid w:val="0045408D"/>
    <w:rsid w:val="004541B6"/>
    <w:rsid w:val="0045436C"/>
    <w:rsid w:val="0045443D"/>
    <w:rsid w:val="004545FE"/>
    <w:rsid w:val="00454618"/>
    <w:rsid w:val="00454673"/>
    <w:rsid w:val="004546C9"/>
    <w:rsid w:val="00454720"/>
    <w:rsid w:val="004547D1"/>
    <w:rsid w:val="004547FA"/>
    <w:rsid w:val="00454814"/>
    <w:rsid w:val="0045485E"/>
    <w:rsid w:val="004548D3"/>
    <w:rsid w:val="0045497B"/>
    <w:rsid w:val="00454998"/>
    <w:rsid w:val="00454A5E"/>
    <w:rsid w:val="00454B52"/>
    <w:rsid w:val="00454CC1"/>
    <w:rsid w:val="00454D3B"/>
    <w:rsid w:val="00454DE9"/>
    <w:rsid w:val="00454E1A"/>
    <w:rsid w:val="00454E52"/>
    <w:rsid w:val="00454E5C"/>
    <w:rsid w:val="00454E6D"/>
    <w:rsid w:val="00454EC1"/>
    <w:rsid w:val="00454F28"/>
    <w:rsid w:val="00454F41"/>
    <w:rsid w:val="00454F81"/>
    <w:rsid w:val="00455002"/>
    <w:rsid w:val="0045502A"/>
    <w:rsid w:val="0045502B"/>
    <w:rsid w:val="00455036"/>
    <w:rsid w:val="00455045"/>
    <w:rsid w:val="004550C3"/>
    <w:rsid w:val="004550C8"/>
    <w:rsid w:val="0045517B"/>
    <w:rsid w:val="0045517D"/>
    <w:rsid w:val="00455202"/>
    <w:rsid w:val="00455260"/>
    <w:rsid w:val="004552DC"/>
    <w:rsid w:val="00455463"/>
    <w:rsid w:val="0045548C"/>
    <w:rsid w:val="004554AE"/>
    <w:rsid w:val="00455521"/>
    <w:rsid w:val="00455557"/>
    <w:rsid w:val="00455579"/>
    <w:rsid w:val="00455589"/>
    <w:rsid w:val="004555AA"/>
    <w:rsid w:val="004555C2"/>
    <w:rsid w:val="004555C6"/>
    <w:rsid w:val="00455614"/>
    <w:rsid w:val="0045561D"/>
    <w:rsid w:val="0045576B"/>
    <w:rsid w:val="004557B6"/>
    <w:rsid w:val="0045585E"/>
    <w:rsid w:val="0045589D"/>
    <w:rsid w:val="004558A3"/>
    <w:rsid w:val="0045591A"/>
    <w:rsid w:val="00455922"/>
    <w:rsid w:val="00455953"/>
    <w:rsid w:val="00455A5A"/>
    <w:rsid w:val="00455AA4"/>
    <w:rsid w:val="00455AF1"/>
    <w:rsid w:val="00455B62"/>
    <w:rsid w:val="00455BC6"/>
    <w:rsid w:val="00455C2B"/>
    <w:rsid w:val="00455C7C"/>
    <w:rsid w:val="00455DBE"/>
    <w:rsid w:val="00455E03"/>
    <w:rsid w:val="00455E0A"/>
    <w:rsid w:val="00455E0E"/>
    <w:rsid w:val="00455E19"/>
    <w:rsid w:val="0045600A"/>
    <w:rsid w:val="00456108"/>
    <w:rsid w:val="0045611B"/>
    <w:rsid w:val="00456198"/>
    <w:rsid w:val="004561CB"/>
    <w:rsid w:val="004561EA"/>
    <w:rsid w:val="0045629C"/>
    <w:rsid w:val="0045630B"/>
    <w:rsid w:val="0045631D"/>
    <w:rsid w:val="00456340"/>
    <w:rsid w:val="0045638A"/>
    <w:rsid w:val="00456406"/>
    <w:rsid w:val="004564BD"/>
    <w:rsid w:val="00456522"/>
    <w:rsid w:val="0045659E"/>
    <w:rsid w:val="004566DF"/>
    <w:rsid w:val="00456725"/>
    <w:rsid w:val="00456740"/>
    <w:rsid w:val="004567DA"/>
    <w:rsid w:val="00456842"/>
    <w:rsid w:val="004568D0"/>
    <w:rsid w:val="0045694D"/>
    <w:rsid w:val="004569AB"/>
    <w:rsid w:val="004569B5"/>
    <w:rsid w:val="004569DA"/>
    <w:rsid w:val="00456BE9"/>
    <w:rsid w:val="00456D7B"/>
    <w:rsid w:val="00456D88"/>
    <w:rsid w:val="00456E1D"/>
    <w:rsid w:val="00456ED4"/>
    <w:rsid w:val="00456EDB"/>
    <w:rsid w:val="00456F26"/>
    <w:rsid w:val="00456F5A"/>
    <w:rsid w:val="00456F8F"/>
    <w:rsid w:val="00456FDB"/>
    <w:rsid w:val="004570A3"/>
    <w:rsid w:val="004570C9"/>
    <w:rsid w:val="0045716B"/>
    <w:rsid w:val="004571E2"/>
    <w:rsid w:val="00457226"/>
    <w:rsid w:val="00457227"/>
    <w:rsid w:val="004572FF"/>
    <w:rsid w:val="00457314"/>
    <w:rsid w:val="00457366"/>
    <w:rsid w:val="004573AC"/>
    <w:rsid w:val="004573ED"/>
    <w:rsid w:val="0045741E"/>
    <w:rsid w:val="00457422"/>
    <w:rsid w:val="004574EF"/>
    <w:rsid w:val="00457613"/>
    <w:rsid w:val="004576C8"/>
    <w:rsid w:val="004576FD"/>
    <w:rsid w:val="00457776"/>
    <w:rsid w:val="00457784"/>
    <w:rsid w:val="004579C5"/>
    <w:rsid w:val="00457A78"/>
    <w:rsid w:val="00457B41"/>
    <w:rsid w:val="00457B68"/>
    <w:rsid w:val="00457BB6"/>
    <w:rsid w:val="00457CBB"/>
    <w:rsid w:val="00457CF1"/>
    <w:rsid w:val="00457D50"/>
    <w:rsid w:val="00457DA4"/>
    <w:rsid w:val="00457DCE"/>
    <w:rsid w:val="00457E33"/>
    <w:rsid w:val="00457EED"/>
    <w:rsid w:val="00457F61"/>
    <w:rsid w:val="00460015"/>
    <w:rsid w:val="004600C6"/>
    <w:rsid w:val="00460171"/>
    <w:rsid w:val="004601A5"/>
    <w:rsid w:val="00460230"/>
    <w:rsid w:val="0046028D"/>
    <w:rsid w:val="004602FA"/>
    <w:rsid w:val="00460312"/>
    <w:rsid w:val="00460329"/>
    <w:rsid w:val="004603A4"/>
    <w:rsid w:val="00460509"/>
    <w:rsid w:val="0046058F"/>
    <w:rsid w:val="00460606"/>
    <w:rsid w:val="0046063A"/>
    <w:rsid w:val="0046063E"/>
    <w:rsid w:val="00460651"/>
    <w:rsid w:val="0046068E"/>
    <w:rsid w:val="00460730"/>
    <w:rsid w:val="004607C1"/>
    <w:rsid w:val="00460800"/>
    <w:rsid w:val="004608B3"/>
    <w:rsid w:val="0046090A"/>
    <w:rsid w:val="00460AAB"/>
    <w:rsid w:val="00460B1E"/>
    <w:rsid w:val="00460B79"/>
    <w:rsid w:val="00460BCD"/>
    <w:rsid w:val="00460C37"/>
    <w:rsid w:val="00460C3D"/>
    <w:rsid w:val="00460C85"/>
    <w:rsid w:val="00460CB9"/>
    <w:rsid w:val="00460D3E"/>
    <w:rsid w:val="00460E9F"/>
    <w:rsid w:val="00460F0E"/>
    <w:rsid w:val="00460F41"/>
    <w:rsid w:val="00460F61"/>
    <w:rsid w:val="00461095"/>
    <w:rsid w:val="004610A3"/>
    <w:rsid w:val="004610C9"/>
    <w:rsid w:val="004611F3"/>
    <w:rsid w:val="00461226"/>
    <w:rsid w:val="00461238"/>
    <w:rsid w:val="00461282"/>
    <w:rsid w:val="004612B3"/>
    <w:rsid w:val="004612F3"/>
    <w:rsid w:val="0046142A"/>
    <w:rsid w:val="00461452"/>
    <w:rsid w:val="0046149D"/>
    <w:rsid w:val="004614AF"/>
    <w:rsid w:val="004615B7"/>
    <w:rsid w:val="004615D8"/>
    <w:rsid w:val="00461613"/>
    <w:rsid w:val="004616FD"/>
    <w:rsid w:val="00461700"/>
    <w:rsid w:val="00461750"/>
    <w:rsid w:val="0046177A"/>
    <w:rsid w:val="004617B4"/>
    <w:rsid w:val="004617CE"/>
    <w:rsid w:val="00461874"/>
    <w:rsid w:val="00461893"/>
    <w:rsid w:val="0046190A"/>
    <w:rsid w:val="0046193A"/>
    <w:rsid w:val="00461A6F"/>
    <w:rsid w:val="00461A96"/>
    <w:rsid w:val="00461B8C"/>
    <w:rsid w:val="00461C0B"/>
    <w:rsid w:val="00461CF0"/>
    <w:rsid w:val="00461D80"/>
    <w:rsid w:val="00461DEB"/>
    <w:rsid w:val="00461E3D"/>
    <w:rsid w:val="00461E48"/>
    <w:rsid w:val="00461E79"/>
    <w:rsid w:val="00461EBA"/>
    <w:rsid w:val="00461F0F"/>
    <w:rsid w:val="00461F22"/>
    <w:rsid w:val="00461F27"/>
    <w:rsid w:val="00461F80"/>
    <w:rsid w:val="00461FAE"/>
    <w:rsid w:val="00461FD5"/>
    <w:rsid w:val="004620D9"/>
    <w:rsid w:val="00462119"/>
    <w:rsid w:val="00462247"/>
    <w:rsid w:val="00462286"/>
    <w:rsid w:val="0046228B"/>
    <w:rsid w:val="004622D2"/>
    <w:rsid w:val="00462350"/>
    <w:rsid w:val="00462431"/>
    <w:rsid w:val="004624D7"/>
    <w:rsid w:val="00462558"/>
    <w:rsid w:val="0046255A"/>
    <w:rsid w:val="0046257B"/>
    <w:rsid w:val="004625AE"/>
    <w:rsid w:val="004625D6"/>
    <w:rsid w:val="00462701"/>
    <w:rsid w:val="0046281B"/>
    <w:rsid w:val="004628A2"/>
    <w:rsid w:val="004628E3"/>
    <w:rsid w:val="004628F0"/>
    <w:rsid w:val="00462950"/>
    <w:rsid w:val="00462A32"/>
    <w:rsid w:val="00462BFC"/>
    <w:rsid w:val="00462CCD"/>
    <w:rsid w:val="00462CE2"/>
    <w:rsid w:val="00462CF6"/>
    <w:rsid w:val="00462D0B"/>
    <w:rsid w:val="00462D0C"/>
    <w:rsid w:val="00462D81"/>
    <w:rsid w:val="00462E22"/>
    <w:rsid w:val="00462E50"/>
    <w:rsid w:val="00462E53"/>
    <w:rsid w:val="00462EEE"/>
    <w:rsid w:val="00462F78"/>
    <w:rsid w:val="004630EE"/>
    <w:rsid w:val="00463133"/>
    <w:rsid w:val="00463146"/>
    <w:rsid w:val="00463157"/>
    <w:rsid w:val="0046315C"/>
    <w:rsid w:val="00463174"/>
    <w:rsid w:val="0046319C"/>
    <w:rsid w:val="004631B0"/>
    <w:rsid w:val="004631BD"/>
    <w:rsid w:val="00463314"/>
    <w:rsid w:val="0046331B"/>
    <w:rsid w:val="00463468"/>
    <w:rsid w:val="004634DA"/>
    <w:rsid w:val="00463592"/>
    <w:rsid w:val="004635CB"/>
    <w:rsid w:val="00463603"/>
    <w:rsid w:val="0046363F"/>
    <w:rsid w:val="00463672"/>
    <w:rsid w:val="00463723"/>
    <w:rsid w:val="00463782"/>
    <w:rsid w:val="0046379F"/>
    <w:rsid w:val="00463952"/>
    <w:rsid w:val="00463964"/>
    <w:rsid w:val="00463A82"/>
    <w:rsid w:val="00463AA0"/>
    <w:rsid w:val="00463AF9"/>
    <w:rsid w:val="00463B3C"/>
    <w:rsid w:val="00463B6C"/>
    <w:rsid w:val="00463C87"/>
    <w:rsid w:val="00463D25"/>
    <w:rsid w:val="00463E28"/>
    <w:rsid w:val="00463EB6"/>
    <w:rsid w:val="00463EEA"/>
    <w:rsid w:val="00463F65"/>
    <w:rsid w:val="00464050"/>
    <w:rsid w:val="00464140"/>
    <w:rsid w:val="004641E2"/>
    <w:rsid w:val="0046424D"/>
    <w:rsid w:val="00464299"/>
    <w:rsid w:val="004642A3"/>
    <w:rsid w:val="0046432B"/>
    <w:rsid w:val="00464425"/>
    <w:rsid w:val="0046443E"/>
    <w:rsid w:val="0046445A"/>
    <w:rsid w:val="004644B7"/>
    <w:rsid w:val="004644BF"/>
    <w:rsid w:val="00464546"/>
    <w:rsid w:val="0046458F"/>
    <w:rsid w:val="00464634"/>
    <w:rsid w:val="00464673"/>
    <w:rsid w:val="004646AA"/>
    <w:rsid w:val="00464720"/>
    <w:rsid w:val="00464824"/>
    <w:rsid w:val="00464882"/>
    <w:rsid w:val="0046491F"/>
    <w:rsid w:val="004649D3"/>
    <w:rsid w:val="004649DF"/>
    <w:rsid w:val="00464AF1"/>
    <w:rsid w:val="00464B0B"/>
    <w:rsid w:val="00464B45"/>
    <w:rsid w:val="00464BC4"/>
    <w:rsid w:val="00464BF5"/>
    <w:rsid w:val="00464C49"/>
    <w:rsid w:val="00464CA6"/>
    <w:rsid w:val="00464CAA"/>
    <w:rsid w:val="00464CC0"/>
    <w:rsid w:val="00464CDB"/>
    <w:rsid w:val="00464D1A"/>
    <w:rsid w:val="00464D43"/>
    <w:rsid w:val="00464E53"/>
    <w:rsid w:val="00464E72"/>
    <w:rsid w:val="00464E9F"/>
    <w:rsid w:val="00464F05"/>
    <w:rsid w:val="00464F49"/>
    <w:rsid w:val="00464F5B"/>
    <w:rsid w:val="00464FBB"/>
    <w:rsid w:val="004650B9"/>
    <w:rsid w:val="004650DF"/>
    <w:rsid w:val="0046513C"/>
    <w:rsid w:val="00465193"/>
    <w:rsid w:val="004651AB"/>
    <w:rsid w:val="004651AE"/>
    <w:rsid w:val="004651BE"/>
    <w:rsid w:val="004652E6"/>
    <w:rsid w:val="00465358"/>
    <w:rsid w:val="0046540D"/>
    <w:rsid w:val="00465465"/>
    <w:rsid w:val="004654C2"/>
    <w:rsid w:val="00465549"/>
    <w:rsid w:val="0046566E"/>
    <w:rsid w:val="004656E8"/>
    <w:rsid w:val="0046578D"/>
    <w:rsid w:val="0046580C"/>
    <w:rsid w:val="0046585E"/>
    <w:rsid w:val="004658E4"/>
    <w:rsid w:val="004658F2"/>
    <w:rsid w:val="00465926"/>
    <w:rsid w:val="00465986"/>
    <w:rsid w:val="004659A1"/>
    <w:rsid w:val="004659C6"/>
    <w:rsid w:val="00465A39"/>
    <w:rsid w:val="00465A9B"/>
    <w:rsid w:val="00465B19"/>
    <w:rsid w:val="00465B9A"/>
    <w:rsid w:val="00465C4A"/>
    <w:rsid w:val="00465D2D"/>
    <w:rsid w:val="00465D9F"/>
    <w:rsid w:val="00465F14"/>
    <w:rsid w:val="00465FA1"/>
    <w:rsid w:val="00466008"/>
    <w:rsid w:val="00466079"/>
    <w:rsid w:val="0046609F"/>
    <w:rsid w:val="00466122"/>
    <w:rsid w:val="00466183"/>
    <w:rsid w:val="0046620B"/>
    <w:rsid w:val="004662EF"/>
    <w:rsid w:val="00466308"/>
    <w:rsid w:val="0046636B"/>
    <w:rsid w:val="0046636E"/>
    <w:rsid w:val="004663AF"/>
    <w:rsid w:val="004663EA"/>
    <w:rsid w:val="004663EC"/>
    <w:rsid w:val="004664C2"/>
    <w:rsid w:val="00466548"/>
    <w:rsid w:val="00466562"/>
    <w:rsid w:val="00466580"/>
    <w:rsid w:val="004665CD"/>
    <w:rsid w:val="004666B9"/>
    <w:rsid w:val="004667A1"/>
    <w:rsid w:val="004667B0"/>
    <w:rsid w:val="004667C7"/>
    <w:rsid w:val="004667D1"/>
    <w:rsid w:val="004667E9"/>
    <w:rsid w:val="00466815"/>
    <w:rsid w:val="00466818"/>
    <w:rsid w:val="00466820"/>
    <w:rsid w:val="0046683D"/>
    <w:rsid w:val="00466940"/>
    <w:rsid w:val="00466A3D"/>
    <w:rsid w:val="00466A64"/>
    <w:rsid w:val="00466A8F"/>
    <w:rsid w:val="00466AAF"/>
    <w:rsid w:val="00466B01"/>
    <w:rsid w:val="00466B60"/>
    <w:rsid w:val="00466C0B"/>
    <w:rsid w:val="00466D17"/>
    <w:rsid w:val="00466DC4"/>
    <w:rsid w:val="00466DD1"/>
    <w:rsid w:val="00466E39"/>
    <w:rsid w:val="00466E43"/>
    <w:rsid w:val="00466EB5"/>
    <w:rsid w:val="00467080"/>
    <w:rsid w:val="00467094"/>
    <w:rsid w:val="004670D0"/>
    <w:rsid w:val="00467151"/>
    <w:rsid w:val="00467172"/>
    <w:rsid w:val="0046720B"/>
    <w:rsid w:val="00467306"/>
    <w:rsid w:val="00467313"/>
    <w:rsid w:val="00467382"/>
    <w:rsid w:val="0046738D"/>
    <w:rsid w:val="004673B3"/>
    <w:rsid w:val="00467507"/>
    <w:rsid w:val="00467672"/>
    <w:rsid w:val="00467677"/>
    <w:rsid w:val="004676BB"/>
    <w:rsid w:val="004676EB"/>
    <w:rsid w:val="0046774B"/>
    <w:rsid w:val="00467797"/>
    <w:rsid w:val="004677A5"/>
    <w:rsid w:val="0046787B"/>
    <w:rsid w:val="004678E9"/>
    <w:rsid w:val="0046792C"/>
    <w:rsid w:val="0046799A"/>
    <w:rsid w:val="00467A56"/>
    <w:rsid w:val="00467A70"/>
    <w:rsid w:val="00467AA8"/>
    <w:rsid w:val="00467B14"/>
    <w:rsid w:val="00467C48"/>
    <w:rsid w:val="00467CD9"/>
    <w:rsid w:val="00467DF5"/>
    <w:rsid w:val="00467DF7"/>
    <w:rsid w:val="00467E0C"/>
    <w:rsid w:val="00467EC0"/>
    <w:rsid w:val="00467F0B"/>
    <w:rsid w:val="00467F71"/>
    <w:rsid w:val="00470052"/>
    <w:rsid w:val="00470082"/>
    <w:rsid w:val="004701B0"/>
    <w:rsid w:val="0047028A"/>
    <w:rsid w:val="004702A9"/>
    <w:rsid w:val="00470366"/>
    <w:rsid w:val="0047037C"/>
    <w:rsid w:val="0047052D"/>
    <w:rsid w:val="00470618"/>
    <w:rsid w:val="00470625"/>
    <w:rsid w:val="00470638"/>
    <w:rsid w:val="004707C0"/>
    <w:rsid w:val="004707C5"/>
    <w:rsid w:val="004707F1"/>
    <w:rsid w:val="0047081E"/>
    <w:rsid w:val="00470834"/>
    <w:rsid w:val="00470849"/>
    <w:rsid w:val="0047086D"/>
    <w:rsid w:val="00470885"/>
    <w:rsid w:val="004708B7"/>
    <w:rsid w:val="00470916"/>
    <w:rsid w:val="004709D6"/>
    <w:rsid w:val="00470AF8"/>
    <w:rsid w:val="00470BBC"/>
    <w:rsid w:val="00470C84"/>
    <w:rsid w:val="00470D0F"/>
    <w:rsid w:val="00470D17"/>
    <w:rsid w:val="00470D52"/>
    <w:rsid w:val="00470D8F"/>
    <w:rsid w:val="00470DF6"/>
    <w:rsid w:val="00470E6B"/>
    <w:rsid w:val="00470E9B"/>
    <w:rsid w:val="00470ED7"/>
    <w:rsid w:val="00470FE8"/>
    <w:rsid w:val="0047108B"/>
    <w:rsid w:val="00471157"/>
    <w:rsid w:val="004711A0"/>
    <w:rsid w:val="0047126D"/>
    <w:rsid w:val="004712A3"/>
    <w:rsid w:val="004712D3"/>
    <w:rsid w:val="004712E7"/>
    <w:rsid w:val="00471316"/>
    <w:rsid w:val="00471366"/>
    <w:rsid w:val="004713C2"/>
    <w:rsid w:val="004713D5"/>
    <w:rsid w:val="00471429"/>
    <w:rsid w:val="00471479"/>
    <w:rsid w:val="0047158B"/>
    <w:rsid w:val="004715BB"/>
    <w:rsid w:val="004715FC"/>
    <w:rsid w:val="0047160A"/>
    <w:rsid w:val="00471622"/>
    <w:rsid w:val="00471703"/>
    <w:rsid w:val="00471858"/>
    <w:rsid w:val="00471907"/>
    <w:rsid w:val="00471913"/>
    <w:rsid w:val="0047192E"/>
    <w:rsid w:val="00471A30"/>
    <w:rsid w:val="00471A9D"/>
    <w:rsid w:val="00471AD1"/>
    <w:rsid w:val="00471B80"/>
    <w:rsid w:val="00471BB1"/>
    <w:rsid w:val="00471C96"/>
    <w:rsid w:val="00471CEB"/>
    <w:rsid w:val="00471DCE"/>
    <w:rsid w:val="00471E03"/>
    <w:rsid w:val="00471F64"/>
    <w:rsid w:val="00471F70"/>
    <w:rsid w:val="00471FEB"/>
    <w:rsid w:val="00472000"/>
    <w:rsid w:val="0047201D"/>
    <w:rsid w:val="00472093"/>
    <w:rsid w:val="00472199"/>
    <w:rsid w:val="004721F6"/>
    <w:rsid w:val="00472208"/>
    <w:rsid w:val="00472252"/>
    <w:rsid w:val="00472324"/>
    <w:rsid w:val="004723B0"/>
    <w:rsid w:val="00472461"/>
    <w:rsid w:val="004724E8"/>
    <w:rsid w:val="00472539"/>
    <w:rsid w:val="0047253F"/>
    <w:rsid w:val="0047261B"/>
    <w:rsid w:val="004726E1"/>
    <w:rsid w:val="0047274C"/>
    <w:rsid w:val="004727B3"/>
    <w:rsid w:val="004727CA"/>
    <w:rsid w:val="004727E3"/>
    <w:rsid w:val="004728FD"/>
    <w:rsid w:val="0047295C"/>
    <w:rsid w:val="00472B37"/>
    <w:rsid w:val="00472BD0"/>
    <w:rsid w:val="00472C06"/>
    <w:rsid w:val="00472C13"/>
    <w:rsid w:val="00472C97"/>
    <w:rsid w:val="00472CA4"/>
    <w:rsid w:val="00472CD4"/>
    <w:rsid w:val="00472CE0"/>
    <w:rsid w:val="00472D6F"/>
    <w:rsid w:val="00472DD2"/>
    <w:rsid w:val="00472E70"/>
    <w:rsid w:val="00472F5B"/>
    <w:rsid w:val="00473096"/>
    <w:rsid w:val="004730AB"/>
    <w:rsid w:val="004730F5"/>
    <w:rsid w:val="004731AD"/>
    <w:rsid w:val="004731AF"/>
    <w:rsid w:val="004732D6"/>
    <w:rsid w:val="0047330B"/>
    <w:rsid w:val="00473431"/>
    <w:rsid w:val="00473523"/>
    <w:rsid w:val="00473541"/>
    <w:rsid w:val="00473563"/>
    <w:rsid w:val="004735CA"/>
    <w:rsid w:val="0047361F"/>
    <w:rsid w:val="00473624"/>
    <w:rsid w:val="0047368F"/>
    <w:rsid w:val="004736A2"/>
    <w:rsid w:val="004736AC"/>
    <w:rsid w:val="004736EC"/>
    <w:rsid w:val="0047370B"/>
    <w:rsid w:val="0047372A"/>
    <w:rsid w:val="0047374F"/>
    <w:rsid w:val="004737B6"/>
    <w:rsid w:val="004737C0"/>
    <w:rsid w:val="004737E8"/>
    <w:rsid w:val="004737EF"/>
    <w:rsid w:val="00473932"/>
    <w:rsid w:val="00473966"/>
    <w:rsid w:val="00473975"/>
    <w:rsid w:val="004739C1"/>
    <w:rsid w:val="00473A02"/>
    <w:rsid w:val="00473A72"/>
    <w:rsid w:val="00473B60"/>
    <w:rsid w:val="00473B6D"/>
    <w:rsid w:val="00473BB7"/>
    <w:rsid w:val="00473BFF"/>
    <w:rsid w:val="00473C55"/>
    <w:rsid w:val="00473CAB"/>
    <w:rsid w:val="00473D11"/>
    <w:rsid w:val="00473DDA"/>
    <w:rsid w:val="00473E32"/>
    <w:rsid w:val="00473EC7"/>
    <w:rsid w:val="00473EF3"/>
    <w:rsid w:val="00473F6D"/>
    <w:rsid w:val="00473FB4"/>
    <w:rsid w:val="00474174"/>
    <w:rsid w:val="004741AA"/>
    <w:rsid w:val="004741AC"/>
    <w:rsid w:val="004741EE"/>
    <w:rsid w:val="0047420C"/>
    <w:rsid w:val="0047430A"/>
    <w:rsid w:val="00474318"/>
    <w:rsid w:val="00474333"/>
    <w:rsid w:val="00474346"/>
    <w:rsid w:val="004743A2"/>
    <w:rsid w:val="004743B0"/>
    <w:rsid w:val="004743BD"/>
    <w:rsid w:val="00474415"/>
    <w:rsid w:val="00474440"/>
    <w:rsid w:val="0047447C"/>
    <w:rsid w:val="004744CB"/>
    <w:rsid w:val="004744E4"/>
    <w:rsid w:val="0047450B"/>
    <w:rsid w:val="0047454D"/>
    <w:rsid w:val="004745E8"/>
    <w:rsid w:val="00474684"/>
    <w:rsid w:val="004746A8"/>
    <w:rsid w:val="00474727"/>
    <w:rsid w:val="0047480A"/>
    <w:rsid w:val="00474832"/>
    <w:rsid w:val="004748A1"/>
    <w:rsid w:val="004748EA"/>
    <w:rsid w:val="00474920"/>
    <w:rsid w:val="0047497C"/>
    <w:rsid w:val="00474AB8"/>
    <w:rsid w:val="00474BE6"/>
    <w:rsid w:val="00474D1A"/>
    <w:rsid w:val="00474D28"/>
    <w:rsid w:val="00474D29"/>
    <w:rsid w:val="00474D60"/>
    <w:rsid w:val="00474DEE"/>
    <w:rsid w:val="00474E0F"/>
    <w:rsid w:val="00474E54"/>
    <w:rsid w:val="00474E72"/>
    <w:rsid w:val="00474E78"/>
    <w:rsid w:val="00474E92"/>
    <w:rsid w:val="00474EB5"/>
    <w:rsid w:val="00474F81"/>
    <w:rsid w:val="00474F9A"/>
    <w:rsid w:val="00474FF1"/>
    <w:rsid w:val="00474FF8"/>
    <w:rsid w:val="00475015"/>
    <w:rsid w:val="0047505C"/>
    <w:rsid w:val="00475084"/>
    <w:rsid w:val="00475105"/>
    <w:rsid w:val="00475119"/>
    <w:rsid w:val="0047517C"/>
    <w:rsid w:val="0047520D"/>
    <w:rsid w:val="0047525E"/>
    <w:rsid w:val="00475266"/>
    <w:rsid w:val="004752B1"/>
    <w:rsid w:val="004752F6"/>
    <w:rsid w:val="00475323"/>
    <w:rsid w:val="00475392"/>
    <w:rsid w:val="004753DC"/>
    <w:rsid w:val="004753F5"/>
    <w:rsid w:val="0047544D"/>
    <w:rsid w:val="0047546F"/>
    <w:rsid w:val="00475474"/>
    <w:rsid w:val="0047549A"/>
    <w:rsid w:val="004754B3"/>
    <w:rsid w:val="0047551F"/>
    <w:rsid w:val="004755BE"/>
    <w:rsid w:val="004756A7"/>
    <w:rsid w:val="0047573D"/>
    <w:rsid w:val="004757A1"/>
    <w:rsid w:val="004757AA"/>
    <w:rsid w:val="00475838"/>
    <w:rsid w:val="0047583B"/>
    <w:rsid w:val="0047584D"/>
    <w:rsid w:val="0047590E"/>
    <w:rsid w:val="004759C3"/>
    <w:rsid w:val="00475A24"/>
    <w:rsid w:val="00475A61"/>
    <w:rsid w:val="00475AD9"/>
    <w:rsid w:val="00475AE9"/>
    <w:rsid w:val="00475B18"/>
    <w:rsid w:val="00475B30"/>
    <w:rsid w:val="00475B3D"/>
    <w:rsid w:val="00475BB2"/>
    <w:rsid w:val="00475C15"/>
    <w:rsid w:val="00475D6E"/>
    <w:rsid w:val="00475D6F"/>
    <w:rsid w:val="00475D75"/>
    <w:rsid w:val="00475D98"/>
    <w:rsid w:val="00475EED"/>
    <w:rsid w:val="00475F12"/>
    <w:rsid w:val="00475F2C"/>
    <w:rsid w:val="00475F70"/>
    <w:rsid w:val="00475F71"/>
    <w:rsid w:val="00475FAE"/>
    <w:rsid w:val="00475FD5"/>
    <w:rsid w:val="00475FE6"/>
    <w:rsid w:val="00476081"/>
    <w:rsid w:val="00476086"/>
    <w:rsid w:val="0047612D"/>
    <w:rsid w:val="004762BA"/>
    <w:rsid w:val="004762BC"/>
    <w:rsid w:val="0047631E"/>
    <w:rsid w:val="00476323"/>
    <w:rsid w:val="00476335"/>
    <w:rsid w:val="004763DE"/>
    <w:rsid w:val="004763E4"/>
    <w:rsid w:val="00476429"/>
    <w:rsid w:val="0047644D"/>
    <w:rsid w:val="0047647E"/>
    <w:rsid w:val="004764A4"/>
    <w:rsid w:val="00476545"/>
    <w:rsid w:val="004765FE"/>
    <w:rsid w:val="00476636"/>
    <w:rsid w:val="00476665"/>
    <w:rsid w:val="004766B7"/>
    <w:rsid w:val="00476707"/>
    <w:rsid w:val="00476711"/>
    <w:rsid w:val="00476731"/>
    <w:rsid w:val="00476741"/>
    <w:rsid w:val="0047686B"/>
    <w:rsid w:val="00476873"/>
    <w:rsid w:val="0047694D"/>
    <w:rsid w:val="004769E3"/>
    <w:rsid w:val="00476A15"/>
    <w:rsid w:val="00476A4F"/>
    <w:rsid w:val="00476A51"/>
    <w:rsid w:val="00476B1E"/>
    <w:rsid w:val="00476B9C"/>
    <w:rsid w:val="00476C27"/>
    <w:rsid w:val="00476C3E"/>
    <w:rsid w:val="00476C83"/>
    <w:rsid w:val="00476DA4"/>
    <w:rsid w:val="00476DBC"/>
    <w:rsid w:val="00476E25"/>
    <w:rsid w:val="00476E8F"/>
    <w:rsid w:val="00476EEF"/>
    <w:rsid w:val="00476F90"/>
    <w:rsid w:val="0047703C"/>
    <w:rsid w:val="00477045"/>
    <w:rsid w:val="00477075"/>
    <w:rsid w:val="00477165"/>
    <w:rsid w:val="00477166"/>
    <w:rsid w:val="004771EB"/>
    <w:rsid w:val="004771F7"/>
    <w:rsid w:val="00477218"/>
    <w:rsid w:val="00477279"/>
    <w:rsid w:val="004772D3"/>
    <w:rsid w:val="0047731B"/>
    <w:rsid w:val="004773AF"/>
    <w:rsid w:val="004773B2"/>
    <w:rsid w:val="00477413"/>
    <w:rsid w:val="0047749F"/>
    <w:rsid w:val="004774A0"/>
    <w:rsid w:val="004774B9"/>
    <w:rsid w:val="004774E2"/>
    <w:rsid w:val="0047750F"/>
    <w:rsid w:val="00477516"/>
    <w:rsid w:val="00477605"/>
    <w:rsid w:val="00477617"/>
    <w:rsid w:val="00477726"/>
    <w:rsid w:val="0047772E"/>
    <w:rsid w:val="00477740"/>
    <w:rsid w:val="004777E1"/>
    <w:rsid w:val="0047781E"/>
    <w:rsid w:val="00477A69"/>
    <w:rsid w:val="00477A73"/>
    <w:rsid w:val="00477A87"/>
    <w:rsid w:val="00477A9E"/>
    <w:rsid w:val="00477B04"/>
    <w:rsid w:val="00477BE7"/>
    <w:rsid w:val="00477CB3"/>
    <w:rsid w:val="00477CD4"/>
    <w:rsid w:val="00477D7D"/>
    <w:rsid w:val="00477E18"/>
    <w:rsid w:val="00477E1B"/>
    <w:rsid w:val="00477EC6"/>
    <w:rsid w:val="00477F1D"/>
    <w:rsid w:val="0048005E"/>
    <w:rsid w:val="004800D9"/>
    <w:rsid w:val="004800E8"/>
    <w:rsid w:val="004800EE"/>
    <w:rsid w:val="00480110"/>
    <w:rsid w:val="00480192"/>
    <w:rsid w:val="004802B1"/>
    <w:rsid w:val="00480636"/>
    <w:rsid w:val="00480679"/>
    <w:rsid w:val="00480742"/>
    <w:rsid w:val="0048077F"/>
    <w:rsid w:val="00480978"/>
    <w:rsid w:val="004809E2"/>
    <w:rsid w:val="00480A1B"/>
    <w:rsid w:val="00480AE3"/>
    <w:rsid w:val="00480B2A"/>
    <w:rsid w:val="00480B3E"/>
    <w:rsid w:val="00480B58"/>
    <w:rsid w:val="00480B67"/>
    <w:rsid w:val="00480C93"/>
    <w:rsid w:val="00480CA9"/>
    <w:rsid w:val="00480E17"/>
    <w:rsid w:val="00480FB3"/>
    <w:rsid w:val="00481082"/>
    <w:rsid w:val="0048108D"/>
    <w:rsid w:val="004810F1"/>
    <w:rsid w:val="00481271"/>
    <w:rsid w:val="004812C9"/>
    <w:rsid w:val="004813E6"/>
    <w:rsid w:val="00481513"/>
    <w:rsid w:val="00481560"/>
    <w:rsid w:val="00481619"/>
    <w:rsid w:val="00481644"/>
    <w:rsid w:val="00481694"/>
    <w:rsid w:val="004816CB"/>
    <w:rsid w:val="004817E5"/>
    <w:rsid w:val="004817EB"/>
    <w:rsid w:val="004817F3"/>
    <w:rsid w:val="00481830"/>
    <w:rsid w:val="0048184A"/>
    <w:rsid w:val="00481877"/>
    <w:rsid w:val="0048187D"/>
    <w:rsid w:val="0048198F"/>
    <w:rsid w:val="004819CA"/>
    <w:rsid w:val="00481A1C"/>
    <w:rsid w:val="00481A25"/>
    <w:rsid w:val="00481A45"/>
    <w:rsid w:val="00481AE6"/>
    <w:rsid w:val="00481C72"/>
    <w:rsid w:val="00481CED"/>
    <w:rsid w:val="00481DD4"/>
    <w:rsid w:val="00481DF3"/>
    <w:rsid w:val="00481E50"/>
    <w:rsid w:val="00481E7C"/>
    <w:rsid w:val="00481EED"/>
    <w:rsid w:val="00481F07"/>
    <w:rsid w:val="00481F39"/>
    <w:rsid w:val="00481F7F"/>
    <w:rsid w:val="00481FDF"/>
    <w:rsid w:val="004820AB"/>
    <w:rsid w:val="004821A9"/>
    <w:rsid w:val="00482202"/>
    <w:rsid w:val="004822BF"/>
    <w:rsid w:val="0048234D"/>
    <w:rsid w:val="00482369"/>
    <w:rsid w:val="004823FD"/>
    <w:rsid w:val="00482419"/>
    <w:rsid w:val="00482436"/>
    <w:rsid w:val="004824A9"/>
    <w:rsid w:val="004824E1"/>
    <w:rsid w:val="0048255B"/>
    <w:rsid w:val="004825CD"/>
    <w:rsid w:val="004825F8"/>
    <w:rsid w:val="00482730"/>
    <w:rsid w:val="004827F1"/>
    <w:rsid w:val="00482818"/>
    <w:rsid w:val="00482887"/>
    <w:rsid w:val="004828C1"/>
    <w:rsid w:val="004828C8"/>
    <w:rsid w:val="00482913"/>
    <w:rsid w:val="004829AB"/>
    <w:rsid w:val="00482B09"/>
    <w:rsid w:val="00482B4D"/>
    <w:rsid w:val="00482C7D"/>
    <w:rsid w:val="00482C87"/>
    <w:rsid w:val="00482C99"/>
    <w:rsid w:val="00482CA6"/>
    <w:rsid w:val="00482CC5"/>
    <w:rsid w:val="00482D11"/>
    <w:rsid w:val="00482D51"/>
    <w:rsid w:val="00482D7D"/>
    <w:rsid w:val="00482DC1"/>
    <w:rsid w:val="00482EA8"/>
    <w:rsid w:val="00482EBA"/>
    <w:rsid w:val="00482F28"/>
    <w:rsid w:val="00482F45"/>
    <w:rsid w:val="00482F65"/>
    <w:rsid w:val="00482F68"/>
    <w:rsid w:val="00482FC7"/>
    <w:rsid w:val="004830DE"/>
    <w:rsid w:val="004830F7"/>
    <w:rsid w:val="0048310B"/>
    <w:rsid w:val="00483244"/>
    <w:rsid w:val="004832EE"/>
    <w:rsid w:val="00483310"/>
    <w:rsid w:val="0048333D"/>
    <w:rsid w:val="004834CD"/>
    <w:rsid w:val="00483500"/>
    <w:rsid w:val="00483694"/>
    <w:rsid w:val="004836A2"/>
    <w:rsid w:val="004836F9"/>
    <w:rsid w:val="00483720"/>
    <w:rsid w:val="0048373D"/>
    <w:rsid w:val="00483766"/>
    <w:rsid w:val="004837B5"/>
    <w:rsid w:val="00483849"/>
    <w:rsid w:val="00483893"/>
    <w:rsid w:val="004838A0"/>
    <w:rsid w:val="00483905"/>
    <w:rsid w:val="00483984"/>
    <w:rsid w:val="004839E1"/>
    <w:rsid w:val="00483A20"/>
    <w:rsid w:val="00483A48"/>
    <w:rsid w:val="00483B08"/>
    <w:rsid w:val="00483C9D"/>
    <w:rsid w:val="00483D51"/>
    <w:rsid w:val="00483DC7"/>
    <w:rsid w:val="00483E62"/>
    <w:rsid w:val="00483EDC"/>
    <w:rsid w:val="00483EE1"/>
    <w:rsid w:val="00483EE7"/>
    <w:rsid w:val="00483EF5"/>
    <w:rsid w:val="00483F1D"/>
    <w:rsid w:val="00483F4B"/>
    <w:rsid w:val="00483F6C"/>
    <w:rsid w:val="00483F94"/>
    <w:rsid w:val="00483FBA"/>
    <w:rsid w:val="00484099"/>
    <w:rsid w:val="004840FD"/>
    <w:rsid w:val="00484161"/>
    <w:rsid w:val="004841C5"/>
    <w:rsid w:val="0048421B"/>
    <w:rsid w:val="0048427E"/>
    <w:rsid w:val="00484428"/>
    <w:rsid w:val="0048443E"/>
    <w:rsid w:val="00484490"/>
    <w:rsid w:val="004844AE"/>
    <w:rsid w:val="004844CC"/>
    <w:rsid w:val="004844E5"/>
    <w:rsid w:val="004845F5"/>
    <w:rsid w:val="0048461F"/>
    <w:rsid w:val="0048466C"/>
    <w:rsid w:val="004846D8"/>
    <w:rsid w:val="004847AD"/>
    <w:rsid w:val="0048484E"/>
    <w:rsid w:val="004848D0"/>
    <w:rsid w:val="00484913"/>
    <w:rsid w:val="00484949"/>
    <w:rsid w:val="00484981"/>
    <w:rsid w:val="00484A7D"/>
    <w:rsid w:val="00484B41"/>
    <w:rsid w:val="00484B4C"/>
    <w:rsid w:val="00484BD5"/>
    <w:rsid w:val="00484C00"/>
    <w:rsid w:val="00484DE6"/>
    <w:rsid w:val="00484E46"/>
    <w:rsid w:val="00484E59"/>
    <w:rsid w:val="00484EA0"/>
    <w:rsid w:val="00484EDE"/>
    <w:rsid w:val="00484F06"/>
    <w:rsid w:val="00484F3E"/>
    <w:rsid w:val="00484F61"/>
    <w:rsid w:val="00484F9C"/>
    <w:rsid w:val="00484FF0"/>
    <w:rsid w:val="00485046"/>
    <w:rsid w:val="00485071"/>
    <w:rsid w:val="004850CC"/>
    <w:rsid w:val="004851DB"/>
    <w:rsid w:val="00485221"/>
    <w:rsid w:val="00485244"/>
    <w:rsid w:val="0048525B"/>
    <w:rsid w:val="004852C9"/>
    <w:rsid w:val="004852D6"/>
    <w:rsid w:val="004852EE"/>
    <w:rsid w:val="00485327"/>
    <w:rsid w:val="0048533F"/>
    <w:rsid w:val="004853D6"/>
    <w:rsid w:val="0048546B"/>
    <w:rsid w:val="004854B4"/>
    <w:rsid w:val="004854F2"/>
    <w:rsid w:val="0048568B"/>
    <w:rsid w:val="00485720"/>
    <w:rsid w:val="00485744"/>
    <w:rsid w:val="004857B4"/>
    <w:rsid w:val="00485860"/>
    <w:rsid w:val="004858C1"/>
    <w:rsid w:val="004858C3"/>
    <w:rsid w:val="004858E4"/>
    <w:rsid w:val="0048591D"/>
    <w:rsid w:val="00485937"/>
    <w:rsid w:val="004859C2"/>
    <w:rsid w:val="00485ABB"/>
    <w:rsid w:val="00485BC5"/>
    <w:rsid w:val="00485C2E"/>
    <w:rsid w:val="00485CAD"/>
    <w:rsid w:val="00485D5F"/>
    <w:rsid w:val="00485DA9"/>
    <w:rsid w:val="00485E1B"/>
    <w:rsid w:val="00485FF0"/>
    <w:rsid w:val="0048601E"/>
    <w:rsid w:val="0048606B"/>
    <w:rsid w:val="004860E4"/>
    <w:rsid w:val="00486119"/>
    <w:rsid w:val="0048613F"/>
    <w:rsid w:val="00486149"/>
    <w:rsid w:val="004861A1"/>
    <w:rsid w:val="00486268"/>
    <w:rsid w:val="004862D8"/>
    <w:rsid w:val="00486478"/>
    <w:rsid w:val="00486497"/>
    <w:rsid w:val="004864C5"/>
    <w:rsid w:val="00486522"/>
    <w:rsid w:val="00486549"/>
    <w:rsid w:val="0048657B"/>
    <w:rsid w:val="004865AA"/>
    <w:rsid w:val="004865D0"/>
    <w:rsid w:val="004865F5"/>
    <w:rsid w:val="004865FA"/>
    <w:rsid w:val="004866ED"/>
    <w:rsid w:val="00486750"/>
    <w:rsid w:val="004867AA"/>
    <w:rsid w:val="004867CA"/>
    <w:rsid w:val="004868CC"/>
    <w:rsid w:val="00486946"/>
    <w:rsid w:val="0048699C"/>
    <w:rsid w:val="00486A3F"/>
    <w:rsid w:val="00486A81"/>
    <w:rsid w:val="00486A90"/>
    <w:rsid w:val="00486AF9"/>
    <w:rsid w:val="00486B6A"/>
    <w:rsid w:val="00486BFA"/>
    <w:rsid w:val="00486D51"/>
    <w:rsid w:val="00486DC0"/>
    <w:rsid w:val="00486DEB"/>
    <w:rsid w:val="00486E00"/>
    <w:rsid w:val="00486E6B"/>
    <w:rsid w:val="00486F92"/>
    <w:rsid w:val="00486FC2"/>
    <w:rsid w:val="0048707C"/>
    <w:rsid w:val="0048707E"/>
    <w:rsid w:val="004870C1"/>
    <w:rsid w:val="004870D6"/>
    <w:rsid w:val="00487240"/>
    <w:rsid w:val="00487279"/>
    <w:rsid w:val="00487319"/>
    <w:rsid w:val="00487378"/>
    <w:rsid w:val="004873C9"/>
    <w:rsid w:val="00487437"/>
    <w:rsid w:val="00487458"/>
    <w:rsid w:val="00487497"/>
    <w:rsid w:val="00487507"/>
    <w:rsid w:val="004875C9"/>
    <w:rsid w:val="0048765D"/>
    <w:rsid w:val="00487692"/>
    <w:rsid w:val="004877B4"/>
    <w:rsid w:val="004877BE"/>
    <w:rsid w:val="0048783C"/>
    <w:rsid w:val="004878C0"/>
    <w:rsid w:val="004878D0"/>
    <w:rsid w:val="004879AA"/>
    <w:rsid w:val="00487A1D"/>
    <w:rsid w:val="00487A1E"/>
    <w:rsid w:val="00487A3D"/>
    <w:rsid w:val="00487AA3"/>
    <w:rsid w:val="00487AA7"/>
    <w:rsid w:val="00487AB3"/>
    <w:rsid w:val="00487D06"/>
    <w:rsid w:val="00487D2F"/>
    <w:rsid w:val="00487D4B"/>
    <w:rsid w:val="00487D53"/>
    <w:rsid w:val="00487EAF"/>
    <w:rsid w:val="00490035"/>
    <w:rsid w:val="00490065"/>
    <w:rsid w:val="00490074"/>
    <w:rsid w:val="0049016D"/>
    <w:rsid w:val="00490174"/>
    <w:rsid w:val="00490178"/>
    <w:rsid w:val="004901E3"/>
    <w:rsid w:val="00490202"/>
    <w:rsid w:val="004902A2"/>
    <w:rsid w:val="00490307"/>
    <w:rsid w:val="0049037D"/>
    <w:rsid w:val="0049039A"/>
    <w:rsid w:val="004903D1"/>
    <w:rsid w:val="00490409"/>
    <w:rsid w:val="0049046F"/>
    <w:rsid w:val="0049047C"/>
    <w:rsid w:val="00490613"/>
    <w:rsid w:val="00490665"/>
    <w:rsid w:val="004906B7"/>
    <w:rsid w:val="004907C7"/>
    <w:rsid w:val="0049081D"/>
    <w:rsid w:val="00490850"/>
    <w:rsid w:val="0049091E"/>
    <w:rsid w:val="00490926"/>
    <w:rsid w:val="00490942"/>
    <w:rsid w:val="00490973"/>
    <w:rsid w:val="00490996"/>
    <w:rsid w:val="004909F2"/>
    <w:rsid w:val="00490B85"/>
    <w:rsid w:val="00490BCF"/>
    <w:rsid w:val="00490C29"/>
    <w:rsid w:val="00490C3F"/>
    <w:rsid w:val="00490C98"/>
    <w:rsid w:val="00490CCE"/>
    <w:rsid w:val="00490D1C"/>
    <w:rsid w:val="00490E09"/>
    <w:rsid w:val="00490F18"/>
    <w:rsid w:val="00490F75"/>
    <w:rsid w:val="00490FB6"/>
    <w:rsid w:val="0049114A"/>
    <w:rsid w:val="0049124A"/>
    <w:rsid w:val="004912CA"/>
    <w:rsid w:val="0049134A"/>
    <w:rsid w:val="004913BB"/>
    <w:rsid w:val="004913CE"/>
    <w:rsid w:val="004914CB"/>
    <w:rsid w:val="004914F5"/>
    <w:rsid w:val="00491597"/>
    <w:rsid w:val="004915C8"/>
    <w:rsid w:val="004915F8"/>
    <w:rsid w:val="00491633"/>
    <w:rsid w:val="0049172F"/>
    <w:rsid w:val="00491802"/>
    <w:rsid w:val="00491849"/>
    <w:rsid w:val="0049186A"/>
    <w:rsid w:val="00491904"/>
    <w:rsid w:val="00491936"/>
    <w:rsid w:val="00491960"/>
    <w:rsid w:val="00491A01"/>
    <w:rsid w:val="00491AE5"/>
    <w:rsid w:val="00491B2D"/>
    <w:rsid w:val="00491B80"/>
    <w:rsid w:val="00491C4B"/>
    <w:rsid w:val="00491C5B"/>
    <w:rsid w:val="00491CA5"/>
    <w:rsid w:val="00491CB1"/>
    <w:rsid w:val="00491D34"/>
    <w:rsid w:val="00491D37"/>
    <w:rsid w:val="00491D97"/>
    <w:rsid w:val="00491DD1"/>
    <w:rsid w:val="00491DE7"/>
    <w:rsid w:val="00491E78"/>
    <w:rsid w:val="0049200C"/>
    <w:rsid w:val="0049209D"/>
    <w:rsid w:val="004920AB"/>
    <w:rsid w:val="004920BE"/>
    <w:rsid w:val="0049218C"/>
    <w:rsid w:val="00492264"/>
    <w:rsid w:val="004922B5"/>
    <w:rsid w:val="00492334"/>
    <w:rsid w:val="0049238C"/>
    <w:rsid w:val="004923F9"/>
    <w:rsid w:val="004923FC"/>
    <w:rsid w:val="004924A2"/>
    <w:rsid w:val="004924A3"/>
    <w:rsid w:val="00492505"/>
    <w:rsid w:val="0049250C"/>
    <w:rsid w:val="00492524"/>
    <w:rsid w:val="004925F2"/>
    <w:rsid w:val="0049261E"/>
    <w:rsid w:val="00492653"/>
    <w:rsid w:val="00492684"/>
    <w:rsid w:val="004926D0"/>
    <w:rsid w:val="004926E1"/>
    <w:rsid w:val="004926E4"/>
    <w:rsid w:val="004926F1"/>
    <w:rsid w:val="0049272C"/>
    <w:rsid w:val="004927B2"/>
    <w:rsid w:val="00492807"/>
    <w:rsid w:val="00492951"/>
    <w:rsid w:val="00492960"/>
    <w:rsid w:val="004929B2"/>
    <w:rsid w:val="00492A13"/>
    <w:rsid w:val="00492A85"/>
    <w:rsid w:val="00492B3C"/>
    <w:rsid w:val="00492C18"/>
    <w:rsid w:val="00492D74"/>
    <w:rsid w:val="00492E67"/>
    <w:rsid w:val="00492E7A"/>
    <w:rsid w:val="00492EB8"/>
    <w:rsid w:val="00492EC3"/>
    <w:rsid w:val="00492EC7"/>
    <w:rsid w:val="00492F52"/>
    <w:rsid w:val="00492FB0"/>
    <w:rsid w:val="00493005"/>
    <w:rsid w:val="0049308F"/>
    <w:rsid w:val="00493096"/>
    <w:rsid w:val="004930C0"/>
    <w:rsid w:val="004930DD"/>
    <w:rsid w:val="00493101"/>
    <w:rsid w:val="0049321D"/>
    <w:rsid w:val="0049330B"/>
    <w:rsid w:val="00493380"/>
    <w:rsid w:val="00493382"/>
    <w:rsid w:val="0049340F"/>
    <w:rsid w:val="0049341E"/>
    <w:rsid w:val="0049353B"/>
    <w:rsid w:val="004935DE"/>
    <w:rsid w:val="004935E8"/>
    <w:rsid w:val="00493610"/>
    <w:rsid w:val="0049364F"/>
    <w:rsid w:val="004936CC"/>
    <w:rsid w:val="00493709"/>
    <w:rsid w:val="004937F3"/>
    <w:rsid w:val="00493801"/>
    <w:rsid w:val="00493803"/>
    <w:rsid w:val="0049384C"/>
    <w:rsid w:val="004938A1"/>
    <w:rsid w:val="00493974"/>
    <w:rsid w:val="004939BC"/>
    <w:rsid w:val="004939C6"/>
    <w:rsid w:val="00493A4B"/>
    <w:rsid w:val="00493B4E"/>
    <w:rsid w:val="00493B5C"/>
    <w:rsid w:val="00493B5F"/>
    <w:rsid w:val="00493B77"/>
    <w:rsid w:val="00493B93"/>
    <w:rsid w:val="00493BF3"/>
    <w:rsid w:val="00493C38"/>
    <w:rsid w:val="00493C63"/>
    <w:rsid w:val="00493C88"/>
    <w:rsid w:val="00493CA4"/>
    <w:rsid w:val="00493CAD"/>
    <w:rsid w:val="00493D23"/>
    <w:rsid w:val="00493D77"/>
    <w:rsid w:val="00493DBE"/>
    <w:rsid w:val="00493EA4"/>
    <w:rsid w:val="00493FDA"/>
    <w:rsid w:val="00494107"/>
    <w:rsid w:val="0049412F"/>
    <w:rsid w:val="00494169"/>
    <w:rsid w:val="00494388"/>
    <w:rsid w:val="004943B9"/>
    <w:rsid w:val="004943D1"/>
    <w:rsid w:val="004943FF"/>
    <w:rsid w:val="00494404"/>
    <w:rsid w:val="0049446D"/>
    <w:rsid w:val="0049455A"/>
    <w:rsid w:val="00494569"/>
    <w:rsid w:val="00494590"/>
    <w:rsid w:val="004945A7"/>
    <w:rsid w:val="004945BF"/>
    <w:rsid w:val="004945DF"/>
    <w:rsid w:val="004945F0"/>
    <w:rsid w:val="004945FA"/>
    <w:rsid w:val="004946B0"/>
    <w:rsid w:val="004946BC"/>
    <w:rsid w:val="00494748"/>
    <w:rsid w:val="0049479F"/>
    <w:rsid w:val="00494832"/>
    <w:rsid w:val="00494924"/>
    <w:rsid w:val="00494961"/>
    <w:rsid w:val="00494999"/>
    <w:rsid w:val="00494B77"/>
    <w:rsid w:val="00494B7B"/>
    <w:rsid w:val="00494B8A"/>
    <w:rsid w:val="00494C6D"/>
    <w:rsid w:val="00494CB5"/>
    <w:rsid w:val="00494CF0"/>
    <w:rsid w:val="00494D0B"/>
    <w:rsid w:val="00494D34"/>
    <w:rsid w:val="00494D8B"/>
    <w:rsid w:val="00494DA6"/>
    <w:rsid w:val="00494E1C"/>
    <w:rsid w:val="00494EB9"/>
    <w:rsid w:val="00494F52"/>
    <w:rsid w:val="00494F9F"/>
    <w:rsid w:val="00495086"/>
    <w:rsid w:val="00495131"/>
    <w:rsid w:val="00495190"/>
    <w:rsid w:val="00495233"/>
    <w:rsid w:val="0049529B"/>
    <w:rsid w:val="004952A7"/>
    <w:rsid w:val="00495319"/>
    <w:rsid w:val="00495332"/>
    <w:rsid w:val="004953D4"/>
    <w:rsid w:val="004954DB"/>
    <w:rsid w:val="00495568"/>
    <w:rsid w:val="0049562C"/>
    <w:rsid w:val="00495646"/>
    <w:rsid w:val="0049575A"/>
    <w:rsid w:val="00495764"/>
    <w:rsid w:val="00495785"/>
    <w:rsid w:val="004957D9"/>
    <w:rsid w:val="00495884"/>
    <w:rsid w:val="00495B01"/>
    <w:rsid w:val="00495B70"/>
    <w:rsid w:val="00495BCE"/>
    <w:rsid w:val="00495C34"/>
    <w:rsid w:val="00495C89"/>
    <w:rsid w:val="00495D45"/>
    <w:rsid w:val="00495D66"/>
    <w:rsid w:val="00495D99"/>
    <w:rsid w:val="00495E24"/>
    <w:rsid w:val="00495E7A"/>
    <w:rsid w:val="00495E7B"/>
    <w:rsid w:val="00495E9F"/>
    <w:rsid w:val="00495EAA"/>
    <w:rsid w:val="00495F59"/>
    <w:rsid w:val="00495F5B"/>
    <w:rsid w:val="00495F5C"/>
    <w:rsid w:val="00495FE5"/>
    <w:rsid w:val="00496031"/>
    <w:rsid w:val="0049604D"/>
    <w:rsid w:val="00496062"/>
    <w:rsid w:val="004961C8"/>
    <w:rsid w:val="004961D8"/>
    <w:rsid w:val="00496250"/>
    <w:rsid w:val="004962DC"/>
    <w:rsid w:val="00496324"/>
    <w:rsid w:val="00496332"/>
    <w:rsid w:val="00496395"/>
    <w:rsid w:val="0049645C"/>
    <w:rsid w:val="0049648C"/>
    <w:rsid w:val="004964AE"/>
    <w:rsid w:val="00496552"/>
    <w:rsid w:val="004965B8"/>
    <w:rsid w:val="004965DD"/>
    <w:rsid w:val="00496609"/>
    <w:rsid w:val="00496616"/>
    <w:rsid w:val="0049661F"/>
    <w:rsid w:val="00496658"/>
    <w:rsid w:val="0049669A"/>
    <w:rsid w:val="004966F0"/>
    <w:rsid w:val="0049675D"/>
    <w:rsid w:val="004967DE"/>
    <w:rsid w:val="0049688A"/>
    <w:rsid w:val="00496899"/>
    <w:rsid w:val="004968F8"/>
    <w:rsid w:val="0049692C"/>
    <w:rsid w:val="004969D5"/>
    <w:rsid w:val="00496AD1"/>
    <w:rsid w:val="00496B5E"/>
    <w:rsid w:val="00496B7F"/>
    <w:rsid w:val="00496C5D"/>
    <w:rsid w:val="00496D66"/>
    <w:rsid w:val="00496DE5"/>
    <w:rsid w:val="00496E1B"/>
    <w:rsid w:val="00496E9E"/>
    <w:rsid w:val="00496EE6"/>
    <w:rsid w:val="00496F20"/>
    <w:rsid w:val="00496FCA"/>
    <w:rsid w:val="00497094"/>
    <w:rsid w:val="004970A4"/>
    <w:rsid w:val="004970A7"/>
    <w:rsid w:val="004970CE"/>
    <w:rsid w:val="004971B1"/>
    <w:rsid w:val="00497371"/>
    <w:rsid w:val="004973A8"/>
    <w:rsid w:val="0049745D"/>
    <w:rsid w:val="00497479"/>
    <w:rsid w:val="004974A9"/>
    <w:rsid w:val="004974AA"/>
    <w:rsid w:val="00497539"/>
    <w:rsid w:val="004975DC"/>
    <w:rsid w:val="0049761A"/>
    <w:rsid w:val="00497667"/>
    <w:rsid w:val="004976D3"/>
    <w:rsid w:val="004976F8"/>
    <w:rsid w:val="0049777F"/>
    <w:rsid w:val="004978F8"/>
    <w:rsid w:val="00497902"/>
    <w:rsid w:val="00497932"/>
    <w:rsid w:val="00497978"/>
    <w:rsid w:val="004979AB"/>
    <w:rsid w:val="00497A3E"/>
    <w:rsid w:val="00497A46"/>
    <w:rsid w:val="00497A5A"/>
    <w:rsid w:val="00497A5F"/>
    <w:rsid w:val="00497A79"/>
    <w:rsid w:val="00497A7A"/>
    <w:rsid w:val="00497A7D"/>
    <w:rsid w:val="00497D2E"/>
    <w:rsid w:val="00497E2C"/>
    <w:rsid w:val="00497E3A"/>
    <w:rsid w:val="00497E5E"/>
    <w:rsid w:val="00497E82"/>
    <w:rsid w:val="00497F2E"/>
    <w:rsid w:val="00497F47"/>
    <w:rsid w:val="00497F4E"/>
    <w:rsid w:val="00497FC6"/>
    <w:rsid w:val="004A0015"/>
    <w:rsid w:val="004A00CA"/>
    <w:rsid w:val="004A0104"/>
    <w:rsid w:val="004A01BB"/>
    <w:rsid w:val="004A01C0"/>
    <w:rsid w:val="004A01D9"/>
    <w:rsid w:val="004A0226"/>
    <w:rsid w:val="004A02A9"/>
    <w:rsid w:val="004A036F"/>
    <w:rsid w:val="004A0453"/>
    <w:rsid w:val="004A04BA"/>
    <w:rsid w:val="004A04CC"/>
    <w:rsid w:val="004A04CE"/>
    <w:rsid w:val="004A04F8"/>
    <w:rsid w:val="004A0568"/>
    <w:rsid w:val="004A0599"/>
    <w:rsid w:val="004A05A9"/>
    <w:rsid w:val="004A05B4"/>
    <w:rsid w:val="004A05FE"/>
    <w:rsid w:val="004A0652"/>
    <w:rsid w:val="004A0659"/>
    <w:rsid w:val="004A0718"/>
    <w:rsid w:val="004A0736"/>
    <w:rsid w:val="004A073A"/>
    <w:rsid w:val="004A07B2"/>
    <w:rsid w:val="004A0861"/>
    <w:rsid w:val="004A0917"/>
    <w:rsid w:val="004A0949"/>
    <w:rsid w:val="004A094B"/>
    <w:rsid w:val="004A0A2D"/>
    <w:rsid w:val="004A0A76"/>
    <w:rsid w:val="004A0AA2"/>
    <w:rsid w:val="004A0B77"/>
    <w:rsid w:val="004A0B9F"/>
    <w:rsid w:val="004A0BA9"/>
    <w:rsid w:val="004A0C1D"/>
    <w:rsid w:val="004A0DE2"/>
    <w:rsid w:val="004A0EE4"/>
    <w:rsid w:val="004A0F82"/>
    <w:rsid w:val="004A0F8A"/>
    <w:rsid w:val="004A0FB0"/>
    <w:rsid w:val="004A1025"/>
    <w:rsid w:val="004A105B"/>
    <w:rsid w:val="004A109A"/>
    <w:rsid w:val="004A1112"/>
    <w:rsid w:val="004A11D3"/>
    <w:rsid w:val="004A1211"/>
    <w:rsid w:val="004A121A"/>
    <w:rsid w:val="004A1313"/>
    <w:rsid w:val="004A1385"/>
    <w:rsid w:val="004A13B6"/>
    <w:rsid w:val="004A13B8"/>
    <w:rsid w:val="004A13CE"/>
    <w:rsid w:val="004A13EF"/>
    <w:rsid w:val="004A1509"/>
    <w:rsid w:val="004A150F"/>
    <w:rsid w:val="004A154D"/>
    <w:rsid w:val="004A15D9"/>
    <w:rsid w:val="004A174D"/>
    <w:rsid w:val="004A184B"/>
    <w:rsid w:val="004A184D"/>
    <w:rsid w:val="004A18AF"/>
    <w:rsid w:val="004A197B"/>
    <w:rsid w:val="004A198F"/>
    <w:rsid w:val="004A19D9"/>
    <w:rsid w:val="004A1AD6"/>
    <w:rsid w:val="004A1ADF"/>
    <w:rsid w:val="004A1B69"/>
    <w:rsid w:val="004A1C66"/>
    <w:rsid w:val="004A1C69"/>
    <w:rsid w:val="004A1CAC"/>
    <w:rsid w:val="004A1D96"/>
    <w:rsid w:val="004A1DAF"/>
    <w:rsid w:val="004A1DB9"/>
    <w:rsid w:val="004A1E45"/>
    <w:rsid w:val="004A1E4A"/>
    <w:rsid w:val="004A1E65"/>
    <w:rsid w:val="004A1F0F"/>
    <w:rsid w:val="004A1F2E"/>
    <w:rsid w:val="004A1F70"/>
    <w:rsid w:val="004A20EB"/>
    <w:rsid w:val="004A20EF"/>
    <w:rsid w:val="004A2143"/>
    <w:rsid w:val="004A2145"/>
    <w:rsid w:val="004A21BA"/>
    <w:rsid w:val="004A2299"/>
    <w:rsid w:val="004A22E4"/>
    <w:rsid w:val="004A22FB"/>
    <w:rsid w:val="004A23D8"/>
    <w:rsid w:val="004A2452"/>
    <w:rsid w:val="004A2526"/>
    <w:rsid w:val="004A254F"/>
    <w:rsid w:val="004A257C"/>
    <w:rsid w:val="004A25A1"/>
    <w:rsid w:val="004A2613"/>
    <w:rsid w:val="004A26C6"/>
    <w:rsid w:val="004A278C"/>
    <w:rsid w:val="004A278E"/>
    <w:rsid w:val="004A27BA"/>
    <w:rsid w:val="004A281E"/>
    <w:rsid w:val="004A283A"/>
    <w:rsid w:val="004A29D6"/>
    <w:rsid w:val="004A2A2D"/>
    <w:rsid w:val="004A2A9F"/>
    <w:rsid w:val="004A2BC1"/>
    <w:rsid w:val="004A2BC7"/>
    <w:rsid w:val="004A2BF6"/>
    <w:rsid w:val="004A2DA7"/>
    <w:rsid w:val="004A2DB9"/>
    <w:rsid w:val="004A2E10"/>
    <w:rsid w:val="004A2E86"/>
    <w:rsid w:val="004A2E9D"/>
    <w:rsid w:val="004A2EAA"/>
    <w:rsid w:val="004A2EB5"/>
    <w:rsid w:val="004A2F2E"/>
    <w:rsid w:val="004A3094"/>
    <w:rsid w:val="004A3118"/>
    <w:rsid w:val="004A3172"/>
    <w:rsid w:val="004A31B4"/>
    <w:rsid w:val="004A31F0"/>
    <w:rsid w:val="004A3279"/>
    <w:rsid w:val="004A32AB"/>
    <w:rsid w:val="004A32B2"/>
    <w:rsid w:val="004A32D2"/>
    <w:rsid w:val="004A3300"/>
    <w:rsid w:val="004A3333"/>
    <w:rsid w:val="004A3382"/>
    <w:rsid w:val="004A3444"/>
    <w:rsid w:val="004A3483"/>
    <w:rsid w:val="004A34F1"/>
    <w:rsid w:val="004A3630"/>
    <w:rsid w:val="004A3740"/>
    <w:rsid w:val="004A3744"/>
    <w:rsid w:val="004A3759"/>
    <w:rsid w:val="004A37A0"/>
    <w:rsid w:val="004A37A2"/>
    <w:rsid w:val="004A37D9"/>
    <w:rsid w:val="004A3835"/>
    <w:rsid w:val="004A3888"/>
    <w:rsid w:val="004A38B5"/>
    <w:rsid w:val="004A3947"/>
    <w:rsid w:val="004A3971"/>
    <w:rsid w:val="004A39BA"/>
    <w:rsid w:val="004A3B05"/>
    <w:rsid w:val="004A3C28"/>
    <w:rsid w:val="004A3C54"/>
    <w:rsid w:val="004A3DC7"/>
    <w:rsid w:val="004A3E00"/>
    <w:rsid w:val="004A3E7A"/>
    <w:rsid w:val="004A3F29"/>
    <w:rsid w:val="004A3F4A"/>
    <w:rsid w:val="004A4006"/>
    <w:rsid w:val="004A404A"/>
    <w:rsid w:val="004A408F"/>
    <w:rsid w:val="004A40AF"/>
    <w:rsid w:val="004A40F8"/>
    <w:rsid w:val="004A41D4"/>
    <w:rsid w:val="004A41F6"/>
    <w:rsid w:val="004A424E"/>
    <w:rsid w:val="004A4267"/>
    <w:rsid w:val="004A42AC"/>
    <w:rsid w:val="004A42AF"/>
    <w:rsid w:val="004A4364"/>
    <w:rsid w:val="004A4388"/>
    <w:rsid w:val="004A439A"/>
    <w:rsid w:val="004A43A3"/>
    <w:rsid w:val="004A43E4"/>
    <w:rsid w:val="004A44F1"/>
    <w:rsid w:val="004A450D"/>
    <w:rsid w:val="004A45ED"/>
    <w:rsid w:val="004A4822"/>
    <w:rsid w:val="004A482B"/>
    <w:rsid w:val="004A4842"/>
    <w:rsid w:val="004A48E9"/>
    <w:rsid w:val="004A4969"/>
    <w:rsid w:val="004A4977"/>
    <w:rsid w:val="004A4A1A"/>
    <w:rsid w:val="004A4B04"/>
    <w:rsid w:val="004A4B2B"/>
    <w:rsid w:val="004A4B7C"/>
    <w:rsid w:val="004A4C16"/>
    <w:rsid w:val="004A4C18"/>
    <w:rsid w:val="004A4CBC"/>
    <w:rsid w:val="004A4D2B"/>
    <w:rsid w:val="004A4D5A"/>
    <w:rsid w:val="004A4DEF"/>
    <w:rsid w:val="004A4E2F"/>
    <w:rsid w:val="004A4E79"/>
    <w:rsid w:val="004A4EC2"/>
    <w:rsid w:val="004A4EC7"/>
    <w:rsid w:val="004A4EF5"/>
    <w:rsid w:val="004A4F67"/>
    <w:rsid w:val="004A4F95"/>
    <w:rsid w:val="004A5059"/>
    <w:rsid w:val="004A516B"/>
    <w:rsid w:val="004A5200"/>
    <w:rsid w:val="004A5313"/>
    <w:rsid w:val="004A539F"/>
    <w:rsid w:val="004A53C1"/>
    <w:rsid w:val="004A53EA"/>
    <w:rsid w:val="004A53EE"/>
    <w:rsid w:val="004A540B"/>
    <w:rsid w:val="004A5567"/>
    <w:rsid w:val="004A5574"/>
    <w:rsid w:val="004A565B"/>
    <w:rsid w:val="004A56AC"/>
    <w:rsid w:val="004A5723"/>
    <w:rsid w:val="004A573E"/>
    <w:rsid w:val="004A5790"/>
    <w:rsid w:val="004A580E"/>
    <w:rsid w:val="004A585E"/>
    <w:rsid w:val="004A58D7"/>
    <w:rsid w:val="004A5961"/>
    <w:rsid w:val="004A59E3"/>
    <w:rsid w:val="004A5A09"/>
    <w:rsid w:val="004A5A17"/>
    <w:rsid w:val="004A5B32"/>
    <w:rsid w:val="004A5BD2"/>
    <w:rsid w:val="004A5C57"/>
    <w:rsid w:val="004A5CBD"/>
    <w:rsid w:val="004A5CC7"/>
    <w:rsid w:val="004A5D61"/>
    <w:rsid w:val="004A5D77"/>
    <w:rsid w:val="004A5D98"/>
    <w:rsid w:val="004A5DEB"/>
    <w:rsid w:val="004A5EE0"/>
    <w:rsid w:val="004A5F29"/>
    <w:rsid w:val="004A5F3B"/>
    <w:rsid w:val="004A5F86"/>
    <w:rsid w:val="004A5FBC"/>
    <w:rsid w:val="004A6059"/>
    <w:rsid w:val="004A6070"/>
    <w:rsid w:val="004A60F0"/>
    <w:rsid w:val="004A61DB"/>
    <w:rsid w:val="004A626A"/>
    <w:rsid w:val="004A637B"/>
    <w:rsid w:val="004A638D"/>
    <w:rsid w:val="004A63A0"/>
    <w:rsid w:val="004A63A7"/>
    <w:rsid w:val="004A645F"/>
    <w:rsid w:val="004A6475"/>
    <w:rsid w:val="004A6501"/>
    <w:rsid w:val="004A6518"/>
    <w:rsid w:val="004A6583"/>
    <w:rsid w:val="004A66A7"/>
    <w:rsid w:val="004A6701"/>
    <w:rsid w:val="004A6729"/>
    <w:rsid w:val="004A6772"/>
    <w:rsid w:val="004A687D"/>
    <w:rsid w:val="004A68C3"/>
    <w:rsid w:val="004A68EF"/>
    <w:rsid w:val="004A68F4"/>
    <w:rsid w:val="004A6A26"/>
    <w:rsid w:val="004A6A4F"/>
    <w:rsid w:val="004A6A7C"/>
    <w:rsid w:val="004A6ADE"/>
    <w:rsid w:val="004A6B53"/>
    <w:rsid w:val="004A6D70"/>
    <w:rsid w:val="004A6E2F"/>
    <w:rsid w:val="004A6FCB"/>
    <w:rsid w:val="004A7002"/>
    <w:rsid w:val="004A716C"/>
    <w:rsid w:val="004A718B"/>
    <w:rsid w:val="004A71AA"/>
    <w:rsid w:val="004A71F4"/>
    <w:rsid w:val="004A728C"/>
    <w:rsid w:val="004A7319"/>
    <w:rsid w:val="004A73B1"/>
    <w:rsid w:val="004A73C6"/>
    <w:rsid w:val="004A7401"/>
    <w:rsid w:val="004A7410"/>
    <w:rsid w:val="004A74BC"/>
    <w:rsid w:val="004A74CD"/>
    <w:rsid w:val="004A761B"/>
    <w:rsid w:val="004A7688"/>
    <w:rsid w:val="004A76A0"/>
    <w:rsid w:val="004A770D"/>
    <w:rsid w:val="004A7738"/>
    <w:rsid w:val="004A77D3"/>
    <w:rsid w:val="004A77F1"/>
    <w:rsid w:val="004A782B"/>
    <w:rsid w:val="004A7842"/>
    <w:rsid w:val="004A785E"/>
    <w:rsid w:val="004A787B"/>
    <w:rsid w:val="004A78B7"/>
    <w:rsid w:val="004A78DD"/>
    <w:rsid w:val="004A7902"/>
    <w:rsid w:val="004A79C0"/>
    <w:rsid w:val="004A79D0"/>
    <w:rsid w:val="004A79E2"/>
    <w:rsid w:val="004A7A3F"/>
    <w:rsid w:val="004A7A9D"/>
    <w:rsid w:val="004A7B1F"/>
    <w:rsid w:val="004A7B92"/>
    <w:rsid w:val="004A7BDF"/>
    <w:rsid w:val="004A7C23"/>
    <w:rsid w:val="004A7C91"/>
    <w:rsid w:val="004A7C9C"/>
    <w:rsid w:val="004A7CB2"/>
    <w:rsid w:val="004A7CDF"/>
    <w:rsid w:val="004A7D7A"/>
    <w:rsid w:val="004A7EAB"/>
    <w:rsid w:val="004A7EF4"/>
    <w:rsid w:val="004A7F37"/>
    <w:rsid w:val="004A7FBB"/>
    <w:rsid w:val="004B001A"/>
    <w:rsid w:val="004B0067"/>
    <w:rsid w:val="004B00A3"/>
    <w:rsid w:val="004B01FD"/>
    <w:rsid w:val="004B027F"/>
    <w:rsid w:val="004B0282"/>
    <w:rsid w:val="004B02BA"/>
    <w:rsid w:val="004B0306"/>
    <w:rsid w:val="004B0307"/>
    <w:rsid w:val="004B03B8"/>
    <w:rsid w:val="004B03D1"/>
    <w:rsid w:val="004B0444"/>
    <w:rsid w:val="004B048F"/>
    <w:rsid w:val="004B04B4"/>
    <w:rsid w:val="004B04F8"/>
    <w:rsid w:val="004B0597"/>
    <w:rsid w:val="004B05BD"/>
    <w:rsid w:val="004B05C8"/>
    <w:rsid w:val="004B05F5"/>
    <w:rsid w:val="004B0608"/>
    <w:rsid w:val="004B0657"/>
    <w:rsid w:val="004B0769"/>
    <w:rsid w:val="004B07B0"/>
    <w:rsid w:val="004B07BF"/>
    <w:rsid w:val="004B07C8"/>
    <w:rsid w:val="004B0A76"/>
    <w:rsid w:val="004B0ABB"/>
    <w:rsid w:val="004B0ABE"/>
    <w:rsid w:val="004B0AC6"/>
    <w:rsid w:val="004B0B11"/>
    <w:rsid w:val="004B0B17"/>
    <w:rsid w:val="004B0B8D"/>
    <w:rsid w:val="004B0BE2"/>
    <w:rsid w:val="004B0C66"/>
    <w:rsid w:val="004B0CBF"/>
    <w:rsid w:val="004B0CDE"/>
    <w:rsid w:val="004B0E3D"/>
    <w:rsid w:val="004B0E77"/>
    <w:rsid w:val="004B0E9B"/>
    <w:rsid w:val="004B0EDC"/>
    <w:rsid w:val="004B0F26"/>
    <w:rsid w:val="004B0FAC"/>
    <w:rsid w:val="004B1038"/>
    <w:rsid w:val="004B104E"/>
    <w:rsid w:val="004B10BA"/>
    <w:rsid w:val="004B1239"/>
    <w:rsid w:val="004B12A6"/>
    <w:rsid w:val="004B12FA"/>
    <w:rsid w:val="004B138E"/>
    <w:rsid w:val="004B13CE"/>
    <w:rsid w:val="004B1430"/>
    <w:rsid w:val="004B14D0"/>
    <w:rsid w:val="004B1575"/>
    <w:rsid w:val="004B1592"/>
    <w:rsid w:val="004B162C"/>
    <w:rsid w:val="004B1690"/>
    <w:rsid w:val="004B169C"/>
    <w:rsid w:val="004B16E4"/>
    <w:rsid w:val="004B1712"/>
    <w:rsid w:val="004B1743"/>
    <w:rsid w:val="004B1771"/>
    <w:rsid w:val="004B188B"/>
    <w:rsid w:val="004B1970"/>
    <w:rsid w:val="004B19B6"/>
    <w:rsid w:val="004B1A10"/>
    <w:rsid w:val="004B1A37"/>
    <w:rsid w:val="004B1A6B"/>
    <w:rsid w:val="004B1B2F"/>
    <w:rsid w:val="004B1B91"/>
    <w:rsid w:val="004B1BDB"/>
    <w:rsid w:val="004B1C1B"/>
    <w:rsid w:val="004B1C9A"/>
    <w:rsid w:val="004B1D67"/>
    <w:rsid w:val="004B1DB9"/>
    <w:rsid w:val="004B1DBB"/>
    <w:rsid w:val="004B1EF2"/>
    <w:rsid w:val="004B1F68"/>
    <w:rsid w:val="004B208E"/>
    <w:rsid w:val="004B20EC"/>
    <w:rsid w:val="004B218A"/>
    <w:rsid w:val="004B21B7"/>
    <w:rsid w:val="004B21E2"/>
    <w:rsid w:val="004B22A8"/>
    <w:rsid w:val="004B235C"/>
    <w:rsid w:val="004B2425"/>
    <w:rsid w:val="004B24A3"/>
    <w:rsid w:val="004B24B9"/>
    <w:rsid w:val="004B2573"/>
    <w:rsid w:val="004B269D"/>
    <w:rsid w:val="004B26D1"/>
    <w:rsid w:val="004B2752"/>
    <w:rsid w:val="004B2764"/>
    <w:rsid w:val="004B27FD"/>
    <w:rsid w:val="004B2809"/>
    <w:rsid w:val="004B281E"/>
    <w:rsid w:val="004B2835"/>
    <w:rsid w:val="004B2851"/>
    <w:rsid w:val="004B293E"/>
    <w:rsid w:val="004B29C6"/>
    <w:rsid w:val="004B2AED"/>
    <w:rsid w:val="004B2B0A"/>
    <w:rsid w:val="004B2B92"/>
    <w:rsid w:val="004B2BC5"/>
    <w:rsid w:val="004B2BDD"/>
    <w:rsid w:val="004B2C06"/>
    <w:rsid w:val="004B2C3E"/>
    <w:rsid w:val="004B2C62"/>
    <w:rsid w:val="004B2C71"/>
    <w:rsid w:val="004B2CF6"/>
    <w:rsid w:val="004B2D40"/>
    <w:rsid w:val="004B2D42"/>
    <w:rsid w:val="004B2D6D"/>
    <w:rsid w:val="004B2D8D"/>
    <w:rsid w:val="004B2E0D"/>
    <w:rsid w:val="004B2EDA"/>
    <w:rsid w:val="004B2F68"/>
    <w:rsid w:val="004B2F71"/>
    <w:rsid w:val="004B2F90"/>
    <w:rsid w:val="004B300A"/>
    <w:rsid w:val="004B3094"/>
    <w:rsid w:val="004B30FF"/>
    <w:rsid w:val="004B3118"/>
    <w:rsid w:val="004B31A8"/>
    <w:rsid w:val="004B31CB"/>
    <w:rsid w:val="004B3209"/>
    <w:rsid w:val="004B3242"/>
    <w:rsid w:val="004B3258"/>
    <w:rsid w:val="004B32F0"/>
    <w:rsid w:val="004B34EF"/>
    <w:rsid w:val="004B354C"/>
    <w:rsid w:val="004B354F"/>
    <w:rsid w:val="004B35E1"/>
    <w:rsid w:val="004B35E9"/>
    <w:rsid w:val="004B35FD"/>
    <w:rsid w:val="004B3712"/>
    <w:rsid w:val="004B3725"/>
    <w:rsid w:val="004B3746"/>
    <w:rsid w:val="004B37CB"/>
    <w:rsid w:val="004B3939"/>
    <w:rsid w:val="004B3A19"/>
    <w:rsid w:val="004B3A92"/>
    <w:rsid w:val="004B3AEC"/>
    <w:rsid w:val="004B3AF2"/>
    <w:rsid w:val="004B3BA5"/>
    <w:rsid w:val="004B3BE8"/>
    <w:rsid w:val="004B3C9D"/>
    <w:rsid w:val="004B3CEB"/>
    <w:rsid w:val="004B3D22"/>
    <w:rsid w:val="004B3DDA"/>
    <w:rsid w:val="004B3E9B"/>
    <w:rsid w:val="004B3EA7"/>
    <w:rsid w:val="004B3F21"/>
    <w:rsid w:val="004B3FA0"/>
    <w:rsid w:val="004B3FA6"/>
    <w:rsid w:val="004B4216"/>
    <w:rsid w:val="004B42BC"/>
    <w:rsid w:val="004B4318"/>
    <w:rsid w:val="004B43E7"/>
    <w:rsid w:val="004B45DB"/>
    <w:rsid w:val="004B4685"/>
    <w:rsid w:val="004B46DD"/>
    <w:rsid w:val="004B4710"/>
    <w:rsid w:val="004B4839"/>
    <w:rsid w:val="004B48C3"/>
    <w:rsid w:val="004B48DB"/>
    <w:rsid w:val="004B4949"/>
    <w:rsid w:val="004B494A"/>
    <w:rsid w:val="004B49E3"/>
    <w:rsid w:val="004B4A1F"/>
    <w:rsid w:val="004B4A30"/>
    <w:rsid w:val="004B4A3C"/>
    <w:rsid w:val="004B4A80"/>
    <w:rsid w:val="004B4BD3"/>
    <w:rsid w:val="004B4C27"/>
    <w:rsid w:val="004B4CC4"/>
    <w:rsid w:val="004B4D6B"/>
    <w:rsid w:val="004B4D90"/>
    <w:rsid w:val="004B4D9A"/>
    <w:rsid w:val="004B4DC7"/>
    <w:rsid w:val="004B4E1D"/>
    <w:rsid w:val="004B4E2C"/>
    <w:rsid w:val="004B4F4F"/>
    <w:rsid w:val="004B4F8A"/>
    <w:rsid w:val="004B4FA0"/>
    <w:rsid w:val="004B4FD8"/>
    <w:rsid w:val="004B4FF6"/>
    <w:rsid w:val="004B4FFB"/>
    <w:rsid w:val="004B50CC"/>
    <w:rsid w:val="004B51F8"/>
    <w:rsid w:val="004B5223"/>
    <w:rsid w:val="004B5295"/>
    <w:rsid w:val="004B5312"/>
    <w:rsid w:val="004B534E"/>
    <w:rsid w:val="004B53B1"/>
    <w:rsid w:val="004B53C3"/>
    <w:rsid w:val="004B53EC"/>
    <w:rsid w:val="004B53F0"/>
    <w:rsid w:val="004B547C"/>
    <w:rsid w:val="004B553B"/>
    <w:rsid w:val="004B5557"/>
    <w:rsid w:val="004B55C2"/>
    <w:rsid w:val="004B582A"/>
    <w:rsid w:val="004B5847"/>
    <w:rsid w:val="004B585F"/>
    <w:rsid w:val="004B5867"/>
    <w:rsid w:val="004B58AE"/>
    <w:rsid w:val="004B59E2"/>
    <w:rsid w:val="004B5A29"/>
    <w:rsid w:val="004B5AA8"/>
    <w:rsid w:val="004B5BF2"/>
    <w:rsid w:val="004B5C9B"/>
    <w:rsid w:val="004B5D49"/>
    <w:rsid w:val="004B5D8C"/>
    <w:rsid w:val="004B5D96"/>
    <w:rsid w:val="004B5E61"/>
    <w:rsid w:val="004B5E7F"/>
    <w:rsid w:val="004B5EE5"/>
    <w:rsid w:val="004B5FCC"/>
    <w:rsid w:val="004B6049"/>
    <w:rsid w:val="004B6050"/>
    <w:rsid w:val="004B60AC"/>
    <w:rsid w:val="004B60F1"/>
    <w:rsid w:val="004B6110"/>
    <w:rsid w:val="004B6151"/>
    <w:rsid w:val="004B61D1"/>
    <w:rsid w:val="004B6237"/>
    <w:rsid w:val="004B62A7"/>
    <w:rsid w:val="004B62DD"/>
    <w:rsid w:val="004B634C"/>
    <w:rsid w:val="004B639B"/>
    <w:rsid w:val="004B63B2"/>
    <w:rsid w:val="004B640F"/>
    <w:rsid w:val="004B6416"/>
    <w:rsid w:val="004B646B"/>
    <w:rsid w:val="004B6487"/>
    <w:rsid w:val="004B64AF"/>
    <w:rsid w:val="004B64C7"/>
    <w:rsid w:val="004B64E6"/>
    <w:rsid w:val="004B64EB"/>
    <w:rsid w:val="004B6523"/>
    <w:rsid w:val="004B662B"/>
    <w:rsid w:val="004B673C"/>
    <w:rsid w:val="004B6758"/>
    <w:rsid w:val="004B67B0"/>
    <w:rsid w:val="004B6800"/>
    <w:rsid w:val="004B68D6"/>
    <w:rsid w:val="004B695C"/>
    <w:rsid w:val="004B69E9"/>
    <w:rsid w:val="004B6A22"/>
    <w:rsid w:val="004B6A4B"/>
    <w:rsid w:val="004B6AA2"/>
    <w:rsid w:val="004B6AEA"/>
    <w:rsid w:val="004B6B33"/>
    <w:rsid w:val="004B6B92"/>
    <w:rsid w:val="004B6BEF"/>
    <w:rsid w:val="004B6BF3"/>
    <w:rsid w:val="004B6C20"/>
    <w:rsid w:val="004B6C57"/>
    <w:rsid w:val="004B6CB1"/>
    <w:rsid w:val="004B6D2A"/>
    <w:rsid w:val="004B6D2E"/>
    <w:rsid w:val="004B6DAB"/>
    <w:rsid w:val="004B6E7E"/>
    <w:rsid w:val="004B6EEA"/>
    <w:rsid w:val="004B6F5A"/>
    <w:rsid w:val="004B715D"/>
    <w:rsid w:val="004B71FD"/>
    <w:rsid w:val="004B723B"/>
    <w:rsid w:val="004B72F1"/>
    <w:rsid w:val="004B734F"/>
    <w:rsid w:val="004B7367"/>
    <w:rsid w:val="004B7389"/>
    <w:rsid w:val="004B73B5"/>
    <w:rsid w:val="004B7459"/>
    <w:rsid w:val="004B75C9"/>
    <w:rsid w:val="004B75FF"/>
    <w:rsid w:val="004B760C"/>
    <w:rsid w:val="004B7630"/>
    <w:rsid w:val="004B77A7"/>
    <w:rsid w:val="004B7812"/>
    <w:rsid w:val="004B784F"/>
    <w:rsid w:val="004B78BB"/>
    <w:rsid w:val="004B798E"/>
    <w:rsid w:val="004B79D7"/>
    <w:rsid w:val="004B7A13"/>
    <w:rsid w:val="004B7A3D"/>
    <w:rsid w:val="004B7B37"/>
    <w:rsid w:val="004B7B6F"/>
    <w:rsid w:val="004B7B79"/>
    <w:rsid w:val="004B7B83"/>
    <w:rsid w:val="004B7BCB"/>
    <w:rsid w:val="004B7C8D"/>
    <w:rsid w:val="004B7CD5"/>
    <w:rsid w:val="004B7D0A"/>
    <w:rsid w:val="004B7DB2"/>
    <w:rsid w:val="004B7E4E"/>
    <w:rsid w:val="004B7ECB"/>
    <w:rsid w:val="004B7ED8"/>
    <w:rsid w:val="004B7EFD"/>
    <w:rsid w:val="004B7F00"/>
    <w:rsid w:val="004B7F10"/>
    <w:rsid w:val="004B7F5F"/>
    <w:rsid w:val="004C0028"/>
    <w:rsid w:val="004C0054"/>
    <w:rsid w:val="004C00D4"/>
    <w:rsid w:val="004C0134"/>
    <w:rsid w:val="004C0163"/>
    <w:rsid w:val="004C0181"/>
    <w:rsid w:val="004C0359"/>
    <w:rsid w:val="004C051B"/>
    <w:rsid w:val="004C06CD"/>
    <w:rsid w:val="004C0723"/>
    <w:rsid w:val="004C08CA"/>
    <w:rsid w:val="004C0924"/>
    <w:rsid w:val="004C0A3E"/>
    <w:rsid w:val="004C0A7A"/>
    <w:rsid w:val="004C0A87"/>
    <w:rsid w:val="004C0AE8"/>
    <w:rsid w:val="004C0B2B"/>
    <w:rsid w:val="004C0B54"/>
    <w:rsid w:val="004C0B63"/>
    <w:rsid w:val="004C0B6A"/>
    <w:rsid w:val="004C0BA2"/>
    <w:rsid w:val="004C0BF5"/>
    <w:rsid w:val="004C0CF1"/>
    <w:rsid w:val="004C0D21"/>
    <w:rsid w:val="004C0E3E"/>
    <w:rsid w:val="004C0E60"/>
    <w:rsid w:val="004C0F33"/>
    <w:rsid w:val="004C0FB4"/>
    <w:rsid w:val="004C1012"/>
    <w:rsid w:val="004C1057"/>
    <w:rsid w:val="004C1129"/>
    <w:rsid w:val="004C116C"/>
    <w:rsid w:val="004C11B1"/>
    <w:rsid w:val="004C11EB"/>
    <w:rsid w:val="004C11F7"/>
    <w:rsid w:val="004C123A"/>
    <w:rsid w:val="004C1259"/>
    <w:rsid w:val="004C1281"/>
    <w:rsid w:val="004C132B"/>
    <w:rsid w:val="004C13A5"/>
    <w:rsid w:val="004C14A9"/>
    <w:rsid w:val="004C14AF"/>
    <w:rsid w:val="004C1528"/>
    <w:rsid w:val="004C1565"/>
    <w:rsid w:val="004C15D0"/>
    <w:rsid w:val="004C1724"/>
    <w:rsid w:val="004C177C"/>
    <w:rsid w:val="004C17E5"/>
    <w:rsid w:val="004C18C4"/>
    <w:rsid w:val="004C18DA"/>
    <w:rsid w:val="004C18ED"/>
    <w:rsid w:val="004C199D"/>
    <w:rsid w:val="004C19D6"/>
    <w:rsid w:val="004C1A0E"/>
    <w:rsid w:val="004C1A6A"/>
    <w:rsid w:val="004C1AAF"/>
    <w:rsid w:val="004C1AB1"/>
    <w:rsid w:val="004C1B5B"/>
    <w:rsid w:val="004C1B5D"/>
    <w:rsid w:val="004C1BAA"/>
    <w:rsid w:val="004C1C8C"/>
    <w:rsid w:val="004C1CF4"/>
    <w:rsid w:val="004C1D14"/>
    <w:rsid w:val="004C1D90"/>
    <w:rsid w:val="004C1D96"/>
    <w:rsid w:val="004C1DDB"/>
    <w:rsid w:val="004C1DE4"/>
    <w:rsid w:val="004C1DF6"/>
    <w:rsid w:val="004C1E3F"/>
    <w:rsid w:val="004C2096"/>
    <w:rsid w:val="004C2113"/>
    <w:rsid w:val="004C2283"/>
    <w:rsid w:val="004C22DA"/>
    <w:rsid w:val="004C2354"/>
    <w:rsid w:val="004C237E"/>
    <w:rsid w:val="004C23C7"/>
    <w:rsid w:val="004C23F0"/>
    <w:rsid w:val="004C2484"/>
    <w:rsid w:val="004C24B4"/>
    <w:rsid w:val="004C25BA"/>
    <w:rsid w:val="004C2601"/>
    <w:rsid w:val="004C2658"/>
    <w:rsid w:val="004C275B"/>
    <w:rsid w:val="004C2779"/>
    <w:rsid w:val="004C2829"/>
    <w:rsid w:val="004C285A"/>
    <w:rsid w:val="004C28D4"/>
    <w:rsid w:val="004C28E9"/>
    <w:rsid w:val="004C2933"/>
    <w:rsid w:val="004C2939"/>
    <w:rsid w:val="004C2A4F"/>
    <w:rsid w:val="004C2A5D"/>
    <w:rsid w:val="004C2ABD"/>
    <w:rsid w:val="004C2AE5"/>
    <w:rsid w:val="004C2C97"/>
    <w:rsid w:val="004C2CCD"/>
    <w:rsid w:val="004C2D39"/>
    <w:rsid w:val="004C2D90"/>
    <w:rsid w:val="004C2EE6"/>
    <w:rsid w:val="004C2EF6"/>
    <w:rsid w:val="004C2F17"/>
    <w:rsid w:val="004C2F75"/>
    <w:rsid w:val="004C2F80"/>
    <w:rsid w:val="004C2F8C"/>
    <w:rsid w:val="004C2FCC"/>
    <w:rsid w:val="004C3035"/>
    <w:rsid w:val="004C317B"/>
    <w:rsid w:val="004C3252"/>
    <w:rsid w:val="004C328A"/>
    <w:rsid w:val="004C32A9"/>
    <w:rsid w:val="004C32F4"/>
    <w:rsid w:val="004C33AE"/>
    <w:rsid w:val="004C33D2"/>
    <w:rsid w:val="004C33F8"/>
    <w:rsid w:val="004C341B"/>
    <w:rsid w:val="004C3441"/>
    <w:rsid w:val="004C34C6"/>
    <w:rsid w:val="004C360A"/>
    <w:rsid w:val="004C362D"/>
    <w:rsid w:val="004C3676"/>
    <w:rsid w:val="004C36F0"/>
    <w:rsid w:val="004C3762"/>
    <w:rsid w:val="004C3778"/>
    <w:rsid w:val="004C37B3"/>
    <w:rsid w:val="004C37C8"/>
    <w:rsid w:val="004C37F2"/>
    <w:rsid w:val="004C384B"/>
    <w:rsid w:val="004C3850"/>
    <w:rsid w:val="004C3871"/>
    <w:rsid w:val="004C3888"/>
    <w:rsid w:val="004C390E"/>
    <w:rsid w:val="004C3939"/>
    <w:rsid w:val="004C395D"/>
    <w:rsid w:val="004C3A21"/>
    <w:rsid w:val="004C3BA0"/>
    <w:rsid w:val="004C3BD5"/>
    <w:rsid w:val="004C3BF1"/>
    <w:rsid w:val="004C3C25"/>
    <w:rsid w:val="004C3C3C"/>
    <w:rsid w:val="004C3C90"/>
    <w:rsid w:val="004C3CCD"/>
    <w:rsid w:val="004C3CCE"/>
    <w:rsid w:val="004C3CD4"/>
    <w:rsid w:val="004C3CF7"/>
    <w:rsid w:val="004C3D32"/>
    <w:rsid w:val="004C3D80"/>
    <w:rsid w:val="004C3D8E"/>
    <w:rsid w:val="004C3DE6"/>
    <w:rsid w:val="004C3E55"/>
    <w:rsid w:val="004C3F28"/>
    <w:rsid w:val="004C4136"/>
    <w:rsid w:val="004C4160"/>
    <w:rsid w:val="004C41A3"/>
    <w:rsid w:val="004C4226"/>
    <w:rsid w:val="004C4280"/>
    <w:rsid w:val="004C4304"/>
    <w:rsid w:val="004C4321"/>
    <w:rsid w:val="004C43E7"/>
    <w:rsid w:val="004C441A"/>
    <w:rsid w:val="004C443A"/>
    <w:rsid w:val="004C44BD"/>
    <w:rsid w:val="004C4529"/>
    <w:rsid w:val="004C456F"/>
    <w:rsid w:val="004C4598"/>
    <w:rsid w:val="004C45B8"/>
    <w:rsid w:val="004C45F4"/>
    <w:rsid w:val="004C4625"/>
    <w:rsid w:val="004C465C"/>
    <w:rsid w:val="004C4686"/>
    <w:rsid w:val="004C46AF"/>
    <w:rsid w:val="004C46D5"/>
    <w:rsid w:val="004C47AD"/>
    <w:rsid w:val="004C4821"/>
    <w:rsid w:val="004C4845"/>
    <w:rsid w:val="004C490E"/>
    <w:rsid w:val="004C49A5"/>
    <w:rsid w:val="004C49F3"/>
    <w:rsid w:val="004C4A28"/>
    <w:rsid w:val="004C4B24"/>
    <w:rsid w:val="004C4BE9"/>
    <w:rsid w:val="004C4C0D"/>
    <w:rsid w:val="004C4CF4"/>
    <w:rsid w:val="004C4D52"/>
    <w:rsid w:val="004C4DF1"/>
    <w:rsid w:val="004C4E14"/>
    <w:rsid w:val="004C4E4E"/>
    <w:rsid w:val="004C4EED"/>
    <w:rsid w:val="004C4F57"/>
    <w:rsid w:val="004C4F96"/>
    <w:rsid w:val="004C4FB7"/>
    <w:rsid w:val="004C4FCA"/>
    <w:rsid w:val="004C500C"/>
    <w:rsid w:val="004C505E"/>
    <w:rsid w:val="004C508D"/>
    <w:rsid w:val="004C5106"/>
    <w:rsid w:val="004C510C"/>
    <w:rsid w:val="004C5143"/>
    <w:rsid w:val="004C5176"/>
    <w:rsid w:val="004C54B5"/>
    <w:rsid w:val="004C54F1"/>
    <w:rsid w:val="004C5534"/>
    <w:rsid w:val="004C55B4"/>
    <w:rsid w:val="004C55E5"/>
    <w:rsid w:val="004C56AF"/>
    <w:rsid w:val="004C56FA"/>
    <w:rsid w:val="004C57A8"/>
    <w:rsid w:val="004C57B3"/>
    <w:rsid w:val="004C57E9"/>
    <w:rsid w:val="004C57F2"/>
    <w:rsid w:val="004C5835"/>
    <w:rsid w:val="004C5867"/>
    <w:rsid w:val="004C58E9"/>
    <w:rsid w:val="004C5981"/>
    <w:rsid w:val="004C5A0D"/>
    <w:rsid w:val="004C5B13"/>
    <w:rsid w:val="004C5BDB"/>
    <w:rsid w:val="004C5C04"/>
    <w:rsid w:val="004C5D03"/>
    <w:rsid w:val="004C5D23"/>
    <w:rsid w:val="004C5D66"/>
    <w:rsid w:val="004C5D70"/>
    <w:rsid w:val="004C5E57"/>
    <w:rsid w:val="004C5E5E"/>
    <w:rsid w:val="004C5E83"/>
    <w:rsid w:val="004C5E91"/>
    <w:rsid w:val="004C5F24"/>
    <w:rsid w:val="004C5F6B"/>
    <w:rsid w:val="004C5F7C"/>
    <w:rsid w:val="004C5F84"/>
    <w:rsid w:val="004C5FE2"/>
    <w:rsid w:val="004C60CC"/>
    <w:rsid w:val="004C6186"/>
    <w:rsid w:val="004C61B7"/>
    <w:rsid w:val="004C61BC"/>
    <w:rsid w:val="004C61C4"/>
    <w:rsid w:val="004C61E8"/>
    <w:rsid w:val="004C6203"/>
    <w:rsid w:val="004C627E"/>
    <w:rsid w:val="004C62C8"/>
    <w:rsid w:val="004C631F"/>
    <w:rsid w:val="004C6371"/>
    <w:rsid w:val="004C6409"/>
    <w:rsid w:val="004C6420"/>
    <w:rsid w:val="004C6476"/>
    <w:rsid w:val="004C6490"/>
    <w:rsid w:val="004C64DA"/>
    <w:rsid w:val="004C6611"/>
    <w:rsid w:val="004C668B"/>
    <w:rsid w:val="004C6712"/>
    <w:rsid w:val="004C674C"/>
    <w:rsid w:val="004C67E5"/>
    <w:rsid w:val="004C67F8"/>
    <w:rsid w:val="004C693B"/>
    <w:rsid w:val="004C6971"/>
    <w:rsid w:val="004C6981"/>
    <w:rsid w:val="004C69E9"/>
    <w:rsid w:val="004C6ACA"/>
    <w:rsid w:val="004C6B0C"/>
    <w:rsid w:val="004C6B11"/>
    <w:rsid w:val="004C6B28"/>
    <w:rsid w:val="004C6B32"/>
    <w:rsid w:val="004C6B35"/>
    <w:rsid w:val="004C6B42"/>
    <w:rsid w:val="004C6BAE"/>
    <w:rsid w:val="004C6BDD"/>
    <w:rsid w:val="004C6C02"/>
    <w:rsid w:val="004C6C2F"/>
    <w:rsid w:val="004C6D4B"/>
    <w:rsid w:val="004C6D5E"/>
    <w:rsid w:val="004C6D9F"/>
    <w:rsid w:val="004C6DE1"/>
    <w:rsid w:val="004C6E30"/>
    <w:rsid w:val="004C6E9A"/>
    <w:rsid w:val="004C6F0F"/>
    <w:rsid w:val="004C6F39"/>
    <w:rsid w:val="004C6F6E"/>
    <w:rsid w:val="004C6F9E"/>
    <w:rsid w:val="004C6FB9"/>
    <w:rsid w:val="004C6FFA"/>
    <w:rsid w:val="004C705F"/>
    <w:rsid w:val="004C706D"/>
    <w:rsid w:val="004C70BF"/>
    <w:rsid w:val="004C711B"/>
    <w:rsid w:val="004C71E2"/>
    <w:rsid w:val="004C722E"/>
    <w:rsid w:val="004C7234"/>
    <w:rsid w:val="004C72E3"/>
    <w:rsid w:val="004C72F3"/>
    <w:rsid w:val="004C731E"/>
    <w:rsid w:val="004C7347"/>
    <w:rsid w:val="004C737F"/>
    <w:rsid w:val="004C7419"/>
    <w:rsid w:val="004C74D5"/>
    <w:rsid w:val="004C74FD"/>
    <w:rsid w:val="004C7541"/>
    <w:rsid w:val="004C75D5"/>
    <w:rsid w:val="004C7668"/>
    <w:rsid w:val="004C76CA"/>
    <w:rsid w:val="004C7711"/>
    <w:rsid w:val="004C7746"/>
    <w:rsid w:val="004C776E"/>
    <w:rsid w:val="004C7777"/>
    <w:rsid w:val="004C777B"/>
    <w:rsid w:val="004C7797"/>
    <w:rsid w:val="004C77EF"/>
    <w:rsid w:val="004C7826"/>
    <w:rsid w:val="004C78CE"/>
    <w:rsid w:val="004C79BF"/>
    <w:rsid w:val="004C7A88"/>
    <w:rsid w:val="004C7A89"/>
    <w:rsid w:val="004C7AA8"/>
    <w:rsid w:val="004C7C1B"/>
    <w:rsid w:val="004C7C3B"/>
    <w:rsid w:val="004C7C52"/>
    <w:rsid w:val="004C7CBC"/>
    <w:rsid w:val="004C7CC7"/>
    <w:rsid w:val="004C7D07"/>
    <w:rsid w:val="004C7D26"/>
    <w:rsid w:val="004C7D86"/>
    <w:rsid w:val="004C7DEF"/>
    <w:rsid w:val="004C7DF5"/>
    <w:rsid w:val="004C7DFA"/>
    <w:rsid w:val="004C7E06"/>
    <w:rsid w:val="004C7FEA"/>
    <w:rsid w:val="004C7FF3"/>
    <w:rsid w:val="004D0001"/>
    <w:rsid w:val="004D0110"/>
    <w:rsid w:val="004D01C9"/>
    <w:rsid w:val="004D0235"/>
    <w:rsid w:val="004D0293"/>
    <w:rsid w:val="004D03C9"/>
    <w:rsid w:val="004D0414"/>
    <w:rsid w:val="004D041F"/>
    <w:rsid w:val="004D043D"/>
    <w:rsid w:val="004D0511"/>
    <w:rsid w:val="004D05CF"/>
    <w:rsid w:val="004D0606"/>
    <w:rsid w:val="004D06D6"/>
    <w:rsid w:val="004D07DD"/>
    <w:rsid w:val="004D0820"/>
    <w:rsid w:val="004D0881"/>
    <w:rsid w:val="004D0917"/>
    <w:rsid w:val="004D0AE5"/>
    <w:rsid w:val="004D0B2A"/>
    <w:rsid w:val="004D0C09"/>
    <w:rsid w:val="004D0C27"/>
    <w:rsid w:val="004D0C2F"/>
    <w:rsid w:val="004D0E84"/>
    <w:rsid w:val="004D0EAF"/>
    <w:rsid w:val="004D0EC1"/>
    <w:rsid w:val="004D0EE1"/>
    <w:rsid w:val="004D0F9E"/>
    <w:rsid w:val="004D0FA3"/>
    <w:rsid w:val="004D1072"/>
    <w:rsid w:val="004D10B4"/>
    <w:rsid w:val="004D11A5"/>
    <w:rsid w:val="004D11BB"/>
    <w:rsid w:val="004D11D2"/>
    <w:rsid w:val="004D1273"/>
    <w:rsid w:val="004D128A"/>
    <w:rsid w:val="004D12CC"/>
    <w:rsid w:val="004D1365"/>
    <w:rsid w:val="004D1375"/>
    <w:rsid w:val="004D1484"/>
    <w:rsid w:val="004D14C7"/>
    <w:rsid w:val="004D14CA"/>
    <w:rsid w:val="004D15B5"/>
    <w:rsid w:val="004D15BF"/>
    <w:rsid w:val="004D15FB"/>
    <w:rsid w:val="004D161E"/>
    <w:rsid w:val="004D1678"/>
    <w:rsid w:val="004D168A"/>
    <w:rsid w:val="004D169A"/>
    <w:rsid w:val="004D16EF"/>
    <w:rsid w:val="004D1827"/>
    <w:rsid w:val="004D183D"/>
    <w:rsid w:val="004D186A"/>
    <w:rsid w:val="004D1890"/>
    <w:rsid w:val="004D1901"/>
    <w:rsid w:val="004D193E"/>
    <w:rsid w:val="004D19AC"/>
    <w:rsid w:val="004D1B5A"/>
    <w:rsid w:val="004D1B94"/>
    <w:rsid w:val="004D1C1F"/>
    <w:rsid w:val="004D1C56"/>
    <w:rsid w:val="004D1CA9"/>
    <w:rsid w:val="004D1CF0"/>
    <w:rsid w:val="004D1DA6"/>
    <w:rsid w:val="004D1DAD"/>
    <w:rsid w:val="004D1EC7"/>
    <w:rsid w:val="004D1EE0"/>
    <w:rsid w:val="004D1F04"/>
    <w:rsid w:val="004D1FFC"/>
    <w:rsid w:val="004D1FFD"/>
    <w:rsid w:val="004D202E"/>
    <w:rsid w:val="004D2071"/>
    <w:rsid w:val="004D2111"/>
    <w:rsid w:val="004D213F"/>
    <w:rsid w:val="004D2153"/>
    <w:rsid w:val="004D2255"/>
    <w:rsid w:val="004D225C"/>
    <w:rsid w:val="004D2333"/>
    <w:rsid w:val="004D2375"/>
    <w:rsid w:val="004D2381"/>
    <w:rsid w:val="004D23F8"/>
    <w:rsid w:val="004D245A"/>
    <w:rsid w:val="004D2472"/>
    <w:rsid w:val="004D249B"/>
    <w:rsid w:val="004D2506"/>
    <w:rsid w:val="004D250F"/>
    <w:rsid w:val="004D255D"/>
    <w:rsid w:val="004D25F2"/>
    <w:rsid w:val="004D2651"/>
    <w:rsid w:val="004D26BA"/>
    <w:rsid w:val="004D270A"/>
    <w:rsid w:val="004D2735"/>
    <w:rsid w:val="004D276C"/>
    <w:rsid w:val="004D2809"/>
    <w:rsid w:val="004D2852"/>
    <w:rsid w:val="004D2881"/>
    <w:rsid w:val="004D28B7"/>
    <w:rsid w:val="004D290A"/>
    <w:rsid w:val="004D2A83"/>
    <w:rsid w:val="004D2A84"/>
    <w:rsid w:val="004D2AE6"/>
    <w:rsid w:val="004D2AFF"/>
    <w:rsid w:val="004D2B52"/>
    <w:rsid w:val="004D2BA8"/>
    <w:rsid w:val="004D2BE1"/>
    <w:rsid w:val="004D2BE6"/>
    <w:rsid w:val="004D2C62"/>
    <w:rsid w:val="004D2CEE"/>
    <w:rsid w:val="004D2DA7"/>
    <w:rsid w:val="004D2EAA"/>
    <w:rsid w:val="004D2EBD"/>
    <w:rsid w:val="004D2F40"/>
    <w:rsid w:val="004D2F5E"/>
    <w:rsid w:val="004D2F8F"/>
    <w:rsid w:val="004D3016"/>
    <w:rsid w:val="004D3078"/>
    <w:rsid w:val="004D30AF"/>
    <w:rsid w:val="004D30B6"/>
    <w:rsid w:val="004D30CE"/>
    <w:rsid w:val="004D30FE"/>
    <w:rsid w:val="004D312D"/>
    <w:rsid w:val="004D3183"/>
    <w:rsid w:val="004D31D2"/>
    <w:rsid w:val="004D3266"/>
    <w:rsid w:val="004D3270"/>
    <w:rsid w:val="004D32D0"/>
    <w:rsid w:val="004D32EE"/>
    <w:rsid w:val="004D331E"/>
    <w:rsid w:val="004D346C"/>
    <w:rsid w:val="004D34A4"/>
    <w:rsid w:val="004D34D3"/>
    <w:rsid w:val="004D34E1"/>
    <w:rsid w:val="004D3579"/>
    <w:rsid w:val="004D36AD"/>
    <w:rsid w:val="004D36B0"/>
    <w:rsid w:val="004D36ED"/>
    <w:rsid w:val="004D36FB"/>
    <w:rsid w:val="004D375A"/>
    <w:rsid w:val="004D37C6"/>
    <w:rsid w:val="004D3820"/>
    <w:rsid w:val="004D3888"/>
    <w:rsid w:val="004D38DF"/>
    <w:rsid w:val="004D3902"/>
    <w:rsid w:val="004D3954"/>
    <w:rsid w:val="004D3A2C"/>
    <w:rsid w:val="004D3A70"/>
    <w:rsid w:val="004D3A73"/>
    <w:rsid w:val="004D3B35"/>
    <w:rsid w:val="004D3D6F"/>
    <w:rsid w:val="004D3DB9"/>
    <w:rsid w:val="004D3E30"/>
    <w:rsid w:val="004D3E4F"/>
    <w:rsid w:val="004D3FCD"/>
    <w:rsid w:val="004D40A7"/>
    <w:rsid w:val="004D4137"/>
    <w:rsid w:val="004D4144"/>
    <w:rsid w:val="004D4149"/>
    <w:rsid w:val="004D41D5"/>
    <w:rsid w:val="004D41FC"/>
    <w:rsid w:val="004D4233"/>
    <w:rsid w:val="004D42B3"/>
    <w:rsid w:val="004D42E9"/>
    <w:rsid w:val="004D432E"/>
    <w:rsid w:val="004D43B6"/>
    <w:rsid w:val="004D43CA"/>
    <w:rsid w:val="004D43D5"/>
    <w:rsid w:val="004D448F"/>
    <w:rsid w:val="004D44C2"/>
    <w:rsid w:val="004D44DE"/>
    <w:rsid w:val="004D451D"/>
    <w:rsid w:val="004D458D"/>
    <w:rsid w:val="004D45ED"/>
    <w:rsid w:val="004D462C"/>
    <w:rsid w:val="004D464E"/>
    <w:rsid w:val="004D466C"/>
    <w:rsid w:val="004D4690"/>
    <w:rsid w:val="004D46D1"/>
    <w:rsid w:val="004D4735"/>
    <w:rsid w:val="004D474C"/>
    <w:rsid w:val="004D474D"/>
    <w:rsid w:val="004D47B0"/>
    <w:rsid w:val="004D4943"/>
    <w:rsid w:val="004D4946"/>
    <w:rsid w:val="004D4969"/>
    <w:rsid w:val="004D49C0"/>
    <w:rsid w:val="004D4A04"/>
    <w:rsid w:val="004D4A22"/>
    <w:rsid w:val="004D4A6F"/>
    <w:rsid w:val="004D4A98"/>
    <w:rsid w:val="004D4C16"/>
    <w:rsid w:val="004D4C3D"/>
    <w:rsid w:val="004D4C83"/>
    <w:rsid w:val="004D4C9F"/>
    <w:rsid w:val="004D4E28"/>
    <w:rsid w:val="004D4E69"/>
    <w:rsid w:val="004D4EED"/>
    <w:rsid w:val="004D4F8B"/>
    <w:rsid w:val="004D4FF8"/>
    <w:rsid w:val="004D5005"/>
    <w:rsid w:val="004D501F"/>
    <w:rsid w:val="004D508F"/>
    <w:rsid w:val="004D50DF"/>
    <w:rsid w:val="004D51B4"/>
    <w:rsid w:val="004D51BE"/>
    <w:rsid w:val="004D521A"/>
    <w:rsid w:val="004D52ED"/>
    <w:rsid w:val="004D52F9"/>
    <w:rsid w:val="004D5337"/>
    <w:rsid w:val="004D5390"/>
    <w:rsid w:val="004D542B"/>
    <w:rsid w:val="004D54A5"/>
    <w:rsid w:val="004D5537"/>
    <w:rsid w:val="004D554D"/>
    <w:rsid w:val="004D5613"/>
    <w:rsid w:val="004D567C"/>
    <w:rsid w:val="004D570E"/>
    <w:rsid w:val="004D5809"/>
    <w:rsid w:val="004D58E2"/>
    <w:rsid w:val="004D5A05"/>
    <w:rsid w:val="004D5A29"/>
    <w:rsid w:val="004D5A6B"/>
    <w:rsid w:val="004D5AD1"/>
    <w:rsid w:val="004D5B64"/>
    <w:rsid w:val="004D5C49"/>
    <w:rsid w:val="004D5C77"/>
    <w:rsid w:val="004D5C9F"/>
    <w:rsid w:val="004D5CEF"/>
    <w:rsid w:val="004D5D61"/>
    <w:rsid w:val="004D5D6C"/>
    <w:rsid w:val="004D5DD6"/>
    <w:rsid w:val="004D5E8B"/>
    <w:rsid w:val="004D5F90"/>
    <w:rsid w:val="004D5FDD"/>
    <w:rsid w:val="004D6038"/>
    <w:rsid w:val="004D6262"/>
    <w:rsid w:val="004D62D4"/>
    <w:rsid w:val="004D63C6"/>
    <w:rsid w:val="004D643A"/>
    <w:rsid w:val="004D6452"/>
    <w:rsid w:val="004D6548"/>
    <w:rsid w:val="004D65F0"/>
    <w:rsid w:val="004D65F4"/>
    <w:rsid w:val="004D6664"/>
    <w:rsid w:val="004D668F"/>
    <w:rsid w:val="004D6710"/>
    <w:rsid w:val="004D681E"/>
    <w:rsid w:val="004D685D"/>
    <w:rsid w:val="004D68BD"/>
    <w:rsid w:val="004D68E8"/>
    <w:rsid w:val="004D69C2"/>
    <w:rsid w:val="004D6AD3"/>
    <w:rsid w:val="004D6B39"/>
    <w:rsid w:val="004D6BA3"/>
    <w:rsid w:val="004D6BBC"/>
    <w:rsid w:val="004D6C19"/>
    <w:rsid w:val="004D6C5F"/>
    <w:rsid w:val="004D6D25"/>
    <w:rsid w:val="004D6D27"/>
    <w:rsid w:val="004D6D37"/>
    <w:rsid w:val="004D6D64"/>
    <w:rsid w:val="004D6D7A"/>
    <w:rsid w:val="004D6FC0"/>
    <w:rsid w:val="004D6FC9"/>
    <w:rsid w:val="004D7060"/>
    <w:rsid w:val="004D7072"/>
    <w:rsid w:val="004D70C8"/>
    <w:rsid w:val="004D70D3"/>
    <w:rsid w:val="004D70F0"/>
    <w:rsid w:val="004D7180"/>
    <w:rsid w:val="004D726C"/>
    <w:rsid w:val="004D7344"/>
    <w:rsid w:val="004D734A"/>
    <w:rsid w:val="004D7385"/>
    <w:rsid w:val="004D7492"/>
    <w:rsid w:val="004D74A6"/>
    <w:rsid w:val="004D74E8"/>
    <w:rsid w:val="004D753D"/>
    <w:rsid w:val="004D755E"/>
    <w:rsid w:val="004D75B4"/>
    <w:rsid w:val="004D75F2"/>
    <w:rsid w:val="004D7605"/>
    <w:rsid w:val="004D7623"/>
    <w:rsid w:val="004D7713"/>
    <w:rsid w:val="004D771F"/>
    <w:rsid w:val="004D7737"/>
    <w:rsid w:val="004D7786"/>
    <w:rsid w:val="004D779C"/>
    <w:rsid w:val="004D782F"/>
    <w:rsid w:val="004D78B2"/>
    <w:rsid w:val="004D7952"/>
    <w:rsid w:val="004D795D"/>
    <w:rsid w:val="004D796C"/>
    <w:rsid w:val="004D79C6"/>
    <w:rsid w:val="004D7A49"/>
    <w:rsid w:val="004D7A55"/>
    <w:rsid w:val="004D7AB0"/>
    <w:rsid w:val="004D7AD3"/>
    <w:rsid w:val="004D7B8C"/>
    <w:rsid w:val="004D7BBF"/>
    <w:rsid w:val="004D7C08"/>
    <w:rsid w:val="004D7C54"/>
    <w:rsid w:val="004D7CC9"/>
    <w:rsid w:val="004D7D78"/>
    <w:rsid w:val="004D7DBF"/>
    <w:rsid w:val="004D7DD6"/>
    <w:rsid w:val="004D7E50"/>
    <w:rsid w:val="004D7E9E"/>
    <w:rsid w:val="004D7EC0"/>
    <w:rsid w:val="004D7F90"/>
    <w:rsid w:val="004D7FF4"/>
    <w:rsid w:val="004E00D7"/>
    <w:rsid w:val="004E028E"/>
    <w:rsid w:val="004E02BD"/>
    <w:rsid w:val="004E03CB"/>
    <w:rsid w:val="004E0498"/>
    <w:rsid w:val="004E04D4"/>
    <w:rsid w:val="004E050D"/>
    <w:rsid w:val="004E05A8"/>
    <w:rsid w:val="004E0608"/>
    <w:rsid w:val="004E0636"/>
    <w:rsid w:val="004E06E6"/>
    <w:rsid w:val="004E07E4"/>
    <w:rsid w:val="004E0877"/>
    <w:rsid w:val="004E0898"/>
    <w:rsid w:val="004E08D2"/>
    <w:rsid w:val="004E08FF"/>
    <w:rsid w:val="004E096F"/>
    <w:rsid w:val="004E09B3"/>
    <w:rsid w:val="004E0A27"/>
    <w:rsid w:val="004E0A83"/>
    <w:rsid w:val="004E0B8E"/>
    <w:rsid w:val="004E0C06"/>
    <w:rsid w:val="004E0C54"/>
    <w:rsid w:val="004E0E9E"/>
    <w:rsid w:val="004E0EAD"/>
    <w:rsid w:val="004E0ED8"/>
    <w:rsid w:val="004E0F2D"/>
    <w:rsid w:val="004E0F6B"/>
    <w:rsid w:val="004E1058"/>
    <w:rsid w:val="004E109B"/>
    <w:rsid w:val="004E10CE"/>
    <w:rsid w:val="004E11BD"/>
    <w:rsid w:val="004E11F8"/>
    <w:rsid w:val="004E12A2"/>
    <w:rsid w:val="004E12AD"/>
    <w:rsid w:val="004E133A"/>
    <w:rsid w:val="004E137F"/>
    <w:rsid w:val="004E13AE"/>
    <w:rsid w:val="004E13C7"/>
    <w:rsid w:val="004E1567"/>
    <w:rsid w:val="004E15AD"/>
    <w:rsid w:val="004E1614"/>
    <w:rsid w:val="004E163C"/>
    <w:rsid w:val="004E1640"/>
    <w:rsid w:val="004E170D"/>
    <w:rsid w:val="004E1789"/>
    <w:rsid w:val="004E17C0"/>
    <w:rsid w:val="004E1877"/>
    <w:rsid w:val="004E189C"/>
    <w:rsid w:val="004E1916"/>
    <w:rsid w:val="004E1928"/>
    <w:rsid w:val="004E1953"/>
    <w:rsid w:val="004E1979"/>
    <w:rsid w:val="004E1B43"/>
    <w:rsid w:val="004E1B7D"/>
    <w:rsid w:val="004E1BAE"/>
    <w:rsid w:val="004E1BCF"/>
    <w:rsid w:val="004E1D04"/>
    <w:rsid w:val="004E1D7E"/>
    <w:rsid w:val="004E1DEE"/>
    <w:rsid w:val="004E1E42"/>
    <w:rsid w:val="004E1E74"/>
    <w:rsid w:val="004E1EBA"/>
    <w:rsid w:val="004E1F12"/>
    <w:rsid w:val="004E1F69"/>
    <w:rsid w:val="004E2025"/>
    <w:rsid w:val="004E2065"/>
    <w:rsid w:val="004E20F9"/>
    <w:rsid w:val="004E211E"/>
    <w:rsid w:val="004E2130"/>
    <w:rsid w:val="004E2144"/>
    <w:rsid w:val="004E21F1"/>
    <w:rsid w:val="004E2375"/>
    <w:rsid w:val="004E23FB"/>
    <w:rsid w:val="004E241A"/>
    <w:rsid w:val="004E24A7"/>
    <w:rsid w:val="004E258E"/>
    <w:rsid w:val="004E259D"/>
    <w:rsid w:val="004E2607"/>
    <w:rsid w:val="004E260F"/>
    <w:rsid w:val="004E2625"/>
    <w:rsid w:val="004E2634"/>
    <w:rsid w:val="004E263E"/>
    <w:rsid w:val="004E264A"/>
    <w:rsid w:val="004E26C4"/>
    <w:rsid w:val="004E27A3"/>
    <w:rsid w:val="004E27E0"/>
    <w:rsid w:val="004E27ED"/>
    <w:rsid w:val="004E2818"/>
    <w:rsid w:val="004E2853"/>
    <w:rsid w:val="004E2894"/>
    <w:rsid w:val="004E289E"/>
    <w:rsid w:val="004E28FC"/>
    <w:rsid w:val="004E2912"/>
    <w:rsid w:val="004E2971"/>
    <w:rsid w:val="004E2992"/>
    <w:rsid w:val="004E2A35"/>
    <w:rsid w:val="004E2A45"/>
    <w:rsid w:val="004E2AD8"/>
    <w:rsid w:val="004E2AFD"/>
    <w:rsid w:val="004E2B6A"/>
    <w:rsid w:val="004E2BAF"/>
    <w:rsid w:val="004E2BD2"/>
    <w:rsid w:val="004E2C30"/>
    <w:rsid w:val="004E2C76"/>
    <w:rsid w:val="004E2CF2"/>
    <w:rsid w:val="004E2D3D"/>
    <w:rsid w:val="004E2D9B"/>
    <w:rsid w:val="004E2DA4"/>
    <w:rsid w:val="004E2E05"/>
    <w:rsid w:val="004E2E23"/>
    <w:rsid w:val="004E2E67"/>
    <w:rsid w:val="004E2E98"/>
    <w:rsid w:val="004E2EE3"/>
    <w:rsid w:val="004E2EF9"/>
    <w:rsid w:val="004E2FEF"/>
    <w:rsid w:val="004E3040"/>
    <w:rsid w:val="004E3081"/>
    <w:rsid w:val="004E30F9"/>
    <w:rsid w:val="004E3158"/>
    <w:rsid w:val="004E3159"/>
    <w:rsid w:val="004E31B1"/>
    <w:rsid w:val="004E31FA"/>
    <w:rsid w:val="004E3209"/>
    <w:rsid w:val="004E324B"/>
    <w:rsid w:val="004E3344"/>
    <w:rsid w:val="004E347F"/>
    <w:rsid w:val="004E3532"/>
    <w:rsid w:val="004E3600"/>
    <w:rsid w:val="004E3898"/>
    <w:rsid w:val="004E38B3"/>
    <w:rsid w:val="004E38DA"/>
    <w:rsid w:val="004E3939"/>
    <w:rsid w:val="004E39DC"/>
    <w:rsid w:val="004E39EF"/>
    <w:rsid w:val="004E3A32"/>
    <w:rsid w:val="004E3A64"/>
    <w:rsid w:val="004E3A8A"/>
    <w:rsid w:val="004E3B69"/>
    <w:rsid w:val="004E3B96"/>
    <w:rsid w:val="004E3C1B"/>
    <w:rsid w:val="004E3C48"/>
    <w:rsid w:val="004E3D66"/>
    <w:rsid w:val="004E3D77"/>
    <w:rsid w:val="004E3DCD"/>
    <w:rsid w:val="004E3E6C"/>
    <w:rsid w:val="004E3E6E"/>
    <w:rsid w:val="004E3ED7"/>
    <w:rsid w:val="004E3F90"/>
    <w:rsid w:val="004E3F9F"/>
    <w:rsid w:val="004E3FB2"/>
    <w:rsid w:val="004E3FBD"/>
    <w:rsid w:val="004E3FCF"/>
    <w:rsid w:val="004E406B"/>
    <w:rsid w:val="004E4082"/>
    <w:rsid w:val="004E4091"/>
    <w:rsid w:val="004E4116"/>
    <w:rsid w:val="004E4125"/>
    <w:rsid w:val="004E41EF"/>
    <w:rsid w:val="004E42D1"/>
    <w:rsid w:val="004E439B"/>
    <w:rsid w:val="004E4413"/>
    <w:rsid w:val="004E4420"/>
    <w:rsid w:val="004E443D"/>
    <w:rsid w:val="004E44C9"/>
    <w:rsid w:val="004E450C"/>
    <w:rsid w:val="004E4568"/>
    <w:rsid w:val="004E456D"/>
    <w:rsid w:val="004E45CB"/>
    <w:rsid w:val="004E4625"/>
    <w:rsid w:val="004E4684"/>
    <w:rsid w:val="004E46A5"/>
    <w:rsid w:val="004E46BB"/>
    <w:rsid w:val="004E4A48"/>
    <w:rsid w:val="004E4A88"/>
    <w:rsid w:val="004E4AF9"/>
    <w:rsid w:val="004E4BAE"/>
    <w:rsid w:val="004E4C1C"/>
    <w:rsid w:val="004E4D59"/>
    <w:rsid w:val="004E4D82"/>
    <w:rsid w:val="004E4D9A"/>
    <w:rsid w:val="004E4DEC"/>
    <w:rsid w:val="004E4E4B"/>
    <w:rsid w:val="004E4EFA"/>
    <w:rsid w:val="004E4F12"/>
    <w:rsid w:val="004E4FA2"/>
    <w:rsid w:val="004E5133"/>
    <w:rsid w:val="004E513F"/>
    <w:rsid w:val="004E514B"/>
    <w:rsid w:val="004E5183"/>
    <w:rsid w:val="004E519F"/>
    <w:rsid w:val="004E51C4"/>
    <w:rsid w:val="004E5250"/>
    <w:rsid w:val="004E5337"/>
    <w:rsid w:val="004E5417"/>
    <w:rsid w:val="004E546D"/>
    <w:rsid w:val="004E54D0"/>
    <w:rsid w:val="004E54D1"/>
    <w:rsid w:val="004E54D8"/>
    <w:rsid w:val="004E54F3"/>
    <w:rsid w:val="004E5515"/>
    <w:rsid w:val="004E555A"/>
    <w:rsid w:val="004E5586"/>
    <w:rsid w:val="004E56AF"/>
    <w:rsid w:val="004E56D5"/>
    <w:rsid w:val="004E5767"/>
    <w:rsid w:val="004E57F3"/>
    <w:rsid w:val="004E584E"/>
    <w:rsid w:val="004E5864"/>
    <w:rsid w:val="004E5933"/>
    <w:rsid w:val="004E599D"/>
    <w:rsid w:val="004E59A5"/>
    <w:rsid w:val="004E59CC"/>
    <w:rsid w:val="004E5A1A"/>
    <w:rsid w:val="004E5AC1"/>
    <w:rsid w:val="004E5ADD"/>
    <w:rsid w:val="004E5B5F"/>
    <w:rsid w:val="004E5B7B"/>
    <w:rsid w:val="004E5BDB"/>
    <w:rsid w:val="004E5C40"/>
    <w:rsid w:val="004E5CB1"/>
    <w:rsid w:val="004E5DA8"/>
    <w:rsid w:val="004E5DBF"/>
    <w:rsid w:val="004E5E0B"/>
    <w:rsid w:val="004E5E34"/>
    <w:rsid w:val="004E5E4B"/>
    <w:rsid w:val="004E5EA3"/>
    <w:rsid w:val="004E5F4A"/>
    <w:rsid w:val="004E60C4"/>
    <w:rsid w:val="004E6104"/>
    <w:rsid w:val="004E6288"/>
    <w:rsid w:val="004E62F3"/>
    <w:rsid w:val="004E639C"/>
    <w:rsid w:val="004E63C6"/>
    <w:rsid w:val="004E6425"/>
    <w:rsid w:val="004E645E"/>
    <w:rsid w:val="004E648F"/>
    <w:rsid w:val="004E649B"/>
    <w:rsid w:val="004E655A"/>
    <w:rsid w:val="004E65BF"/>
    <w:rsid w:val="004E65D3"/>
    <w:rsid w:val="004E6687"/>
    <w:rsid w:val="004E6688"/>
    <w:rsid w:val="004E672B"/>
    <w:rsid w:val="004E672D"/>
    <w:rsid w:val="004E676B"/>
    <w:rsid w:val="004E67F7"/>
    <w:rsid w:val="004E67F9"/>
    <w:rsid w:val="004E6859"/>
    <w:rsid w:val="004E68CC"/>
    <w:rsid w:val="004E6919"/>
    <w:rsid w:val="004E69A8"/>
    <w:rsid w:val="004E6ADD"/>
    <w:rsid w:val="004E6B96"/>
    <w:rsid w:val="004E6BFF"/>
    <w:rsid w:val="004E6C4A"/>
    <w:rsid w:val="004E6CEE"/>
    <w:rsid w:val="004E6D0D"/>
    <w:rsid w:val="004E6D4F"/>
    <w:rsid w:val="004E6D74"/>
    <w:rsid w:val="004E6DE4"/>
    <w:rsid w:val="004E6F1F"/>
    <w:rsid w:val="004E6F51"/>
    <w:rsid w:val="004E6FBC"/>
    <w:rsid w:val="004E6FFA"/>
    <w:rsid w:val="004E6FFC"/>
    <w:rsid w:val="004E7072"/>
    <w:rsid w:val="004E716C"/>
    <w:rsid w:val="004E71A2"/>
    <w:rsid w:val="004E71CD"/>
    <w:rsid w:val="004E725B"/>
    <w:rsid w:val="004E729D"/>
    <w:rsid w:val="004E72FC"/>
    <w:rsid w:val="004E7324"/>
    <w:rsid w:val="004E734A"/>
    <w:rsid w:val="004E73E5"/>
    <w:rsid w:val="004E747A"/>
    <w:rsid w:val="004E7492"/>
    <w:rsid w:val="004E74F4"/>
    <w:rsid w:val="004E7500"/>
    <w:rsid w:val="004E7509"/>
    <w:rsid w:val="004E7535"/>
    <w:rsid w:val="004E7577"/>
    <w:rsid w:val="004E7580"/>
    <w:rsid w:val="004E7622"/>
    <w:rsid w:val="004E7666"/>
    <w:rsid w:val="004E767C"/>
    <w:rsid w:val="004E7684"/>
    <w:rsid w:val="004E7726"/>
    <w:rsid w:val="004E7729"/>
    <w:rsid w:val="004E77F0"/>
    <w:rsid w:val="004E7833"/>
    <w:rsid w:val="004E783F"/>
    <w:rsid w:val="004E7952"/>
    <w:rsid w:val="004E7A94"/>
    <w:rsid w:val="004E7B2E"/>
    <w:rsid w:val="004E7B36"/>
    <w:rsid w:val="004E7B41"/>
    <w:rsid w:val="004E7BD3"/>
    <w:rsid w:val="004E7C92"/>
    <w:rsid w:val="004E7CBF"/>
    <w:rsid w:val="004E7E2F"/>
    <w:rsid w:val="004E7F51"/>
    <w:rsid w:val="004E7F6D"/>
    <w:rsid w:val="004E7F93"/>
    <w:rsid w:val="004E7F9F"/>
    <w:rsid w:val="004F001D"/>
    <w:rsid w:val="004F009A"/>
    <w:rsid w:val="004F0100"/>
    <w:rsid w:val="004F0163"/>
    <w:rsid w:val="004F01FE"/>
    <w:rsid w:val="004F0231"/>
    <w:rsid w:val="004F0256"/>
    <w:rsid w:val="004F027E"/>
    <w:rsid w:val="004F035A"/>
    <w:rsid w:val="004F03B5"/>
    <w:rsid w:val="004F03BD"/>
    <w:rsid w:val="004F03CE"/>
    <w:rsid w:val="004F0588"/>
    <w:rsid w:val="004F05F3"/>
    <w:rsid w:val="004F0627"/>
    <w:rsid w:val="004F06BF"/>
    <w:rsid w:val="004F0764"/>
    <w:rsid w:val="004F07A0"/>
    <w:rsid w:val="004F07F7"/>
    <w:rsid w:val="004F0854"/>
    <w:rsid w:val="004F0875"/>
    <w:rsid w:val="004F093C"/>
    <w:rsid w:val="004F094E"/>
    <w:rsid w:val="004F095A"/>
    <w:rsid w:val="004F09EA"/>
    <w:rsid w:val="004F0B02"/>
    <w:rsid w:val="004F0B28"/>
    <w:rsid w:val="004F0B6D"/>
    <w:rsid w:val="004F0B83"/>
    <w:rsid w:val="004F0BDD"/>
    <w:rsid w:val="004F0C53"/>
    <w:rsid w:val="004F0CA1"/>
    <w:rsid w:val="004F0CF6"/>
    <w:rsid w:val="004F0D02"/>
    <w:rsid w:val="004F0D0B"/>
    <w:rsid w:val="004F0D3D"/>
    <w:rsid w:val="004F0DB7"/>
    <w:rsid w:val="004F0DF6"/>
    <w:rsid w:val="004F0EDD"/>
    <w:rsid w:val="004F0FF5"/>
    <w:rsid w:val="004F103E"/>
    <w:rsid w:val="004F107A"/>
    <w:rsid w:val="004F10CF"/>
    <w:rsid w:val="004F10F4"/>
    <w:rsid w:val="004F10F6"/>
    <w:rsid w:val="004F114A"/>
    <w:rsid w:val="004F1169"/>
    <w:rsid w:val="004F11B9"/>
    <w:rsid w:val="004F1212"/>
    <w:rsid w:val="004F121C"/>
    <w:rsid w:val="004F1249"/>
    <w:rsid w:val="004F1281"/>
    <w:rsid w:val="004F12A2"/>
    <w:rsid w:val="004F12E1"/>
    <w:rsid w:val="004F12F9"/>
    <w:rsid w:val="004F1323"/>
    <w:rsid w:val="004F1338"/>
    <w:rsid w:val="004F13C6"/>
    <w:rsid w:val="004F13E5"/>
    <w:rsid w:val="004F14D1"/>
    <w:rsid w:val="004F14D7"/>
    <w:rsid w:val="004F152B"/>
    <w:rsid w:val="004F1552"/>
    <w:rsid w:val="004F15A2"/>
    <w:rsid w:val="004F1653"/>
    <w:rsid w:val="004F1795"/>
    <w:rsid w:val="004F1799"/>
    <w:rsid w:val="004F17CA"/>
    <w:rsid w:val="004F17D9"/>
    <w:rsid w:val="004F17F4"/>
    <w:rsid w:val="004F180A"/>
    <w:rsid w:val="004F185F"/>
    <w:rsid w:val="004F18D5"/>
    <w:rsid w:val="004F18FF"/>
    <w:rsid w:val="004F191A"/>
    <w:rsid w:val="004F1920"/>
    <w:rsid w:val="004F1935"/>
    <w:rsid w:val="004F193F"/>
    <w:rsid w:val="004F1A15"/>
    <w:rsid w:val="004F1A1B"/>
    <w:rsid w:val="004F1A28"/>
    <w:rsid w:val="004F1A2A"/>
    <w:rsid w:val="004F1A40"/>
    <w:rsid w:val="004F1A57"/>
    <w:rsid w:val="004F1A73"/>
    <w:rsid w:val="004F1AB5"/>
    <w:rsid w:val="004F1B0F"/>
    <w:rsid w:val="004F1B14"/>
    <w:rsid w:val="004F1CB6"/>
    <w:rsid w:val="004F1CC2"/>
    <w:rsid w:val="004F1D2D"/>
    <w:rsid w:val="004F1DD8"/>
    <w:rsid w:val="004F1E68"/>
    <w:rsid w:val="004F1EAA"/>
    <w:rsid w:val="004F1F5B"/>
    <w:rsid w:val="004F1F72"/>
    <w:rsid w:val="004F1F89"/>
    <w:rsid w:val="004F2005"/>
    <w:rsid w:val="004F201E"/>
    <w:rsid w:val="004F20CB"/>
    <w:rsid w:val="004F2103"/>
    <w:rsid w:val="004F210A"/>
    <w:rsid w:val="004F213E"/>
    <w:rsid w:val="004F221A"/>
    <w:rsid w:val="004F23B0"/>
    <w:rsid w:val="004F23D2"/>
    <w:rsid w:val="004F2405"/>
    <w:rsid w:val="004F244E"/>
    <w:rsid w:val="004F245A"/>
    <w:rsid w:val="004F24EC"/>
    <w:rsid w:val="004F255C"/>
    <w:rsid w:val="004F2599"/>
    <w:rsid w:val="004F25AD"/>
    <w:rsid w:val="004F25E6"/>
    <w:rsid w:val="004F25E8"/>
    <w:rsid w:val="004F268C"/>
    <w:rsid w:val="004F269C"/>
    <w:rsid w:val="004F26D5"/>
    <w:rsid w:val="004F26DA"/>
    <w:rsid w:val="004F2777"/>
    <w:rsid w:val="004F27C9"/>
    <w:rsid w:val="004F27DF"/>
    <w:rsid w:val="004F2852"/>
    <w:rsid w:val="004F28CC"/>
    <w:rsid w:val="004F2A61"/>
    <w:rsid w:val="004F2AC6"/>
    <w:rsid w:val="004F2ACA"/>
    <w:rsid w:val="004F2AE1"/>
    <w:rsid w:val="004F2C2D"/>
    <w:rsid w:val="004F2CA4"/>
    <w:rsid w:val="004F2CBE"/>
    <w:rsid w:val="004F2D3E"/>
    <w:rsid w:val="004F2D88"/>
    <w:rsid w:val="004F2DE8"/>
    <w:rsid w:val="004F2DEB"/>
    <w:rsid w:val="004F2E2E"/>
    <w:rsid w:val="004F2E8D"/>
    <w:rsid w:val="004F2E99"/>
    <w:rsid w:val="004F2EE0"/>
    <w:rsid w:val="004F2F45"/>
    <w:rsid w:val="004F2FE2"/>
    <w:rsid w:val="004F30BF"/>
    <w:rsid w:val="004F30C4"/>
    <w:rsid w:val="004F30C8"/>
    <w:rsid w:val="004F31B5"/>
    <w:rsid w:val="004F32D9"/>
    <w:rsid w:val="004F332B"/>
    <w:rsid w:val="004F3476"/>
    <w:rsid w:val="004F3487"/>
    <w:rsid w:val="004F357A"/>
    <w:rsid w:val="004F3580"/>
    <w:rsid w:val="004F35C1"/>
    <w:rsid w:val="004F3609"/>
    <w:rsid w:val="004F363C"/>
    <w:rsid w:val="004F36BE"/>
    <w:rsid w:val="004F3722"/>
    <w:rsid w:val="004F381F"/>
    <w:rsid w:val="004F385E"/>
    <w:rsid w:val="004F386F"/>
    <w:rsid w:val="004F38DF"/>
    <w:rsid w:val="004F398F"/>
    <w:rsid w:val="004F39D9"/>
    <w:rsid w:val="004F39FE"/>
    <w:rsid w:val="004F3A37"/>
    <w:rsid w:val="004F3AD7"/>
    <w:rsid w:val="004F3B4B"/>
    <w:rsid w:val="004F3B97"/>
    <w:rsid w:val="004F3B98"/>
    <w:rsid w:val="004F3BF4"/>
    <w:rsid w:val="004F3C51"/>
    <w:rsid w:val="004F3CC5"/>
    <w:rsid w:val="004F3DC0"/>
    <w:rsid w:val="004F3E70"/>
    <w:rsid w:val="004F3E97"/>
    <w:rsid w:val="004F3EA5"/>
    <w:rsid w:val="004F3F33"/>
    <w:rsid w:val="004F3FCA"/>
    <w:rsid w:val="004F40C3"/>
    <w:rsid w:val="004F4157"/>
    <w:rsid w:val="004F41A4"/>
    <w:rsid w:val="004F4267"/>
    <w:rsid w:val="004F4288"/>
    <w:rsid w:val="004F42E8"/>
    <w:rsid w:val="004F430F"/>
    <w:rsid w:val="004F43B9"/>
    <w:rsid w:val="004F4467"/>
    <w:rsid w:val="004F447E"/>
    <w:rsid w:val="004F449D"/>
    <w:rsid w:val="004F454F"/>
    <w:rsid w:val="004F45A7"/>
    <w:rsid w:val="004F45D5"/>
    <w:rsid w:val="004F463E"/>
    <w:rsid w:val="004F47E0"/>
    <w:rsid w:val="004F4866"/>
    <w:rsid w:val="004F4974"/>
    <w:rsid w:val="004F49EE"/>
    <w:rsid w:val="004F4A2E"/>
    <w:rsid w:val="004F4A47"/>
    <w:rsid w:val="004F4AD4"/>
    <w:rsid w:val="004F4BD3"/>
    <w:rsid w:val="004F4CF0"/>
    <w:rsid w:val="004F4DF2"/>
    <w:rsid w:val="004F4EF2"/>
    <w:rsid w:val="004F4F0D"/>
    <w:rsid w:val="004F4FAF"/>
    <w:rsid w:val="004F5222"/>
    <w:rsid w:val="004F5251"/>
    <w:rsid w:val="004F5297"/>
    <w:rsid w:val="004F52CF"/>
    <w:rsid w:val="004F5367"/>
    <w:rsid w:val="004F53A2"/>
    <w:rsid w:val="004F5488"/>
    <w:rsid w:val="004F54F8"/>
    <w:rsid w:val="004F557F"/>
    <w:rsid w:val="004F5595"/>
    <w:rsid w:val="004F5659"/>
    <w:rsid w:val="004F569A"/>
    <w:rsid w:val="004F5753"/>
    <w:rsid w:val="004F576E"/>
    <w:rsid w:val="004F5793"/>
    <w:rsid w:val="004F57BC"/>
    <w:rsid w:val="004F5850"/>
    <w:rsid w:val="004F5881"/>
    <w:rsid w:val="004F58B1"/>
    <w:rsid w:val="004F58B3"/>
    <w:rsid w:val="004F58FC"/>
    <w:rsid w:val="004F5984"/>
    <w:rsid w:val="004F5997"/>
    <w:rsid w:val="004F5B2F"/>
    <w:rsid w:val="004F5C3F"/>
    <w:rsid w:val="004F5CA4"/>
    <w:rsid w:val="004F5D50"/>
    <w:rsid w:val="004F5DB6"/>
    <w:rsid w:val="004F5E4F"/>
    <w:rsid w:val="004F5E5C"/>
    <w:rsid w:val="004F5EB7"/>
    <w:rsid w:val="004F5FC4"/>
    <w:rsid w:val="004F5FC5"/>
    <w:rsid w:val="004F6001"/>
    <w:rsid w:val="004F6057"/>
    <w:rsid w:val="004F6091"/>
    <w:rsid w:val="004F60A9"/>
    <w:rsid w:val="004F60DA"/>
    <w:rsid w:val="004F612D"/>
    <w:rsid w:val="004F617D"/>
    <w:rsid w:val="004F61EC"/>
    <w:rsid w:val="004F620D"/>
    <w:rsid w:val="004F6224"/>
    <w:rsid w:val="004F626B"/>
    <w:rsid w:val="004F6293"/>
    <w:rsid w:val="004F62D4"/>
    <w:rsid w:val="004F633C"/>
    <w:rsid w:val="004F6430"/>
    <w:rsid w:val="004F6497"/>
    <w:rsid w:val="004F6510"/>
    <w:rsid w:val="004F6571"/>
    <w:rsid w:val="004F666C"/>
    <w:rsid w:val="004F6689"/>
    <w:rsid w:val="004F66D6"/>
    <w:rsid w:val="004F6746"/>
    <w:rsid w:val="004F676E"/>
    <w:rsid w:val="004F677B"/>
    <w:rsid w:val="004F67E5"/>
    <w:rsid w:val="004F682D"/>
    <w:rsid w:val="004F68C2"/>
    <w:rsid w:val="004F68ED"/>
    <w:rsid w:val="004F68F4"/>
    <w:rsid w:val="004F6932"/>
    <w:rsid w:val="004F69A6"/>
    <w:rsid w:val="004F69BC"/>
    <w:rsid w:val="004F69C0"/>
    <w:rsid w:val="004F69E6"/>
    <w:rsid w:val="004F6A96"/>
    <w:rsid w:val="004F6A99"/>
    <w:rsid w:val="004F6AAA"/>
    <w:rsid w:val="004F6AB5"/>
    <w:rsid w:val="004F6AF6"/>
    <w:rsid w:val="004F6B5E"/>
    <w:rsid w:val="004F6BB5"/>
    <w:rsid w:val="004F6C16"/>
    <w:rsid w:val="004F6C7F"/>
    <w:rsid w:val="004F6C99"/>
    <w:rsid w:val="004F6D95"/>
    <w:rsid w:val="004F6DD4"/>
    <w:rsid w:val="004F6E10"/>
    <w:rsid w:val="004F6E45"/>
    <w:rsid w:val="004F6E68"/>
    <w:rsid w:val="004F6EC0"/>
    <w:rsid w:val="004F6ED2"/>
    <w:rsid w:val="004F6F07"/>
    <w:rsid w:val="004F6F6D"/>
    <w:rsid w:val="004F6F7B"/>
    <w:rsid w:val="004F6F98"/>
    <w:rsid w:val="004F6FCC"/>
    <w:rsid w:val="004F6FE2"/>
    <w:rsid w:val="004F6FFD"/>
    <w:rsid w:val="004F701C"/>
    <w:rsid w:val="004F7075"/>
    <w:rsid w:val="004F71A5"/>
    <w:rsid w:val="004F7251"/>
    <w:rsid w:val="004F727B"/>
    <w:rsid w:val="004F72F4"/>
    <w:rsid w:val="004F7357"/>
    <w:rsid w:val="004F73A4"/>
    <w:rsid w:val="004F73E7"/>
    <w:rsid w:val="004F7450"/>
    <w:rsid w:val="004F7454"/>
    <w:rsid w:val="004F7485"/>
    <w:rsid w:val="004F754F"/>
    <w:rsid w:val="004F75DA"/>
    <w:rsid w:val="004F762E"/>
    <w:rsid w:val="004F7748"/>
    <w:rsid w:val="004F77BD"/>
    <w:rsid w:val="004F7882"/>
    <w:rsid w:val="004F7920"/>
    <w:rsid w:val="004F793F"/>
    <w:rsid w:val="004F7A6F"/>
    <w:rsid w:val="004F7A76"/>
    <w:rsid w:val="004F7AD3"/>
    <w:rsid w:val="004F7CA3"/>
    <w:rsid w:val="004F7CF5"/>
    <w:rsid w:val="004F7DBE"/>
    <w:rsid w:val="004F7EAA"/>
    <w:rsid w:val="004F7EDE"/>
    <w:rsid w:val="004F7EFC"/>
    <w:rsid w:val="004F7F78"/>
    <w:rsid w:val="004F7F98"/>
    <w:rsid w:val="0050005C"/>
    <w:rsid w:val="00500102"/>
    <w:rsid w:val="00500116"/>
    <w:rsid w:val="0050011C"/>
    <w:rsid w:val="005001F2"/>
    <w:rsid w:val="005001F8"/>
    <w:rsid w:val="0050022E"/>
    <w:rsid w:val="00500291"/>
    <w:rsid w:val="005002A4"/>
    <w:rsid w:val="005003B7"/>
    <w:rsid w:val="005003C9"/>
    <w:rsid w:val="00500428"/>
    <w:rsid w:val="005004B2"/>
    <w:rsid w:val="005004D8"/>
    <w:rsid w:val="0050050F"/>
    <w:rsid w:val="00500538"/>
    <w:rsid w:val="005005EB"/>
    <w:rsid w:val="00500643"/>
    <w:rsid w:val="00500669"/>
    <w:rsid w:val="005006BD"/>
    <w:rsid w:val="0050075D"/>
    <w:rsid w:val="005007F0"/>
    <w:rsid w:val="0050085D"/>
    <w:rsid w:val="00500993"/>
    <w:rsid w:val="005009E7"/>
    <w:rsid w:val="00500A07"/>
    <w:rsid w:val="00500A0B"/>
    <w:rsid w:val="00500A61"/>
    <w:rsid w:val="00500AA3"/>
    <w:rsid w:val="00500AFB"/>
    <w:rsid w:val="00500B0D"/>
    <w:rsid w:val="00500B4E"/>
    <w:rsid w:val="00500B9A"/>
    <w:rsid w:val="00500C1F"/>
    <w:rsid w:val="00500C4E"/>
    <w:rsid w:val="00500C89"/>
    <w:rsid w:val="00500CEE"/>
    <w:rsid w:val="00500CFB"/>
    <w:rsid w:val="00500D29"/>
    <w:rsid w:val="00500D46"/>
    <w:rsid w:val="00500E07"/>
    <w:rsid w:val="00500E22"/>
    <w:rsid w:val="00500EC8"/>
    <w:rsid w:val="00500ECF"/>
    <w:rsid w:val="00500F28"/>
    <w:rsid w:val="00500F46"/>
    <w:rsid w:val="00500FD5"/>
    <w:rsid w:val="00501028"/>
    <w:rsid w:val="005012E4"/>
    <w:rsid w:val="00501354"/>
    <w:rsid w:val="005013DA"/>
    <w:rsid w:val="0050143F"/>
    <w:rsid w:val="0050146F"/>
    <w:rsid w:val="005014BD"/>
    <w:rsid w:val="00501532"/>
    <w:rsid w:val="0050154F"/>
    <w:rsid w:val="00501554"/>
    <w:rsid w:val="005015AB"/>
    <w:rsid w:val="005015F5"/>
    <w:rsid w:val="005016A8"/>
    <w:rsid w:val="005017FB"/>
    <w:rsid w:val="0050183C"/>
    <w:rsid w:val="0050185D"/>
    <w:rsid w:val="005018AC"/>
    <w:rsid w:val="005018B2"/>
    <w:rsid w:val="00501973"/>
    <w:rsid w:val="005019A6"/>
    <w:rsid w:val="005019F6"/>
    <w:rsid w:val="00501A38"/>
    <w:rsid w:val="00501B1E"/>
    <w:rsid w:val="00501B2C"/>
    <w:rsid w:val="00501B4E"/>
    <w:rsid w:val="00501B82"/>
    <w:rsid w:val="00501BF5"/>
    <w:rsid w:val="00501C1F"/>
    <w:rsid w:val="00501D04"/>
    <w:rsid w:val="00501D93"/>
    <w:rsid w:val="00501DA8"/>
    <w:rsid w:val="00501DAE"/>
    <w:rsid w:val="00501DB9"/>
    <w:rsid w:val="00501DCE"/>
    <w:rsid w:val="00501E06"/>
    <w:rsid w:val="00501F36"/>
    <w:rsid w:val="00501F92"/>
    <w:rsid w:val="00502042"/>
    <w:rsid w:val="0050212C"/>
    <w:rsid w:val="005021F2"/>
    <w:rsid w:val="005022AE"/>
    <w:rsid w:val="00502350"/>
    <w:rsid w:val="005023C4"/>
    <w:rsid w:val="00502461"/>
    <w:rsid w:val="0050253B"/>
    <w:rsid w:val="00502551"/>
    <w:rsid w:val="00502565"/>
    <w:rsid w:val="005025FD"/>
    <w:rsid w:val="0050262A"/>
    <w:rsid w:val="0050265E"/>
    <w:rsid w:val="00502694"/>
    <w:rsid w:val="00502772"/>
    <w:rsid w:val="00502801"/>
    <w:rsid w:val="00502813"/>
    <w:rsid w:val="00502896"/>
    <w:rsid w:val="0050289E"/>
    <w:rsid w:val="005028C7"/>
    <w:rsid w:val="00502902"/>
    <w:rsid w:val="005029DB"/>
    <w:rsid w:val="00502A3C"/>
    <w:rsid w:val="00502AAC"/>
    <w:rsid w:val="00502B0D"/>
    <w:rsid w:val="00502B11"/>
    <w:rsid w:val="00502B2E"/>
    <w:rsid w:val="00502B69"/>
    <w:rsid w:val="00502B70"/>
    <w:rsid w:val="00502BCF"/>
    <w:rsid w:val="00502BE0"/>
    <w:rsid w:val="00502BE5"/>
    <w:rsid w:val="00502C17"/>
    <w:rsid w:val="00502C5C"/>
    <w:rsid w:val="00502C6C"/>
    <w:rsid w:val="00502CAD"/>
    <w:rsid w:val="00502CE8"/>
    <w:rsid w:val="00502E20"/>
    <w:rsid w:val="00502E25"/>
    <w:rsid w:val="00502E55"/>
    <w:rsid w:val="00502FB2"/>
    <w:rsid w:val="00503084"/>
    <w:rsid w:val="0050311F"/>
    <w:rsid w:val="00503164"/>
    <w:rsid w:val="005031BB"/>
    <w:rsid w:val="005031E4"/>
    <w:rsid w:val="00503218"/>
    <w:rsid w:val="00503286"/>
    <w:rsid w:val="005032FD"/>
    <w:rsid w:val="00503324"/>
    <w:rsid w:val="005033EE"/>
    <w:rsid w:val="00503521"/>
    <w:rsid w:val="00503523"/>
    <w:rsid w:val="00503534"/>
    <w:rsid w:val="00503542"/>
    <w:rsid w:val="0050356E"/>
    <w:rsid w:val="00503570"/>
    <w:rsid w:val="005035D0"/>
    <w:rsid w:val="00503627"/>
    <w:rsid w:val="005036ED"/>
    <w:rsid w:val="0050371D"/>
    <w:rsid w:val="0050372B"/>
    <w:rsid w:val="00503768"/>
    <w:rsid w:val="005037F6"/>
    <w:rsid w:val="005038B4"/>
    <w:rsid w:val="0050390A"/>
    <w:rsid w:val="00503942"/>
    <w:rsid w:val="005039DA"/>
    <w:rsid w:val="00503AFD"/>
    <w:rsid w:val="00503B54"/>
    <w:rsid w:val="00503BFB"/>
    <w:rsid w:val="00503C65"/>
    <w:rsid w:val="00503C8C"/>
    <w:rsid w:val="00503CA0"/>
    <w:rsid w:val="00503CD0"/>
    <w:rsid w:val="00503D34"/>
    <w:rsid w:val="00503D47"/>
    <w:rsid w:val="00503D8C"/>
    <w:rsid w:val="00503E93"/>
    <w:rsid w:val="00503EDE"/>
    <w:rsid w:val="00503FA0"/>
    <w:rsid w:val="00503FAF"/>
    <w:rsid w:val="005040D9"/>
    <w:rsid w:val="005041F2"/>
    <w:rsid w:val="0050420A"/>
    <w:rsid w:val="0050432E"/>
    <w:rsid w:val="00504370"/>
    <w:rsid w:val="0050439E"/>
    <w:rsid w:val="005043A6"/>
    <w:rsid w:val="005043C8"/>
    <w:rsid w:val="005043D0"/>
    <w:rsid w:val="005043D9"/>
    <w:rsid w:val="005043DA"/>
    <w:rsid w:val="00504603"/>
    <w:rsid w:val="0050461D"/>
    <w:rsid w:val="00504784"/>
    <w:rsid w:val="00504808"/>
    <w:rsid w:val="00504887"/>
    <w:rsid w:val="00504923"/>
    <w:rsid w:val="00504948"/>
    <w:rsid w:val="00504957"/>
    <w:rsid w:val="0050497D"/>
    <w:rsid w:val="0050497E"/>
    <w:rsid w:val="005049E9"/>
    <w:rsid w:val="00504A43"/>
    <w:rsid w:val="00504A68"/>
    <w:rsid w:val="00504AD1"/>
    <w:rsid w:val="00504B29"/>
    <w:rsid w:val="00504C49"/>
    <w:rsid w:val="00504CDA"/>
    <w:rsid w:val="00504D9B"/>
    <w:rsid w:val="00504DAB"/>
    <w:rsid w:val="00504DE0"/>
    <w:rsid w:val="00504DF2"/>
    <w:rsid w:val="00504E2A"/>
    <w:rsid w:val="00504EA1"/>
    <w:rsid w:val="00504F45"/>
    <w:rsid w:val="00504F62"/>
    <w:rsid w:val="0050505E"/>
    <w:rsid w:val="0050513D"/>
    <w:rsid w:val="005051BB"/>
    <w:rsid w:val="0050526E"/>
    <w:rsid w:val="00505305"/>
    <w:rsid w:val="005053E1"/>
    <w:rsid w:val="005053F6"/>
    <w:rsid w:val="0050540A"/>
    <w:rsid w:val="005054D0"/>
    <w:rsid w:val="00505554"/>
    <w:rsid w:val="005055C0"/>
    <w:rsid w:val="005055C9"/>
    <w:rsid w:val="005055DA"/>
    <w:rsid w:val="005056B5"/>
    <w:rsid w:val="00505719"/>
    <w:rsid w:val="005057A4"/>
    <w:rsid w:val="005057DD"/>
    <w:rsid w:val="00505935"/>
    <w:rsid w:val="00505961"/>
    <w:rsid w:val="0050598F"/>
    <w:rsid w:val="005059C2"/>
    <w:rsid w:val="00505AE9"/>
    <w:rsid w:val="00505BFA"/>
    <w:rsid w:val="00505C86"/>
    <w:rsid w:val="00505C8C"/>
    <w:rsid w:val="00505D5D"/>
    <w:rsid w:val="00505D84"/>
    <w:rsid w:val="00505E7B"/>
    <w:rsid w:val="00505F03"/>
    <w:rsid w:val="00505F3B"/>
    <w:rsid w:val="00505F4C"/>
    <w:rsid w:val="00505FAD"/>
    <w:rsid w:val="00505FB0"/>
    <w:rsid w:val="00505FC0"/>
    <w:rsid w:val="00506030"/>
    <w:rsid w:val="005060B3"/>
    <w:rsid w:val="0050614C"/>
    <w:rsid w:val="00506203"/>
    <w:rsid w:val="00506248"/>
    <w:rsid w:val="0050624A"/>
    <w:rsid w:val="00506252"/>
    <w:rsid w:val="005062C0"/>
    <w:rsid w:val="005062DF"/>
    <w:rsid w:val="0050636C"/>
    <w:rsid w:val="005063B8"/>
    <w:rsid w:val="00506461"/>
    <w:rsid w:val="0050654C"/>
    <w:rsid w:val="00506639"/>
    <w:rsid w:val="00506648"/>
    <w:rsid w:val="005066AD"/>
    <w:rsid w:val="005066C6"/>
    <w:rsid w:val="005066E9"/>
    <w:rsid w:val="00506752"/>
    <w:rsid w:val="0050675D"/>
    <w:rsid w:val="005067FD"/>
    <w:rsid w:val="00506899"/>
    <w:rsid w:val="005068FC"/>
    <w:rsid w:val="0050690E"/>
    <w:rsid w:val="00506961"/>
    <w:rsid w:val="00506972"/>
    <w:rsid w:val="005069A6"/>
    <w:rsid w:val="005069B0"/>
    <w:rsid w:val="005069CE"/>
    <w:rsid w:val="00506A04"/>
    <w:rsid w:val="00506A0F"/>
    <w:rsid w:val="00506A18"/>
    <w:rsid w:val="00506A1B"/>
    <w:rsid w:val="00506A5F"/>
    <w:rsid w:val="00506AB3"/>
    <w:rsid w:val="00506BF5"/>
    <w:rsid w:val="00506C20"/>
    <w:rsid w:val="00506E1C"/>
    <w:rsid w:val="00506E30"/>
    <w:rsid w:val="00506E3C"/>
    <w:rsid w:val="00506E63"/>
    <w:rsid w:val="00506EC5"/>
    <w:rsid w:val="00506EE5"/>
    <w:rsid w:val="00506F65"/>
    <w:rsid w:val="00506FB6"/>
    <w:rsid w:val="00506FE4"/>
    <w:rsid w:val="00507031"/>
    <w:rsid w:val="005070B1"/>
    <w:rsid w:val="00507145"/>
    <w:rsid w:val="0050714E"/>
    <w:rsid w:val="0050718C"/>
    <w:rsid w:val="005071F1"/>
    <w:rsid w:val="00507281"/>
    <w:rsid w:val="005072D9"/>
    <w:rsid w:val="005072F0"/>
    <w:rsid w:val="005073AE"/>
    <w:rsid w:val="005073C9"/>
    <w:rsid w:val="005073EE"/>
    <w:rsid w:val="00507456"/>
    <w:rsid w:val="0050748C"/>
    <w:rsid w:val="00507497"/>
    <w:rsid w:val="005074A1"/>
    <w:rsid w:val="005074E0"/>
    <w:rsid w:val="00507570"/>
    <w:rsid w:val="0050762E"/>
    <w:rsid w:val="00507671"/>
    <w:rsid w:val="005076B8"/>
    <w:rsid w:val="005077BA"/>
    <w:rsid w:val="005077E8"/>
    <w:rsid w:val="0050780C"/>
    <w:rsid w:val="005078D8"/>
    <w:rsid w:val="005078FF"/>
    <w:rsid w:val="0050793A"/>
    <w:rsid w:val="005079F6"/>
    <w:rsid w:val="00507B64"/>
    <w:rsid w:val="00507B78"/>
    <w:rsid w:val="00507C51"/>
    <w:rsid w:val="00507C5D"/>
    <w:rsid w:val="00507C75"/>
    <w:rsid w:val="00507C9B"/>
    <w:rsid w:val="00507CF9"/>
    <w:rsid w:val="00507D37"/>
    <w:rsid w:val="00507D44"/>
    <w:rsid w:val="00507D4A"/>
    <w:rsid w:val="00507DC3"/>
    <w:rsid w:val="00507DFB"/>
    <w:rsid w:val="00507E05"/>
    <w:rsid w:val="0051003F"/>
    <w:rsid w:val="0051014E"/>
    <w:rsid w:val="00510160"/>
    <w:rsid w:val="005102C8"/>
    <w:rsid w:val="005103AD"/>
    <w:rsid w:val="005104F0"/>
    <w:rsid w:val="00510529"/>
    <w:rsid w:val="00510561"/>
    <w:rsid w:val="00510583"/>
    <w:rsid w:val="00510596"/>
    <w:rsid w:val="005105DD"/>
    <w:rsid w:val="0051063F"/>
    <w:rsid w:val="0051069C"/>
    <w:rsid w:val="005106E6"/>
    <w:rsid w:val="0051074C"/>
    <w:rsid w:val="005108A7"/>
    <w:rsid w:val="005108AF"/>
    <w:rsid w:val="005108F5"/>
    <w:rsid w:val="0051095C"/>
    <w:rsid w:val="0051096B"/>
    <w:rsid w:val="005109BA"/>
    <w:rsid w:val="00510B09"/>
    <w:rsid w:val="00510B0A"/>
    <w:rsid w:val="00510BB6"/>
    <w:rsid w:val="00510BC8"/>
    <w:rsid w:val="00510C86"/>
    <w:rsid w:val="00510CA3"/>
    <w:rsid w:val="00510DDC"/>
    <w:rsid w:val="00510ECF"/>
    <w:rsid w:val="00511015"/>
    <w:rsid w:val="0051102E"/>
    <w:rsid w:val="0051103F"/>
    <w:rsid w:val="0051109F"/>
    <w:rsid w:val="005111B7"/>
    <w:rsid w:val="005111C9"/>
    <w:rsid w:val="00511205"/>
    <w:rsid w:val="0051120A"/>
    <w:rsid w:val="0051128D"/>
    <w:rsid w:val="0051139E"/>
    <w:rsid w:val="0051148E"/>
    <w:rsid w:val="005114B5"/>
    <w:rsid w:val="00511502"/>
    <w:rsid w:val="0051150D"/>
    <w:rsid w:val="0051156C"/>
    <w:rsid w:val="005115DB"/>
    <w:rsid w:val="00511607"/>
    <w:rsid w:val="00511632"/>
    <w:rsid w:val="00511662"/>
    <w:rsid w:val="00511713"/>
    <w:rsid w:val="0051175B"/>
    <w:rsid w:val="0051179B"/>
    <w:rsid w:val="00511826"/>
    <w:rsid w:val="0051187E"/>
    <w:rsid w:val="005118D4"/>
    <w:rsid w:val="00511907"/>
    <w:rsid w:val="0051190A"/>
    <w:rsid w:val="00511933"/>
    <w:rsid w:val="00511998"/>
    <w:rsid w:val="005119F2"/>
    <w:rsid w:val="00511A3A"/>
    <w:rsid w:val="00511A81"/>
    <w:rsid w:val="00511ACB"/>
    <w:rsid w:val="00511B30"/>
    <w:rsid w:val="00511C09"/>
    <w:rsid w:val="00511CAA"/>
    <w:rsid w:val="00511CFA"/>
    <w:rsid w:val="00511D34"/>
    <w:rsid w:val="00511D3D"/>
    <w:rsid w:val="00511DAC"/>
    <w:rsid w:val="00511DD1"/>
    <w:rsid w:val="00511E30"/>
    <w:rsid w:val="00511EAC"/>
    <w:rsid w:val="00511ED0"/>
    <w:rsid w:val="00511EE5"/>
    <w:rsid w:val="00511F1B"/>
    <w:rsid w:val="0051207C"/>
    <w:rsid w:val="0051208C"/>
    <w:rsid w:val="00512189"/>
    <w:rsid w:val="0051220C"/>
    <w:rsid w:val="00512230"/>
    <w:rsid w:val="00512292"/>
    <w:rsid w:val="00512329"/>
    <w:rsid w:val="0051232A"/>
    <w:rsid w:val="00512346"/>
    <w:rsid w:val="005123AA"/>
    <w:rsid w:val="005123AB"/>
    <w:rsid w:val="00512485"/>
    <w:rsid w:val="005124AE"/>
    <w:rsid w:val="00512577"/>
    <w:rsid w:val="005125D8"/>
    <w:rsid w:val="005125DD"/>
    <w:rsid w:val="005126FD"/>
    <w:rsid w:val="00512704"/>
    <w:rsid w:val="005127D1"/>
    <w:rsid w:val="005128D1"/>
    <w:rsid w:val="005129A9"/>
    <w:rsid w:val="00512A0A"/>
    <w:rsid w:val="00512A30"/>
    <w:rsid w:val="00512AD9"/>
    <w:rsid w:val="00512B59"/>
    <w:rsid w:val="00512C55"/>
    <w:rsid w:val="00512C98"/>
    <w:rsid w:val="00512E89"/>
    <w:rsid w:val="00512EC9"/>
    <w:rsid w:val="00513191"/>
    <w:rsid w:val="005131A5"/>
    <w:rsid w:val="00513290"/>
    <w:rsid w:val="00513309"/>
    <w:rsid w:val="00513331"/>
    <w:rsid w:val="0051334D"/>
    <w:rsid w:val="00513360"/>
    <w:rsid w:val="0051336E"/>
    <w:rsid w:val="005133A2"/>
    <w:rsid w:val="00513407"/>
    <w:rsid w:val="00513436"/>
    <w:rsid w:val="005134DE"/>
    <w:rsid w:val="0051351E"/>
    <w:rsid w:val="00513522"/>
    <w:rsid w:val="00513551"/>
    <w:rsid w:val="00513634"/>
    <w:rsid w:val="005136A2"/>
    <w:rsid w:val="00513806"/>
    <w:rsid w:val="005138C6"/>
    <w:rsid w:val="005138DD"/>
    <w:rsid w:val="00513921"/>
    <w:rsid w:val="005139B8"/>
    <w:rsid w:val="00513A20"/>
    <w:rsid w:val="00513B0C"/>
    <w:rsid w:val="00513B99"/>
    <w:rsid w:val="00513B9C"/>
    <w:rsid w:val="00513C25"/>
    <w:rsid w:val="00513D35"/>
    <w:rsid w:val="00513D9D"/>
    <w:rsid w:val="00513DA9"/>
    <w:rsid w:val="00513DE3"/>
    <w:rsid w:val="00513ECA"/>
    <w:rsid w:val="00513F11"/>
    <w:rsid w:val="0051407B"/>
    <w:rsid w:val="005140B0"/>
    <w:rsid w:val="005141B3"/>
    <w:rsid w:val="005141D9"/>
    <w:rsid w:val="00514248"/>
    <w:rsid w:val="00514251"/>
    <w:rsid w:val="00514319"/>
    <w:rsid w:val="005143DB"/>
    <w:rsid w:val="00514588"/>
    <w:rsid w:val="005145AC"/>
    <w:rsid w:val="005145C9"/>
    <w:rsid w:val="005145F7"/>
    <w:rsid w:val="0051469B"/>
    <w:rsid w:val="005146D1"/>
    <w:rsid w:val="005146EA"/>
    <w:rsid w:val="0051477D"/>
    <w:rsid w:val="005147DB"/>
    <w:rsid w:val="00514833"/>
    <w:rsid w:val="00514928"/>
    <w:rsid w:val="00514ACF"/>
    <w:rsid w:val="00514B5B"/>
    <w:rsid w:val="00514B86"/>
    <w:rsid w:val="00514C14"/>
    <w:rsid w:val="00514C98"/>
    <w:rsid w:val="00514E57"/>
    <w:rsid w:val="00514EC9"/>
    <w:rsid w:val="00514ECE"/>
    <w:rsid w:val="00514F40"/>
    <w:rsid w:val="00514F4D"/>
    <w:rsid w:val="00514FC1"/>
    <w:rsid w:val="005150E2"/>
    <w:rsid w:val="0051512B"/>
    <w:rsid w:val="0051516E"/>
    <w:rsid w:val="00515282"/>
    <w:rsid w:val="005152A6"/>
    <w:rsid w:val="005152BB"/>
    <w:rsid w:val="005153D4"/>
    <w:rsid w:val="005154CB"/>
    <w:rsid w:val="0051552B"/>
    <w:rsid w:val="005155A7"/>
    <w:rsid w:val="005155F1"/>
    <w:rsid w:val="00515603"/>
    <w:rsid w:val="0051561B"/>
    <w:rsid w:val="0051573C"/>
    <w:rsid w:val="0051575C"/>
    <w:rsid w:val="005157E7"/>
    <w:rsid w:val="00515816"/>
    <w:rsid w:val="00515817"/>
    <w:rsid w:val="00515911"/>
    <w:rsid w:val="00515926"/>
    <w:rsid w:val="005159A7"/>
    <w:rsid w:val="005159E3"/>
    <w:rsid w:val="00515B6B"/>
    <w:rsid w:val="00515BFF"/>
    <w:rsid w:val="00515C97"/>
    <w:rsid w:val="00515CC8"/>
    <w:rsid w:val="00515CCA"/>
    <w:rsid w:val="00515D7D"/>
    <w:rsid w:val="00515E0B"/>
    <w:rsid w:val="00515EF9"/>
    <w:rsid w:val="00515F15"/>
    <w:rsid w:val="00515F4C"/>
    <w:rsid w:val="00515F76"/>
    <w:rsid w:val="00515F8D"/>
    <w:rsid w:val="00515FCF"/>
    <w:rsid w:val="00516011"/>
    <w:rsid w:val="005160A6"/>
    <w:rsid w:val="0051619E"/>
    <w:rsid w:val="005161A6"/>
    <w:rsid w:val="005161C5"/>
    <w:rsid w:val="00516257"/>
    <w:rsid w:val="005162A1"/>
    <w:rsid w:val="005163B9"/>
    <w:rsid w:val="005163BA"/>
    <w:rsid w:val="005163BD"/>
    <w:rsid w:val="00516416"/>
    <w:rsid w:val="0051641C"/>
    <w:rsid w:val="00516454"/>
    <w:rsid w:val="00516489"/>
    <w:rsid w:val="00516499"/>
    <w:rsid w:val="005164A9"/>
    <w:rsid w:val="005164D7"/>
    <w:rsid w:val="005165B7"/>
    <w:rsid w:val="0051675F"/>
    <w:rsid w:val="005167BD"/>
    <w:rsid w:val="005167F0"/>
    <w:rsid w:val="00516839"/>
    <w:rsid w:val="005168EB"/>
    <w:rsid w:val="00516996"/>
    <w:rsid w:val="005169C5"/>
    <w:rsid w:val="005169CF"/>
    <w:rsid w:val="00516A7E"/>
    <w:rsid w:val="00516B8F"/>
    <w:rsid w:val="00516C81"/>
    <w:rsid w:val="00516C9C"/>
    <w:rsid w:val="00516D57"/>
    <w:rsid w:val="00516DD5"/>
    <w:rsid w:val="00516E0A"/>
    <w:rsid w:val="00516E3D"/>
    <w:rsid w:val="00516F07"/>
    <w:rsid w:val="00516F2D"/>
    <w:rsid w:val="00516F87"/>
    <w:rsid w:val="00517043"/>
    <w:rsid w:val="005170AF"/>
    <w:rsid w:val="0051711F"/>
    <w:rsid w:val="0051727F"/>
    <w:rsid w:val="00517296"/>
    <w:rsid w:val="00517304"/>
    <w:rsid w:val="00517376"/>
    <w:rsid w:val="005173D4"/>
    <w:rsid w:val="005174C6"/>
    <w:rsid w:val="00517564"/>
    <w:rsid w:val="005175A1"/>
    <w:rsid w:val="005175B1"/>
    <w:rsid w:val="005175B3"/>
    <w:rsid w:val="005175F0"/>
    <w:rsid w:val="005175F9"/>
    <w:rsid w:val="005176C1"/>
    <w:rsid w:val="00517741"/>
    <w:rsid w:val="00517744"/>
    <w:rsid w:val="005177B8"/>
    <w:rsid w:val="005177D0"/>
    <w:rsid w:val="005177FF"/>
    <w:rsid w:val="0051781B"/>
    <w:rsid w:val="0051783D"/>
    <w:rsid w:val="0051787E"/>
    <w:rsid w:val="0051791E"/>
    <w:rsid w:val="00517925"/>
    <w:rsid w:val="00517A1C"/>
    <w:rsid w:val="00517A2B"/>
    <w:rsid w:val="00517A3E"/>
    <w:rsid w:val="00517A51"/>
    <w:rsid w:val="00517A74"/>
    <w:rsid w:val="00517B01"/>
    <w:rsid w:val="00517B54"/>
    <w:rsid w:val="00517B94"/>
    <w:rsid w:val="00517C63"/>
    <w:rsid w:val="00517D56"/>
    <w:rsid w:val="00517E81"/>
    <w:rsid w:val="00517FB1"/>
    <w:rsid w:val="00517FCE"/>
    <w:rsid w:val="00517FCF"/>
    <w:rsid w:val="0052004A"/>
    <w:rsid w:val="00520115"/>
    <w:rsid w:val="005201A6"/>
    <w:rsid w:val="005201E9"/>
    <w:rsid w:val="0052022D"/>
    <w:rsid w:val="00520249"/>
    <w:rsid w:val="005202FB"/>
    <w:rsid w:val="00520309"/>
    <w:rsid w:val="0052030B"/>
    <w:rsid w:val="0052032C"/>
    <w:rsid w:val="00520449"/>
    <w:rsid w:val="0052045A"/>
    <w:rsid w:val="0052047C"/>
    <w:rsid w:val="005204FC"/>
    <w:rsid w:val="00520548"/>
    <w:rsid w:val="00520553"/>
    <w:rsid w:val="0052055B"/>
    <w:rsid w:val="005206EC"/>
    <w:rsid w:val="00520706"/>
    <w:rsid w:val="0052071F"/>
    <w:rsid w:val="0052077F"/>
    <w:rsid w:val="005207C8"/>
    <w:rsid w:val="005207DC"/>
    <w:rsid w:val="00520890"/>
    <w:rsid w:val="005208F2"/>
    <w:rsid w:val="00520940"/>
    <w:rsid w:val="0052096F"/>
    <w:rsid w:val="00520AE5"/>
    <w:rsid w:val="00520C07"/>
    <w:rsid w:val="00520C28"/>
    <w:rsid w:val="00520C35"/>
    <w:rsid w:val="00520C92"/>
    <w:rsid w:val="00520CA4"/>
    <w:rsid w:val="00520CE6"/>
    <w:rsid w:val="00520D20"/>
    <w:rsid w:val="00520D72"/>
    <w:rsid w:val="00520D89"/>
    <w:rsid w:val="00520E24"/>
    <w:rsid w:val="00520E79"/>
    <w:rsid w:val="00520E83"/>
    <w:rsid w:val="00520E87"/>
    <w:rsid w:val="00520E9A"/>
    <w:rsid w:val="00520EDB"/>
    <w:rsid w:val="00520F11"/>
    <w:rsid w:val="00520F73"/>
    <w:rsid w:val="00520FE7"/>
    <w:rsid w:val="00520FEB"/>
    <w:rsid w:val="00521007"/>
    <w:rsid w:val="00521048"/>
    <w:rsid w:val="00521103"/>
    <w:rsid w:val="0052112A"/>
    <w:rsid w:val="00521157"/>
    <w:rsid w:val="005211C3"/>
    <w:rsid w:val="0052120E"/>
    <w:rsid w:val="005212BB"/>
    <w:rsid w:val="0052131A"/>
    <w:rsid w:val="00521354"/>
    <w:rsid w:val="00521369"/>
    <w:rsid w:val="005213B9"/>
    <w:rsid w:val="005213DC"/>
    <w:rsid w:val="00521448"/>
    <w:rsid w:val="005214E8"/>
    <w:rsid w:val="00521580"/>
    <w:rsid w:val="005215D0"/>
    <w:rsid w:val="00521672"/>
    <w:rsid w:val="005216DE"/>
    <w:rsid w:val="005216E3"/>
    <w:rsid w:val="0052174C"/>
    <w:rsid w:val="00521777"/>
    <w:rsid w:val="005217D8"/>
    <w:rsid w:val="005218D0"/>
    <w:rsid w:val="00521924"/>
    <w:rsid w:val="0052199C"/>
    <w:rsid w:val="005219C8"/>
    <w:rsid w:val="00521A19"/>
    <w:rsid w:val="00521A39"/>
    <w:rsid w:val="00521A81"/>
    <w:rsid w:val="00521A92"/>
    <w:rsid w:val="00521AEB"/>
    <w:rsid w:val="00521B3E"/>
    <w:rsid w:val="00521BD5"/>
    <w:rsid w:val="00521C29"/>
    <w:rsid w:val="00521C5D"/>
    <w:rsid w:val="00521CF5"/>
    <w:rsid w:val="00521D07"/>
    <w:rsid w:val="00521D22"/>
    <w:rsid w:val="00521D3C"/>
    <w:rsid w:val="00521D54"/>
    <w:rsid w:val="00521EC2"/>
    <w:rsid w:val="00521F37"/>
    <w:rsid w:val="00521FB6"/>
    <w:rsid w:val="00521FC0"/>
    <w:rsid w:val="00521FCB"/>
    <w:rsid w:val="00522099"/>
    <w:rsid w:val="005220BE"/>
    <w:rsid w:val="005220DE"/>
    <w:rsid w:val="00522128"/>
    <w:rsid w:val="00522188"/>
    <w:rsid w:val="00522197"/>
    <w:rsid w:val="005221B2"/>
    <w:rsid w:val="00522212"/>
    <w:rsid w:val="0052221D"/>
    <w:rsid w:val="0052222B"/>
    <w:rsid w:val="005222FD"/>
    <w:rsid w:val="00522341"/>
    <w:rsid w:val="005223A4"/>
    <w:rsid w:val="00522412"/>
    <w:rsid w:val="00522443"/>
    <w:rsid w:val="00522454"/>
    <w:rsid w:val="00522464"/>
    <w:rsid w:val="005224A5"/>
    <w:rsid w:val="0052253B"/>
    <w:rsid w:val="00522608"/>
    <w:rsid w:val="0052261E"/>
    <w:rsid w:val="00522660"/>
    <w:rsid w:val="0052266D"/>
    <w:rsid w:val="0052268D"/>
    <w:rsid w:val="00522717"/>
    <w:rsid w:val="0052293A"/>
    <w:rsid w:val="00522ADA"/>
    <w:rsid w:val="00522AE2"/>
    <w:rsid w:val="00522B85"/>
    <w:rsid w:val="00522BA0"/>
    <w:rsid w:val="00522C25"/>
    <w:rsid w:val="00522CF6"/>
    <w:rsid w:val="00522CFF"/>
    <w:rsid w:val="00522E8D"/>
    <w:rsid w:val="00522EC2"/>
    <w:rsid w:val="00522ED0"/>
    <w:rsid w:val="00522F14"/>
    <w:rsid w:val="00522F9C"/>
    <w:rsid w:val="00522FFE"/>
    <w:rsid w:val="00523007"/>
    <w:rsid w:val="005233AC"/>
    <w:rsid w:val="00523422"/>
    <w:rsid w:val="00523456"/>
    <w:rsid w:val="00523467"/>
    <w:rsid w:val="005234C3"/>
    <w:rsid w:val="005235A8"/>
    <w:rsid w:val="005235B5"/>
    <w:rsid w:val="00523695"/>
    <w:rsid w:val="00523699"/>
    <w:rsid w:val="005236E2"/>
    <w:rsid w:val="00523787"/>
    <w:rsid w:val="00523792"/>
    <w:rsid w:val="0052389A"/>
    <w:rsid w:val="005238CE"/>
    <w:rsid w:val="00523934"/>
    <w:rsid w:val="0052395B"/>
    <w:rsid w:val="00523A1E"/>
    <w:rsid w:val="00523A97"/>
    <w:rsid w:val="00523B50"/>
    <w:rsid w:val="00523B5F"/>
    <w:rsid w:val="00523BD4"/>
    <w:rsid w:val="00523C18"/>
    <w:rsid w:val="00523C25"/>
    <w:rsid w:val="00523C28"/>
    <w:rsid w:val="00523D31"/>
    <w:rsid w:val="00523DDF"/>
    <w:rsid w:val="00523E08"/>
    <w:rsid w:val="00523F5A"/>
    <w:rsid w:val="00523FFB"/>
    <w:rsid w:val="00524150"/>
    <w:rsid w:val="0052416C"/>
    <w:rsid w:val="0052420A"/>
    <w:rsid w:val="00524368"/>
    <w:rsid w:val="0052438D"/>
    <w:rsid w:val="005243CA"/>
    <w:rsid w:val="005243D5"/>
    <w:rsid w:val="00524474"/>
    <w:rsid w:val="00524483"/>
    <w:rsid w:val="00524550"/>
    <w:rsid w:val="0052461C"/>
    <w:rsid w:val="0052478E"/>
    <w:rsid w:val="005248DD"/>
    <w:rsid w:val="005248FA"/>
    <w:rsid w:val="005249F5"/>
    <w:rsid w:val="00524A80"/>
    <w:rsid w:val="00524A9A"/>
    <w:rsid w:val="00524AC0"/>
    <w:rsid w:val="00524AC9"/>
    <w:rsid w:val="00524B06"/>
    <w:rsid w:val="00524BFB"/>
    <w:rsid w:val="00524C8C"/>
    <w:rsid w:val="00524CCE"/>
    <w:rsid w:val="00524CF9"/>
    <w:rsid w:val="00524D01"/>
    <w:rsid w:val="00524D75"/>
    <w:rsid w:val="00524D81"/>
    <w:rsid w:val="00524DBA"/>
    <w:rsid w:val="00524E09"/>
    <w:rsid w:val="00524F29"/>
    <w:rsid w:val="00524FE3"/>
    <w:rsid w:val="0052500D"/>
    <w:rsid w:val="00525012"/>
    <w:rsid w:val="0052511F"/>
    <w:rsid w:val="00525123"/>
    <w:rsid w:val="0052515A"/>
    <w:rsid w:val="005251AE"/>
    <w:rsid w:val="005251C7"/>
    <w:rsid w:val="00525202"/>
    <w:rsid w:val="00525240"/>
    <w:rsid w:val="005252DF"/>
    <w:rsid w:val="00525312"/>
    <w:rsid w:val="00525372"/>
    <w:rsid w:val="005253E5"/>
    <w:rsid w:val="0052562B"/>
    <w:rsid w:val="00525678"/>
    <w:rsid w:val="00525698"/>
    <w:rsid w:val="00525788"/>
    <w:rsid w:val="005257F2"/>
    <w:rsid w:val="00525802"/>
    <w:rsid w:val="00525832"/>
    <w:rsid w:val="005258F4"/>
    <w:rsid w:val="00525955"/>
    <w:rsid w:val="00525965"/>
    <w:rsid w:val="005259E2"/>
    <w:rsid w:val="00525A25"/>
    <w:rsid w:val="00525A26"/>
    <w:rsid w:val="00525A30"/>
    <w:rsid w:val="00525B09"/>
    <w:rsid w:val="00525B45"/>
    <w:rsid w:val="00525BEF"/>
    <w:rsid w:val="00525BF9"/>
    <w:rsid w:val="00525CB0"/>
    <w:rsid w:val="00525DC3"/>
    <w:rsid w:val="00525E39"/>
    <w:rsid w:val="00525E9B"/>
    <w:rsid w:val="00525F6C"/>
    <w:rsid w:val="00525F7A"/>
    <w:rsid w:val="00525F85"/>
    <w:rsid w:val="0052602C"/>
    <w:rsid w:val="00526051"/>
    <w:rsid w:val="005260EE"/>
    <w:rsid w:val="0052616A"/>
    <w:rsid w:val="005261B3"/>
    <w:rsid w:val="0052620C"/>
    <w:rsid w:val="00526282"/>
    <w:rsid w:val="005262B0"/>
    <w:rsid w:val="0052630B"/>
    <w:rsid w:val="0052634A"/>
    <w:rsid w:val="0052636D"/>
    <w:rsid w:val="005263EA"/>
    <w:rsid w:val="005264CB"/>
    <w:rsid w:val="00526588"/>
    <w:rsid w:val="00526604"/>
    <w:rsid w:val="0052665B"/>
    <w:rsid w:val="00526722"/>
    <w:rsid w:val="005267DB"/>
    <w:rsid w:val="005267FD"/>
    <w:rsid w:val="00526807"/>
    <w:rsid w:val="005268E7"/>
    <w:rsid w:val="00526907"/>
    <w:rsid w:val="00526A0C"/>
    <w:rsid w:val="00526AAF"/>
    <w:rsid w:val="00526C38"/>
    <w:rsid w:val="00526C69"/>
    <w:rsid w:val="00526C99"/>
    <w:rsid w:val="00526CCF"/>
    <w:rsid w:val="00526CED"/>
    <w:rsid w:val="00526E93"/>
    <w:rsid w:val="00526EBE"/>
    <w:rsid w:val="00526F1D"/>
    <w:rsid w:val="00526F58"/>
    <w:rsid w:val="00526F5F"/>
    <w:rsid w:val="00526FA2"/>
    <w:rsid w:val="00526FE2"/>
    <w:rsid w:val="0052721F"/>
    <w:rsid w:val="00527256"/>
    <w:rsid w:val="005272A2"/>
    <w:rsid w:val="00527352"/>
    <w:rsid w:val="005273F3"/>
    <w:rsid w:val="0052743B"/>
    <w:rsid w:val="00527482"/>
    <w:rsid w:val="005274EC"/>
    <w:rsid w:val="00527535"/>
    <w:rsid w:val="0052756F"/>
    <w:rsid w:val="0052763B"/>
    <w:rsid w:val="0052764A"/>
    <w:rsid w:val="00527659"/>
    <w:rsid w:val="0052767A"/>
    <w:rsid w:val="0052769F"/>
    <w:rsid w:val="005276DA"/>
    <w:rsid w:val="0052779D"/>
    <w:rsid w:val="0052779F"/>
    <w:rsid w:val="00527803"/>
    <w:rsid w:val="00527851"/>
    <w:rsid w:val="00527868"/>
    <w:rsid w:val="0052794A"/>
    <w:rsid w:val="00527957"/>
    <w:rsid w:val="005279F2"/>
    <w:rsid w:val="00527A43"/>
    <w:rsid w:val="00527B4F"/>
    <w:rsid w:val="00527B9C"/>
    <w:rsid w:val="00527BAC"/>
    <w:rsid w:val="00527CA1"/>
    <w:rsid w:val="00527CDA"/>
    <w:rsid w:val="00527D1B"/>
    <w:rsid w:val="00527DD6"/>
    <w:rsid w:val="00527E09"/>
    <w:rsid w:val="00527E1F"/>
    <w:rsid w:val="00527EFA"/>
    <w:rsid w:val="00527FEA"/>
    <w:rsid w:val="00530035"/>
    <w:rsid w:val="00530039"/>
    <w:rsid w:val="00530045"/>
    <w:rsid w:val="00530095"/>
    <w:rsid w:val="00530096"/>
    <w:rsid w:val="0053009B"/>
    <w:rsid w:val="0053011E"/>
    <w:rsid w:val="0053013A"/>
    <w:rsid w:val="00530238"/>
    <w:rsid w:val="0053024D"/>
    <w:rsid w:val="00530299"/>
    <w:rsid w:val="005302A7"/>
    <w:rsid w:val="005302CA"/>
    <w:rsid w:val="00530327"/>
    <w:rsid w:val="0053037E"/>
    <w:rsid w:val="0053043C"/>
    <w:rsid w:val="00530452"/>
    <w:rsid w:val="0053053C"/>
    <w:rsid w:val="00530573"/>
    <w:rsid w:val="00530598"/>
    <w:rsid w:val="0053075A"/>
    <w:rsid w:val="005307DF"/>
    <w:rsid w:val="005308A8"/>
    <w:rsid w:val="005308CC"/>
    <w:rsid w:val="00530945"/>
    <w:rsid w:val="00530954"/>
    <w:rsid w:val="0053097E"/>
    <w:rsid w:val="00530993"/>
    <w:rsid w:val="00530AE3"/>
    <w:rsid w:val="00530B55"/>
    <w:rsid w:val="00530C56"/>
    <w:rsid w:val="00530C8D"/>
    <w:rsid w:val="00530CCC"/>
    <w:rsid w:val="00530CDA"/>
    <w:rsid w:val="00530CE5"/>
    <w:rsid w:val="00530CF5"/>
    <w:rsid w:val="00530D11"/>
    <w:rsid w:val="00530D17"/>
    <w:rsid w:val="00530E0C"/>
    <w:rsid w:val="00530E1B"/>
    <w:rsid w:val="00530E22"/>
    <w:rsid w:val="00530E8D"/>
    <w:rsid w:val="00530EE1"/>
    <w:rsid w:val="00530F2E"/>
    <w:rsid w:val="00530FC0"/>
    <w:rsid w:val="0053109B"/>
    <w:rsid w:val="005310B6"/>
    <w:rsid w:val="005311A1"/>
    <w:rsid w:val="005311CA"/>
    <w:rsid w:val="0053120D"/>
    <w:rsid w:val="00531218"/>
    <w:rsid w:val="0053146B"/>
    <w:rsid w:val="0053150C"/>
    <w:rsid w:val="00531524"/>
    <w:rsid w:val="00531579"/>
    <w:rsid w:val="005315A3"/>
    <w:rsid w:val="005315C7"/>
    <w:rsid w:val="00531695"/>
    <w:rsid w:val="0053176F"/>
    <w:rsid w:val="005317D8"/>
    <w:rsid w:val="005317EC"/>
    <w:rsid w:val="005318AD"/>
    <w:rsid w:val="00531979"/>
    <w:rsid w:val="00531A4A"/>
    <w:rsid w:val="00531AB1"/>
    <w:rsid w:val="00531B28"/>
    <w:rsid w:val="00531B2F"/>
    <w:rsid w:val="00531B85"/>
    <w:rsid w:val="00531C1D"/>
    <w:rsid w:val="00531CB0"/>
    <w:rsid w:val="00531DB7"/>
    <w:rsid w:val="00531E2E"/>
    <w:rsid w:val="005321ED"/>
    <w:rsid w:val="00532244"/>
    <w:rsid w:val="005322E0"/>
    <w:rsid w:val="005322E3"/>
    <w:rsid w:val="00532350"/>
    <w:rsid w:val="0053236D"/>
    <w:rsid w:val="00532379"/>
    <w:rsid w:val="005323A0"/>
    <w:rsid w:val="005323BE"/>
    <w:rsid w:val="00532436"/>
    <w:rsid w:val="0053246C"/>
    <w:rsid w:val="0053253E"/>
    <w:rsid w:val="0053257C"/>
    <w:rsid w:val="005325A7"/>
    <w:rsid w:val="005325CB"/>
    <w:rsid w:val="005325ED"/>
    <w:rsid w:val="0053263D"/>
    <w:rsid w:val="0053266E"/>
    <w:rsid w:val="00532682"/>
    <w:rsid w:val="00532716"/>
    <w:rsid w:val="0053274C"/>
    <w:rsid w:val="005327E3"/>
    <w:rsid w:val="00532828"/>
    <w:rsid w:val="005329D1"/>
    <w:rsid w:val="005329D3"/>
    <w:rsid w:val="00532AE1"/>
    <w:rsid w:val="00532B80"/>
    <w:rsid w:val="00532C1B"/>
    <w:rsid w:val="00532CF8"/>
    <w:rsid w:val="00532D20"/>
    <w:rsid w:val="00532D28"/>
    <w:rsid w:val="00532D40"/>
    <w:rsid w:val="00532D57"/>
    <w:rsid w:val="00532DD1"/>
    <w:rsid w:val="00532EEC"/>
    <w:rsid w:val="00532F07"/>
    <w:rsid w:val="00532F32"/>
    <w:rsid w:val="00533196"/>
    <w:rsid w:val="0053319F"/>
    <w:rsid w:val="005331B9"/>
    <w:rsid w:val="00533228"/>
    <w:rsid w:val="0053329E"/>
    <w:rsid w:val="005332AD"/>
    <w:rsid w:val="005332F2"/>
    <w:rsid w:val="00533388"/>
    <w:rsid w:val="00533398"/>
    <w:rsid w:val="005333F6"/>
    <w:rsid w:val="00533423"/>
    <w:rsid w:val="0053351B"/>
    <w:rsid w:val="00533582"/>
    <w:rsid w:val="0053358C"/>
    <w:rsid w:val="0053359F"/>
    <w:rsid w:val="005335FA"/>
    <w:rsid w:val="0053362D"/>
    <w:rsid w:val="00533693"/>
    <w:rsid w:val="005336AA"/>
    <w:rsid w:val="005336B0"/>
    <w:rsid w:val="0053371C"/>
    <w:rsid w:val="00533744"/>
    <w:rsid w:val="005337B9"/>
    <w:rsid w:val="005338ED"/>
    <w:rsid w:val="005339F7"/>
    <w:rsid w:val="00533AE0"/>
    <w:rsid w:val="00533B11"/>
    <w:rsid w:val="00533B4C"/>
    <w:rsid w:val="00533BC1"/>
    <w:rsid w:val="00533C9D"/>
    <w:rsid w:val="00533CAB"/>
    <w:rsid w:val="00533CCD"/>
    <w:rsid w:val="00533CF1"/>
    <w:rsid w:val="00533D56"/>
    <w:rsid w:val="00533DD5"/>
    <w:rsid w:val="00533DDE"/>
    <w:rsid w:val="00533E37"/>
    <w:rsid w:val="00533F7C"/>
    <w:rsid w:val="00534017"/>
    <w:rsid w:val="0053408D"/>
    <w:rsid w:val="005340F6"/>
    <w:rsid w:val="005341E1"/>
    <w:rsid w:val="00534211"/>
    <w:rsid w:val="00534214"/>
    <w:rsid w:val="00534244"/>
    <w:rsid w:val="00534263"/>
    <w:rsid w:val="005342FD"/>
    <w:rsid w:val="005342FF"/>
    <w:rsid w:val="00534306"/>
    <w:rsid w:val="005343A3"/>
    <w:rsid w:val="005343D6"/>
    <w:rsid w:val="00534495"/>
    <w:rsid w:val="005344BF"/>
    <w:rsid w:val="005345A1"/>
    <w:rsid w:val="005345A6"/>
    <w:rsid w:val="0053461F"/>
    <w:rsid w:val="0053466E"/>
    <w:rsid w:val="0053469D"/>
    <w:rsid w:val="005347AC"/>
    <w:rsid w:val="005347F9"/>
    <w:rsid w:val="00534871"/>
    <w:rsid w:val="00534902"/>
    <w:rsid w:val="005349B3"/>
    <w:rsid w:val="00534A58"/>
    <w:rsid w:val="00534A9B"/>
    <w:rsid w:val="00534B13"/>
    <w:rsid w:val="00534B1B"/>
    <w:rsid w:val="00534B40"/>
    <w:rsid w:val="00534B9D"/>
    <w:rsid w:val="00534BA0"/>
    <w:rsid w:val="00534BD5"/>
    <w:rsid w:val="00534C23"/>
    <w:rsid w:val="00534C7F"/>
    <w:rsid w:val="00534DA7"/>
    <w:rsid w:val="00534DA8"/>
    <w:rsid w:val="00534DDB"/>
    <w:rsid w:val="00534E01"/>
    <w:rsid w:val="00534F02"/>
    <w:rsid w:val="00534F3E"/>
    <w:rsid w:val="00534F5E"/>
    <w:rsid w:val="00534FA6"/>
    <w:rsid w:val="00534FA9"/>
    <w:rsid w:val="00534FE3"/>
    <w:rsid w:val="00534FE8"/>
    <w:rsid w:val="00534FFC"/>
    <w:rsid w:val="00535096"/>
    <w:rsid w:val="005350ED"/>
    <w:rsid w:val="0053513D"/>
    <w:rsid w:val="0053516B"/>
    <w:rsid w:val="0053518B"/>
    <w:rsid w:val="0053524D"/>
    <w:rsid w:val="00535269"/>
    <w:rsid w:val="00535288"/>
    <w:rsid w:val="005352B1"/>
    <w:rsid w:val="005352B4"/>
    <w:rsid w:val="005352DE"/>
    <w:rsid w:val="0053546A"/>
    <w:rsid w:val="005354DC"/>
    <w:rsid w:val="00535500"/>
    <w:rsid w:val="005355A4"/>
    <w:rsid w:val="0053561D"/>
    <w:rsid w:val="00535647"/>
    <w:rsid w:val="00535672"/>
    <w:rsid w:val="00535686"/>
    <w:rsid w:val="005356E3"/>
    <w:rsid w:val="00535750"/>
    <w:rsid w:val="00535752"/>
    <w:rsid w:val="005357B8"/>
    <w:rsid w:val="005357DE"/>
    <w:rsid w:val="005357E3"/>
    <w:rsid w:val="005357FF"/>
    <w:rsid w:val="00535806"/>
    <w:rsid w:val="005358B3"/>
    <w:rsid w:val="00535947"/>
    <w:rsid w:val="005359A0"/>
    <w:rsid w:val="00535A14"/>
    <w:rsid w:val="00535AB9"/>
    <w:rsid w:val="00535BAB"/>
    <w:rsid w:val="00535BEA"/>
    <w:rsid w:val="00535C30"/>
    <w:rsid w:val="00535C46"/>
    <w:rsid w:val="00535C6A"/>
    <w:rsid w:val="00535D02"/>
    <w:rsid w:val="00535D4F"/>
    <w:rsid w:val="00535D65"/>
    <w:rsid w:val="00535D82"/>
    <w:rsid w:val="00535E35"/>
    <w:rsid w:val="00535F40"/>
    <w:rsid w:val="00535F4D"/>
    <w:rsid w:val="00535FDA"/>
    <w:rsid w:val="00536083"/>
    <w:rsid w:val="00536162"/>
    <w:rsid w:val="0053618E"/>
    <w:rsid w:val="005361FA"/>
    <w:rsid w:val="005362BD"/>
    <w:rsid w:val="005362F4"/>
    <w:rsid w:val="00536310"/>
    <w:rsid w:val="0053635B"/>
    <w:rsid w:val="00536385"/>
    <w:rsid w:val="005363AF"/>
    <w:rsid w:val="00536543"/>
    <w:rsid w:val="00536697"/>
    <w:rsid w:val="005366A6"/>
    <w:rsid w:val="005366B2"/>
    <w:rsid w:val="005366E1"/>
    <w:rsid w:val="00536756"/>
    <w:rsid w:val="00536757"/>
    <w:rsid w:val="005367ED"/>
    <w:rsid w:val="00536881"/>
    <w:rsid w:val="005368F3"/>
    <w:rsid w:val="005369C0"/>
    <w:rsid w:val="00536A49"/>
    <w:rsid w:val="00536A59"/>
    <w:rsid w:val="00536AE3"/>
    <w:rsid w:val="00536AEB"/>
    <w:rsid w:val="00536B39"/>
    <w:rsid w:val="00536B56"/>
    <w:rsid w:val="00536B8A"/>
    <w:rsid w:val="00536BAC"/>
    <w:rsid w:val="00536BB2"/>
    <w:rsid w:val="00536C55"/>
    <w:rsid w:val="00536C7A"/>
    <w:rsid w:val="00536CEF"/>
    <w:rsid w:val="00536D09"/>
    <w:rsid w:val="00536D18"/>
    <w:rsid w:val="00536D69"/>
    <w:rsid w:val="00536D85"/>
    <w:rsid w:val="00536DC8"/>
    <w:rsid w:val="00536E01"/>
    <w:rsid w:val="00536E5E"/>
    <w:rsid w:val="00536EE2"/>
    <w:rsid w:val="00536F02"/>
    <w:rsid w:val="00536F14"/>
    <w:rsid w:val="00536F2B"/>
    <w:rsid w:val="005370C4"/>
    <w:rsid w:val="00537142"/>
    <w:rsid w:val="0053715A"/>
    <w:rsid w:val="005371A7"/>
    <w:rsid w:val="005371E7"/>
    <w:rsid w:val="0053725F"/>
    <w:rsid w:val="005372BA"/>
    <w:rsid w:val="005372D2"/>
    <w:rsid w:val="0053731A"/>
    <w:rsid w:val="0053732E"/>
    <w:rsid w:val="00537408"/>
    <w:rsid w:val="00537481"/>
    <w:rsid w:val="0053751C"/>
    <w:rsid w:val="005375D5"/>
    <w:rsid w:val="00537618"/>
    <w:rsid w:val="00537730"/>
    <w:rsid w:val="00537774"/>
    <w:rsid w:val="005377B2"/>
    <w:rsid w:val="00537823"/>
    <w:rsid w:val="00537831"/>
    <w:rsid w:val="0053787D"/>
    <w:rsid w:val="005378C7"/>
    <w:rsid w:val="00537923"/>
    <w:rsid w:val="0053792B"/>
    <w:rsid w:val="00537A56"/>
    <w:rsid w:val="00537A5B"/>
    <w:rsid w:val="00537B97"/>
    <w:rsid w:val="00537BBA"/>
    <w:rsid w:val="00537BF8"/>
    <w:rsid w:val="00537C11"/>
    <w:rsid w:val="00537C7A"/>
    <w:rsid w:val="00537CAE"/>
    <w:rsid w:val="00537D33"/>
    <w:rsid w:val="00537E02"/>
    <w:rsid w:val="00537E4F"/>
    <w:rsid w:val="00537FA9"/>
    <w:rsid w:val="00537FF3"/>
    <w:rsid w:val="00540088"/>
    <w:rsid w:val="005400BE"/>
    <w:rsid w:val="005400ED"/>
    <w:rsid w:val="00540134"/>
    <w:rsid w:val="00540185"/>
    <w:rsid w:val="00540192"/>
    <w:rsid w:val="0054026F"/>
    <w:rsid w:val="005402E7"/>
    <w:rsid w:val="0054042D"/>
    <w:rsid w:val="0054046A"/>
    <w:rsid w:val="0054046F"/>
    <w:rsid w:val="00540486"/>
    <w:rsid w:val="0054055D"/>
    <w:rsid w:val="00540565"/>
    <w:rsid w:val="005405A5"/>
    <w:rsid w:val="00540619"/>
    <w:rsid w:val="0054064F"/>
    <w:rsid w:val="005406C4"/>
    <w:rsid w:val="005406D6"/>
    <w:rsid w:val="00540790"/>
    <w:rsid w:val="00540876"/>
    <w:rsid w:val="00540881"/>
    <w:rsid w:val="00540887"/>
    <w:rsid w:val="00540931"/>
    <w:rsid w:val="00540A59"/>
    <w:rsid w:val="00540AF4"/>
    <w:rsid w:val="00540AF6"/>
    <w:rsid w:val="00540B98"/>
    <w:rsid w:val="00540BBC"/>
    <w:rsid w:val="00540CED"/>
    <w:rsid w:val="00540D19"/>
    <w:rsid w:val="00540DCC"/>
    <w:rsid w:val="00540DD6"/>
    <w:rsid w:val="00540DEC"/>
    <w:rsid w:val="00540EB1"/>
    <w:rsid w:val="00540F73"/>
    <w:rsid w:val="00540F84"/>
    <w:rsid w:val="00540FA2"/>
    <w:rsid w:val="00541015"/>
    <w:rsid w:val="0054102B"/>
    <w:rsid w:val="005410D5"/>
    <w:rsid w:val="0054114F"/>
    <w:rsid w:val="00541152"/>
    <w:rsid w:val="00541165"/>
    <w:rsid w:val="0054127B"/>
    <w:rsid w:val="0054129E"/>
    <w:rsid w:val="00541325"/>
    <w:rsid w:val="005413B4"/>
    <w:rsid w:val="005413F8"/>
    <w:rsid w:val="00541406"/>
    <w:rsid w:val="00541418"/>
    <w:rsid w:val="005414E5"/>
    <w:rsid w:val="005414FB"/>
    <w:rsid w:val="00541511"/>
    <w:rsid w:val="0054166E"/>
    <w:rsid w:val="00541674"/>
    <w:rsid w:val="0054168E"/>
    <w:rsid w:val="00541699"/>
    <w:rsid w:val="005416EA"/>
    <w:rsid w:val="00541783"/>
    <w:rsid w:val="00541793"/>
    <w:rsid w:val="0054179C"/>
    <w:rsid w:val="0054179E"/>
    <w:rsid w:val="005417D6"/>
    <w:rsid w:val="005419F0"/>
    <w:rsid w:val="00541A60"/>
    <w:rsid w:val="00541AD1"/>
    <w:rsid w:val="00541AFF"/>
    <w:rsid w:val="00541B05"/>
    <w:rsid w:val="00541B08"/>
    <w:rsid w:val="00541B6A"/>
    <w:rsid w:val="00541C4A"/>
    <w:rsid w:val="00541C53"/>
    <w:rsid w:val="00541CAD"/>
    <w:rsid w:val="00541CB6"/>
    <w:rsid w:val="00541D56"/>
    <w:rsid w:val="00541DD9"/>
    <w:rsid w:val="00541E85"/>
    <w:rsid w:val="00541F08"/>
    <w:rsid w:val="005420A0"/>
    <w:rsid w:val="005420BF"/>
    <w:rsid w:val="005420C6"/>
    <w:rsid w:val="005420E9"/>
    <w:rsid w:val="00542146"/>
    <w:rsid w:val="005421C6"/>
    <w:rsid w:val="00542216"/>
    <w:rsid w:val="00542261"/>
    <w:rsid w:val="00542490"/>
    <w:rsid w:val="0054257D"/>
    <w:rsid w:val="0054259A"/>
    <w:rsid w:val="005425FB"/>
    <w:rsid w:val="00542619"/>
    <w:rsid w:val="00542624"/>
    <w:rsid w:val="005426B8"/>
    <w:rsid w:val="0054270E"/>
    <w:rsid w:val="0054274A"/>
    <w:rsid w:val="00542874"/>
    <w:rsid w:val="005428F5"/>
    <w:rsid w:val="00542952"/>
    <w:rsid w:val="0054297A"/>
    <w:rsid w:val="00542ABB"/>
    <w:rsid w:val="00542AE4"/>
    <w:rsid w:val="00542B28"/>
    <w:rsid w:val="00542B55"/>
    <w:rsid w:val="00542B58"/>
    <w:rsid w:val="00542BA3"/>
    <w:rsid w:val="00542C32"/>
    <w:rsid w:val="00542C56"/>
    <w:rsid w:val="00542C5C"/>
    <w:rsid w:val="00542D3C"/>
    <w:rsid w:val="00542D7F"/>
    <w:rsid w:val="00542E4C"/>
    <w:rsid w:val="00542E51"/>
    <w:rsid w:val="00542E5A"/>
    <w:rsid w:val="00542EDD"/>
    <w:rsid w:val="00542F41"/>
    <w:rsid w:val="00543029"/>
    <w:rsid w:val="00543060"/>
    <w:rsid w:val="00543136"/>
    <w:rsid w:val="0054319D"/>
    <w:rsid w:val="005431BD"/>
    <w:rsid w:val="0054327E"/>
    <w:rsid w:val="00543286"/>
    <w:rsid w:val="00543291"/>
    <w:rsid w:val="0054330A"/>
    <w:rsid w:val="00543369"/>
    <w:rsid w:val="0054339D"/>
    <w:rsid w:val="005434AA"/>
    <w:rsid w:val="005434BB"/>
    <w:rsid w:val="005434D4"/>
    <w:rsid w:val="005434D5"/>
    <w:rsid w:val="005434E3"/>
    <w:rsid w:val="0054350A"/>
    <w:rsid w:val="0054351C"/>
    <w:rsid w:val="0054355F"/>
    <w:rsid w:val="00543620"/>
    <w:rsid w:val="00543624"/>
    <w:rsid w:val="005436A3"/>
    <w:rsid w:val="005436AB"/>
    <w:rsid w:val="005436C2"/>
    <w:rsid w:val="005436DA"/>
    <w:rsid w:val="0054375B"/>
    <w:rsid w:val="00543767"/>
    <w:rsid w:val="005437A8"/>
    <w:rsid w:val="005437AF"/>
    <w:rsid w:val="005437F9"/>
    <w:rsid w:val="00543842"/>
    <w:rsid w:val="00543854"/>
    <w:rsid w:val="00543947"/>
    <w:rsid w:val="00543967"/>
    <w:rsid w:val="00543987"/>
    <w:rsid w:val="005439B0"/>
    <w:rsid w:val="00543ADB"/>
    <w:rsid w:val="00543AE3"/>
    <w:rsid w:val="00543BCF"/>
    <w:rsid w:val="00543C24"/>
    <w:rsid w:val="00543C40"/>
    <w:rsid w:val="00543D25"/>
    <w:rsid w:val="00543E28"/>
    <w:rsid w:val="00543E76"/>
    <w:rsid w:val="00543EFA"/>
    <w:rsid w:val="00543F38"/>
    <w:rsid w:val="00543F5A"/>
    <w:rsid w:val="00543FA8"/>
    <w:rsid w:val="005440DC"/>
    <w:rsid w:val="0054434D"/>
    <w:rsid w:val="005444AF"/>
    <w:rsid w:val="0054467D"/>
    <w:rsid w:val="005446A4"/>
    <w:rsid w:val="0054470E"/>
    <w:rsid w:val="00544776"/>
    <w:rsid w:val="00544796"/>
    <w:rsid w:val="005447D0"/>
    <w:rsid w:val="00544815"/>
    <w:rsid w:val="00544832"/>
    <w:rsid w:val="0054488F"/>
    <w:rsid w:val="00544892"/>
    <w:rsid w:val="0054495B"/>
    <w:rsid w:val="005449C0"/>
    <w:rsid w:val="00544A0C"/>
    <w:rsid w:val="00544A2E"/>
    <w:rsid w:val="00544A48"/>
    <w:rsid w:val="00544A5B"/>
    <w:rsid w:val="00544A81"/>
    <w:rsid w:val="00544A9A"/>
    <w:rsid w:val="00544AA5"/>
    <w:rsid w:val="00544AA7"/>
    <w:rsid w:val="00544AD2"/>
    <w:rsid w:val="00544B5A"/>
    <w:rsid w:val="00544B96"/>
    <w:rsid w:val="00544C16"/>
    <w:rsid w:val="00544CBB"/>
    <w:rsid w:val="00544D24"/>
    <w:rsid w:val="00544D5E"/>
    <w:rsid w:val="00544D89"/>
    <w:rsid w:val="00544DCD"/>
    <w:rsid w:val="00544DEB"/>
    <w:rsid w:val="00544E47"/>
    <w:rsid w:val="00544E78"/>
    <w:rsid w:val="00544EB4"/>
    <w:rsid w:val="00544ED6"/>
    <w:rsid w:val="00544F65"/>
    <w:rsid w:val="00544FA7"/>
    <w:rsid w:val="0054509F"/>
    <w:rsid w:val="00545187"/>
    <w:rsid w:val="005451BC"/>
    <w:rsid w:val="005451FA"/>
    <w:rsid w:val="00545220"/>
    <w:rsid w:val="00545284"/>
    <w:rsid w:val="005452B8"/>
    <w:rsid w:val="00545337"/>
    <w:rsid w:val="00545369"/>
    <w:rsid w:val="005453B7"/>
    <w:rsid w:val="00545446"/>
    <w:rsid w:val="005454F9"/>
    <w:rsid w:val="00545507"/>
    <w:rsid w:val="00545675"/>
    <w:rsid w:val="005456AB"/>
    <w:rsid w:val="005456B6"/>
    <w:rsid w:val="00545738"/>
    <w:rsid w:val="00545819"/>
    <w:rsid w:val="005458D2"/>
    <w:rsid w:val="00545907"/>
    <w:rsid w:val="00545949"/>
    <w:rsid w:val="00545A59"/>
    <w:rsid w:val="00545A97"/>
    <w:rsid w:val="00545AA8"/>
    <w:rsid w:val="00545AD8"/>
    <w:rsid w:val="00545C29"/>
    <w:rsid w:val="00545C4F"/>
    <w:rsid w:val="00545C57"/>
    <w:rsid w:val="00545CE0"/>
    <w:rsid w:val="00545D03"/>
    <w:rsid w:val="00545D4F"/>
    <w:rsid w:val="00545D55"/>
    <w:rsid w:val="00545D59"/>
    <w:rsid w:val="00545E1F"/>
    <w:rsid w:val="00545F83"/>
    <w:rsid w:val="00545F94"/>
    <w:rsid w:val="00545FDF"/>
    <w:rsid w:val="00546002"/>
    <w:rsid w:val="00546020"/>
    <w:rsid w:val="00546044"/>
    <w:rsid w:val="00546097"/>
    <w:rsid w:val="005461AB"/>
    <w:rsid w:val="0054627E"/>
    <w:rsid w:val="005462DE"/>
    <w:rsid w:val="00546304"/>
    <w:rsid w:val="00546323"/>
    <w:rsid w:val="0054633D"/>
    <w:rsid w:val="0054636A"/>
    <w:rsid w:val="0054641B"/>
    <w:rsid w:val="00546466"/>
    <w:rsid w:val="005464F4"/>
    <w:rsid w:val="0054650B"/>
    <w:rsid w:val="00546545"/>
    <w:rsid w:val="005465F9"/>
    <w:rsid w:val="00546617"/>
    <w:rsid w:val="00546622"/>
    <w:rsid w:val="00546664"/>
    <w:rsid w:val="00546672"/>
    <w:rsid w:val="005466D9"/>
    <w:rsid w:val="00546743"/>
    <w:rsid w:val="0054683E"/>
    <w:rsid w:val="00546847"/>
    <w:rsid w:val="0054685D"/>
    <w:rsid w:val="005468B8"/>
    <w:rsid w:val="00546973"/>
    <w:rsid w:val="00546B45"/>
    <w:rsid w:val="00546C39"/>
    <w:rsid w:val="00546CF1"/>
    <w:rsid w:val="00546D1F"/>
    <w:rsid w:val="00546D32"/>
    <w:rsid w:val="00546D93"/>
    <w:rsid w:val="00546EFE"/>
    <w:rsid w:val="00546F2D"/>
    <w:rsid w:val="00546FE0"/>
    <w:rsid w:val="00547222"/>
    <w:rsid w:val="0054726D"/>
    <w:rsid w:val="005472C4"/>
    <w:rsid w:val="00547321"/>
    <w:rsid w:val="005473D4"/>
    <w:rsid w:val="005474BD"/>
    <w:rsid w:val="005474DA"/>
    <w:rsid w:val="00547549"/>
    <w:rsid w:val="005476EC"/>
    <w:rsid w:val="005477D2"/>
    <w:rsid w:val="0054780B"/>
    <w:rsid w:val="005478A8"/>
    <w:rsid w:val="005478CD"/>
    <w:rsid w:val="0054799C"/>
    <w:rsid w:val="00547A29"/>
    <w:rsid w:val="00547A61"/>
    <w:rsid w:val="00547B1B"/>
    <w:rsid w:val="00547B24"/>
    <w:rsid w:val="00547B80"/>
    <w:rsid w:val="00547C52"/>
    <w:rsid w:val="00547C96"/>
    <w:rsid w:val="00547C97"/>
    <w:rsid w:val="00547CA1"/>
    <w:rsid w:val="00547CE1"/>
    <w:rsid w:val="00547D0A"/>
    <w:rsid w:val="00547D21"/>
    <w:rsid w:val="00547DB6"/>
    <w:rsid w:val="00547DBB"/>
    <w:rsid w:val="00547E7B"/>
    <w:rsid w:val="00547ED4"/>
    <w:rsid w:val="00547EE0"/>
    <w:rsid w:val="00547F6A"/>
    <w:rsid w:val="00547FF4"/>
    <w:rsid w:val="00550011"/>
    <w:rsid w:val="005500A4"/>
    <w:rsid w:val="005500C1"/>
    <w:rsid w:val="005500FA"/>
    <w:rsid w:val="00550123"/>
    <w:rsid w:val="00550141"/>
    <w:rsid w:val="00550244"/>
    <w:rsid w:val="005502BD"/>
    <w:rsid w:val="005502CF"/>
    <w:rsid w:val="0055040F"/>
    <w:rsid w:val="00550450"/>
    <w:rsid w:val="005504B5"/>
    <w:rsid w:val="005504C8"/>
    <w:rsid w:val="0055053E"/>
    <w:rsid w:val="00550581"/>
    <w:rsid w:val="00550593"/>
    <w:rsid w:val="005505D0"/>
    <w:rsid w:val="00550623"/>
    <w:rsid w:val="0055063A"/>
    <w:rsid w:val="0055068A"/>
    <w:rsid w:val="00550720"/>
    <w:rsid w:val="00550794"/>
    <w:rsid w:val="005507D0"/>
    <w:rsid w:val="0055084F"/>
    <w:rsid w:val="00550883"/>
    <w:rsid w:val="005508D3"/>
    <w:rsid w:val="00550985"/>
    <w:rsid w:val="00550B0B"/>
    <w:rsid w:val="00550D30"/>
    <w:rsid w:val="00550D42"/>
    <w:rsid w:val="00550D62"/>
    <w:rsid w:val="00550DB0"/>
    <w:rsid w:val="00550DE0"/>
    <w:rsid w:val="00550E36"/>
    <w:rsid w:val="00550E74"/>
    <w:rsid w:val="00550FED"/>
    <w:rsid w:val="00551036"/>
    <w:rsid w:val="00551042"/>
    <w:rsid w:val="005510E9"/>
    <w:rsid w:val="00551111"/>
    <w:rsid w:val="00551116"/>
    <w:rsid w:val="00551123"/>
    <w:rsid w:val="005512A1"/>
    <w:rsid w:val="00551316"/>
    <w:rsid w:val="00551330"/>
    <w:rsid w:val="005513AA"/>
    <w:rsid w:val="0055144E"/>
    <w:rsid w:val="005514E1"/>
    <w:rsid w:val="00551533"/>
    <w:rsid w:val="00551611"/>
    <w:rsid w:val="00551626"/>
    <w:rsid w:val="005516A2"/>
    <w:rsid w:val="0055181C"/>
    <w:rsid w:val="005518B2"/>
    <w:rsid w:val="0055196B"/>
    <w:rsid w:val="0055198A"/>
    <w:rsid w:val="005519CE"/>
    <w:rsid w:val="005519D1"/>
    <w:rsid w:val="00551A11"/>
    <w:rsid w:val="00551ABF"/>
    <w:rsid w:val="00551B60"/>
    <w:rsid w:val="00551BF1"/>
    <w:rsid w:val="00551C24"/>
    <w:rsid w:val="00551C2F"/>
    <w:rsid w:val="00551C40"/>
    <w:rsid w:val="00551D6D"/>
    <w:rsid w:val="00551D6F"/>
    <w:rsid w:val="00551DBA"/>
    <w:rsid w:val="00551DEF"/>
    <w:rsid w:val="00551DF1"/>
    <w:rsid w:val="00551E6B"/>
    <w:rsid w:val="00551F4F"/>
    <w:rsid w:val="00551F6E"/>
    <w:rsid w:val="00551FCB"/>
    <w:rsid w:val="0055205B"/>
    <w:rsid w:val="0055207F"/>
    <w:rsid w:val="0055212A"/>
    <w:rsid w:val="00552220"/>
    <w:rsid w:val="005522AA"/>
    <w:rsid w:val="005522B1"/>
    <w:rsid w:val="005522DE"/>
    <w:rsid w:val="005522EA"/>
    <w:rsid w:val="00552307"/>
    <w:rsid w:val="005523A2"/>
    <w:rsid w:val="00552430"/>
    <w:rsid w:val="005524DB"/>
    <w:rsid w:val="005524F7"/>
    <w:rsid w:val="005525C5"/>
    <w:rsid w:val="005526EB"/>
    <w:rsid w:val="00552780"/>
    <w:rsid w:val="00552838"/>
    <w:rsid w:val="00552880"/>
    <w:rsid w:val="00552897"/>
    <w:rsid w:val="00552951"/>
    <w:rsid w:val="005529AD"/>
    <w:rsid w:val="005529AF"/>
    <w:rsid w:val="005529E1"/>
    <w:rsid w:val="005529F0"/>
    <w:rsid w:val="005529F1"/>
    <w:rsid w:val="00552A0D"/>
    <w:rsid w:val="00552AC8"/>
    <w:rsid w:val="00552B29"/>
    <w:rsid w:val="00552B4A"/>
    <w:rsid w:val="00552BD9"/>
    <w:rsid w:val="00552C16"/>
    <w:rsid w:val="00552C1C"/>
    <w:rsid w:val="00552CA4"/>
    <w:rsid w:val="00552CAC"/>
    <w:rsid w:val="00552D1F"/>
    <w:rsid w:val="00552D88"/>
    <w:rsid w:val="00552D9D"/>
    <w:rsid w:val="00552E51"/>
    <w:rsid w:val="00552E9D"/>
    <w:rsid w:val="00552F3B"/>
    <w:rsid w:val="00552F73"/>
    <w:rsid w:val="00553051"/>
    <w:rsid w:val="00553055"/>
    <w:rsid w:val="00553067"/>
    <w:rsid w:val="0055306E"/>
    <w:rsid w:val="005530C0"/>
    <w:rsid w:val="00553148"/>
    <w:rsid w:val="005531A1"/>
    <w:rsid w:val="005531DD"/>
    <w:rsid w:val="0055323F"/>
    <w:rsid w:val="0055333A"/>
    <w:rsid w:val="005533B0"/>
    <w:rsid w:val="005533C5"/>
    <w:rsid w:val="005533ED"/>
    <w:rsid w:val="00553421"/>
    <w:rsid w:val="005534CE"/>
    <w:rsid w:val="00553505"/>
    <w:rsid w:val="0055356B"/>
    <w:rsid w:val="00553599"/>
    <w:rsid w:val="005535F2"/>
    <w:rsid w:val="0055361C"/>
    <w:rsid w:val="005536B2"/>
    <w:rsid w:val="005536E8"/>
    <w:rsid w:val="00553715"/>
    <w:rsid w:val="0055397A"/>
    <w:rsid w:val="005539A6"/>
    <w:rsid w:val="00553A32"/>
    <w:rsid w:val="00553A34"/>
    <w:rsid w:val="00553A9C"/>
    <w:rsid w:val="00553B2B"/>
    <w:rsid w:val="00553B35"/>
    <w:rsid w:val="00553B71"/>
    <w:rsid w:val="00553C86"/>
    <w:rsid w:val="00553CCB"/>
    <w:rsid w:val="00553CEF"/>
    <w:rsid w:val="00553D17"/>
    <w:rsid w:val="00553D83"/>
    <w:rsid w:val="00553DC6"/>
    <w:rsid w:val="00553E3E"/>
    <w:rsid w:val="00553EF7"/>
    <w:rsid w:val="00553F43"/>
    <w:rsid w:val="00553F79"/>
    <w:rsid w:val="00553FC6"/>
    <w:rsid w:val="0055404F"/>
    <w:rsid w:val="0055410E"/>
    <w:rsid w:val="00554153"/>
    <w:rsid w:val="0055420A"/>
    <w:rsid w:val="0055428A"/>
    <w:rsid w:val="00554299"/>
    <w:rsid w:val="005542C1"/>
    <w:rsid w:val="005542F6"/>
    <w:rsid w:val="0055435C"/>
    <w:rsid w:val="0055437D"/>
    <w:rsid w:val="005543DF"/>
    <w:rsid w:val="0055446B"/>
    <w:rsid w:val="00554498"/>
    <w:rsid w:val="0055453B"/>
    <w:rsid w:val="0055454C"/>
    <w:rsid w:val="00554554"/>
    <w:rsid w:val="005545A9"/>
    <w:rsid w:val="00554654"/>
    <w:rsid w:val="0055465F"/>
    <w:rsid w:val="0055475D"/>
    <w:rsid w:val="00554826"/>
    <w:rsid w:val="0055484B"/>
    <w:rsid w:val="00554908"/>
    <w:rsid w:val="0055493A"/>
    <w:rsid w:val="00554946"/>
    <w:rsid w:val="005549AD"/>
    <w:rsid w:val="005549AF"/>
    <w:rsid w:val="00554A48"/>
    <w:rsid w:val="00554A74"/>
    <w:rsid w:val="00554B41"/>
    <w:rsid w:val="00554CC1"/>
    <w:rsid w:val="00554D38"/>
    <w:rsid w:val="00554F2E"/>
    <w:rsid w:val="00554F76"/>
    <w:rsid w:val="00554FF6"/>
    <w:rsid w:val="00555089"/>
    <w:rsid w:val="00555132"/>
    <w:rsid w:val="00555174"/>
    <w:rsid w:val="005551D3"/>
    <w:rsid w:val="0055537A"/>
    <w:rsid w:val="005553A9"/>
    <w:rsid w:val="005553D9"/>
    <w:rsid w:val="005553ED"/>
    <w:rsid w:val="00555481"/>
    <w:rsid w:val="005554CB"/>
    <w:rsid w:val="00555547"/>
    <w:rsid w:val="0055554D"/>
    <w:rsid w:val="005555A1"/>
    <w:rsid w:val="005555CD"/>
    <w:rsid w:val="00555656"/>
    <w:rsid w:val="005556A1"/>
    <w:rsid w:val="00555701"/>
    <w:rsid w:val="00555736"/>
    <w:rsid w:val="00555774"/>
    <w:rsid w:val="0055580A"/>
    <w:rsid w:val="00555887"/>
    <w:rsid w:val="0055590B"/>
    <w:rsid w:val="0055591B"/>
    <w:rsid w:val="00555931"/>
    <w:rsid w:val="00555989"/>
    <w:rsid w:val="005559BC"/>
    <w:rsid w:val="00555A05"/>
    <w:rsid w:val="00555A75"/>
    <w:rsid w:val="00555AFB"/>
    <w:rsid w:val="00555B0F"/>
    <w:rsid w:val="00555B9D"/>
    <w:rsid w:val="00555BD5"/>
    <w:rsid w:val="00555C08"/>
    <w:rsid w:val="00555C0A"/>
    <w:rsid w:val="00555C21"/>
    <w:rsid w:val="00555CBA"/>
    <w:rsid w:val="00555D4D"/>
    <w:rsid w:val="00555E08"/>
    <w:rsid w:val="00555E12"/>
    <w:rsid w:val="00555E28"/>
    <w:rsid w:val="00555EB0"/>
    <w:rsid w:val="00555EDB"/>
    <w:rsid w:val="00555F53"/>
    <w:rsid w:val="0055602E"/>
    <w:rsid w:val="00556051"/>
    <w:rsid w:val="0055609A"/>
    <w:rsid w:val="005561A4"/>
    <w:rsid w:val="005561BD"/>
    <w:rsid w:val="00556244"/>
    <w:rsid w:val="005562C7"/>
    <w:rsid w:val="00556319"/>
    <w:rsid w:val="0055633C"/>
    <w:rsid w:val="00556341"/>
    <w:rsid w:val="0055639B"/>
    <w:rsid w:val="0055643B"/>
    <w:rsid w:val="005564A0"/>
    <w:rsid w:val="00556524"/>
    <w:rsid w:val="00556534"/>
    <w:rsid w:val="00556541"/>
    <w:rsid w:val="00556558"/>
    <w:rsid w:val="005565FF"/>
    <w:rsid w:val="005566FC"/>
    <w:rsid w:val="00556770"/>
    <w:rsid w:val="005567AE"/>
    <w:rsid w:val="0055681E"/>
    <w:rsid w:val="00556894"/>
    <w:rsid w:val="00556918"/>
    <w:rsid w:val="00556998"/>
    <w:rsid w:val="005569C9"/>
    <w:rsid w:val="00556A97"/>
    <w:rsid w:val="00556ABA"/>
    <w:rsid w:val="00556AC3"/>
    <w:rsid w:val="00556B5E"/>
    <w:rsid w:val="00556BAC"/>
    <w:rsid w:val="00556C43"/>
    <w:rsid w:val="00556C81"/>
    <w:rsid w:val="00556D04"/>
    <w:rsid w:val="00556D29"/>
    <w:rsid w:val="00556D53"/>
    <w:rsid w:val="00556DF2"/>
    <w:rsid w:val="00556E5C"/>
    <w:rsid w:val="00556E5F"/>
    <w:rsid w:val="00556EA8"/>
    <w:rsid w:val="00556FBC"/>
    <w:rsid w:val="00556FCD"/>
    <w:rsid w:val="00557107"/>
    <w:rsid w:val="00557149"/>
    <w:rsid w:val="00557164"/>
    <w:rsid w:val="00557213"/>
    <w:rsid w:val="0055742F"/>
    <w:rsid w:val="005574D0"/>
    <w:rsid w:val="005574E4"/>
    <w:rsid w:val="0055756B"/>
    <w:rsid w:val="00557615"/>
    <w:rsid w:val="00557669"/>
    <w:rsid w:val="00557676"/>
    <w:rsid w:val="005577A9"/>
    <w:rsid w:val="00557804"/>
    <w:rsid w:val="00557866"/>
    <w:rsid w:val="005578F0"/>
    <w:rsid w:val="00557971"/>
    <w:rsid w:val="005579A7"/>
    <w:rsid w:val="00557A25"/>
    <w:rsid w:val="00557A99"/>
    <w:rsid w:val="00557B01"/>
    <w:rsid w:val="00557B43"/>
    <w:rsid w:val="00557BB9"/>
    <w:rsid w:val="00557BF2"/>
    <w:rsid w:val="00557C03"/>
    <w:rsid w:val="00557C18"/>
    <w:rsid w:val="00557CA4"/>
    <w:rsid w:val="00557D8E"/>
    <w:rsid w:val="00557DA4"/>
    <w:rsid w:val="00557E3D"/>
    <w:rsid w:val="00557EBC"/>
    <w:rsid w:val="00557EDB"/>
    <w:rsid w:val="00557F1A"/>
    <w:rsid w:val="00557F32"/>
    <w:rsid w:val="00557F95"/>
    <w:rsid w:val="00560014"/>
    <w:rsid w:val="0056005D"/>
    <w:rsid w:val="00560068"/>
    <w:rsid w:val="00560077"/>
    <w:rsid w:val="005600EB"/>
    <w:rsid w:val="00560116"/>
    <w:rsid w:val="0056017F"/>
    <w:rsid w:val="0056018C"/>
    <w:rsid w:val="005602A1"/>
    <w:rsid w:val="005602CF"/>
    <w:rsid w:val="0056030B"/>
    <w:rsid w:val="00560398"/>
    <w:rsid w:val="0056039F"/>
    <w:rsid w:val="005603F7"/>
    <w:rsid w:val="0056045D"/>
    <w:rsid w:val="00560467"/>
    <w:rsid w:val="00560491"/>
    <w:rsid w:val="00560551"/>
    <w:rsid w:val="00560564"/>
    <w:rsid w:val="005605A6"/>
    <w:rsid w:val="00560647"/>
    <w:rsid w:val="005606A1"/>
    <w:rsid w:val="005606AF"/>
    <w:rsid w:val="005606F4"/>
    <w:rsid w:val="00560706"/>
    <w:rsid w:val="00560716"/>
    <w:rsid w:val="00560828"/>
    <w:rsid w:val="00560851"/>
    <w:rsid w:val="005608A0"/>
    <w:rsid w:val="005608C2"/>
    <w:rsid w:val="00560941"/>
    <w:rsid w:val="00560955"/>
    <w:rsid w:val="005609BA"/>
    <w:rsid w:val="005609F6"/>
    <w:rsid w:val="005609F9"/>
    <w:rsid w:val="00560A2E"/>
    <w:rsid w:val="00560A52"/>
    <w:rsid w:val="00560A8D"/>
    <w:rsid w:val="00560BBD"/>
    <w:rsid w:val="00560BE6"/>
    <w:rsid w:val="00560C5A"/>
    <w:rsid w:val="00560C76"/>
    <w:rsid w:val="00560C86"/>
    <w:rsid w:val="00560D00"/>
    <w:rsid w:val="00560D1A"/>
    <w:rsid w:val="00560D38"/>
    <w:rsid w:val="00560D65"/>
    <w:rsid w:val="00560D6F"/>
    <w:rsid w:val="00560D81"/>
    <w:rsid w:val="00560E67"/>
    <w:rsid w:val="00560EDB"/>
    <w:rsid w:val="00560EFD"/>
    <w:rsid w:val="00560F0D"/>
    <w:rsid w:val="00560F1D"/>
    <w:rsid w:val="00560F23"/>
    <w:rsid w:val="005610DD"/>
    <w:rsid w:val="00561131"/>
    <w:rsid w:val="0056115D"/>
    <w:rsid w:val="0056116E"/>
    <w:rsid w:val="005611AA"/>
    <w:rsid w:val="005611C3"/>
    <w:rsid w:val="005611CE"/>
    <w:rsid w:val="005611DB"/>
    <w:rsid w:val="00561211"/>
    <w:rsid w:val="00561238"/>
    <w:rsid w:val="0056124D"/>
    <w:rsid w:val="00561307"/>
    <w:rsid w:val="0056139F"/>
    <w:rsid w:val="005613C0"/>
    <w:rsid w:val="005613D5"/>
    <w:rsid w:val="00561405"/>
    <w:rsid w:val="00561407"/>
    <w:rsid w:val="00561471"/>
    <w:rsid w:val="0056147F"/>
    <w:rsid w:val="00561539"/>
    <w:rsid w:val="0056153B"/>
    <w:rsid w:val="005615A3"/>
    <w:rsid w:val="005616B0"/>
    <w:rsid w:val="005616B2"/>
    <w:rsid w:val="005616EC"/>
    <w:rsid w:val="00561717"/>
    <w:rsid w:val="00561778"/>
    <w:rsid w:val="00561795"/>
    <w:rsid w:val="005617C5"/>
    <w:rsid w:val="00561814"/>
    <w:rsid w:val="00561856"/>
    <w:rsid w:val="0056190C"/>
    <w:rsid w:val="005619A6"/>
    <w:rsid w:val="005619B2"/>
    <w:rsid w:val="005619B8"/>
    <w:rsid w:val="005619BA"/>
    <w:rsid w:val="005619BE"/>
    <w:rsid w:val="00561A2F"/>
    <w:rsid w:val="00561A58"/>
    <w:rsid w:val="00561ABD"/>
    <w:rsid w:val="00561AE0"/>
    <w:rsid w:val="00561AE4"/>
    <w:rsid w:val="00561AFC"/>
    <w:rsid w:val="00561B3A"/>
    <w:rsid w:val="00561B80"/>
    <w:rsid w:val="00561B9B"/>
    <w:rsid w:val="00561C89"/>
    <w:rsid w:val="00561D07"/>
    <w:rsid w:val="00561D44"/>
    <w:rsid w:val="00561DA8"/>
    <w:rsid w:val="00561DAB"/>
    <w:rsid w:val="00561F35"/>
    <w:rsid w:val="00562032"/>
    <w:rsid w:val="00562062"/>
    <w:rsid w:val="0056206E"/>
    <w:rsid w:val="005620C2"/>
    <w:rsid w:val="005621C9"/>
    <w:rsid w:val="00562261"/>
    <w:rsid w:val="0056227B"/>
    <w:rsid w:val="00562329"/>
    <w:rsid w:val="00562377"/>
    <w:rsid w:val="0056251B"/>
    <w:rsid w:val="00562559"/>
    <w:rsid w:val="005625D9"/>
    <w:rsid w:val="005626CC"/>
    <w:rsid w:val="005626E2"/>
    <w:rsid w:val="005626F9"/>
    <w:rsid w:val="00562761"/>
    <w:rsid w:val="00562766"/>
    <w:rsid w:val="005627CD"/>
    <w:rsid w:val="005627CF"/>
    <w:rsid w:val="0056284A"/>
    <w:rsid w:val="00562886"/>
    <w:rsid w:val="0056288A"/>
    <w:rsid w:val="005628A5"/>
    <w:rsid w:val="005628AD"/>
    <w:rsid w:val="005628E5"/>
    <w:rsid w:val="005628E9"/>
    <w:rsid w:val="00562973"/>
    <w:rsid w:val="005629C2"/>
    <w:rsid w:val="005629FD"/>
    <w:rsid w:val="00562A00"/>
    <w:rsid w:val="00562A1D"/>
    <w:rsid w:val="00562B35"/>
    <w:rsid w:val="00562B56"/>
    <w:rsid w:val="00562BEF"/>
    <w:rsid w:val="00562CEB"/>
    <w:rsid w:val="00562D34"/>
    <w:rsid w:val="00562D70"/>
    <w:rsid w:val="00562D7C"/>
    <w:rsid w:val="00562E37"/>
    <w:rsid w:val="00562F04"/>
    <w:rsid w:val="00562F7C"/>
    <w:rsid w:val="0056300C"/>
    <w:rsid w:val="0056303A"/>
    <w:rsid w:val="005630B5"/>
    <w:rsid w:val="005631EB"/>
    <w:rsid w:val="0056324D"/>
    <w:rsid w:val="005632DB"/>
    <w:rsid w:val="00563381"/>
    <w:rsid w:val="0056338D"/>
    <w:rsid w:val="005633D8"/>
    <w:rsid w:val="0056348B"/>
    <w:rsid w:val="005634EF"/>
    <w:rsid w:val="0056351D"/>
    <w:rsid w:val="0056351F"/>
    <w:rsid w:val="0056352B"/>
    <w:rsid w:val="005635D1"/>
    <w:rsid w:val="005635D3"/>
    <w:rsid w:val="00563645"/>
    <w:rsid w:val="005636D7"/>
    <w:rsid w:val="005636FD"/>
    <w:rsid w:val="00563735"/>
    <w:rsid w:val="00563740"/>
    <w:rsid w:val="00563780"/>
    <w:rsid w:val="005637C8"/>
    <w:rsid w:val="00563826"/>
    <w:rsid w:val="00563845"/>
    <w:rsid w:val="0056392B"/>
    <w:rsid w:val="00563969"/>
    <w:rsid w:val="005639A8"/>
    <w:rsid w:val="005639F0"/>
    <w:rsid w:val="00563A0C"/>
    <w:rsid w:val="00563A4A"/>
    <w:rsid w:val="00563A68"/>
    <w:rsid w:val="00563A9A"/>
    <w:rsid w:val="00563AB6"/>
    <w:rsid w:val="00563B3A"/>
    <w:rsid w:val="00563B9E"/>
    <w:rsid w:val="00563BB7"/>
    <w:rsid w:val="00563D0F"/>
    <w:rsid w:val="00563D16"/>
    <w:rsid w:val="00563D8A"/>
    <w:rsid w:val="00563FE4"/>
    <w:rsid w:val="00564091"/>
    <w:rsid w:val="00564121"/>
    <w:rsid w:val="005641C0"/>
    <w:rsid w:val="00564238"/>
    <w:rsid w:val="0056431D"/>
    <w:rsid w:val="005643D6"/>
    <w:rsid w:val="005643E0"/>
    <w:rsid w:val="005643EF"/>
    <w:rsid w:val="0056441F"/>
    <w:rsid w:val="00564436"/>
    <w:rsid w:val="0056447B"/>
    <w:rsid w:val="00564498"/>
    <w:rsid w:val="005644C3"/>
    <w:rsid w:val="005644C5"/>
    <w:rsid w:val="005644E0"/>
    <w:rsid w:val="00564583"/>
    <w:rsid w:val="00564660"/>
    <w:rsid w:val="005646E6"/>
    <w:rsid w:val="00564724"/>
    <w:rsid w:val="00564779"/>
    <w:rsid w:val="005647C6"/>
    <w:rsid w:val="005647D1"/>
    <w:rsid w:val="0056488F"/>
    <w:rsid w:val="00564A16"/>
    <w:rsid w:val="00564A86"/>
    <w:rsid w:val="00564A93"/>
    <w:rsid w:val="00564B13"/>
    <w:rsid w:val="00564B4C"/>
    <w:rsid w:val="00564C39"/>
    <w:rsid w:val="00564C6D"/>
    <w:rsid w:val="00564CF9"/>
    <w:rsid w:val="00564DAB"/>
    <w:rsid w:val="00564DE2"/>
    <w:rsid w:val="00564ED6"/>
    <w:rsid w:val="00564EF6"/>
    <w:rsid w:val="00564F0D"/>
    <w:rsid w:val="00564FD7"/>
    <w:rsid w:val="00564FE4"/>
    <w:rsid w:val="0056509F"/>
    <w:rsid w:val="005650DF"/>
    <w:rsid w:val="005650ED"/>
    <w:rsid w:val="00565142"/>
    <w:rsid w:val="005651A9"/>
    <w:rsid w:val="005651ED"/>
    <w:rsid w:val="005653A9"/>
    <w:rsid w:val="005653E6"/>
    <w:rsid w:val="005653FC"/>
    <w:rsid w:val="00565481"/>
    <w:rsid w:val="005654E3"/>
    <w:rsid w:val="0056553A"/>
    <w:rsid w:val="00565572"/>
    <w:rsid w:val="00565616"/>
    <w:rsid w:val="00565640"/>
    <w:rsid w:val="0056564B"/>
    <w:rsid w:val="00565667"/>
    <w:rsid w:val="00565681"/>
    <w:rsid w:val="005656FE"/>
    <w:rsid w:val="0056576D"/>
    <w:rsid w:val="00565802"/>
    <w:rsid w:val="00565A0B"/>
    <w:rsid w:val="00565A93"/>
    <w:rsid w:val="00565AFB"/>
    <w:rsid w:val="00565C28"/>
    <w:rsid w:val="00565C68"/>
    <w:rsid w:val="00565C8D"/>
    <w:rsid w:val="00565CEA"/>
    <w:rsid w:val="00565CF8"/>
    <w:rsid w:val="00565D04"/>
    <w:rsid w:val="00565D7E"/>
    <w:rsid w:val="00565ECA"/>
    <w:rsid w:val="00565EE5"/>
    <w:rsid w:val="00565F1A"/>
    <w:rsid w:val="00565F41"/>
    <w:rsid w:val="00566052"/>
    <w:rsid w:val="00566068"/>
    <w:rsid w:val="00566074"/>
    <w:rsid w:val="005660AB"/>
    <w:rsid w:val="0056610B"/>
    <w:rsid w:val="005662B1"/>
    <w:rsid w:val="005662D1"/>
    <w:rsid w:val="005662F4"/>
    <w:rsid w:val="0056637A"/>
    <w:rsid w:val="005664DE"/>
    <w:rsid w:val="00566543"/>
    <w:rsid w:val="0056654E"/>
    <w:rsid w:val="00566568"/>
    <w:rsid w:val="0056657C"/>
    <w:rsid w:val="005665F5"/>
    <w:rsid w:val="00566613"/>
    <w:rsid w:val="005667A6"/>
    <w:rsid w:val="005667CB"/>
    <w:rsid w:val="005667F7"/>
    <w:rsid w:val="00566818"/>
    <w:rsid w:val="00566828"/>
    <w:rsid w:val="00566891"/>
    <w:rsid w:val="005668AC"/>
    <w:rsid w:val="005668DB"/>
    <w:rsid w:val="00566A1A"/>
    <w:rsid w:val="00566AA3"/>
    <w:rsid w:val="00566AF7"/>
    <w:rsid w:val="00566BC5"/>
    <w:rsid w:val="00566C6E"/>
    <w:rsid w:val="00566D5F"/>
    <w:rsid w:val="00566DB3"/>
    <w:rsid w:val="00566DB9"/>
    <w:rsid w:val="00566E80"/>
    <w:rsid w:val="00566E88"/>
    <w:rsid w:val="00566EB9"/>
    <w:rsid w:val="00566FBA"/>
    <w:rsid w:val="00566FCE"/>
    <w:rsid w:val="00567047"/>
    <w:rsid w:val="0056707A"/>
    <w:rsid w:val="00567172"/>
    <w:rsid w:val="0056717F"/>
    <w:rsid w:val="00567202"/>
    <w:rsid w:val="0056721B"/>
    <w:rsid w:val="00567297"/>
    <w:rsid w:val="005672D6"/>
    <w:rsid w:val="005672F6"/>
    <w:rsid w:val="00567301"/>
    <w:rsid w:val="00567311"/>
    <w:rsid w:val="00567439"/>
    <w:rsid w:val="005674FD"/>
    <w:rsid w:val="00567573"/>
    <w:rsid w:val="005675A7"/>
    <w:rsid w:val="005675E8"/>
    <w:rsid w:val="005677EB"/>
    <w:rsid w:val="00567874"/>
    <w:rsid w:val="00567922"/>
    <w:rsid w:val="0056794D"/>
    <w:rsid w:val="005679A5"/>
    <w:rsid w:val="005679F5"/>
    <w:rsid w:val="005679FF"/>
    <w:rsid w:val="00567A3B"/>
    <w:rsid w:val="00567B50"/>
    <w:rsid w:val="00567B8F"/>
    <w:rsid w:val="00567B94"/>
    <w:rsid w:val="00567CB3"/>
    <w:rsid w:val="00567CC1"/>
    <w:rsid w:val="00567D9F"/>
    <w:rsid w:val="00567E07"/>
    <w:rsid w:val="00567E5B"/>
    <w:rsid w:val="00567EC8"/>
    <w:rsid w:val="00567FB6"/>
    <w:rsid w:val="00567FC0"/>
    <w:rsid w:val="00567FC6"/>
    <w:rsid w:val="00567FDE"/>
    <w:rsid w:val="00567FFB"/>
    <w:rsid w:val="00570074"/>
    <w:rsid w:val="00570098"/>
    <w:rsid w:val="005701E2"/>
    <w:rsid w:val="00570277"/>
    <w:rsid w:val="005702B8"/>
    <w:rsid w:val="00570351"/>
    <w:rsid w:val="00570374"/>
    <w:rsid w:val="005703F2"/>
    <w:rsid w:val="00570410"/>
    <w:rsid w:val="00570427"/>
    <w:rsid w:val="00570453"/>
    <w:rsid w:val="005704AB"/>
    <w:rsid w:val="005704C2"/>
    <w:rsid w:val="0057051A"/>
    <w:rsid w:val="0057051B"/>
    <w:rsid w:val="00570563"/>
    <w:rsid w:val="005705A3"/>
    <w:rsid w:val="005705C8"/>
    <w:rsid w:val="005705F6"/>
    <w:rsid w:val="0057061D"/>
    <w:rsid w:val="0057064D"/>
    <w:rsid w:val="00570727"/>
    <w:rsid w:val="0057072D"/>
    <w:rsid w:val="00570ACE"/>
    <w:rsid w:val="00570ADF"/>
    <w:rsid w:val="00570AE6"/>
    <w:rsid w:val="00570BA8"/>
    <w:rsid w:val="00570C34"/>
    <w:rsid w:val="00570CEF"/>
    <w:rsid w:val="00570CF6"/>
    <w:rsid w:val="00570DB7"/>
    <w:rsid w:val="00570E5C"/>
    <w:rsid w:val="00570E62"/>
    <w:rsid w:val="00570E70"/>
    <w:rsid w:val="00570E7D"/>
    <w:rsid w:val="00570EA1"/>
    <w:rsid w:val="00570F5C"/>
    <w:rsid w:val="00570F80"/>
    <w:rsid w:val="00571123"/>
    <w:rsid w:val="00571171"/>
    <w:rsid w:val="0057117C"/>
    <w:rsid w:val="0057119E"/>
    <w:rsid w:val="00571223"/>
    <w:rsid w:val="005713B8"/>
    <w:rsid w:val="0057163E"/>
    <w:rsid w:val="00571795"/>
    <w:rsid w:val="005717C5"/>
    <w:rsid w:val="005717E2"/>
    <w:rsid w:val="005717EA"/>
    <w:rsid w:val="0057186D"/>
    <w:rsid w:val="0057189A"/>
    <w:rsid w:val="005718B1"/>
    <w:rsid w:val="00571932"/>
    <w:rsid w:val="00571989"/>
    <w:rsid w:val="0057199A"/>
    <w:rsid w:val="005719BE"/>
    <w:rsid w:val="00571A01"/>
    <w:rsid w:val="00571A57"/>
    <w:rsid w:val="00571AD0"/>
    <w:rsid w:val="00571AEE"/>
    <w:rsid w:val="00571B4F"/>
    <w:rsid w:val="00571B5D"/>
    <w:rsid w:val="00571B7C"/>
    <w:rsid w:val="00571BB1"/>
    <w:rsid w:val="00571C9B"/>
    <w:rsid w:val="00571CC7"/>
    <w:rsid w:val="00571CD0"/>
    <w:rsid w:val="00571CEF"/>
    <w:rsid w:val="00571D17"/>
    <w:rsid w:val="00571E11"/>
    <w:rsid w:val="00571EC8"/>
    <w:rsid w:val="00571F9B"/>
    <w:rsid w:val="00571FED"/>
    <w:rsid w:val="00572030"/>
    <w:rsid w:val="0057207C"/>
    <w:rsid w:val="0057215D"/>
    <w:rsid w:val="0057218A"/>
    <w:rsid w:val="0057218F"/>
    <w:rsid w:val="00572317"/>
    <w:rsid w:val="00572318"/>
    <w:rsid w:val="0057231A"/>
    <w:rsid w:val="00572334"/>
    <w:rsid w:val="00572351"/>
    <w:rsid w:val="0057240F"/>
    <w:rsid w:val="0057255D"/>
    <w:rsid w:val="005725D7"/>
    <w:rsid w:val="0057264D"/>
    <w:rsid w:val="00572680"/>
    <w:rsid w:val="0057270E"/>
    <w:rsid w:val="005727BD"/>
    <w:rsid w:val="005727F3"/>
    <w:rsid w:val="00572863"/>
    <w:rsid w:val="005728E0"/>
    <w:rsid w:val="005729D4"/>
    <w:rsid w:val="005729E8"/>
    <w:rsid w:val="00572AB6"/>
    <w:rsid w:val="00572AC8"/>
    <w:rsid w:val="00572AE2"/>
    <w:rsid w:val="00572B54"/>
    <w:rsid w:val="00572B6B"/>
    <w:rsid w:val="00572B94"/>
    <w:rsid w:val="00572BAA"/>
    <w:rsid w:val="00572BE0"/>
    <w:rsid w:val="00572C02"/>
    <w:rsid w:val="00572C12"/>
    <w:rsid w:val="00572C37"/>
    <w:rsid w:val="00572C50"/>
    <w:rsid w:val="00572C60"/>
    <w:rsid w:val="00572C6E"/>
    <w:rsid w:val="00572C9B"/>
    <w:rsid w:val="00572CA7"/>
    <w:rsid w:val="00572CDD"/>
    <w:rsid w:val="00572CF5"/>
    <w:rsid w:val="00572DFD"/>
    <w:rsid w:val="00572ED3"/>
    <w:rsid w:val="00572F37"/>
    <w:rsid w:val="00572F8E"/>
    <w:rsid w:val="00572FE6"/>
    <w:rsid w:val="00573192"/>
    <w:rsid w:val="005731A1"/>
    <w:rsid w:val="00573221"/>
    <w:rsid w:val="00573234"/>
    <w:rsid w:val="00573238"/>
    <w:rsid w:val="0057326B"/>
    <w:rsid w:val="00573275"/>
    <w:rsid w:val="005732FD"/>
    <w:rsid w:val="00573322"/>
    <w:rsid w:val="0057333C"/>
    <w:rsid w:val="0057338F"/>
    <w:rsid w:val="005733C5"/>
    <w:rsid w:val="005734BD"/>
    <w:rsid w:val="00573512"/>
    <w:rsid w:val="0057357A"/>
    <w:rsid w:val="0057366D"/>
    <w:rsid w:val="00573675"/>
    <w:rsid w:val="00573692"/>
    <w:rsid w:val="005736D6"/>
    <w:rsid w:val="005736F2"/>
    <w:rsid w:val="00573721"/>
    <w:rsid w:val="00573735"/>
    <w:rsid w:val="00573786"/>
    <w:rsid w:val="005737B4"/>
    <w:rsid w:val="005737DE"/>
    <w:rsid w:val="005737EB"/>
    <w:rsid w:val="0057384E"/>
    <w:rsid w:val="00573899"/>
    <w:rsid w:val="005738CB"/>
    <w:rsid w:val="00573916"/>
    <w:rsid w:val="00573920"/>
    <w:rsid w:val="005739BF"/>
    <w:rsid w:val="005739D4"/>
    <w:rsid w:val="00573A5D"/>
    <w:rsid w:val="00573AB0"/>
    <w:rsid w:val="00573B5F"/>
    <w:rsid w:val="00573CA0"/>
    <w:rsid w:val="00573E22"/>
    <w:rsid w:val="00573E52"/>
    <w:rsid w:val="00573E82"/>
    <w:rsid w:val="00573E8F"/>
    <w:rsid w:val="00574003"/>
    <w:rsid w:val="00574036"/>
    <w:rsid w:val="0057403E"/>
    <w:rsid w:val="005740D6"/>
    <w:rsid w:val="005741AE"/>
    <w:rsid w:val="005741FE"/>
    <w:rsid w:val="005742F9"/>
    <w:rsid w:val="00574356"/>
    <w:rsid w:val="00574397"/>
    <w:rsid w:val="00574399"/>
    <w:rsid w:val="005743BF"/>
    <w:rsid w:val="0057444D"/>
    <w:rsid w:val="005744BD"/>
    <w:rsid w:val="005744C9"/>
    <w:rsid w:val="005744DE"/>
    <w:rsid w:val="0057450E"/>
    <w:rsid w:val="00574533"/>
    <w:rsid w:val="0057458E"/>
    <w:rsid w:val="00574616"/>
    <w:rsid w:val="00574857"/>
    <w:rsid w:val="00574883"/>
    <w:rsid w:val="0057493F"/>
    <w:rsid w:val="00574997"/>
    <w:rsid w:val="0057499C"/>
    <w:rsid w:val="005749CF"/>
    <w:rsid w:val="005749E3"/>
    <w:rsid w:val="005749F1"/>
    <w:rsid w:val="00574A0C"/>
    <w:rsid w:val="00574A7E"/>
    <w:rsid w:val="00574A9A"/>
    <w:rsid w:val="00574BD4"/>
    <w:rsid w:val="00574C7F"/>
    <w:rsid w:val="00574CD8"/>
    <w:rsid w:val="00574D45"/>
    <w:rsid w:val="00574DB2"/>
    <w:rsid w:val="00574DE6"/>
    <w:rsid w:val="00574DE9"/>
    <w:rsid w:val="00574E42"/>
    <w:rsid w:val="00574E94"/>
    <w:rsid w:val="00574E99"/>
    <w:rsid w:val="00574E9E"/>
    <w:rsid w:val="00574F5A"/>
    <w:rsid w:val="00575058"/>
    <w:rsid w:val="0057517D"/>
    <w:rsid w:val="005751E2"/>
    <w:rsid w:val="005752BC"/>
    <w:rsid w:val="00575362"/>
    <w:rsid w:val="00575368"/>
    <w:rsid w:val="00575407"/>
    <w:rsid w:val="00575497"/>
    <w:rsid w:val="0057553F"/>
    <w:rsid w:val="00575670"/>
    <w:rsid w:val="0057567C"/>
    <w:rsid w:val="005756B8"/>
    <w:rsid w:val="00575713"/>
    <w:rsid w:val="00575831"/>
    <w:rsid w:val="0057598B"/>
    <w:rsid w:val="00575B05"/>
    <w:rsid w:val="00575B14"/>
    <w:rsid w:val="00575BD0"/>
    <w:rsid w:val="00575C22"/>
    <w:rsid w:val="00575CD7"/>
    <w:rsid w:val="00575D44"/>
    <w:rsid w:val="00575F0D"/>
    <w:rsid w:val="00575F88"/>
    <w:rsid w:val="0057600C"/>
    <w:rsid w:val="0057606A"/>
    <w:rsid w:val="005760C9"/>
    <w:rsid w:val="0057610F"/>
    <w:rsid w:val="005761BE"/>
    <w:rsid w:val="00576216"/>
    <w:rsid w:val="005762CE"/>
    <w:rsid w:val="0057630D"/>
    <w:rsid w:val="00576341"/>
    <w:rsid w:val="0057641C"/>
    <w:rsid w:val="0057644B"/>
    <w:rsid w:val="005764D6"/>
    <w:rsid w:val="00576535"/>
    <w:rsid w:val="00576543"/>
    <w:rsid w:val="005765BB"/>
    <w:rsid w:val="00576618"/>
    <w:rsid w:val="00576623"/>
    <w:rsid w:val="00576652"/>
    <w:rsid w:val="00576665"/>
    <w:rsid w:val="005766E0"/>
    <w:rsid w:val="0057671A"/>
    <w:rsid w:val="0057672F"/>
    <w:rsid w:val="00576742"/>
    <w:rsid w:val="00576787"/>
    <w:rsid w:val="0057679F"/>
    <w:rsid w:val="005767D2"/>
    <w:rsid w:val="00576836"/>
    <w:rsid w:val="0057689F"/>
    <w:rsid w:val="005768A6"/>
    <w:rsid w:val="005768CE"/>
    <w:rsid w:val="0057693F"/>
    <w:rsid w:val="0057696C"/>
    <w:rsid w:val="00576A29"/>
    <w:rsid w:val="00576A67"/>
    <w:rsid w:val="00576A8A"/>
    <w:rsid w:val="00576AD5"/>
    <w:rsid w:val="00576ADD"/>
    <w:rsid w:val="00576B10"/>
    <w:rsid w:val="00576B87"/>
    <w:rsid w:val="00576CA7"/>
    <w:rsid w:val="00576D00"/>
    <w:rsid w:val="00576D43"/>
    <w:rsid w:val="00576DD6"/>
    <w:rsid w:val="00576E1D"/>
    <w:rsid w:val="00576E5D"/>
    <w:rsid w:val="00576F10"/>
    <w:rsid w:val="00576F85"/>
    <w:rsid w:val="00576FF0"/>
    <w:rsid w:val="00577009"/>
    <w:rsid w:val="005771A4"/>
    <w:rsid w:val="005771B1"/>
    <w:rsid w:val="00577232"/>
    <w:rsid w:val="005772C1"/>
    <w:rsid w:val="00577327"/>
    <w:rsid w:val="00577397"/>
    <w:rsid w:val="00577398"/>
    <w:rsid w:val="0057743F"/>
    <w:rsid w:val="00577478"/>
    <w:rsid w:val="0057747B"/>
    <w:rsid w:val="005774B6"/>
    <w:rsid w:val="005774C0"/>
    <w:rsid w:val="005774D1"/>
    <w:rsid w:val="0057751F"/>
    <w:rsid w:val="005775CF"/>
    <w:rsid w:val="005776E5"/>
    <w:rsid w:val="0057779E"/>
    <w:rsid w:val="005777C8"/>
    <w:rsid w:val="00577867"/>
    <w:rsid w:val="005778E9"/>
    <w:rsid w:val="005778F7"/>
    <w:rsid w:val="0057791F"/>
    <w:rsid w:val="00577939"/>
    <w:rsid w:val="0057793F"/>
    <w:rsid w:val="005779DA"/>
    <w:rsid w:val="00577B15"/>
    <w:rsid w:val="00577B2A"/>
    <w:rsid w:val="00577B37"/>
    <w:rsid w:val="00577B38"/>
    <w:rsid w:val="00577B6D"/>
    <w:rsid w:val="00577B74"/>
    <w:rsid w:val="00577C29"/>
    <w:rsid w:val="00577C95"/>
    <w:rsid w:val="00577CEE"/>
    <w:rsid w:val="00577D80"/>
    <w:rsid w:val="00577D8A"/>
    <w:rsid w:val="00577DAF"/>
    <w:rsid w:val="00577DFE"/>
    <w:rsid w:val="00577E0F"/>
    <w:rsid w:val="00577E5B"/>
    <w:rsid w:val="00577E88"/>
    <w:rsid w:val="00577F34"/>
    <w:rsid w:val="00577F88"/>
    <w:rsid w:val="00577FAB"/>
    <w:rsid w:val="00577FB4"/>
    <w:rsid w:val="00577FE8"/>
    <w:rsid w:val="00580035"/>
    <w:rsid w:val="00580063"/>
    <w:rsid w:val="00580092"/>
    <w:rsid w:val="005800AC"/>
    <w:rsid w:val="005800FD"/>
    <w:rsid w:val="00580109"/>
    <w:rsid w:val="00580127"/>
    <w:rsid w:val="0058013D"/>
    <w:rsid w:val="005801AD"/>
    <w:rsid w:val="0058023C"/>
    <w:rsid w:val="0058024B"/>
    <w:rsid w:val="0058031C"/>
    <w:rsid w:val="0058038A"/>
    <w:rsid w:val="005803A3"/>
    <w:rsid w:val="005803D1"/>
    <w:rsid w:val="00580509"/>
    <w:rsid w:val="00580536"/>
    <w:rsid w:val="005805F5"/>
    <w:rsid w:val="0058060A"/>
    <w:rsid w:val="00580654"/>
    <w:rsid w:val="0058071D"/>
    <w:rsid w:val="0058076E"/>
    <w:rsid w:val="005807B0"/>
    <w:rsid w:val="005807B2"/>
    <w:rsid w:val="005807D6"/>
    <w:rsid w:val="00580829"/>
    <w:rsid w:val="00580845"/>
    <w:rsid w:val="0058086E"/>
    <w:rsid w:val="005808DE"/>
    <w:rsid w:val="00580932"/>
    <w:rsid w:val="005809D9"/>
    <w:rsid w:val="00580A17"/>
    <w:rsid w:val="00580AA5"/>
    <w:rsid w:val="00580AE0"/>
    <w:rsid w:val="00580B07"/>
    <w:rsid w:val="00580B70"/>
    <w:rsid w:val="00580C75"/>
    <w:rsid w:val="00580C94"/>
    <w:rsid w:val="00580D63"/>
    <w:rsid w:val="00580D66"/>
    <w:rsid w:val="00580DC9"/>
    <w:rsid w:val="00580DCA"/>
    <w:rsid w:val="00580E61"/>
    <w:rsid w:val="00580F2E"/>
    <w:rsid w:val="00580F91"/>
    <w:rsid w:val="00581013"/>
    <w:rsid w:val="00581112"/>
    <w:rsid w:val="00581118"/>
    <w:rsid w:val="00581150"/>
    <w:rsid w:val="005811F5"/>
    <w:rsid w:val="00581262"/>
    <w:rsid w:val="0058129A"/>
    <w:rsid w:val="005812AD"/>
    <w:rsid w:val="005812C5"/>
    <w:rsid w:val="0058130A"/>
    <w:rsid w:val="0058130C"/>
    <w:rsid w:val="0058136E"/>
    <w:rsid w:val="005813ED"/>
    <w:rsid w:val="0058145A"/>
    <w:rsid w:val="00581634"/>
    <w:rsid w:val="00581656"/>
    <w:rsid w:val="005816A6"/>
    <w:rsid w:val="005817A9"/>
    <w:rsid w:val="00581873"/>
    <w:rsid w:val="0058188E"/>
    <w:rsid w:val="00581900"/>
    <w:rsid w:val="0058191D"/>
    <w:rsid w:val="0058191E"/>
    <w:rsid w:val="0058192D"/>
    <w:rsid w:val="00581AA8"/>
    <w:rsid w:val="00581BC3"/>
    <w:rsid w:val="00581CB7"/>
    <w:rsid w:val="00581D21"/>
    <w:rsid w:val="00581D37"/>
    <w:rsid w:val="00581D51"/>
    <w:rsid w:val="00581D8E"/>
    <w:rsid w:val="00581E39"/>
    <w:rsid w:val="00581E5B"/>
    <w:rsid w:val="00581EB4"/>
    <w:rsid w:val="00581F3B"/>
    <w:rsid w:val="00581F47"/>
    <w:rsid w:val="00581F51"/>
    <w:rsid w:val="00581FEB"/>
    <w:rsid w:val="00582070"/>
    <w:rsid w:val="005820D1"/>
    <w:rsid w:val="00582172"/>
    <w:rsid w:val="00582181"/>
    <w:rsid w:val="00582193"/>
    <w:rsid w:val="00582235"/>
    <w:rsid w:val="0058223B"/>
    <w:rsid w:val="00582415"/>
    <w:rsid w:val="0058241F"/>
    <w:rsid w:val="005825E1"/>
    <w:rsid w:val="005826E1"/>
    <w:rsid w:val="005826E7"/>
    <w:rsid w:val="00582767"/>
    <w:rsid w:val="00582871"/>
    <w:rsid w:val="00582885"/>
    <w:rsid w:val="0058295D"/>
    <w:rsid w:val="00582A25"/>
    <w:rsid w:val="00582A50"/>
    <w:rsid w:val="00582AC5"/>
    <w:rsid w:val="00582B07"/>
    <w:rsid w:val="00582C3D"/>
    <w:rsid w:val="00582C68"/>
    <w:rsid w:val="00582D16"/>
    <w:rsid w:val="00582D74"/>
    <w:rsid w:val="00582D79"/>
    <w:rsid w:val="00582DB3"/>
    <w:rsid w:val="00582E20"/>
    <w:rsid w:val="00582EA6"/>
    <w:rsid w:val="00582EF2"/>
    <w:rsid w:val="00582EF5"/>
    <w:rsid w:val="00582F67"/>
    <w:rsid w:val="0058302C"/>
    <w:rsid w:val="00583088"/>
    <w:rsid w:val="005830E7"/>
    <w:rsid w:val="005830F1"/>
    <w:rsid w:val="00583103"/>
    <w:rsid w:val="0058326C"/>
    <w:rsid w:val="005833F9"/>
    <w:rsid w:val="00583479"/>
    <w:rsid w:val="0058348B"/>
    <w:rsid w:val="005834C8"/>
    <w:rsid w:val="005834CD"/>
    <w:rsid w:val="00583576"/>
    <w:rsid w:val="00583650"/>
    <w:rsid w:val="00583653"/>
    <w:rsid w:val="005836F6"/>
    <w:rsid w:val="00583719"/>
    <w:rsid w:val="00583756"/>
    <w:rsid w:val="00583787"/>
    <w:rsid w:val="005838BA"/>
    <w:rsid w:val="005838C0"/>
    <w:rsid w:val="0058393A"/>
    <w:rsid w:val="00583967"/>
    <w:rsid w:val="0058397B"/>
    <w:rsid w:val="00583A30"/>
    <w:rsid w:val="00583A52"/>
    <w:rsid w:val="00583B48"/>
    <w:rsid w:val="00583B4B"/>
    <w:rsid w:val="00583BF8"/>
    <w:rsid w:val="00583C14"/>
    <w:rsid w:val="00583C3D"/>
    <w:rsid w:val="00583D56"/>
    <w:rsid w:val="00583E13"/>
    <w:rsid w:val="00583E57"/>
    <w:rsid w:val="00583EB4"/>
    <w:rsid w:val="00583EC5"/>
    <w:rsid w:val="00583EDC"/>
    <w:rsid w:val="00584088"/>
    <w:rsid w:val="005840BE"/>
    <w:rsid w:val="005840BF"/>
    <w:rsid w:val="005841D9"/>
    <w:rsid w:val="005841EF"/>
    <w:rsid w:val="0058420C"/>
    <w:rsid w:val="00584293"/>
    <w:rsid w:val="005842DC"/>
    <w:rsid w:val="005843F1"/>
    <w:rsid w:val="00584450"/>
    <w:rsid w:val="0058445B"/>
    <w:rsid w:val="00584465"/>
    <w:rsid w:val="00584479"/>
    <w:rsid w:val="0058459E"/>
    <w:rsid w:val="0058471F"/>
    <w:rsid w:val="0058476E"/>
    <w:rsid w:val="005847D7"/>
    <w:rsid w:val="00584824"/>
    <w:rsid w:val="005848AF"/>
    <w:rsid w:val="005848B3"/>
    <w:rsid w:val="005848B5"/>
    <w:rsid w:val="005849A3"/>
    <w:rsid w:val="00584A4E"/>
    <w:rsid w:val="00584BE8"/>
    <w:rsid w:val="00584C9B"/>
    <w:rsid w:val="00584D8E"/>
    <w:rsid w:val="00584E43"/>
    <w:rsid w:val="00584F8E"/>
    <w:rsid w:val="00585100"/>
    <w:rsid w:val="00585101"/>
    <w:rsid w:val="0058517C"/>
    <w:rsid w:val="00585189"/>
    <w:rsid w:val="005851CE"/>
    <w:rsid w:val="0058529F"/>
    <w:rsid w:val="005852DB"/>
    <w:rsid w:val="0058539C"/>
    <w:rsid w:val="005853BA"/>
    <w:rsid w:val="005853E1"/>
    <w:rsid w:val="005854E7"/>
    <w:rsid w:val="0058552B"/>
    <w:rsid w:val="0058553E"/>
    <w:rsid w:val="0058556F"/>
    <w:rsid w:val="00585618"/>
    <w:rsid w:val="0058569C"/>
    <w:rsid w:val="005856AD"/>
    <w:rsid w:val="005856DE"/>
    <w:rsid w:val="005856F5"/>
    <w:rsid w:val="00585792"/>
    <w:rsid w:val="00585815"/>
    <w:rsid w:val="0058584A"/>
    <w:rsid w:val="00585860"/>
    <w:rsid w:val="005858A9"/>
    <w:rsid w:val="0058591C"/>
    <w:rsid w:val="00585965"/>
    <w:rsid w:val="005859F2"/>
    <w:rsid w:val="00585A4C"/>
    <w:rsid w:val="00585A68"/>
    <w:rsid w:val="00585ACC"/>
    <w:rsid w:val="00585B9A"/>
    <w:rsid w:val="00585C85"/>
    <w:rsid w:val="00585CDF"/>
    <w:rsid w:val="00585D0D"/>
    <w:rsid w:val="00585DA1"/>
    <w:rsid w:val="00585E18"/>
    <w:rsid w:val="00585ED1"/>
    <w:rsid w:val="00585F90"/>
    <w:rsid w:val="00585F94"/>
    <w:rsid w:val="00586066"/>
    <w:rsid w:val="005860B0"/>
    <w:rsid w:val="005860B5"/>
    <w:rsid w:val="005860EB"/>
    <w:rsid w:val="00586146"/>
    <w:rsid w:val="005861A9"/>
    <w:rsid w:val="005861B5"/>
    <w:rsid w:val="005861E0"/>
    <w:rsid w:val="0058620C"/>
    <w:rsid w:val="0058626A"/>
    <w:rsid w:val="005862C0"/>
    <w:rsid w:val="0058636F"/>
    <w:rsid w:val="00586388"/>
    <w:rsid w:val="005863D5"/>
    <w:rsid w:val="005865CB"/>
    <w:rsid w:val="005865FA"/>
    <w:rsid w:val="0058661E"/>
    <w:rsid w:val="00586647"/>
    <w:rsid w:val="0058677C"/>
    <w:rsid w:val="0058682F"/>
    <w:rsid w:val="00586833"/>
    <w:rsid w:val="005869C1"/>
    <w:rsid w:val="005869C4"/>
    <w:rsid w:val="00586A2C"/>
    <w:rsid w:val="00586A51"/>
    <w:rsid w:val="00586AB9"/>
    <w:rsid w:val="00586C27"/>
    <w:rsid w:val="00586D3A"/>
    <w:rsid w:val="00586EDD"/>
    <w:rsid w:val="00586FB4"/>
    <w:rsid w:val="00587026"/>
    <w:rsid w:val="00587046"/>
    <w:rsid w:val="0058708E"/>
    <w:rsid w:val="005870F9"/>
    <w:rsid w:val="00587166"/>
    <w:rsid w:val="005872EA"/>
    <w:rsid w:val="00587334"/>
    <w:rsid w:val="005873BC"/>
    <w:rsid w:val="00587427"/>
    <w:rsid w:val="005874ED"/>
    <w:rsid w:val="005875F0"/>
    <w:rsid w:val="0058770A"/>
    <w:rsid w:val="0058772E"/>
    <w:rsid w:val="00587879"/>
    <w:rsid w:val="00587895"/>
    <w:rsid w:val="005878BC"/>
    <w:rsid w:val="00587976"/>
    <w:rsid w:val="00587A27"/>
    <w:rsid w:val="00587A4B"/>
    <w:rsid w:val="00587A5D"/>
    <w:rsid w:val="00587A79"/>
    <w:rsid w:val="00587B0B"/>
    <w:rsid w:val="00587B0D"/>
    <w:rsid w:val="00587B67"/>
    <w:rsid w:val="00587B88"/>
    <w:rsid w:val="00587BA1"/>
    <w:rsid w:val="00587BC0"/>
    <w:rsid w:val="00587BDD"/>
    <w:rsid w:val="00587C1C"/>
    <w:rsid w:val="00587D0E"/>
    <w:rsid w:val="00587D3F"/>
    <w:rsid w:val="00587DA7"/>
    <w:rsid w:val="00587DF0"/>
    <w:rsid w:val="00587F80"/>
    <w:rsid w:val="00590120"/>
    <w:rsid w:val="0059017F"/>
    <w:rsid w:val="00590195"/>
    <w:rsid w:val="005902BD"/>
    <w:rsid w:val="00590362"/>
    <w:rsid w:val="005903A2"/>
    <w:rsid w:val="0059047A"/>
    <w:rsid w:val="005904D2"/>
    <w:rsid w:val="00590594"/>
    <w:rsid w:val="005905D4"/>
    <w:rsid w:val="00590624"/>
    <w:rsid w:val="00590664"/>
    <w:rsid w:val="0059069C"/>
    <w:rsid w:val="00590811"/>
    <w:rsid w:val="0059083B"/>
    <w:rsid w:val="005908C1"/>
    <w:rsid w:val="0059093A"/>
    <w:rsid w:val="00590944"/>
    <w:rsid w:val="00590A6E"/>
    <w:rsid w:val="00590A7B"/>
    <w:rsid w:val="00590ABD"/>
    <w:rsid w:val="00590AD9"/>
    <w:rsid w:val="00590B16"/>
    <w:rsid w:val="00590B63"/>
    <w:rsid w:val="00590BAD"/>
    <w:rsid w:val="00590BBA"/>
    <w:rsid w:val="00590CBE"/>
    <w:rsid w:val="00590CD1"/>
    <w:rsid w:val="00590CED"/>
    <w:rsid w:val="00590D8A"/>
    <w:rsid w:val="00590DCA"/>
    <w:rsid w:val="00590DD3"/>
    <w:rsid w:val="00590EAB"/>
    <w:rsid w:val="00590EE2"/>
    <w:rsid w:val="00590FE9"/>
    <w:rsid w:val="0059108D"/>
    <w:rsid w:val="005910D5"/>
    <w:rsid w:val="0059111F"/>
    <w:rsid w:val="00591293"/>
    <w:rsid w:val="0059130A"/>
    <w:rsid w:val="00591313"/>
    <w:rsid w:val="0059133A"/>
    <w:rsid w:val="0059146E"/>
    <w:rsid w:val="005914A9"/>
    <w:rsid w:val="005914B7"/>
    <w:rsid w:val="005914CB"/>
    <w:rsid w:val="005914D6"/>
    <w:rsid w:val="005914E3"/>
    <w:rsid w:val="00591536"/>
    <w:rsid w:val="0059154A"/>
    <w:rsid w:val="00591638"/>
    <w:rsid w:val="00591707"/>
    <w:rsid w:val="0059174D"/>
    <w:rsid w:val="0059176D"/>
    <w:rsid w:val="005918A1"/>
    <w:rsid w:val="005918AE"/>
    <w:rsid w:val="005918E0"/>
    <w:rsid w:val="0059193C"/>
    <w:rsid w:val="00591961"/>
    <w:rsid w:val="0059198C"/>
    <w:rsid w:val="005919A4"/>
    <w:rsid w:val="005919DB"/>
    <w:rsid w:val="00591AD3"/>
    <w:rsid w:val="00591AFB"/>
    <w:rsid w:val="00591B33"/>
    <w:rsid w:val="00591B48"/>
    <w:rsid w:val="00591BAC"/>
    <w:rsid w:val="00591BDC"/>
    <w:rsid w:val="00591C62"/>
    <w:rsid w:val="00591DB8"/>
    <w:rsid w:val="00591DFB"/>
    <w:rsid w:val="00591E84"/>
    <w:rsid w:val="00591F50"/>
    <w:rsid w:val="00592003"/>
    <w:rsid w:val="00592008"/>
    <w:rsid w:val="005920F7"/>
    <w:rsid w:val="005921AE"/>
    <w:rsid w:val="0059220B"/>
    <w:rsid w:val="0059224E"/>
    <w:rsid w:val="0059225A"/>
    <w:rsid w:val="00592377"/>
    <w:rsid w:val="005923A4"/>
    <w:rsid w:val="005923D4"/>
    <w:rsid w:val="005924D4"/>
    <w:rsid w:val="005924D7"/>
    <w:rsid w:val="0059250B"/>
    <w:rsid w:val="00592583"/>
    <w:rsid w:val="005925B5"/>
    <w:rsid w:val="00592606"/>
    <w:rsid w:val="00592609"/>
    <w:rsid w:val="00592666"/>
    <w:rsid w:val="005926B4"/>
    <w:rsid w:val="00592739"/>
    <w:rsid w:val="00592748"/>
    <w:rsid w:val="005927F4"/>
    <w:rsid w:val="0059291A"/>
    <w:rsid w:val="00592A25"/>
    <w:rsid w:val="00592AA5"/>
    <w:rsid w:val="00592AB3"/>
    <w:rsid w:val="00592ABA"/>
    <w:rsid w:val="00592B08"/>
    <w:rsid w:val="00592BD9"/>
    <w:rsid w:val="00592BFA"/>
    <w:rsid w:val="00592C71"/>
    <w:rsid w:val="00592C9E"/>
    <w:rsid w:val="00592D89"/>
    <w:rsid w:val="00592DD6"/>
    <w:rsid w:val="00592E5B"/>
    <w:rsid w:val="00592E5C"/>
    <w:rsid w:val="00592E8D"/>
    <w:rsid w:val="00592F1F"/>
    <w:rsid w:val="00592FCB"/>
    <w:rsid w:val="00593057"/>
    <w:rsid w:val="00593093"/>
    <w:rsid w:val="005930A4"/>
    <w:rsid w:val="005931B4"/>
    <w:rsid w:val="005931CD"/>
    <w:rsid w:val="00593220"/>
    <w:rsid w:val="0059338F"/>
    <w:rsid w:val="005933BB"/>
    <w:rsid w:val="00593475"/>
    <w:rsid w:val="005934C9"/>
    <w:rsid w:val="005934D4"/>
    <w:rsid w:val="005935BA"/>
    <w:rsid w:val="005936D1"/>
    <w:rsid w:val="00593746"/>
    <w:rsid w:val="00593788"/>
    <w:rsid w:val="005937A4"/>
    <w:rsid w:val="005937FF"/>
    <w:rsid w:val="00593883"/>
    <w:rsid w:val="0059389B"/>
    <w:rsid w:val="00593B02"/>
    <w:rsid w:val="00593B21"/>
    <w:rsid w:val="00593B28"/>
    <w:rsid w:val="00593B50"/>
    <w:rsid w:val="00593BD8"/>
    <w:rsid w:val="00593C1D"/>
    <w:rsid w:val="00593C89"/>
    <w:rsid w:val="00593D9C"/>
    <w:rsid w:val="00593EDF"/>
    <w:rsid w:val="00593F89"/>
    <w:rsid w:val="00594033"/>
    <w:rsid w:val="00594035"/>
    <w:rsid w:val="0059404D"/>
    <w:rsid w:val="0059410B"/>
    <w:rsid w:val="00594185"/>
    <w:rsid w:val="0059419D"/>
    <w:rsid w:val="0059428B"/>
    <w:rsid w:val="005943DB"/>
    <w:rsid w:val="005944B8"/>
    <w:rsid w:val="005944FE"/>
    <w:rsid w:val="00594580"/>
    <w:rsid w:val="00594670"/>
    <w:rsid w:val="005946A0"/>
    <w:rsid w:val="005946F1"/>
    <w:rsid w:val="00594726"/>
    <w:rsid w:val="005947DF"/>
    <w:rsid w:val="005948C8"/>
    <w:rsid w:val="00594926"/>
    <w:rsid w:val="00594958"/>
    <w:rsid w:val="00594991"/>
    <w:rsid w:val="0059499B"/>
    <w:rsid w:val="005949A6"/>
    <w:rsid w:val="00594A72"/>
    <w:rsid w:val="00594AD0"/>
    <w:rsid w:val="00594B1A"/>
    <w:rsid w:val="00594B1C"/>
    <w:rsid w:val="00594B77"/>
    <w:rsid w:val="00594C68"/>
    <w:rsid w:val="00594C93"/>
    <w:rsid w:val="00594CA9"/>
    <w:rsid w:val="00594D2D"/>
    <w:rsid w:val="00594D31"/>
    <w:rsid w:val="00594D5C"/>
    <w:rsid w:val="00594DB6"/>
    <w:rsid w:val="00594E4C"/>
    <w:rsid w:val="00594E6A"/>
    <w:rsid w:val="00594E91"/>
    <w:rsid w:val="00594ED8"/>
    <w:rsid w:val="00594EDF"/>
    <w:rsid w:val="00595076"/>
    <w:rsid w:val="005950C3"/>
    <w:rsid w:val="005950E3"/>
    <w:rsid w:val="00595134"/>
    <w:rsid w:val="00595155"/>
    <w:rsid w:val="0059525C"/>
    <w:rsid w:val="00595266"/>
    <w:rsid w:val="005952AF"/>
    <w:rsid w:val="00595311"/>
    <w:rsid w:val="0059534C"/>
    <w:rsid w:val="0059539C"/>
    <w:rsid w:val="005953A8"/>
    <w:rsid w:val="00595458"/>
    <w:rsid w:val="00595511"/>
    <w:rsid w:val="005955AC"/>
    <w:rsid w:val="0059561A"/>
    <w:rsid w:val="0059561C"/>
    <w:rsid w:val="005956B2"/>
    <w:rsid w:val="0059578A"/>
    <w:rsid w:val="00595843"/>
    <w:rsid w:val="00595893"/>
    <w:rsid w:val="00595923"/>
    <w:rsid w:val="00595B58"/>
    <w:rsid w:val="00595BEA"/>
    <w:rsid w:val="00595C39"/>
    <w:rsid w:val="00595C62"/>
    <w:rsid w:val="00595D48"/>
    <w:rsid w:val="00595E41"/>
    <w:rsid w:val="00595E70"/>
    <w:rsid w:val="00595ED0"/>
    <w:rsid w:val="00595ED7"/>
    <w:rsid w:val="00595F87"/>
    <w:rsid w:val="00595FC2"/>
    <w:rsid w:val="00596018"/>
    <w:rsid w:val="0059606E"/>
    <w:rsid w:val="00596276"/>
    <w:rsid w:val="00596462"/>
    <w:rsid w:val="005964A7"/>
    <w:rsid w:val="00596581"/>
    <w:rsid w:val="005965AB"/>
    <w:rsid w:val="00596604"/>
    <w:rsid w:val="00596640"/>
    <w:rsid w:val="005966B6"/>
    <w:rsid w:val="00596792"/>
    <w:rsid w:val="005967A4"/>
    <w:rsid w:val="0059682B"/>
    <w:rsid w:val="00596845"/>
    <w:rsid w:val="005968AD"/>
    <w:rsid w:val="005968BA"/>
    <w:rsid w:val="00596971"/>
    <w:rsid w:val="005969B9"/>
    <w:rsid w:val="005969F6"/>
    <w:rsid w:val="00596AE8"/>
    <w:rsid w:val="00596B2D"/>
    <w:rsid w:val="00596B54"/>
    <w:rsid w:val="00596BEB"/>
    <w:rsid w:val="00596C07"/>
    <w:rsid w:val="00596C7D"/>
    <w:rsid w:val="00596D0E"/>
    <w:rsid w:val="00596DD1"/>
    <w:rsid w:val="00596E0B"/>
    <w:rsid w:val="00596E52"/>
    <w:rsid w:val="00596E6F"/>
    <w:rsid w:val="005972D5"/>
    <w:rsid w:val="0059735E"/>
    <w:rsid w:val="005973D6"/>
    <w:rsid w:val="0059742C"/>
    <w:rsid w:val="0059747A"/>
    <w:rsid w:val="00597671"/>
    <w:rsid w:val="005976AC"/>
    <w:rsid w:val="005976B9"/>
    <w:rsid w:val="005976F5"/>
    <w:rsid w:val="00597858"/>
    <w:rsid w:val="0059787C"/>
    <w:rsid w:val="00597929"/>
    <w:rsid w:val="00597A18"/>
    <w:rsid w:val="00597A8E"/>
    <w:rsid w:val="00597A97"/>
    <w:rsid w:val="00597B74"/>
    <w:rsid w:val="00597BBE"/>
    <w:rsid w:val="00597C74"/>
    <w:rsid w:val="00597CA1"/>
    <w:rsid w:val="00597CF0"/>
    <w:rsid w:val="00597CFE"/>
    <w:rsid w:val="00597D7F"/>
    <w:rsid w:val="00597D9D"/>
    <w:rsid w:val="00597DCC"/>
    <w:rsid w:val="00597DE6"/>
    <w:rsid w:val="00597DF8"/>
    <w:rsid w:val="00597E40"/>
    <w:rsid w:val="00597E52"/>
    <w:rsid w:val="00597E5E"/>
    <w:rsid w:val="00597FC1"/>
    <w:rsid w:val="005A0083"/>
    <w:rsid w:val="005A008E"/>
    <w:rsid w:val="005A00D2"/>
    <w:rsid w:val="005A022A"/>
    <w:rsid w:val="005A0266"/>
    <w:rsid w:val="005A02A2"/>
    <w:rsid w:val="005A02B1"/>
    <w:rsid w:val="005A0306"/>
    <w:rsid w:val="005A0379"/>
    <w:rsid w:val="005A045B"/>
    <w:rsid w:val="005A0478"/>
    <w:rsid w:val="005A04B3"/>
    <w:rsid w:val="005A051E"/>
    <w:rsid w:val="005A0526"/>
    <w:rsid w:val="005A0591"/>
    <w:rsid w:val="005A05AD"/>
    <w:rsid w:val="005A05CE"/>
    <w:rsid w:val="005A05E8"/>
    <w:rsid w:val="005A0617"/>
    <w:rsid w:val="005A066D"/>
    <w:rsid w:val="005A06E3"/>
    <w:rsid w:val="005A07C4"/>
    <w:rsid w:val="005A07DC"/>
    <w:rsid w:val="005A084A"/>
    <w:rsid w:val="005A086D"/>
    <w:rsid w:val="005A0879"/>
    <w:rsid w:val="005A0889"/>
    <w:rsid w:val="005A089B"/>
    <w:rsid w:val="005A0932"/>
    <w:rsid w:val="005A093A"/>
    <w:rsid w:val="005A0968"/>
    <w:rsid w:val="005A0989"/>
    <w:rsid w:val="005A0999"/>
    <w:rsid w:val="005A09FD"/>
    <w:rsid w:val="005A0A32"/>
    <w:rsid w:val="005A0A43"/>
    <w:rsid w:val="005A0B87"/>
    <w:rsid w:val="005A0BA6"/>
    <w:rsid w:val="005A0CAB"/>
    <w:rsid w:val="005A0D66"/>
    <w:rsid w:val="005A0DAB"/>
    <w:rsid w:val="005A0E18"/>
    <w:rsid w:val="005A0E53"/>
    <w:rsid w:val="005A0E65"/>
    <w:rsid w:val="005A0EBA"/>
    <w:rsid w:val="005A0ED1"/>
    <w:rsid w:val="005A0F4E"/>
    <w:rsid w:val="005A0FA9"/>
    <w:rsid w:val="005A0FD8"/>
    <w:rsid w:val="005A0FDD"/>
    <w:rsid w:val="005A1000"/>
    <w:rsid w:val="005A11A8"/>
    <w:rsid w:val="005A12D7"/>
    <w:rsid w:val="005A12DE"/>
    <w:rsid w:val="005A1373"/>
    <w:rsid w:val="005A140B"/>
    <w:rsid w:val="005A14CB"/>
    <w:rsid w:val="005A14FA"/>
    <w:rsid w:val="005A1569"/>
    <w:rsid w:val="005A15E5"/>
    <w:rsid w:val="005A1605"/>
    <w:rsid w:val="005A161B"/>
    <w:rsid w:val="005A161F"/>
    <w:rsid w:val="005A168C"/>
    <w:rsid w:val="005A16C9"/>
    <w:rsid w:val="005A1788"/>
    <w:rsid w:val="005A1855"/>
    <w:rsid w:val="005A186A"/>
    <w:rsid w:val="005A18A1"/>
    <w:rsid w:val="005A18CD"/>
    <w:rsid w:val="005A18FB"/>
    <w:rsid w:val="005A191E"/>
    <w:rsid w:val="005A1967"/>
    <w:rsid w:val="005A196F"/>
    <w:rsid w:val="005A198D"/>
    <w:rsid w:val="005A1A80"/>
    <w:rsid w:val="005A1A96"/>
    <w:rsid w:val="005A1BB5"/>
    <w:rsid w:val="005A1BC8"/>
    <w:rsid w:val="005A1C35"/>
    <w:rsid w:val="005A1C81"/>
    <w:rsid w:val="005A1CB4"/>
    <w:rsid w:val="005A1DC9"/>
    <w:rsid w:val="005A1DE6"/>
    <w:rsid w:val="005A1E25"/>
    <w:rsid w:val="005A1EAC"/>
    <w:rsid w:val="005A1ED9"/>
    <w:rsid w:val="005A1F07"/>
    <w:rsid w:val="005A1F48"/>
    <w:rsid w:val="005A1F5D"/>
    <w:rsid w:val="005A1F6B"/>
    <w:rsid w:val="005A1FBC"/>
    <w:rsid w:val="005A205C"/>
    <w:rsid w:val="005A2107"/>
    <w:rsid w:val="005A2176"/>
    <w:rsid w:val="005A2199"/>
    <w:rsid w:val="005A222E"/>
    <w:rsid w:val="005A22AF"/>
    <w:rsid w:val="005A22BE"/>
    <w:rsid w:val="005A22C7"/>
    <w:rsid w:val="005A2334"/>
    <w:rsid w:val="005A23B7"/>
    <w:rsid w:val="005A23FE"/>
    <w:rsid w:val="005A240E"/>
    <w:rsid w:val="005A2445"/>
    <w:rsid w:val="005A24F6"/>
    <w:rsid w:val="005A250C"/>
    <w:rsid w:val="005A250D"/>
    <w:rsid w:val="005A250F"/>
    <w:rsid w:val="005A2518"/>
    <w:rsid w:val="005A258F"/>
    <w:rsid w:val="005A2614"/>
    <w:rsid w:val="005A27AE"/>
    <w:rsid w:val="005A2878"/>
    <w:rsid w:val="005A28B0"/>
    <w:rsid w:val="005A28FF"/>
    <w:rsid w:val="005A296C"/>
    <w:rsid w:val="005A2A46"/>
    <w:rsid w:val="005A2AF0"/>
    <w:rsid w:val="005A2B64"/>
    <w:rsid w:val="005A2CE2"/>
    <w:rsid w:val="005A2DB7"/>
    <w:rsid w:val="005A2DE9"/>
    <w:rsid w:val="005A2DF2"/>
    <w:rsid w:val="005A2E35"/>
    <w:rsid w:val="005A2EB4"/>
    <w:rsid w:val="005A2ED5"/>
    <w:rsid w:val="005A2EF4"/>
    <w:rsid w:val="005A2FDD"/>
    <w:rsid w:val="005A3103"/>
    <w:rsid w:val="005A3122"/>
    <w:rsid w:val="005A314C"/>
    <w:rsid w:val="005A314F"/>
    <w:rsid w:val="005A319E"/>
    <w:rsid w:val="005A31AB"/>
    <w:rsid w:val="005A31B0"/>
    <w:rsid w:val="005A31D5"/>
    <w:rsid w:val="005A31E6"/>
    <w:rsid w:val="005A31FA"/>
    <w:rsid w:val="005A32C5"/>
    <w:rsid w:val="005A32CA"/>
    <w:rsid w:val="005A330F"/>
    <w:rsid w:val="005A3372"/>
    <w:rsid w:val="005A3375"/>
    <w:rsid w:val="005A33B6"/>
    <w:rsid w:val="005A33C1"/>
    <w:rsid w:val="005A3435"/>
    <w:rsid w:val="005A3446"/>
    <w:rsid w:val="005A34D2"/>
    <w:rsid w:val="005A3500"/>
    <w:rsid w:val="005A3501"/>
    <w:rsid w:val="005A3586"/>
    <w:rsid w:val="005A36D6"/>
    <w:rsid w:val="005A36F1"/>
    <w:rsid w:val="005A3701"/>
    <w:rsid w:val="005A3703"/>
    <w:rsid w:val="005A37AE"/>
    <w:rsid w:val="005A3866"/>
    <w:rsid w:val="005A38BB"/>
    <w:rsid w:val="005A38F3"/>
    <w:rsid w:val="005A3920"/>
    <w:rsid w:val="005A39C4"/>
    <w:rsid w:val="005A3A92"/>
    <w:rsid w:val="005A3B1E"/>
    <w:rsid w:val="005A3B26"/>
    <w:rsid w:val="005A3B5B"/>
    <w:rsid w:val="005A3C1F"/>
    <w:rsid w:val="005A3C9F"/>
    <w:rsid w:val="005A3D1B"/>
    <w:rsid w:val="005A3EBC"/>
    <w:rsid w:val="005A3F3A"/>
    <w:rsid w:val="005A3FBD"/>
    <w:rsid w:val="005A3FD3"/>
    <w:rsid w:val="005A4038"/>
    <w:rsid w:val="005A4180"/>
    <w:rsid w:val="005A4256"/>
    <w:rsid w:val="005A42FE"/>
    <w:rsid w:val="005A4393"/>
    <w:rsid w:val="005A4399"/>
    <w:rsid w:val="005A43A2"/>
    <w:rsid w:val="005A43A3"/>
    <w:rsid w:val="005A443B"/>
    <w:rsid w:val="005A448D"/>
    <w:rsid w:val="005A44DE"/>
    <w:rsid w:val="005A462E"/>
    <w:rsid w:val="005A4684"/>
    <w:rsid w:val="005A46D1"/>
    <w:rsid w:val="005A4707"/>
    <w:rsid w:val="005A48B0"/>
    <w:rsid w:val="005A48D3"/>
    <w:rsid w:val="005A4937"/>
    <w:rsid w:val="005A497F"/>
    <w:rsid w:val="005A4A78"/>
    <w:rsid w:val="005A4AB8"/>
    <w:rsid w:val="005A4B03"/>
    <w:rsid w:val="005A4B80"/>
    <w:rsid w:val="005A4D32"/>
    <w:rsid w:val="005A4D3B"/>
    <w:rsid w:val="005A4D79"/>
    <w:rsid w:val="005A4D9C"/>
    <w:rsid w:val="005A4E69"/>
    <w:rsid w:val="005A4EA7"/>
    <w:rsid w:val="005A4EED"/>
    <w:rsid w:val="005A4EF7"/>
    <w:rsid w:val="005A4F3D"/>
    <w:rsid w:val="005A4FC0"/>
    <w:rsid w:val="005A4FC7"/>
    <w:rsid w:val="005A4FD7"/>
    <w:rsid w:val="005A5062"/>
    <w:rsid w:val="005A50BE"/>
    <w:rsid w:val="005A50C7"/>
    <w:rsid w:val="005A51BD"/>
    <w:rsid w:val="005A51DE"/>
    <w:rsid w:val="005A522E"/>
    <w:rsid w:val="005A5320"/>
    <w:rsid w:val="005A5347"/>
    <w:rsid w:val="005A535E"/>
    <w:rsid w:val="005A53C6"/>
    <w:rsid w:val="005A53FB"/>
    <w:rsid w:val="005A5428"/>
    <w:rsid w:val="005A5434"/>
    <w:rsid w:val="005A5523"/>
    <w:rsid w:val="005A5566"/>
    <w:rsid w:val="005A55AF"/>
    <w:rsid w:val="005A565D"/>
    <w:rsid w:val="005A56A0"/>
    <w:rsid w:val="005A56D6"/>
    <w:rsid w:val="005A56EC"/>
    <w:rsid w:val="005A57CD"/>
    <w:rsid w:val="005A5876"/>
    <w:rsid w:val="005A58E4"/>
    <w:rsid w:val="005A590E"/>
    <w:rsid w:val="005A5926"/>
    <w:rsid w:val="005A5A33"/>
    <w:rsid w:val="005A5A72"/>
    <w:rsid w:val="005A5ADF"/>
    <w:rsid w:val="005A5CE9"/>
    <w:rsid w:val="005A5D11"/>
    <w:rsid w:val="005A5D92"/>
    <w:rsid w:val="005A5E67"/>
    <w:rsid w:val="005A5F26"/>
    <w:rsid w:val="005A5F45"/>
    <w:rsid w:val="005A6007"/>
    <w:rsid w:val="005A605F"/>
    <w:rsid w:val="005A60A7"/>
    <w:rsid w:val="005A60C3"/>
    <w:rsid w:val="005A6208"/>
    <w:rsid w:val="005A6218"/>
    <w:rsid w:val="005A621E"/>
    <w:rsid w:val="005A6279"/>
    <w:rsid w:val="005A6296"/>
    <w:rsid w:val="005A62AD"/>
    <w:rsid w:val="005A62B6"/>
    <w:rsid w:val="005A62E3"/>
    <w:rsid w:val="005A633F"/>
    <w:rsid w:val="005A635A"/>
    <w:rsid w:val="005A635F"/>
    <w:rsid w:val="005A6365"/>
    <w:rsid w:val="005A63BA"/>
    <w:rsid w:val="005A63C8"/>
    <w:rsid w:val="005A63E6"/>
    <w:rsid w:val="005A641F"/>
    <w:rsid w:val="005A6503"/>
    <w:rsid w:val="005A6561"/>
    <w:rsid w:val="005A6566"/>
    <w:rsid w:val="005A6567"/>
    <w:rsid w:val="005A65A4"/>
    <w:rsid w:val="005A6644"/>
    <w:rsid w:val="005A6654"/>
    <w:rsid w:val="005A66E2"/>
    <w:rsid w:val="005A676A"/>
    <w:rsid w:val="005A6800"/>
    <w:rsid w:val="005A6919"/>
    <w:rsid w:val="005A6964"/>
    <w:rsid w:val="005A69AD"/>
    <w:rsid w:val="005A6A34"/>
    <w:rsid w:val="005A6A41"/>
    <w:rsid w:val="005A6A7D"/>
    <w:rsid w:val="005A6AF1"/>
    <w:rsid w:val="005A6B4B"/>
    <w:rsid w:val="005A6B72"/>
    <w:rsid w:val="005A6C01"/>
    <w:rsid w:val="005A6C23"/>
    <w:rsid w:val="005A6C96"/>
    <w:rsid w:val="005A6D4F"/>
    <w:rsid w:val="005A6D82"/>
    <w:rsid w:val="005A6DAF"/>
    <w:rsid w:val="005A6E87"/>
    <w:rsid w:val="005A6F87"/>
    <w:rsid w:val="005A70AC"/>
    <w:rsid w:val="005A7219"/>
    <w:rsid w:val="005A7258"/>
    <w:rsid w:val="005A72D4"/>
    <w:rsid w:val="005A72E3"/>
    <w:rsid w:val="005A72F5"/>
    <w:rsid w:val="005A7315"/>
    <w:rsid w:val="005A7397"/>
    <w:rsid w:val="005A73DD"/>
    <w:rsid w:val="005A745F"/>
    <w:rsid w:val="005A74D6"/>
    <w:rsid w:val="005A7519"/>
    <w:rsid w:val="005A756B"/>
    <w:rsid w:val="005A763E"/>
    <w:rsid w:val="005A7681"/>
    <w:rsid w:val="005A76BB"/>
    <w:rsid w:val="005A76FC"/>
    <w:rsid w:val="005A7709"/>
    <w:rsid w:val="005A7712"/>
    <w:rsid w:val="005A7774"/>
    <w:rsid w:val="005A77A3"/>
    <w:rsid w:val="005A77D2"/>
    <w:rsid w:val="005A78C7"/>
    <w:rsid w:val="005A7996"/>
    <w:rsid w:val="005A799C"/>
    <w:rsid w:val="005A79C6"/>
    <w:rsid w:val="005A7AE7"/>
    <w:rsid w:val="005A7B08"/>
    <w:rsid w:val="005A7B96"/>
    <w:rsid w:val="005A7CDB"/>
    <w:rsid w:val="005A7DF1"/>
    <w:rsid w:val="005A7E0D"/>
    <w:rsid w:val="005A7E66"/>
    <w:rsid w:val="005A7ECD"/>
    <w:rsid w:val="005A7FF8"/>
    <w:rsid w:val="005A7FFC"/>
    <w:rsid w:val="005B00A1"/>
    <w:rsid w:val="005B00A9"/>
    <w:rsid w:val="005B00AA"/>
    <w:rsid w:val="005B00AF"/>
    <w:rsid w:val="005B00BB"/>
    <w:rsid w:val="005B00EB"/>
    <w:rsid w:val="005B0111"/>
    <w:rsid w:val="005B0126"/>
    <w:rsid w:val="005B0197"/>
    <w:rsid w:val="005B0212"/>
    <w:rsid w:val="005B0217"/>
    <w:rsid w:val="005B0226"/>
    <w:rsid w:val="005B02EC"/>
    <w:rsid w:val="005B0318"/>
    <w:rsid w:val="005B035A"/>
    <w:rsid w:val="005B03A4"/>
    <w:rsid w:val="005B03EB"/>
    <w:rsid w:val="005B0464"/>
    <w:rsid w:val="005B04C5"/>
    <w:rsid w:val="005B064E"/>
    <w:rsid w:val="005B066E"/>
    <w:rsid w:val="005B0688"/>
    <w:rsid w:val="005B069E"/>
    <w:rsid w:val="005B06F0"/>
    <w:rsid w:val="005B0848"/>
    <w:rsid w:val="005B08C8"/>
    <w:rsid w:val="005B08D1"/>
    <w:rsid w:val="005B08D8"/>
    <w:rsid w:val="005B0916"/>
    <w:rsid w:val="005B0A17"/>
    <w:rsid w:val="005B0A34"/>
    <w:rsid w:val="005B0ACF"/>
    <w:rsid w:val="005B0AF6"/>
    <w:rsid w:val="005B0CD9"/>
    <w:rsid w:val="005B0D52"/>
    <w:rsid w:val="005B0D7A"/>
    <w:rsid w:val="005B0DB0"/>
    <w:rsid w:val="005B0DDB"/>
    <w:rsid w:val="005B0F0A"/>
    <w:rsid w:val="005B0F83"/>
    <w:rsid w:val="005B1146"/>
    <w:rsid w:val="005B11C0"/>
    <w:rsid w:val="005B11C8"/>
    <w:rsid w:val="005B11DF"/>
    <w:rsid w:val="005B127D"/>
    <w:rsid w:val="005B12B8"/>
    <w:rsid w:val="005B134D"/>
    <w:rsid w:val="005B13DD"/>
    <w:rsid w:val="005B13E8"/>
    <w:rsid w:val="005B1415"/>
    <w:rsid w:val="005B143D"/>
    <w:rsid w:val="005B147D"/>
    <w:rsid w:val="005B148A"/>
    <w:rsid w:val="005B14FA"/>
    <w:rsid w:val="005B14FF"/>
    <w:rsid w:val="005B152C"/>
    <w:rsid w:val="005B1597"/>
    <w:rsid w:val="005B16CC"/>
    <w:rsid w:val="005B16F4"/>
    <w:rsid w:val="005B1728"/>
    <w:rsid w:val="005B1745"/>
    <w:rsid w:val="005B1802"/>
    <w:rsid w:val="005B1828"/>
    <w:rsid w:val="005B1876"/>
    <w:rsid w:val="005B1884"/>
    <w:rsid w:val="005B18CC"/>
    <w:rsid w:val="005B18DC"/>
    <w:rsid w:val="005B1978"/>
    <w:rsid w:val="005B19FE"/>
    <w:rsid w:val="005B1A01"/>
    <w:rsid w:val="005B1A44"/>
    <w:rsid w:val="005B1B15"/>
    <w:rsid w:val="005B1B64"/>
    <w:rsid w:val="005B1B82"/>
    <w:rsid w:val="005B1B88"/>
    <w:rsid w:val="005B1C66"/>
    <w:rsid w:val="005B1CCF"/>
    <w:rsid w:val="005B1CF3"/>
    <w:rsid w:val="005B1ECB"/>
    <w:rsid w:val="005B1F74"/>
    <w:rsid w:val="005B1FE7"/>
    <w:rsid w:val="005B1FFC"/>
    <w:rsid w:val="005B200A"/>
    <w:rsid w:val="005B20BA"/>
    <w:rsid w:val="005B20D7"/>
    <w:rsid w:val="005B2166"/>
    <w:rsid w:val="005B2254"/>
    <w:rsid w:val="005B2287"/>
    <w:rsid w:val="005B230A"/>
    <w:rsid w:val="005B234C"/>
    <w:rsid w:val="005B2389"/>
    <w:rsid w:val="005B2397"/>
    <w:rsid w:val="005B2469"/>
    <w:rsid w:val="005B2538"/>
    <w:rsid w:val="005B257D"/>
    <w:rsid w:val="005B26CF"/>
    <w:rsid w:val="005B27CE"/>
    <w:rsid w:val="005B27DB"/>
    <w:rsid w:val="005B27FB"/>
    <w:rsid w:val="005B2837"/>
    <w:rsid w:val="005B284B"/>
    <w:rsid w:val="005B2877"/>
    <w:rsid w:val="005B2900"/>
    <w:rsid w:val="005B292C"/>
    <w:rsid w:val="005B2936"/>
    <w:rsid w:val="005B29C0"/>
    <w:rsid w:val="005B2A18"/>
    <w:rsid w:val="005B2A62"/>
    <w:rsid w:val="005B2A7B"/>
    <w:rsid w:val="005B2AC2"/>
    <w:rsid w:val="005B2B05"/>
    <w:rsid w:val="005B2B4D"/>
    <w:rsid w:val="005B2B66"/>
    <w:rsid w:val="005B2CD5"/>
    <w:rsid w:val="005B2D18"/>
    <w:rsid w:val="005B2D78"/>
    <w:rsid w:val="005B2D9B"/>
    <w:rsid w:val="005B2DE7"/>
    <w:rsid w:val="005B2E13"/>
    <w:rsid w:val="005B2E79"/>
    <w:rsid w:val="005B2F9E"/>
    <w:rsid w:val="005B2FBB"/>
    <w:rsid w:val="005B3000"/>
    <w:rsid w:val="005B3020"/>
    <w:rsid w:val="005B3051"/>
    <w:rsid w:val="005B308A"/>
    <w:rsid w:val="005B316D"/>
    <w:rsid w:val="005B31B2"/>
    <w:rsid w:val="005B3205"/>
    <w:rsid w:val="005B32E1"/>
    <w:rsid w:val="005B3313"/>
    <w:rsid w:val="005B337E"/>
    <w:rsid w:val="005B345B"/>
    <w:rsid w:val="005B349E"/>
    <w:rsid w:val="005B3534"/>
    <w:rsid w:val="005B3542"/>
    <w:rsid w:val="005B360E"/>
    <w:rsid w:val="005B363E"/>
    <w:rsid w:val="005B364B"/>
    <w:rsid w:val="005B3665"/>
    <w:rsid w:val="005B3679"/>
    <w:rsid w:val="005B368B"/>
    <w:rsid w:val="005B36B8"/>
    <w:rsid w:val="005B3726"/>
    <w:rsid w:val="005B377A"/>
    <w:rsid w:val="005B378A"/>
    <w:rsid w:val="005B37DD"/>
    <w:rsid w:val="005B3802"/>
    <w:rsid w:val="005B3896"/>
    <w:rsid w:val="005B38AA"/>
    <w:rsid w:val="005B3909"/>
    <w:rsid w:val="005B3945"/>
    <w:rsid w:val="005B397D"/>
    <w:rsid w:val="005B3A0F"/>
    <w:rsid w:val="005B3A6D"/>
    <w:rsid w:val="005B3A98"/>
    <w:rsid w:val="005B3AA9"/>
    <w:rsid w:val="005B3B25"/>
    <w:rsid w:val="005B3B54"/>
    <w:rsid w:val="005B3B78"/>
    <w:rsid w:val="005B3B79"/>
    <w:rsid w:val="005B3B9B"/>
    <w:rsid w:val="005B3B9D"/>
    <w:rsid w:val="005B3BA8"/>
    <w:rsid w:val="005B3BDC"/>
    <w:rsid w:val="005B3C52"/>
    <w:rsid w:val="005B3D14"/>
    <w:rsid w:val="005B3DBE"/>
    <w:rsid w:val="005B3E06"/>
    <w:rsid w:val="005B3E9B"/>
    <w:rsid w:val="005B3EE4"/>
    <w:rsid w:val="005B3F0A"/>
    <w:rsid w:val="005B3FC5"/>
    <w:rsid w:val="005B4150"/>
    <w:rsid w:val="005B41E5"/>
    <w:rsid w:val="005B41FA"/>
    <w:rsid w:val="005B4355"/>
    <w:rsid w:val="005B43E0"/>
    <w:rsid w:val="005B4445"/>
    <w:rsid w:val="005B4456"/>
    <w:rsid w:val="005B446D"/>
    <w:rsid w:val="005B4565"/>
    <w:rsid w:val="005B45FE"/>
    <w:rsid w:val="005B4614"/>
    <w:rsid w:val="005B461C"/>
    <w:rsid w:val="005B463B"/>
    <w:rsid w:val="005B4675"/>
    <w:rsid w:val="005B46A5"/>
    <w:rsid w:val="005B46BD"/>
    <w:rsid w:val="005B46E1"/>
    <w:rsid w:val="005B4700"/>
    <w:rsid w:val="005B477B"/>
    <w:rsid w:val="005B47CE"/>
    <w:rsid w:val="005B4907"/>
    <w:rsid w:val="005B4968"/>
    <w:rsid w:val="005B49BF"/>
    <w:rsid w:val="005B4A5C"/>
    <w:rsid w:val="005B4AFE"/>
    <w:rsid w:val="005B4B0E"/>
    <w:rsid w:val="005B4B1B"/>
    <w:rsid w:val="005B4B2F"/>
    <w:rsid w:val="005B4C0A"/>
    <w:rsid w:val="005B4C0D"/>
    <w:rsid w:val="005B4C42"/>
    <w:rsid w:val="005B4CFF"/>
    <w:rsid w:val="005B4D2C"/>
    <w:rsid w:val="005B4E5F"/>
    <w:rsid w:val="005B4EBF"/>
    <w:rsid w:val="005B4F8F"/>
    <w:rsid w:val="005B4FE8"/>
    <w:rsid w:val="005B504C"/>
    <w:rsid w:val="005B509E"/>
    <w:rsid w:val="005B513C"/>
    <w:rsid w:val="005B51B1"/>
    <w:rsid w:val="005B51DF"/>
    <w:rsid w:val="005B5256"/>
    <w:rsid w:val="005B5284"/>
    <w:rsid w:val="005B5363"/>
    <w:rsid w:val="005B53E6"/>
    <w:rsid w:val="005B53FE"/>
    <w:rsid w:val="005B5455"/>
    <w:rsid w:val="005B54A6"/>
    <w:rsid w:val="005B54F4"/>
    <w:rsid w:val="005B54FA"/>
    <w:rsid w:val="005B5512"/>
    <w:rsid w:val="005B554F"/>
    <w:rsid w:val="005B5619"/>
    <w:rsid w:val="005B573F"/>
    <w:rsid w:val="005B57B1"/>
    <w:rsid w:val="005B5838"/>
    <w:rsid w:val="005B58BD"/>
    <w:rsid w:val="005B5A18"/>
    <w:rsid w:val="005B5ACE"/>
    <w:rsid w:val="005B5AF4"/>
    <w:rsid w:val="005B5C1F"/>
    <w:rsid w:val="005B5C5D"/>
    <w:rsid w:val="005B5C6A"/>
    <w:rsid w:val="005B5C7C"/>
    <w:rsid w:val="005B5DD7"/>
    <w:rsid w:val="005B5DF0"/>
    <w:rsid w:val="005B5E9B"/>
    <w:rsid w:val="005B5F18"/>
    <w:rsid w:val="005B5FD4"/>
    <w:rsid w:val="005B6077"/>
    <w:rsid w:val="005B60C2"/>
    <w:rsid w:val="005B616A"/>
    <w:rsid w:val="005B6257"/>
    <w:rsid w:val="005B629E"/>
    <w:rsid w:val="005B6321"/>
    <w:rsid w:val="005B633C"/>
    <w:rsid w:val="005B63AB"/>
    <w:rsid w:val="005B6557"/>
    <w:rsid w:val="005B65AC"/>
    <w:rsid w:val="005B6667"/>
    <w:rsid w:val="005B66B4"/>
    <w:rsid w:val="005B6725"/>
    <w:rsid w:val="005B67A3"/>
    <w:rsid w:val="005B6814"/>
    <w:rsid w:val="005B6836"/>
    <w:rsid w:val="005B6895"/>
    <w:rsid w:val="005B68CC"/>
    <w:rsid w:val="005B68E9"/>
    <w:rsid w:val="005B68F4"/>
    <w:rsid w:val="005B690C"/>
    <w:rsid w:val="005B6B58"/>
    <w:rsid w:val="005B6BEE"/>
    <w:rsid w:val="005B6C2A"/>
    <w:rsid w:val="005B6EA7"/>
    <w:rsid w:val="005B6ED2"/>
    <w:rsid w:val="005B6EF2"/>
    <w:rsid w:val="005B6F4E"/>
    <w:rsid w:val="005B6F91"/>
    <w:rsid w:val="005B6FFE"/>
    <w:rsid w:val="005B7029"/>
    <w:rsid w:val="005B7106"/>
    <w:rsid w:val="005B7169"/>
    <w:rsid w:val="005B71BB"/>
    <w:rsid w:val="005B72F4"/>
    <w:rsid w:val="005B73DE"/>
    <w:rsid w:val="005B7527"/>
    <w:rsid w:val="005B7528"/>
    <w:rsid w:val="005B75BA"/>
    <w:rsid w:val="005B7701"/>
    <w:rsid w:val="005B774D"/>
    <w:rsid w:val="005B77A7"/>
    <w:rsid w:val="005B780D"/>
    <w:rsid w:val="005B784B"/>
    <w:rsid w:val="005B7897"/>
    <w:rsid w:val="005B7961"/>
    <w:rsid w:val="005B79D1"/>
    <w:rsid w:val="005B7A6C"/>
    <w:rsid w:val="005B7ABC"/>
    <w:rsid w:val="005B7B05"/>
    <w:rsid w:val="005B7B46"/>
    <w:rsid w:val="005B7B51"/>
    <w:rsid w:val="005B7B59"/>
    <w:rsid w:val="005B7BC6"/>
    <w:rsid w:val="005B7C3A"/>
    <w:rsid w:val="005B7C5E"/>
    <w:rsid w:val="005B7CAA"/>
    <w:rsid w:val="005B7D98"/>
    <w:rsid w:val="005B7E42"/>
    <w:rsid w:val="005B7F36"/>
    <w:rsid w:val="005B7F51"/>
    <w:rsid w:val="005B7F52"/>
    <w:rsid w:val="005B7FCB"/>
    <w:rsid w:val="005B7FDA"/>
    <w:rsid w:val="005B7FEE"/>
    <w:rsid w:val="005C0077"/>
    <w:rsid w:val="005C00B8"/>
    <w:rsid w:val="005C00FF"/>
    <w:rsid w:val="005C0197"/>
    <w:rsid w:val="005C01A0"/>
    <w:rsid w:val="005C01C5"/>
    <w:rsid w:val="005C020D"/>
    <w:rsid w:val="005C02C0"/>
    <w:rsid w:val="005C02FA"/>
    <w:rsid w:val="005C03D0"/>
    <w:rsid w:val="005C03D8"/>
    <w:rsid w:val="005C0508"/>
    <w:rsid w:val="005C0552"/>
    <w:rsid w:val="005C0561"/>
    <w:rsid w:val="005C059D"/>
    <w:rsid w:val="005C05AC"/>
    <w:rsid w:val="005C05F2"/>
    <w:rsid w:val="005C06DB"/>
    <w:rsid w:val="005C071C"/>
    <w:rsid w:val="005C0730"/>
    <w:rsid w:val="005C0752"/>
    <w:rsid w:val="005C0869"/>
    <w:rsid w:val="005C08F8"/>
    <w:rsid w:val="005C096F"/>
    <w:rsid w:val="005C0972"/>
    <w:rsid w:val="005C09C3"/>
    <w:rsid w:val="005C0A09"/>
    <w:rsid w:val="005C0A64"/>
    <w:rsid w:val="005C0A91"/>
    <w:rsid w:val="005C0B98"/>
    <w:rsid w:val="005C0BA1"/>
    <w:rsid w:val="005C0BD8"/>
    <w:rsid w:val="005C0BF8"/>
    <w:rsid w:val="005C0C29"/>
    <w:rsid w:val="005C0C37"/>
    <w:rsid w:val="005C0C61"/>
    <w:rsid w:val="005C0CC4"/>
    <w:rsid w:val="005C0CD0"/>
    <w:rsid w:val="005C0CDC"/>
    <w:rsid w:val="005C0CE9"/>
    <w:rsid w:val="005C0CF6"/>
    <w:rsid w:val="005C0D4A"/>
    <w:rsid w:val="005C0DEC"/>
    <w:rsid w:val="005C0E7C"/>
    <w:rsid w:val="005C0F8D"/>
    <w:rsid w:val="005C0F98"/>
    <w:rsid w:val="005C0FCD"/>
    <w:rsid w:val="005C1015"/>
    <w:rsid w:val="005C10C6"/>
    <w:rsid w:val="005C114D"/>
    <w:rsid w:val="005C1151"/>
    <w:rsid w:val="005C1189"/>
    <w:rsid w:val="005C1392"/>
    <w:rsid w:val="005C1399"/>
    <w:rsid w:val="005C13F1"/>
    <w:rsid w:val="005C13F8"/>
    <w:rsid w:val="005C1424"/>
    <w:rsid w:val="005C14E3"/>
    <w:rsid w:val="005C151C"/>
    <w:rsid w:val="005C156D"/>
    <w:rsid w:val="005C15AB"/>
    <w:rsid w:val="005C15D4"/>
    <w:rsid w:val="005C1649"/>
    <w:rsid w:val="005C1672"/>
    <w:rsid w:val="005C16E4"/>
    <w:rsid w:val="005C1744"/>
    <w:rsid w:val="005C1794"/>
    <w:rsid w:val="005C17B4"/>
    <w:rsid w:val="005C17C5"/>
    <w:rsid w:val="005C182F"/>
    <w:rsid w:val="005C1863"/>
    <w:rsid w:val="005C1868"/>
    <w:rsid w:val="005C187A"/>
    <w:rsid w:val="005C18B7"/>
    <w:rsid w:val="005C18B8"/>
    <w:rsid w:val="005C192D"/>
    <w:rsid w:val="005C193C"/>
    <w:rsid w:val="005C19D1"/>
    <w:rsid w:val="005C1A21"/>
    <w:rsid w:val="005C1A52"/>
    <w:rsid w:val="005C1B1E"/>
    <w:rsid w:val="005C1B2A"/>
    <w:rsid w:val="005C1B79"/>
    <w:rsid w:val="005C1C73"/>
    <w:rsid w:val="005C1C86"/>
    <w:rsid w:val="005C1D02"/>
    <w:rsid w:val="005C1DA5"/>
    <w:rsid w:val="005C1E07"/>
    <w:rsid w:val="005C1ED0"/>
    <w:rsid w:val="005C1F80"/>
    <w:rsid w:val="005C1FC7"/>
    <w:rsid w:val="005C208B"/>
    <w:rsid w:val="005C20A8"/>
    <w:rsid w:val="005C20AA"/>
    <w:rsid w:val="005C20FE"/>
    <w:rsid w:val="005C22A5"/>
    <w:rsid w:val="005C22F3"/>
    <w:rsid w:val="005C237E"/>
    <w:rsid w:val="005C238A"/>
    <w:rsid w:val="005C241F"/>
    <w:rsid w:val="005C2442"/>
    <w:rsid w:val="005C244E"/>
    <w:rsid w:val="005C248B"/>
    <w:rsid w:val="005C24A0"/>
    <w:rsid w:val="005C262F"/>
    <w:rsid w:val="005C2706"/>
    <w:rsid w:val="005C271D"/>
    <w:rsid w:val="005C2763"/>
    <w:rsid w:val="005C278A"/>
    <w:rsid w:val="005C2849"/>
    <w:rsid w:val="005C28A5"/>
    <w:rsid w:val="005C28AD"/>
    <w:rsid w:val="005C2986"/>
    <w:rsid w:val="005C2A78"/>
    <w:rsid w:val="005C2A84"/>
    <w:rsid w:val="005C2ADB"/>
    <w:rsid w:val="005C2C88"/>
    <w:rsid w:val="005C2C8A"/>
    <w:rsid w:val="005C2D39"/>
    <w:rsid w:val="005C2D79"/>
    <w:rsid w:val="005C2DF4"/>
    <w:rsid w:val="005C2E5C"/>
    <w:rsid w:val="005C2F93"/>
    <w:rsid w:val="005C30DC"/>
    <w:rsid w:val="005C3146"/>
    <w:rsid w:val="005C3171"/>
    <w:rsid w:val="005C31C1"/>
    <w:rsid w:val="005C324D"/>
    <w:rsid w:val="005C325C"/>
    <w:rsid w:val="005C3285"/>
    <w:rsid w:val="005C32A6"/>
    <w:rsid w:val="005C32D0"/>
    <w:rsid w:val="005C3357"/>
    <w:rsid w:val="005C34A9"/>
    <w:rsid w:val="005C34BE"/>
    <w:rsid w:val="005C3505"/>
    <w:rsid w:val="005C3516"/>
    <w:rsid w:val="005C3529"/>
    <w:rsid w:val="005C364E"/>
    <w:rsid w:val="005C366B"/>
    <w:rsid w:val="005C3687"/>
    <w:rsid w:val="005C36DF"/>
    <w:rsid w:val="005C38C2"/>
    <w:rsid w:val="005C397E"/>
    <w:rsid w:val="005C398B"/>
    <w:rsid w:val="005C39E8"/>
    <w:rsid w:val="005C3A00"/>
    <w:rsid w:val="005C3A6B"/>
    <w:rsid w:val="005C3AC6"/>
    <w:rsid w:val="005C3B3C"/>
    <w:rsid w:val="005C3C16"/>
    <w:rsid w:val="005C3CE0"/>
    <w:rsid w:val="005C3CE1"/>
    <w:rsid w:val="005C3D2F"/>
    <w:rsid w:val="005C3D60"/>
    <w:rsid w:val="005C3DBD"/>
    <w:rsid w:val="005C3E03"/>
    <w:rsid w:val="005C3E0D"/>
    <w:rsid w:val="005C3E2D"/>
    <w:rsid w:val="005C3E8B"/>
    <w:rsid w:val="005C3FA0"/>
    <w:rsid w:val="005C3FC1"/>
    <w:rsid w:val="005C3FE4"/>
    <w:rsid w:val="005C4052"/>
    <w:rsid w:val="005C41D9"/>
    <w:rsid w:val="005C4229"/>
    <w:rsid w:val="005C42C4"/>
    <w:rsid w:val="005C430F"/>
    <w:rsid w:val="005C4326"/>
    <w:rsid w:val="005C434C"/>
    <w:rsid w:val="005C436D"/>
    <w:rsid w:val="005C4371"/>
    <w:rsid w:val="005C4373"/>
    <w:rsid w:val="005C444D"/>
    <w:rsid w:val="005C44C3"/>
    <w:rsid w:val="005C452B"/>
    <w:rsid w:val="005C45A6"/>
    <w:rsid w:val="005C462A"/>
    <w:rsid w:val="005C464E"/>
    <w:rsid w:val="005C46F7"/>
    <w:rsid w:val="005C47B6"/>
    <w:rsid w:val="005C47F6"/>
    <w:rsid w:val="005C4899"/>
    <w:rsid w:val="005C49BC"/>
    <w:rsid w:val="005C49C3"/>
    <w:rsid w:val="005C4A58"/>
    <w:rsid w:val="005C4A63"/>
    <w:rsid w:val="005C4ABC"/>
    <w:rsid w:val="005C4AD5"/>
    <w:rsid w:val="005C4B81"/>
    <w:rsid w:val="005C4BB9"/>
    <w:rsid w:val="005C4C91"/>
    <w:rsid w:val="005C4CDF"/>
    <w:rsid w:val="005C4D23"/>
    <w:rsid w:val="005C4D50"/>
    <w:rsid w:val="005C4EE8"/>
    <w:rsid w:val="005C4EF1"/>
    <w:rsid w:val="005C4F0D"/>
    <w:rsid w:val="005C4FC8"/>
    <w:rsid w:val="005C4FD9"/>
    <w:rsid w:val="005C5049"/>
    <w:rsid w:val="005C508B"/>
    <w:rsid w:val="005C50A1"/>
    <w:rsid w:val="005C5258"/>
    <w:rsid w:val="005C52B4"/>
    <w:rsid w:val="005C534F"/>
    <w:rsid w:val="005C53E3"/>
    <w:rsid w:val="005C5411"/>
    <w:rsid w:val="005C5423"/>
    <w:rsid w:val="005C54CC"/>
    <w:rsid w:val="005C54F5"/>
    <w:rsid w:val="005C55AC"/>
    <w:rsid w:val="005C5617"/>
    <w:rsid w:val="005C571F"/>
    <w:rsid w:val="005C574B"/>
    <w:rsid w:val="005C5773"/>
    <w:rsid w:val="005C5890"/>
    <w:rsid w:val="005C59EA"/>
    <w:rsid w:val="005C5AA7"/>
    <w:rsid w:val="005C5B01"/>
    <w:rsid w:val="005C5B10"/>
    <w:rsid w:val="005C5B60"/>
    <w:rsid w:val="005C5B75"/>
    <w:rsid w:val="005C5BBC"/>
    <w:rsid w:val="005C5BC2"/>
    <w:rsid w:val="005C5BF7"/>
    <w:rsid w:val="005C5C52"/>
    <w:rsid w:val="005C5DCE"/>
    <w:rsid w:val="005C5DF9"/>
    <w:rsid w:val="005C5ED8"/>
    <w:rsid w:val="005C5F17"/>
    <w:rsid w:val="005C5F8C"/>
    <w:rsid w:val="005C60C5"/>
    <w:rsid w:val="005C6186"/>
    <w:rsid w:val="005C61EC"/>
    <w:rsid w:val="005C6214"/>
    <w:rsid w:val="005C6229"/>
    <w:rsid w:val="005C6258"/>
    <w:rsid w:val="005C6302"/>
    <w:rsid w:val="005C630C"/>
    <w:rsid w:val="005C6313"/>
    <w:rsid w:val="005C635F"/>
    <w:rsid w:val="005C6367"/>
    <w:rsid w:val="005C63F0"/>
    <w:rsid w:val="005C6434"/>
    <w:rsid w:val="005C6460"/>
    <w:rsid w:val="005C64A7"/>
    <w:rsid w:val="005C64AD"/>
    <w:rsid w:val="005C661F"/>
    <w:rsid w:val="005C665A"/>
    <w:rsid w:val="005C6668"/>
    <w:rsid w:val="005C6682"/>
    <w:rsid w:val="005C671A"/>
    <w:rsid w:val="005C67B0"/>
    <w:rsid w:val="005C67F9"/>
    <w:rsid w:val="005C6830"/>
    <w:rsid w:val="005C68B3"/>
    <w:rsid w:val="005C68ED"/>
    <w:rsid w:val="005C699B"/>
    <w:rsid w:val="005C6A54"/>
    <w:rsid w:val="005C6AD2"/>
    <w:rsid w:val="005C6AED"/>
    <w:rsid w:val="005C6B16"/>
    <w:rsid w:val="005C6B44"/>
    <w:rsid w:val="005C6B57"/>
    <w:rsid w:val="005C6B81"/>
    <w:rsid w:val="005C6B8A"/>
    <w:rsid w:val="005C6BDC"/>
    <w:rsid w:val="005C6C6A"/>
    <w:rsid w:val="005C6C79"/>
    <w:rsid w:val="005C6D4A"/>
    <w:rsid w:val="005C6DD3"/>
    <w:rsid w:val="005C6EEE"/>
    <w:rsid w:val="005C6F09"/>
    <w:rsid w:val="005C70A5"/>
    <w:rsid w:val="005C70E3"/>
    <w:rsid w:val="005C713B"/>
    <w:rsid w:val="005C718B"/>
    <w:rsid w:val="005C71BB"/>
    <w:rsid w:val="005C7214"/>
    <w:rsid w:val="005C727A"/>
    <w:rsid w:val="005C72E1"/>
    <w:rsid w:val="005C7380"/>
    <w:rsid w:val="005C74FB"/>
    <w:rsid w:val="005C7588"/>
    <w:rsid w:val="005C75D8"/>
    <w:rsid w:val="005C77BB"/>
    <w:rsid w:val="005C77CB"/>
    <w:rsid w:val="005C784A"/>
    <w:rsid w:val="005C7950"/>
    <w:rsid w:val="005C7975"/>
    <w:rsid w:val="005C7976"/>
    <w:rsid w:val="005C79B6"/>
    <w:rsid w:val="005C79DD"/>
    <w:rsid w:val="005C79E1"/>
    <w:rsid w:val="005C7A03"/>
    <w:rsid w:val="005C7A68"/>
    <w:rsid w:val="005C7AA1"/>
    <w:rsid w:val="005C7B88"/>
    <w:rsid w:val="005C7E30"/>
    <w:rsid w:val="005C7E32"/>
    <w:rsid w:val="005C7EA5"/>
    <w:rsid w:val="005C7EB7"/>
    <w:rsid w:val="005C7EDB"/>
    <w:rsid w:val="005C7F9E"/>
    <w:rsid w:val="005C7FCD"/>
    <w:rsid w:val="005D002C"/>
    <w:rsid w:val="005D00C6"/>
    <w:rsid w:val="005D0189"/>
    <w:rsid w:val="005D01C6"/>
    <w:rsid w:val="005D0239"/>
    <w:rsid w:val="005D026E"/>
    <w:rsid w:val="005D027F"/>
    <w:rsid w:val="005D02E2"/>
    <w:rsid w:val="005D0303"/>
    <w:rsid w:val="005D032C"/>
    <w:rsid w:val="005D03EB"/>
    <w:rsid w:val="005D04F3"/>
    <w:rsid w:val="005D0508"/>
    <w:rsid w:val="005D0527"/>
    <w:rsid w:val="005D0528"/>
    <w:rsid w:val="005D0567"/>
    <w:rsid w:val="005D05C5"/>
    <w:rsid w:val="005D05CB"/>
    <w:rsid w:val="005D065C"/>
    <w:rsid w:val="005D06DF"/>
    <w:rsid w:val="005D06F6"/>
    <w:rsid w:val="005D06FE"/>
    <w:rsid w:val="005D07D6"/>
    <w:rsid w:val="005D088D"/>
    <w:rsid w:val="005D08BA"/>
    <w:rsid w:val="005D093E"/>
    <w:rsid w:val="005D095A"/>
    <w:rsid w:val="005D096A"/>
    <w:rsid w:val="005D099A"/>
    <w:rsid w:val="005D09EC"/>
    <w:rsid w:val="005D09FF"/>
    <w:rsid w:val="005D0A16"/>
    <w:rsid w:val="005D0A27"/>
    <w:rsid w:val="005D0B54"/>
    <w:rsid w:val="005D0BA1"/>
    <w:rsid w:val="005D0BFA"/>
    <w:rsid w:val="005D0C25"/>
    <w:rsid w:val="005D0CAD"/>
    <w:rsid w:val="005D0D04"/>
    <w:rsid w:val="005D0D29"/>
    <w:rsid w:val="005D0D66"/>
    <w:rsid w:val="005D0D67"/>
    <w:rsid w:val="005D0D72"/>
    <w:rsid w:val="005D0DC5"/>
    <w:rsid w:val="005D0E1A"/>
    <w:rsid w:val="005D0F62"/>
    <w:rsid w:val="005D100D"/>
    <w:rsid w:val="005D108C"/>
    <w:rsid w:val="005D1173"/>
    <w:rsid w:val="005D118F"/>
    <w:rsid w:val="005D1248"/>
    <w:rsid w:val="005D12D9"/>
    <w:rsid w:val="005D12F4"/>
    <w:rsid w:val="005D139C"/>
    <w:rsid w:val="005D1406"/>
    <w:rsid w:val="005D1578"/>
    <w:rsid w:val="005D1595"/>
    <w:rsid w:val="005D15D3"/>
    <w:rsid w:val="005D1607"/>
    <w:rsid w:val="005D1651"/>
    <w:rsid w:val="005D1677"/>
    <w:rsid w:val="005D1778"/>
    <w:rsid w:val="005D17F1"/>
    <w:rsid w:val="005D192E"/>
    <w:rsid w:val="005D1983"/>
    <w:rsid w:val="005D1A62"/>
    <w:rsid w:val="005D1AAA"/>
    <w:rsid w:val="005D1AC1"/>
    <w:rsid w:val="005D1AD9"/>
    <w:rsid w:val="005D1B42"/>
    <w:rsid w:val="005D1C34"/>
    <w:rsid w:val="005D1C7E"/>
    <w:rsid w:val="005D1E2B"/>
    <w:rsid w:val="005D1E73"/>
    <w:rsid w:val="005D1F04"/>
    <w:rsid w:val="005D2014"/>
    <w:rsid w:val="005D21B5"/>
    <w:rsid w:val="005D21F2"/>
    <w:rsid w:val="005D221F"/>
    <w:rsid w:val="005D222E"/>
    <w:rsid w:val="005D22CB"/>
    <w:rsid w:val="005D22D4"/>
    <w:rsid w:val="005D233C"/>
    <w:rsid w:val="005D23E9"/>
    <w:rsid w:val="005D2409"/>
    <w:rsid w:val="005D2427"/>
    <w:rsid w:val="005D2457"/>
    <w:rsid w:val="005D24A6"/>
    <w:rsid w:val="005D25DD"/>
    <w:rsid w:val="005D25E3"/>
    <w:rsid w:val="005D25FB"/>
    <w:rsid w:val="005D26CC"/>
    <w:rsid w:val="005D279A"/>
    <w:rsid w:val="005D27AF"/>
    <w:rsid w:val="005D27E6"/>
    <w:rsid w:val="005D28C3"/>
    <w:rsid w:val="005D28F7"/>
    <w:rsid w:val="005D2946"/>
    <w:rsid w:val="005D295E"/>
    <w:rsid w:val="005D29BC"/>
    <w:rsid w:val="005D29F3"/>
    <w:rsid w:val="005D2A25"/>
    <w:rsid w:val="005D2B4E"/>
    <w:rsid w:val="005D2B71"/>
    <w:rsid w:val="005D2B83"/>
    <w:rsid w:val="005D2B91"/>
    <w:rsid w:val="005D2C77"/>
    <w:rsid w:val="005D2CA0"/>
    <w:rsid w:val="005D2DA8"/>
    <w:rsid w:val="005D2DD6"/>
    <w:rsid w:val="005D2E76"/>
    <w:rsid w:val="005D2EB4"/>
    <w:rsid w:val="005D2F57"/>
    <w:rsid w:val="005D2FE0"/>
    <w:rsid w:val="005D305D"/>
    <w:rsid w:val="005D30A2"/>
    <w:rsid w:val="005D31AD"/>
    <w:rsid w:val="005D31FA"/>
    <w:rsid w:val="005D3308"/>
    <w:rsid w:val="005D335A"/>
    <w:rsid w:val="005D336D"/>
    <w:rsid w:val="005D3373"/>
    <w:rsid w:val="005D33E3"/>
    <w:rsid w:val="005D357E"/>
    <w:rsid w:val="005D35EE"/>
    <w:rsid w:val="005D364D"/>
    <w:rsid w:val="005D36CD"/>
    <w:rsid w:val="005D371E"/>
    <w:rsid w:val="005D37E4"/>
    <w:rsid w:val="005D37F0"/>
    <w:rsid w:val="005D3839"/>
    <w:rsid w:val="005D3845"/>
    <w:rsid w:val="005D38A9"/>
    <w:rsid w:val="005D3936"/>
    <w:rsid w:val="005D3A12"/>
    <w:rsid w:val="005D3AAD"/>
    <w:rsid w:val="005D3B3F"/>
    <w:rsid w:val="005D3B84"/>
    <w:rsid w:val="005D3B94"/>
    <w:rsid w:val="005D3BCE"/>
    <w:rsid w:val="005D3C27"/>
    <w:rsid w:val="005D3C6E"/>
    <w:rsid w:val="005D3D0C"/>
    <w:rsid w:val="005D3D42"/>
    <w:rsid w:val="005D3D81"/>
    <w:rsid w:val="005D3DB0"/>
    <w:rsid w:val="005D3DF5"/>
    <w:rsid w:val="005D3E1A"/>
    <w:rsid w:val="005D3E62"/>
    <w:rsid w:val="005D3E72"/>
    <w:rsid w:val="005D3F07"/>
    <w:rsid w:val="005D3F08"/>
    <w:rsid w:val="005D3F61"/>
    <w:rsid w:val="005D4012"/>
    <w:rsid w:val="005D403A"/>
    <w:rsid w:val="005D40D6"/>
    <w:rsid w:val="005D4134"/>
    <w:rsid w:val="005D4188"/>
    <w:rsid w:val="005D4199"/>
    <w:rsid w:val="005D4238"/>
    <w:rsid w:val="005D4339"/>
    <w:rsid w:val="005D4388"/>
    <w:rsid w:val="005D446A"/>
    <w:rsid w:val="005D4480"/>
    <w:rsid w:val="005D4542"/>
    <w:rsid w:val="005D4599"/>
    <w:rsid w:val="005D460B"/>
    <w:rsid w:val="005D463C"/>
    <w:rsid w:val="005D46EF"/>
    <w:rsid w:val="005D47F8"/>
    <w:rsid w:val="005D4857"/>
    <w:rsid w:val="005D4900"/>
    <w:rsid w:val="005D4952"/>
    <w:rsid w:val="005D4B26"/>
    <w:rsid w:val="005D4B56"/>
    <w:rsid w:val="005D4BDC"/>
    <w:rsid w:val="005D4CD9"/>
    <w:rsid w:val="005D4CF2"/>
    <w:rsid w:val="005D4D89"/>
    <w:rsid w:val="005D4DC7"/>
    <w:rsid w:val="005D4FB7"/>
    <w:rsid w:val="005D502D"/>
    <w:rsid w:val="005D514B"/>
    <w:rsid w:val="005D519A"/>
    <w:rsid w:val="005D51A9"/>
    <w:rsid w:val="005D535C"/>
    <w:rsid w:val="005D53A5"/>
    <w:rsid w:val="005D53F2"/>
    <w:rsid w:val="005D5449"/>
    <w:rsid w:val="005D5476"/>
    <w:rsid w:val="005D54A6"/>
    <w:rsid w:val="005D54FD"/>
    <w:rsid w:val="005D5559"/>
    <w:rsid w:val="005D5593"/>
    <w:rsid w:val="005D55C4"/>
    <w:rsid w:val="005D55DC"/>
    <w:rsid w:val="005D560A"/>
    <w:rsid w:val="005D5649"/>
    <w:rsid w:val="005D56E3"/>
    <w:rsid w:val="005D574C"/>
    <w:rsid w:val="005D5786"/>
    <w:rsid w:val="005D58B0"/>
    <w:rsid w:val="005D5978"/>
    <w:rsid w:val="005D5A89"/>
    <w:rsid w:val="005D5AE5"/>
    <w:rsid w:val="005D5AF3"/>
    <w:rsid w:val="005D5B15"/>
    <w:rsid w:val="005D5B5A"/>
    <w:rsid w:val="005D5BB6"/>
    <w:rsid w:val="005D5BC2"/>
    <w:rsid w:val="005D5CC8"/>
    <w:rsid w:val="005D5D42"/>
    <w:rsid w:val="005D5D4E"/>
    <w:rsid w:val="005D5DD2"/>
    <w:rsid w:val="005D5E49"/>
    <w:rsid w:val="005D5EDC"/>
    <w:rsid w:val="005D5F5C"/>
    <w:rsid w:val="005D5F5D"/>
    <w:rsid w:val="005D5FAD"/>
    <w:rsid w:val="005D6030"/>
    <w:rsid w:val="005D604B"/>
    <w:rsid w:val="005D615F"/>
    <w:rsid w:val="005D616F"/>
    <w:rsid w:val="005D6195"/>
    <w:rsid w:val="005D61B1"/>
    <w:rsid w:val="005D61DC"/>
    <w:rsid w:val="005D62D2"/>
    <w:rsid w:val="005D6345"/>
    <w:rsid w:val="005D6364"/>
    <w:rsid w:val="005D63C2"/>
    <w:rsid w:val="005D63CF"/>
    <w:rsid w:val="005D63D9"/>
    <w:rsid w:val="005D64ED"/>
    <w:rsid w:val="005D650F"/>
    <w:rsid w:val="005D6542"/>
    <w:rsid w:val="005D6598"/>
    <w:rsid w:val="005D677E"/>
    <w:rsid w:val="005D6788"/>
    <w:rsid w:val="005D6884"/>
    <w:rsid w:val="005D69D8"/>
    <w:rsid w:val="005D69EC"/>
    <w:rsid w:val="005D6A74"/>
    <w:rsid w:val="005D6C0C"/>
    <w:rsid w:val="005D6D33"/>
    <w:rsid w:val="005D6D8A"/>
    <w:rsid w:val="005D6DA7"/>
    <w:rsid w:val="005D6DD8"/>
    <w:rsid w:val="005D6E1C"/>
    <w:rsid w:val="005D6E58"/>
    <w:rsid w:val="005D6EAD"/>
    <w:rsid w:val="005D6EEF"/>
    <w:rsid w:val="005D6F4C"/>
    <w:rsid w:val="005D6F5D"/>
    <w:rsid w:val="005D6FA7"/>
    <w:rsid w:val="005D6FD4"/>
    <w:rsid w:val="005D713E"/>
    <w:rsid w:val="005D7154"/>
    <w:rsid w:val="005D7187"/>
    <w:rsid w:val="005D720A"/>
    <w:rsid w:val="005D7213"/>
    <w:rsid w:val="005D7251"/>
    <w:rsid w:val="005D72EB"/>
    <w:rsid w:val="005D731A"/>
    <w:rsid w:val="005D732A"/>
    <w:rsid w:val="005D738E"/>
    <w:rsid w:val="005D73F0"/>
    <w:rsid w:val="005D7418"/>
    <w:rsid w:val="005D7429"/>
    <w:rsid w:val="005D74BA"/>
    <w:rsid w:val="005D74FD"/>
    <w:rsid w:val="005D754C"/>
    <w:rsid w:val="005D75FA"/>
    <w:rsid w:val="005D7639"/>
    <w:rsid w:val="005D76D0"/>
    <w:rsid w:val="005D773B"/>
    <w:rsid w:val="005D779E"/>
    <w:rsid w:val="005D77C2"/>
    <w:rsid w:val="005D77D2"/>
    <w:rsid w:val="005D7819"/>
    <w:rsid w:val="005D783A"/>
    <w:rsid w:val="005D7899"/>
    <w:rsid w:val="005D78E1"/>
    <w:rsid w:val="005D794A"/>
    <w:rsid w:val="005D7967"/>
    <w:rsid w:val="005D7991"/>
    <w:rsid w:val="005D79FA"/>
    <w:rsid w:val="005D7A83"/>
    <w:rsid w:val="005D7AB7"/>
    <w:rsid w:val="005D7AE7"/>
    <w:rsid w:val="005D7BA2"/>
    <w:rsid w:val="005D7CAB"/>
    <w:rsid w:val="005D7CEF"/>
    <w:rsid w:val="005D7D2B"/>
    <w:rsid w:val="005D7F29"/>
    <w:rsid w:val="005D7F66"/>
    <w:rsid w:val="005D7F81"/>
    <w:rsid w:val="005E00B9"/>
    <w:rsid w:val="005E013F"/>
    <w:rsid w:val="005E0177"/>
    <w:rsid w:val="005E0194"/>
    <w:rsid w:val="005E01F4"/>
    <w:rsid w:val="005E0250"/>
    <w:rsid w:val="005E028E"/>
    <w:rsid w:val="005E0357"/>
    <w:rsid w:val="005E04D3"/>
    <w:rsid w:val="005E04F1"/>
    <w:rsid w:val="005E0525"/>
    <w:rsid w:val="005E0596"/>
    <w:rsid w:val="005E05D0"/>
    <w:rsid w:val="005E0660"/>
    <w:rsid w:val="005E0663"/>
    <w:rsid w:val="005E06BA"/>
    <w:rsid w:val="005E06C2"/>
    <w:rsid w:val="005E0802"/>
    <w:rsid w:val="005E0837"/>
    <w:rsid w:val="005E08A4"/>
    <w:rsid w:val="005E08CA"/>
    <w:rsid w:val="005E08DA"/>
    <w:rsid w:val="005E08F9"/>
    <w:rsid w:val="005E0948"/>
    <w:rsid w:val="005E09A0"/>
    <w:rsid w:val="005E09AE"/>
    <w:rsid w:val="005E09B5"/>
    <w:rsid w:val="005E0A72"/>
    <w:rsid w:val="005E0A7F"/>
    <w:rsid w:val="005E0AEE"/>
    <w:rsid w:val="005E0B64"/>
    <w:rsid w:val="005E0B77"/>
    <w:rsid w:val="005E0BAE"/>
    <w:rsid w:val="005E0C41"/>
    <w:rsid w:val="005E0C43"/>
    <w:rsid w:val="005E0C50"/>
    <w:rsid w:val="005E0CAA"/>
    <w:rsid w:val="005E0DE4"/>
    <w:rsid w:val="005E0E5C"/>
    <w:rsid w:val="005E0E5D"/>
    <w:rsid w:val="005E0EA7"/>
    <w:rsid w:val="005E0EBD"/>
    <w:rsid w:val="005E0EF8"/>
    <w:rsid w:val="005E0FEA"/>
    <w:rsid w:val="005E102A"/>
    <w:rsid w:val="005E10E5"/>
    <w:rsid w:val="005E118B"/>
    <w:rsid w:val="005E12CF"/>
    <w:rsid w:val="005E1550"/>
    <w:rsid w:val="005E1559"/>
    <w:rsid w:val="005E158B"/>
    <w:rsid w:val="005E15B2"/>
    <w:rsid w:val="005E1636"/>
    <w:rsid w:val="005E1671"/>
    <w:rsid w:val="005E172D"/>
    <w:rsid w:val="005E1743"/>
    <w:rsid w:val="005E17F1"/>
    <w:rsid w:val="005E17FC"/>
    <w:rsid w:val="005E18CA"/>
    <w:rsid w:val="005E18F9"/>
    <w:rsid w:val="005E191F"/>
    <w:rsid w:val="005E199A"/>
    <w:rsid w:val="005E1B4C"/>
    <w:rsid w:val="005E1B9E"/>
    <w:rsid w:val="005E1BA4"/>
    <w:rsid w:val="005E1BE9"/>
    <w:rsid w:val="005E1C61"/>
    <w:rsid w:val="005E1C75"/>
    <w:rsid w:val="005E1C8F"/>
    <w:rsid w:val="005E1CAE"/>
    <w:rsid w:val="005E1CC4"/>
    <w:rsid w:val="005E1D10"/>
    <w:rsid w:val="005E1D5E"/>
    <w:rsid w:val="005E1E5D"/>
    <w:rsid w:val="005E1F26"/>
    <w:rsid w:val="005E1F28"/>
    <w:rsid w:val="005E1F66"/>
    <w:rsid w:val="005E1FCB"/>
    <w:rsid w:val="005E206E"/>
    <w:rsid w:val="005E2079"/>
    <w:rsid w:val="005E207B"/>
    <w:rsid w:val="005E20F0"/>
    <w:rsid w:val="005E2158"/>
    <w:rsid w:val="005E218E"/>
    <w:rsid w:val="005E221D"/>
    <w:rsid w:val="005E2322"/>
    <w:rsid w:val="005E2343"/>
    <w:rsid w:val="005E2365"/>
    <w:rsid w:val="005E23B1"/>
    <w:rsid w:val="005E23DF"/>
    <w:rsid w:val="005E2409"/>
    <w:rsid w:val="005E242F"/>
    <w:rsid w:val="005E258F"/>
    <w:rsid w:val="005E25E5"/>
    <w:rsid w:val="005E25E8"/>
    <w:rsid w:val="005E269C"/>
    <w:rsid w:val="005E26DC"/>
    <w:rsid w:val="005E26F2"/>
    <w:rsid w:val="005E2762"/>
    <w:rsid w:val="005E27B9"/>
    <w:rsid w:val="005E27D0"/>
    <w:rsid w:val="005E27D4"/>
    <w:rsid w:val="005E27F4"/>
    <w:rsid w:val="005E281A"/>
    <w:rsid w:val="005E2828"/>
    <w:rsid w:val="005E2864"/>
    <w:rsid w:val="005E28ED"/>
    <w:rsid w:val="005E2924"/>
    <w:rsid w:val="005E295E"/>
    <w:rsid w:val="005E2974"/>
    <w:rsid w:val="005E29F2"/>
    <w:rsid w:val="005E2AC0"/>
    <w:rsid w:val="005E2ACB"/>
    <w:rsid w:val="005E2B2F"/>
    <w:rsid w:val="005E2B3D"/>
    <w:rsid w:val="005E2B6C"/>
    <w:rsid w:val="005E2C67"/>
    <w:rsid w:val="005E2D9E"/>
    <w:rsid w:val="005E2DB2"/>
    <w:rsid w:val="005E2E82"/>
    <w:rsid w:val="005E2F44"/>
    <w:rsid w:val="005E2F65"/>
    <w:rsid w:val="005E2F7B"/>
    <w:rsid w:val="005E2F81"/>
    <w:rsid w:val="005E306F"/>
    <w:rsid w:val="005E30AA"/>
    <w:rsid w:val="005E30D6"/>
    <w:rsid w:val="005E3182"/>
    <w:rsid w:val="005E31B7"/>
    <w:rsid w:val="005E327B"/>
    <w:rsid w:val="005E32CB"/>
    <w:rsid w:val="005E3357"/>
    <w:rsid w:val="005E33C5"/>
    <w:rsid w:val="005E345D"/>
    <w:rsid w:val="005E3534"/>
    <w:rsid w:val="005E3594"/>
    <w:rsid w:val="005E35FF"/>
    <w:rsid w:val="005E3630"/>
    <w:rsid w:val="005E3675"/>
    <w:rsid w:val="005E36E6"/>
    <w:rsid w:val="005E378E"/>
    <w:rsid w:val="005E379F"/>
    <w:rsid w:val="005E37CF"/>
    <w:rsid w:val="005E380C"/>
    <w:rsid w:val="005E3855"/>
    <w:rsid w:val="005E3974"/>
    <w:rsid w:val="005E39DA"/>
    <w:rsid w:val="005E3A81"/>
    <w:rsid w:val="005E3C39"/>
    <w:rsid w:val="005E3C4E"/>
    <w:rsid w:val="005E3C59"/>
    <w:rsid w:val="005E3CAA"/>
    <w:rsid w:val="005E3CAE"/>
    <w:rsid w:val="005E3CEC"/>
    <w:rsid w:val="005E3E16"/>
    <w:rsid w:val="005E3E4B"/>
    <w:rsid w:val="005E3EC3"/>
    <w:rsid w:val="005E3F09"/>
    <w:rsid w:val="005E3F41"/>
    <w:rsid w:val="005E3F9D"/>
    <w:rsid w:val="005E400D"/>
    <w:rsid w:val="005E403F"/>
    <w:rsid w:val="005E41E7"/>
    <w:rsid w:val="005E41F9"/>
    <w:rsid w:val="005E4332"/>
    <w:rsid w:val="005E4361"/>
    <w:rsid w:val="005E4413"/>
    <w:rsid w:val="005E4427"/>
    <w:rsid w:val="005E442B"/>
    <w:rsid w:val="005E4594"/>
    <w:rsid w:val="005E45D5"/>
    <w:rsid w:val="005E46EE"/>
    <w:rsid w:val="005E4753"/>
    <w:rsid w:val="005E4800"/>
    <w:rsid w:val="005E481D"/>
    <w:rsid w:val="005E48D3"/>
    <w:rsid w:val="005E4954"/>
    <w:rsid w:val="005E49C8"/>
    <w:rsid w:val="005E4A0C"/>
    <w:rsid w:val="005E4A21"/>
    <w:rsid w:val="005E4A5C"/>
    <w:rsid w:val="005E4AD3"/>
    <w:rsid w:val="005E4B9F"/>
    <w:rsid w:val="005E4C2E"/>
    <w:rsid w:val="005E4CC2"/>
    <w:rsid w:val="005E4CE5"/>
    <w:rsid w:val="005E4D0B"/>
    <w:rsid w:val="005E4D5E"/>
    <w:rsid w:val="005E4D63"/>
    <w:rsid w:val="005E4ED1"/>
    <w:rsid w:val="005E4EE0"/>
    <w:rsid w:val="005E4EFF"/>
    <w:rsid w:val="005E4F2A"/>
    <w:rsid w:val="005E4F79"/>
    <w:rsid w:val="005E4FDC"/>
    <w:rsid w:val="005E50B0"/>
    <w:rsid w:val="005E50ED"/>
    <w:rsid w:val="005E510F"/>
    <w:rsid w:val="005E5134"/>
    <w:rsid w:val="005E513D"/>
    <w:rsid w:val="005E5142"/>
    <w:rsid w:val="005E5193"/>
    <w:rsid w:val="005E51D3"/>
    <w:rsid w:val="005E527D"/>
    <w:rsid w:val="005E5280"/>
    <w:rsid w:val="005E5297"/>
    <w:rsid w:val="005E5374"/>
    <w:rsid w:val="005E53F5"/>
    <w:rsid w:val="005E545F"/>
    <w:rsid w:val="005E5477"/>
    <w:rsid w:val="005E54B0"/>
    <w:rsid w:val="005E5565"/>
    <w:rsid w:val="005E5667"/>
    <w:rsid w:val="005E56CC"/>
    <w:rsid w:val="005E56DF"/>
    <w:rsid w:val="005E5744"/>
    <w:rsid w:val="005E5773"/>
    <w:rsid w:val="005E584F"/>
    <w:rsid w:val="005E587B"/>
    <w:rsid w:val="005E588C"/>
    <w:rsid w:val="005E58A3"/>
    <w:rsid w:val="005E58B3"/>
    <w:rsid w:val="005E5989"/>
    <w:rsid w:val="005E598D"/>
    <w:rsid w:val="005E599D"/>
    <w:rsid w:val="005E59F2"/>
    <w:rsid w:val="005E5A30"/>
    <w:rsid w:val="005E5B43"/>
    <w:rsid w:val="005E5BAB"/>
    <w:rsid w:val="005E5BFC"/>
    <w:rsid w:val="005E5C5A"/>
    <w:rsid w:val="005E5C6F"/>
    <w:rsid w:val="005E5D34"/>
    <w:rsid w:val="005E5EAA"/>
    <w:rsid w:val="005E5EE6"/>
    <w:rsid w:val="005E5F34"/>
    <w:rsid w:val="005E604C"/>
    <w:rsid w:val="005E6050"/>
    <w:rsid w:val="005E605F"/>
    <w:rsid w:val="005E6165"/>
    <w:rsid w:val="005E619C"/>
    <w:rsid w:val="005E61B0"/>
    <w:rsid w:val="005E61F8"/>
    <w:rsid w:val="005E6249"/>
    <w:rsid w:val="005E6290"/>
    <w:rsid w:val="005E6376"/>
    <w:rsid w:val="005E63EA"/>
    <w:rsid w:val="005E649A"/>
    <w:rsid w:val="005E6513"/>
    <w:rsid w:val="005E6535"/>
    <w:rsid w:val="005E6610"/>
    <w:rsid w:val="005E6697"/>
    <w:rsid w:val="005E6733"/>
    <w:rsid w:val="005E67FB"/>
    <w:rsid w:val="005E680A"/>
    <w:rsid w:val="005E6820"/>
    <w:rsid w:val="005E6822"/>
    <w:rsid w:val="005E68D5"/>
    <w:rsid w:val="005E6922"/>
    <w:rsid w:val="005E696E"/>
    <w:rsid w:val="005E6985"/>
    <w:rsid w:val="005E6B26"/>
    <w:rsid w:val="005E6B54"/>
    <w:rsid w:val="005E6B8C"/>
    <w:rsid w:val="005E6B93"/>
    <w:rsid w:val="005E6BB9"/>
    <w:rsid w:val="005E6BE5"/>
    <w:rsid w:val="005E6BE7"/>
    <w:rsid w:val="005E6C02"/>
    <w:rsid w:val="005E6C3F"/>
    <w:rsid w:val="005E6CB7"/>
    <w:rsid w:val="005E6E29"/>
    <w:rsid w:val="005E6EA8"/>
    <w:rsid w:val="005E6ED5"/>
    <w:rsid w:val="005E6F79"/>
    <w:rsid w:val="005E6F7F"/>
    <w:rsid w:val="005E6F82"/>
    <w:rsid w:val="005E6F83"/>
    <w:rsid w:val="005E7049"/>
    <w:rsid w:val="005E709D"/>
    <w:rsid w:val="005E7175"/>
    <w:rsid w:val="005E7190"/>
    <w:rsid w:val="005E7191"/>
    <w:rsid w:val="005E720C"/>
    <w:rsid w:val="005E72E1"/>
    <w:rsid w:val="005E733E"/>
    <w:rsid w:val="005E73C4"/>
    <w:rsid w:val="005E7453"/>
    <w:rsid w:val="005E746D"/>
    <w:rsid w:val="005E74D3"/>
    <w:rsid w:val="005E74D8"/>
    <w:rsid w:val="005E767C"/>
    <w:rsid w:val="005E7836"/>
    <w:rsid w:val="005E7925"/>
    <w:rsid w:val="005E793D"/>
    <w:rsid w:val="005E7957"/>
    <w:rsid w:val="005E7978"/>
    <w:rsid w:val="005E79AB"/>
    <w:rsid w:val="005E7A23"/>
    <w:rsid w:val="005E7A60"/>
    <w:rsid w:val="005E7A71"/>
    <w:rsid w:val="005E7AB2"/>
    <w:rsid w:val="005E7BD5"/>
    <w:rsid w:val="005E7C30"/>
    <w:rsid w:val="005E7CB0"/>
    <w:rsid w:val="005E7CDE"/>
    <w:rsid w:val="005E7D0E"/>
    <w:rsid w:val="005E7D16"/>
    <w:rsid w:val="005E7D56"/>
    <w:rsid w:val="005E7D79"/>
    <w:rsid w:val="005E7D7A"/>
    <w:rsid w:val="005E7D8D"/>
    <w:rsid w:val="005E7E64"/>
    <w:rsid w:val="005E7EED"/>
    <w:rsid w:val="005E7EF1"/>
    <w:rsid w:val="005E7F0E"/>
    <w:rsid w:val="005E7F12"/>
    <w:rsid w:val="005E7F38"/>
    <w:rsid w:val="005F00AF"/>
    <w:rsid w:val="005F0103"/>
    <w:rsid w:val="005F0137"/>
    <w:rsid w:val="005F01B8"/>
    <w:rsid w:val="005F025A"/>
    <w:rsid w:val="005F025B"/>
    <w:rsid w:val="005F0299"/>
    <w:rsid w:val="005F0311"/>
    <w:rsid w:val="005F036A"/>
    <w:rsid w:val="005F0378"/>
    <w:rsid w:val="005F041D"/>
    <w:rsid w:val="005F0469"/>
    <w:rsid w:val="005F0497"/>
    <w:rsid w:val="005F0499"/>
    <w:rsid w:val="005F050C"/>
    <w:rsid w:val="005F0568"/>
    <w:rsid w:val="005F057C"/>
    <w:rsid w:val="005F06DC"/>
    <w:rsid w:val="005F0702"/>
    <w:rsid w:val="005F070E"/>
    <w:rsid w:val="005F0723"/>
    <w:rsid w:val="005F0761"/>
    <w:rsid w:val="005F0781"/>
    <w:rsid w:val="005F091C"/>
    <w:rsid w:val="005F0927"/>
    <w:rsid w:val="005F0973"/>
    <w:rsid w:val="005F0A29"/>
    <w:rsid w:val="005F0A62"/>
    <w:rsid w:val="005F0B53"/>
    <w:rsid w:val="005F0BB0"/>
    <w:rsid w:val="005F0D13"/>
    <w:rsid w:val="005F0D4D"/>
    <w:rsid w:val="005F0D9C"/>
    <w:rsid w:val="005F0E30"/>
    <w:rsid w:val="005F0E33"/>
    <w:rsid w:val="005F0E90"/>
    <w:rsid w:val="005F0ECE"/>
    <w:rsid w:val="005F0F26"/>
    <w:rsid w:val="005F0F2D"/>
    <w:rsid w:val="005F0F44"/>
    <w:rsid w:val="005F0F51"/>
    <w:rsid w:val="005F0F60"/>
    <w:rsid w:val="005F0FB8"/>
    <w:rsid w:val="005F105E"/>
    <w:rsid w:val="005F1086"/>
    <w:rsid w:val="005F1098"/>
    <w:rsid w:val="005F1114"/>
    <w:rsid w:val="005F1248"/>
    <w:rsid w:val="005F1354"/>
    <w:rsid w:val="005F13AB"/>
    <w:rsid w:val="005F13DF"/>
    <w:rsid w:val="005F1421"/>
    <w:rsid w:val="005F145B"/>
    <w:rsid w:val="005F147E"/>
    <w:rsid w:val="005F14D7"/>
    <w:rsid w:val="005F14DC"/>
    <w:rsid w:val="005F14FD"/>
    <w:rsid w:val="005F1574"/>
    <w:rsid w:val="005F1599"/>
    <w:rsid w:val="005F15BC"/>
    <w:rsid w:val="005F16DB"/>
    <w:rsid w:val="005F16F9"/>
    <w:rsid w:val="005F1731"/>
    <w:rsid w:val="005F17BB"/>
    <w:rsid w:val="005F1819"/>
    <w:rsid w:val="005F1832"/>
    <w:rsid w:val="005F1840"/>
    <w:rsid w:val="005F18ED"/>
    <w:rsid w:val="005F197C"/>
    <w:rsid w:val="005F1A31"/>
    <w:rsid w:val="005F1A4F"/>
    <w:rsid w:val="005F1B56"/>
    <w:rsid w:val="005F1BB1"/>
    <w:rsid w:val="005F1BF4"/>
    <w:rsid w:val="005F1C7B"/>
    <w:rsid w:val="005F1E2F"/>
    <w:rsid w:val="005F2000"/>
    <w:rsid w:val="005F20AC"/>
    <w:rsid w:val="005F20EE"/>
    <w:rsid w:val="005F212F"/>
    <w:rsid w:val="005F2158"/>
    <w:rsid w:val="005F215B"/>
    <w:rsid w:val="005F219E"/>
    <w:rsid w:val="005F21D6"/>
    <w:rsid w:val="005F22B3"/>
    <w:rsid w:val="005F22C0"/>
    <w:rsid w:val="005F22CB"/>
    <w:rsid w:val="005F2397"/>
    <w:rsid w:val="005F23EC"/>
    <w:rsid w:val="005F24CC"/>
    <w:rsid w:val="005F260C"/>
    <w:rsid w:val="005F265F"/>
    <w:rsid w:val="005F26BA"/>
    <w:rsid w:val="005F26DF"/>
    <w:rsid w:val="005F26E7"/>
    <w:rsid w:val="005F277C"/>
    <w:rsid w:val="005F2781"/>
    <w:rsid w:val="005F2905"/>
    <w:rsid w:val="005F2974"/>
    <w:rsid w:val="005F2990"/>
    <w:rsid w:val="005F29B7"/>
    <w:rsid w:val="005F2A3F"/>
    <w:rsid w:val="005F2A68"/>
    <w:rsid w:val="005F2ADD"/>
    <w:rsid w:val="005F2AE0"/>
    <w:rsid w:val="005F2B0B"/>
    <w:rsid w:val="005F2B74"/>
    <w:rsid w:val="005F2BBB"/>
    <w:rsid w:val="005F2BF2"/>
    <w:rsid w:val="005F2C0D"/>
    <w:rsid w:val="005F2C49"/>
    <w:rsid w:val="005F2C83"/>
    <w:rsid w:val="005F2C99"/>
    <w:rsid w:val="005F2D0E"/>
    <w:rsid w:val="005F2DCA"/>
    <w:rsid w:val="005F2DF1"/>
    <w:rsid w:val="005F2E04"/>
    <w:rsid w:val="005F2E95"/>
    <w:rsid w:val="005F2E9B"/>
    <w:rsid w:val="005F2ED7"/>
    <w:rsid w:val="005F2EE9"/>
    <w:rsid w:val="005F2EFE"/>
    <w:rsid w:val="005F2F0B"/>
    <w:rsid w:val="005F2F3F"/>
    <w:rsid w:val="005F30A0"/>
    <w:rsid w:val="005F315F"/>
    <w:rsid w:val="005F3172"/>
    <w:rsid w:val="005F31CA"/>
    <w:rsid w:val="005F31CB"/>
    <w:rsid w:val="005F31F3"/>
    <w:rsid w:val="005F32E6"/>
    <w:rsid w:val="005F3393"/>
    <w:rsid w:val="005F3455"/>
    <w:rsid w:val="005F3466"/>
    <w:rsid w:val="005F346D"/>
    <w:rsid w:val="005F3540"/>
    <w:rsid w:val="005F356E"/>
    <w:rsid w:val="005F370B"/>
    <w:rsid w:val="005F371A"/>
    <w:rsid w:val="005F37EE"/>
    <w:rsid w:val="005F3800"/>
    <w:rsid w:val="005F3909"/>
    <w:rsid w:val="005F3968"/>
    <w:rsid w:val="005F3992"/>
    <w:rsid w:val="005F39A3"/>
    <w:rsid w:val="005F39EF"/>
    <w:rsid w:val="005F3A3F"/>
    <w:rsid w:val="005F3A56"/>
    <w:rsid w:val="005F3AF0"/>
    <w:rsid w:val="005F3B18"/>
    <w:rsid w:val="005F3B4B"/>
    <w:rsid w:val="005F3B64"/>
    <w:rsid w:val="005F3BF8"/>
    <w:rsid w:val="005F3C3D"/>
    <w:rsid w:val="005F3CCA"/>
    <w:rsid w:val="005F3CF3"/>
    <w:rsid w:val="005F3EAB"/>
    <w:rsid w:val="005F3F5D"/>
    <w:rsid w:val="005F3F7B"/>
    <w:rsid w:val="005F400A"/>
    <w:rsid w:val="005F4133"/>
    <w:rsid w:val="005F4154"/>
    <w:rsid w:val="005F4224"/>
    <w:rsid w:val="005F429C"/>
    <w:rsid w:val="005F4321"/>
    <w:rsid w:val="005F4372"/>
    <w:rsid w:val="005F4376"/>
    <w:rsid w:val="005F441F"/>
    <w:rsid w:val="005F4482"/>
    <w:rsid w:val="005F44A8"/>
    <w:rsid w:val="005F4642"/>
    <w:rsid w:val="005F46AD"/>
    <w:rsid w:val="005F46B5"/>
    <w:rsid w:val="005F46CC"/>
    <w:rsid w:val="005F47CE"/>
    <w:rsid w:val="005F47DD"/>
    <w:rsid w:val="005F47E7"/>
    <w:rsid w:val="005F48ED"/>
    <w:rsid w:val="005F4946"/>
    <w:rsid w:val="005F49A0"/>
    <w:rsid w:val="005F49A6"/>
    <w:rsid w:val="005F4AD4"/>
    <w:rsid w:val="005F4B08"/>
    <w:rsid w:val="005F4B8D"/>
    <w:rsid w:val="005F4BDF"/>
    <w:rsid w:val="005F4BE1"/>
    <w:rsid w:val="005F4C3B"/>
    <w:rsid w:val="005F4C40"/>
    <w:rsid w:val="005F4CB7"/>
    <w:rsid w:val="005F4D2B"/>
    <w:rsid w:val="005F4D8F"/>
    <w:rsid w:val="005F4E07"/>
    <w:rsid w:val="005F4E08"/>
    <w:rsid w:val="005F4E65"/>
    <w:rsid w:val="005F4E8A"/>
    <w:rsid w:val="005F4F0A"/>
    <w:rsid w:val="005F5152"/>
    <w:rsid w:val="005F51A5"/>
    <w:rsid w:val="005F522B"/>
    <w:rsid w:val="005F5273"/>
    <w:rsid w:val="005F5277"/>
    <w:rsid w:val="005F52A0"/>
    <w:rsid w:val="005F52EF"/>
    <w:rsid w:val="005F5306"/>
    <w:rsid w:val="005F54A8"/>
    <w:rsid w:val="005F556F"/>
    <w:rsid w:val="005F5596"/>
    <w:rsid w:val="005F5683"/>
    <w:rsid w:val="005F572E"/>
    <w:rsid w:val="005F574C"/>
    <w:rsid w:val="005F576D"/>
    <w:rsid w:val="005F57B7"/>
    <w:rsid w:val="005F583A"/>
    <w:rsid w:val="005F58DC"/>
    <w:rsid w:val="005F58E8"/>
    <w:rsid w:val="005F597A"/>
    <w:rsid w:val="005F5A41"/>
    <w:rsid w:val="005F5A95"/>
    <w:rsid w:val="005F5AF3"/>
    <w:rsid w:val="005F5C00"/>
    <w:rsid w:val="005F5C8E"/>
    <w:rsid w:val="005F5D18"/>
    <w:rsid w:val="005F5E33"/>
    <w:rsid w:val="005F5F13"/>
    <w:rsid w:val="005F5F1B"/>
    <w:rsid w:val="005F5F82"/>
    <w:rsid w:val="005F5FBF"/>
    <w:rsid w:val="005F5FD9"/>
    <w:rsid w:val="005F6053"/>
    <w:rsid w:val="005F6056"/>
    <w:rsid w:val="005F606C"/>
    <w:rsid w:val="005F61BA"/>
    <w:rsid w:val="005F627B"/>
    <w:rsid w:val="005F6295"/>
    <w:rsid w:val="005F62F6"/>
    <w:rsid w:val="005F6332"/>
    <w:rsid w:val="005F6345"/>
    <w:rsid w:val="005F63E6"/>
    <w:rsid w:val="005F64D4"/>
    <w:rsid w:val="005F64EA"/>
    <w:rsid w:val="005F6591"/>
    <w:rsid w:val="005F6632"/>
    <w:rsid w:val="005F6690"/>
    <w:rsid w:val="005F66A3"/>
    <w:rsid w:val="005F66F6"/>
    <w:rsid w:val="005F671B"/>
    <w:rsid w:val="005F6748"/>
    <w:rsid w:val="005F680C"/>
    <w:rsid w:val="005F6860"/>
    <w:rsid w:val="005F690C"/>
    <w:rsid w:val="005F696D"/>
    <w:rsid w:val="005F697D"/>
    <w:rsid w:val="005F699F"/>
    <w:rsid w:val="005F6A38"/>
    <w:rsid w:val="005F6B5A"/>
    <w:rsid w:val="005F6B84"/>
    <w:rsid w:val="005F6BC5"/>
    <w:rsid w:val="005F6C2E"/>
    <w:rsid w:val="005F6C2F"/>
    <w:rsid w:val="005F6D42"/>
    <w:rsid w:val="005F6E30"/>
    <w:rsid w:val="005F6E99"/>
    <w:rsid w:val="005F6EF6"/>
    <w:rsid w:val="005F6F1B"/>
    <w:rsid w:val="005F6F1C"/>
    <w:rsid w:val="005F6F26"/>
    <w:rsid w:val="005F6FBE"/>
    <w:rsid w:val="005F6FBF"/>
    <w:rsid w:val="005F6FFC"/>
    <w:rsid w:val="005F70C9"/>
    <w:rsid w:val="005F7121"/>
    <w:rsid w:val="005F723A"/>
    <w:rsid w:val="005F724F"/>
    <w:rsid w:val="005F72B1"/>
    <w:rsid w:val="005F72CD"/>
    <w:rsid w:val="005F72EC"/>
    <w:rsid w:val="005F72F1"/>
    <w:rsid w:val="005F739A"/>
    <w:rsid w:val="005F7544"/>
    <w:rsid w:val="005F7545"/>
    <w:rsid w:val="005F755B"/>
    <w:rsid w:val="005F75CD"/>
    <w:rsid w:val="005F75E3"/>
    <w:rsid w:val="005F766E"/>
    <w:rsid w:val="005F7688"/>
    <w:rsid w:val="005F7816"/>
    <w:rsid w:val="005F7882"/>
    <w:rsid w:val="005F7894"/>
    <w:rsid w:val="005F79AF"/>
    <w:rsid w:val="005F79EF"/>
    <w:rsid w:val="005F7A16"/>
    <w:rsid w:val="005F7A6A"/>
    <w:rsid w:val="005F7AB9"/>
    <w:rsid w:val="005F7B8F"/>
    <w:rsid w:val="005F7BB2"/>
    <w:rsid w:val="005F7C3A"/>
    <w:rsid w:val="005F7C81"/>
    <w:rsid w:val="005F7C9C"/>
    <w:rsid w:val="005F7CF9"/>
    <w:rsid w:val="005F7D01"/>
    <w:rsid w:val="005F7D20"/>
    <w:rsid w:val="005F7D37"/>
    <w:rsid w:val="005F7D5F"/>
    <w:rsid w:val="005F7D8E"/>
    <w:rsid w:val="005F7DD9"/>
    <w:rsid w:val="005F7E11"/>
    <w:rsid w:val="005F7ED0"/>
    <w:rsid w:val="005F7F49"/>
    <w:rsid w:val="005F7F55"/>
    <w:rsid w:val="005F7F72"/>
    <w:rsid w:val="005F7FEE"/>
    <w:rsid w:val="00600089"/>
    <w:rsid w:val="0060009B"/>
    <w:rsid w:val="006000C9"/>
    <w:rsid w:val="006000D0"/>
    <w:rsid w:val="0060014C"/>
    <w:rsid w:val="006001FD"/>
    <w:rsid w:val="006002CB"/>
    <w:rsid w:val="006002E9"/>
    <w:rsid w:val="006002FE"/>
    <w:rsid w:val="0060031F"/>
    <w:rsid w:val="00600345"/>
    <w:rsid w:val="00600363"/>
    <w:rsid w:val="006003A3"/>
    <w:rsid w:val="0060047A"/>
    <w:rsid w:val="00600628"/>
    <w:rsid w:val="00600682"/>
    <w:rsid w:val="00600687"/>
    <w:rsid w:val="006006F4"/>
    <w:rsid w:val="00600703"/>
    <w:rsid w:val="00600712"/>
    <w:rsid w:val="0060077D"/>
    <w:rsid w:val="006008C1"/>
    <w:rsid w:val="00600971"/>
    <w:rsid w:val="00600A47"/>
    <w:rsid w:val="00600D13"/>
    <w:rsid w:val="00600D8E"/>
    <w:rsid w:val="00600DE1"/>
    <w:rsid w:val="00600E0D"/>
    <w:rsid w:val="00600FB4"/>
    <w:rsid w:val="00600FDD"/>
    <w:rsid w:val="00600FDF"/>
    <w:rsid w:val="00601025"/>
    <w:rsid w:val="0060103F"/>
    <w:rsid w:val="006010B9"/>
    <w:rsid w:val="00601197"/>
    <w:rsid w:val="00601287"/>
    <w:rsid w:val="006012DE"/>
    <w:rsid w:val="006012E5"/>
    <w:rsid w:val="006012EF"/>
    <w:rsid w:val="006013C5"/>
    <w:rsid w:val="006013DB"/>
    <w:rsid w:val="006013E8"/>
    <w:rsid w:val="00601440"/>
    <w:rsid w:val="00601480"/>
    <w:rsid w:val="00601493"/>
    <w:rsid w:val="00601638"/>
    <w:rsid w:val="006016B9"/>
    <w:rsid w:val="00601746"/>
    <w:rsid w:val="00601818"/>
    <w:rsid w:val="0060187B"/>
    <w:rsid w:val="006018C1"/>
    <w:rsid w:val="006018CD"/>
    <w:rsid w:val="00601A49"/>
    <w:rsid w:val="00601A56"/>
    <w:rsid w:val="00601B26"/>
    <w:rsid w:val="00601B3C"/>
    <w:rsid w:val="00601B80"/>
    <w:rsid w:val="00601C71"/>
    <w:rsid w:val="00601C82"/>
    <w:rsid w:val="00601D4E"/>
    <w:rsid w:val="00601DD6"/>
    <w:rsid w:val="00601E15"/>
    <w:rsid w:val="00601E35"/>
    <w:rsid w:val="00601EE4"/>
    <w:rsid w:val="00601EEE"/>
    <w:rsid w:val="00601F72"/>
    <w:rsid w:val="00601FD3"/>
    <w:rsid w:val="00602013"/>
    <w:rsid w:val="0060201F"/>
    <w:rsid w:val="006020B5"/>
    <w:rsid w:val="00602143"/>
    <w:rsid w:val="0060217B"/>
    <w:rsid w:val="00602253"/>
    <w:rsid w:val="00602255"/>
    <w:rsid w:val="00602266"/>
    <w:rsid w:val="006022CC"/>
    <w:rsid w:val="006022E4"/>
    <w:rsid w:val="006023CC"/>
    <w:rsid w:val="00602412"/>
    <w:rsid w:val="0060245A"/>
    <w:rsid w:val="006025C1"/>
    <w:rsid w:val="00602630"/>
    <w:rsid w:val="00602635"/>
    <w:rsid w:val="0060264B"/>
    <w:rsid w:val="006026A5"/>
    <w:rsid w:val="00602775"/>
    <w:rsid w:val="006028C0"/>
    <w:rsid w:val="00602936"/>
    <w:rsid w:val="00602969"/>
    <w:rsid w:val="006029B3"/>
    <w:rsid w:val="00602A1B"/>
    <w:rsid w:val="00602A80"/>
    <w:rsid w:val="00602AC4"/>
    <w:rsid w:val="00602B51"/>
    <w:rsid w:val="00602B6E"/>
    <w:rsid w:val="00602B85"/>
    <w:rsid w:val="00602BBC"/>
    <w:rsid w:val="00602BCE"/>
    <w:rsid w:val="00602BEE"/>
    <w:rsid w:val="00602C74"/>
    <w:rsid w:val="00602D22"/>
    <w:rsid w:val="00602D4A"/>
    <w:rsid w:val="00602D63"/>
    <w:rsid w:val="00602DEC"/>
    <w:rsid w:val="00602E11"/>
    <w:rsid w:val="00602E43"/>
    <w:rsid w:val="00602EB7"/>
    <w:rsid w:val="00602F35"/>
    <w:rsid w:val="00602F7D"/>
    <w:rsid w:val="00602F9C"/>
    <w:rsid w:val="006030FB"/>
    <w:rsid w:val="00603125"/>
    <w:rsid w:val="0060313C"/>
    <w:rsid w:val="006031BA"/>
    <w:rsid w:val="00603236"/>
    <w:rsid w:val="0060326B"/>
    <w:rsid w:val="00603286"/>
    <w:rsid w:val="006032E3"/>
    <w:rsid w:val="006033BB"/>
    <w:rsid w:val="006033D5"/>
    <w:rsid w:val="006033E0"/>
    <w:rsid w:val="006034C5"/>
    <w:rsid w:val="00603572"/>
    <w:rsid w:val="0060357E"/>
    <w:rsid w:val="006035AC"/>
    <w:rsid w:val="006036B5"/>
    <w:rsid w:val="0060372C"/>
    <w:rsid w:val="006037F9"/>
    <w:rsid w:val="0060386C"/>
    <w:rsid w:val="006038E1"/>
    <w:rsid w:val="00603936"/>
    <w:rsid w:val="00603954"/>
    <w:rsid w:val="0060395D"/>
    <w:rsid w:val="006039A1"/>
    <w:rsid w:val="006039D6"/>
    <w:rsid w:val="006039E6"/>
    <w:rsid w:val="00603A59"/>
    <w:rsid w:val="00603AF1"/>
    <w:rsid w:val="00603BE9"/>
    <w:rsid w:val="00603C59"/>
    <w:rsid w:val="00603CAD"/>
    <w:rsid w:val="00603CE9"/>
    <w:rsid w:val="00603D1D"/>
    <w:rsid w:val="00603D30"/>
    <w:rsid w:val="00603DEF"/>
    <w:rsid w:val="00603E93"/>
    <w:rsid w:val="006040FF"/>
    <w:rsid w:val="00604165"/>
    <w:rsid w:val="0060416A"/>
    <w:rsid w:val="006041D9"/>
    <w:rsid w:val="006041DA"/>
    <w:rsid w:val="00604282"/>
    <w:rsid w:val="0060434B"/>
    <w:rsid w:val="0060438E"/>
    <w:rsid w:val="0060442C"/>
    <w:rsid w:val="00604479"/>
    <w:rsid w:val="006044C4"/>
    <w:rsid w:val="0060456C"/>
    <w:rsid w:val="00604589"/>
    <w:rsid w:val="00604616"/>
    <w:rsid w:val="006046FF"/>
    <w:rsid w:val="0060474C"/>
    <w:rsid w:val="00604778"/>
    <w:rsid w:val="00604796"/>
    <w:rsid w:val="006047BC"/>
    <w:rsid w:val="006047DA"/>
    <w:rsid w:val="00604825"/>
    <w:rsid w:val="006048E3"/>
    <w:rsid w:val="006048E7"/>
    <w:rsid w:val="00604919"/>
    <w:rsid w:val="00604942"/>
    <w:rsid w:val="00604955"/>
    <w:rsid w:val="006049A7"/>
    <w:rsid w:val="00604A3C"/>
    <w:rsid w:val="00604AE4"/>
    <w:rsid w:val="00604AF1"/>
    <w:rsid w:val="00604B36"/>
    <w:rsid w:val="00604C9A"/>
    <w:rsid w:val="00604CAC"/>
    <w:rsid w:val="00604CF3"/>
    <w:rsid w:val="00604DED"/>
    <w:rsid w:val="00604DFC"/>
    <w:rsid w:val="00604EBB"/>
    <w:rsid w:val="00604F4D"/>
    <w:rsid w:val="006050BA"/>
    <w:rsid w:val="006050BD"/>
    <w:rsid w:val="006050C4"/>
    <w:rsid w:val="006050CB"/>
    <w:rsid w:val="00605162"/>
    <w:rsid w:val="00605199"/>
    <w:rsid w:val="00605272"/>
    <w:rsid w:val="0060528B"/>
    <w:rsid w:val="00605351"/>
    <w:rsid w:val="0060535B"/>
    <w:rsid w:val="00605430"/>
    <w:rsid w:val="0060544A"/>
    <w:rsid w:val="0060546F"/>
    <w:rsid w:val="00605481"/>
    <w:rsid w:val="00605486"/>
    <w:rsid w:val="006054A8"/>
    <w:rsid w:val="00605509"/>
    <w:rsid w:val="006055E1"/>
    <w:rsid w:val="00605658"/>
    <w:rsid w:val="006056C2"/>
    <w:rsid w:val="006056CE"/>
    <w:rsid w:val="0060577B"/>
    <w:rsid w:val="0060581C"/>
    <w:rsid w:val="006058A1"/>
    <w:rsid w:val="006058A4"/>
    <w:rsid w:val="006059AD"/>
    <w:rsid w:val="00605A33"/>
    <w:rsid w:val="00605A53"/>
    <w:rsid w:val="00605AE3"/>
    <w:rsid w:val="00605B8E"/>
    <w:rsid w:val="00605BD4"/>
    <w:rsid w:val="00605BF5"/>
    <w:rsid w:val="00605C78"/>
    <w:rsid w:val="00605CA6"/>
    <w:rsid w:val="00605CBD"/>
    <w:rsid w:val="00605D1C"/>
    <w:rsid w:val="00605D27"/>
    <w:rsid w:val="00605DB4"/>
    <w:rsid w:val="00605DB9"/>
    <w:rsid w:val="00605DF6"/>
    <w:rsid w:val="00605EB3"/>
    <w:rsid w:val="00605EFB"/>
    <w:rsid w:val="00605FB0"/>
    <w:rsid w:val="00605FFA"/>
    <w:rsid w:val="00606059"/>
    <w:rsid w:val="006060F3"/>
    <w:rsid w:val="00606142"/>
    <w:rsid w:val="0060614B"/>
    <w:rsid w:val="006061E7"/>
    <w:rsid w:val="0060622A"/>
    <w:rsid w:val="0060625D"/>
    <w:rsid w:val="006062A1"/>
    <w:rsid w:val="00606330"/>
    <w:rsid w:val="00606334"/>
    <w:rsid w:val="006063A2"/>
    <w:rsid w:val="00606474"/>
    <w:rsid w:val="006064BF"/>
    <w:rsid w:val="00606514"/>
    <w:rsid w:val="0060658A"/>
    <w:rsid w:val="0060660B"/>
    <w:rsid w:val="00606652"/>
    <w:rsid w:val="00606675"/>
    <w:rsid w:val="006066BE"/>
    <w:rsid w:val="006066FD"/>
    <w:rsid w:val="00606875"/>
    <w:rsid w:val="006068DF"/>
    <w:rsid w:val="006068F2"/>
    <w:rsid w:val="00606955"/>
    <w:rsid w:val="006069AA"/>
    <w:rsid w:val="00606A0A"/>
    <w:rsid w:val="00606A0E"/>
    <w:rsid w:val="00606A69"/>
    <w:rsid w:val="00606B1D"/>
    <w:rsid w:val="00606B3B"/>
    <w:rsid w:val="00606B48"/>
    <w:rsid w:val="00606BAE"/>
    <w:rsid w:val="00606C01"/>
    <w:rsid w:val="00606CDB"/>
    <w:rsid w:val="00606CEF"/>
    <w:rsid w:val="00606D18"/>
    <w:rsid w:val="00606DBF"/>
    <w:rsid w:val="00606E20"/>
    <w:rsid w:val="00606E5C"/>
    <w:rsid w:val="00606F11"/>
    <w:rsid w:val="0060724C"/>
    <w:rsid w:val="00607297"/>
    <w:rsid w:val="006072A6"/>
    <w:rsid w:val="00607356"/>
    <w:rsid w:val="00607386"/>
    <w:rsid w:val="006073C9"/>
    <w:rsid w:val="006073DD"/>
    <w:rsid w:val="0060743F"/>
    <w:rsid w:val="0060747C"/>
    <w:rsid w:val="006074C5"/>
    <w:rsid w:val="0060754B"/>
    <w:rsid w:val="00607580"/>
    <w:rsid w:val="0060770D"/>
    <w:rsid w:val="00607712"/>
    <w:rsid w:val="006078F1"/>
    <w:rsid w:val="00607964"/>
    <w:rsid w:val="0060796C"/>
    <w:rsid w:val="00607991"/>
    <w:rsid w:val="00607A25"/>
    <w:rsid w:val="00607AB7"/>
    <w:rsid w:val="00607AD9"/>
    <w:rsid w:val="00607B69"/>
    <w:rsid w:val="00607DA2"/>
    <w:rsid w:val="00607E02"/>
    <w:rsid w:val="00607E66"/>
    <w:rsid w:val="00607EAE"/>
    <w:rsid w:val="00607EFE"/>
    <w:rsid w:val="00607F98"/>
    <w:rsid w:val="00607FB9"/>
    <w:rsid w:val="00607FCD"/>
    <w:rsid w:val="00610036"/>
    <w:rsid w:val="00610038"/>
    <w:rsid w:val="006100C3"/>
    <w:rsid w:val="00610167"/>
    <w:rsid w:val="0061022E"/>
    <w:rsid w:val="00610280"/>
    <w:rsid w:val="006102AD"/>
    <w:rsid w:val="00610352"/>
    <w:rsid w:val="006103E5"/>
    <w:rsid w:val="0061043F"/>
    <w:rsid w:val="006104F2"/>
    <w:rsid w:val="006106BE"/>
    <w:rsid w:val="006106D4"/>
    <w:rsid w:val="0061074E"/>
    <w:rsid w:val="0061079F"/>
    <w:rsid w:val="006107DD"/>
    <w:rsid w:val="00610817"/>
    <w:rsid w:val="0061083A"/>
    <w:rsid w:val="00610889"/>
    <w:rsid w:val="006108D9"/>
    <w:rsid w:val="006108E5"/>
    <w:rsid w:val="0061090D"/>
    <w:rsid w:val="00610996"/>
    <w:rsid w:val="006109B8"/>
    <w:rsid w:val="006109BD"/>
    <w:rsid w:val="00610A15"/>
    <w:rsid w:val="00610A77"/>
    <w:rsid w:val="00610B0A"/>
    <w:rsid w:val="00610CA6"/>
    <w:rsid w:val="00610CFF"/>
    <w:rsid w:val="00610D2F"/>
    <w:rsid w:val="00610D34"/>
    <w:rsid w:val="00610D3C"/>
    <w:rsid w:val="00610D6B"/>
    <w:rsid w:val="00610DB1"/>
    <w:rsid w:val="00610E33"/>
    <w:rsid w:val="00610E6A"/>
    <w:rsid w:val="00610EC5"/>
    <w:rsid w:val="00610F9B"/>
    <w:rsid w:val="00611021"/>
    <w:rsid w:val="00611031"/>
    <w:rsid w:val="00611043"/>
    <w:rsid w:val="0061104A"/>
    <w:rsid w:val="00611084"/>
    <w:rsid w:val="00611114"/>
    <w:rsid w:val="006111A4"/>
    <w:rsid w:val="0061127B"/>
    <w:rsid w:val="0061128F"/>
    <w:rsid w:val="00611338"/>
    <w:rsid w:val="0061135C"/>
    <w:rsid w:val="006114D9"/>
    <w:rsid w:val="006114EF"/>
    <w:rsid w:val="006115E9"/>
    <w:rsid w:val="0061173A"/>
    <w:rsid w:val="00611752"/>
    <w:rsid w:val="00611779"/>
    <w:rsid w:val="00611785"/>
    <w:rsid w:val="006117A8"/>
    <w:rsid w:val="006117D9"/>
    <w:rsid w:val="006117F5"/>
    <w:rsid w:val="00611840"/>
    <w:rsid w:val="00611870"/>
    <w:rsid w:val="006118C4"/>
    <w:rsid w:val="006119BA"/>
    <w:rsid w:val="00611A25"/>
    <w:rsid w:val="00611AEF"/>
    <w:rsid w:val="00611B58"/>
    <w:rsid w:val="00611B62"/>
    <w:rsid w:val="00611B77"/>
    <w:rsid w:val="00611BBA"/>
    <w:rsid w:val="00611C64"/>
    <w:rsid w:val="00611CE1"/>
    <w:rsid w:val="00611CEC"/>
    <w:rsid w:val="00611CFE"/>
    <w:rsid w:val="00611D27"/>
    <w:rsid w:val="00611D50"/>
    <w:rsid w:val="00611D64"/>
    <w:rsid w:val="00611DCC"/>
    <w:rsid w:val="00611ECF"/>
    <w:rsid w:val="00611F33"/>
    <w:rsid w:val="00611FD0"/>
    <w:rsid w:val="00612041"/>
    <w:rsid w:val="00612082"/>
    <w:rsid w:val="00612126"/>
    <w:rsid w:val="0061213B"/>
    <w:rsid w:val="006121DF"/>
    <w:rsid w:val="00612213"/>
    <w:rsid w:val="00612457"/>
    <w:rsid w:val="00612614"/>
    <w:rsid w:val="0061268A"/>
    <w:rsid w:val="006126E2"/>
    <w:rsid w:val="0061282E"/>
    <w:rsid w:val="0061290E"/>
    <w:rsid w:val="00612965"/>
    <w:rsid w:val="00612AC4"/>
    <w:rsid w:val="00612B33"/>
    <w:rsid w:val="00612BBA"/>
    <w:rsid w:val="00612C25"/>
    <w:rsid w:val="00612CA5"/>
    <w:rsid w:val="00612CC2"/>
    <w:rsid w:val="00612CC3"/>
    <w:rsid w:val="00612D35"/>
    <w:rsid w:val="00612D38"/>
    <w:rsid w:val="00612D6F"/>
    <w:rsid w:val="00612D7E"/>
    <w:rsid w:val="00612EAC"/>
    <w:rsid w:val="00612ED8"/>
    <w:rsid w:val="00613029"/>
    <w:rsid w:val="0061308E"/>
    <w:rsid w:val="00613122"/>
    <w:rsid w:val="00613127"/>
    <w:rsid w:val="00613138"/>
    <w:rsid w:val="0061318D"/>
    <w:rsid w:val="006131A4"/>
    <w:rsid w:val="006131A7"/>
    <w:rsid w:val="006131E9"/>
    <w:rsid w:val="006131FD"/>
    <w:rsid w:val="00613236"/>
    <w:rsid w:val="00613352"/>
    <w:rsid w:val="00613361"/>
    <w:rsid w:val="006133B9"/>
    <w:rsid w:val="006133F9"/>
    <w:rsid w:val="006134A8"/>
    <w:rsid w:val="0061353A"/>
    <w:rsid w:val="006135A9"/>
    <w:rsid w:val="006135FF"/>
    <w:rsid w:val="006137C1"/>
    <w:rsid w:val="006137C7"/>
    <w:rsid w:val="006137ED"/>
    <w:rsid w:val="00613847"/>
    <w:rsid w:val="006139DD"/>
    <w:rsid w:val="00613B01"/>
    <w:rsid w:val="00613C31"/>
    <w:rsid w:val="00613DA0"/>
    <w:rsid w:val="00613E30"/>
    <w:rsid w:val="00613E6B"/>
    <w:rsid w:val="00613E70"/>
    <w:rsid w:val="00613FA8"/>
    <w:rsid w:val="00613FDD"/>
    <w:rsid w:val="00613FEC"/>
    <w:rsid w:val="00614008"/>
    <w:rsid w:val="00614054"/>
    <w:rsid w:val="006140D4"/>
    <w:rsid w:val="0061413B"/>
    <w:rsid w:val="00614155"/>
    <w:rsid w:val="0061416B"/>
    <w:rsid w:val="00614266"/>
    <w:rsid w:val="00614291"/>
    <w:rsid w:val="006142EC"/>
    <w:rsid w:val="00614307"/>
    <w:rsid w:val="006143C1"/>
    <w:rsid w:val="00614446"/>
    <w:rsid w:val="006144F3"/>
    <w:rsid w:val="006145F3"/>
    <w:rsid w:val="0061461F"/>
    <w:rsid w:val="00614666"/>
    <w:rsid w:val="00614681"/>
    <w:rsid w:val="006146C1"/>
    <w:rsid w:val="00614794"/>
    <w:rsid w:val="0061484F"/>
    <w:rsid w:val="006148BC"/>
    <w:rsid w:val="006148E4"/>
    <w:rsid w:val="00614901"/>
    <w:rsid w:val="00614965"/>
    <w:rsid w:val="00614984"/>
    <w:rsid w:val="006149B8"/>
    <w:rsid w:val="00614A3F"/>
    <w:rsid w:val="00614AF5"/>
    <w:rsid w:val="00614AFC"/>
    <w:rsid w:val="00614CCD"/>
    <w:rsid w:val="00614E98"/>
    <w:rsid w:val="00614ED2"/>
    <w:rsid w:val="00615036"/>
    <w:rsid w:val="0061503D"/>
    <w:rsid w:val="00615114"/>
    <w:rsid w:val="00615141"/>
    <w:rsid w:val="0061521A"/>
    <w:rsid w:val="0061521C"/>
    <w:rsid w:val="0061526B"/>
    <w:rsid w:val="00615324"/>
    <w:rsid w:val="00615394"/>
    <w:rsid w:val="006153AB"/>
    <w:rsid w:val="006153D3"/>
    <w:rsid w:val="006153D4"/>
    <w:rsid w:val="0061540D"/>
    <w:rsid w:val="006154BB"/>
    <w:rsid w:val="006154D7"/>
    <w:rsid w:val="0061567A"/>
    <w:rsid w:val="00615689"/>
    <w:rsid w:val="006157C5"/>
    <w:rsid w:val="00615824"/>
    <w:rsid w:val="00615836"/>
    <w:rsid w:val="00615874"/>
    <w:rsid w:val="006159F7"/>
    <w:rsid w:val="00615A64"/>
    <w:rsid w:val="00615A88"/>
    <w:rsid w:val="00615A9B"/>
    <w:rsid w:val="00615AA7"/>
    <w:rsid w:val="00615B13"/>
    <w:rsid w:val="00615B53"/>
    <w:rsid w:val="00615BAF"/>
    <w:rsid w:val="00615C4E"/>
    <w:rsid w:val="00615DCC"/>
    <w:rsid w:val="00615DF8"/>
    <w:rsid w:val="00615E03"/>
    <w:rsid w:val="00615E10"/>
    <w:rsid w:val="00615E1C"/>
    <w:rsid w:val="00615E40"/>
    <w:rsid w:val="00615E56"/>
    <w:rsid w:val="00615ECA"/>
    <w:rsid w:val="00615FEA"/>
    <w:rsid w:val="0061607A"/>
    <w:rsid w:val="006160DD"/>
    <w:rsid w:val="00616148"/>
    <w:rsid w:val="0061617D"/>
    <w:rsid w:val="0061618A"/>
    <w:rsid w:val="006163ED"/>
    <w:rsid w:val="006163F2"/>
    <w:rsid w:val="006164D8"/>
    <w:rsid w:val="006164F1"/>
    <w:rsid w:val="006165CD"/>
    <w:rsid w:val="00616699"/>
    <w:rsid w:val="00616787"/>
    <w:rsid w:val="006167E9"/>
    <w:rsid w:val="00616828"/>
    <w:rsid w:val="0061687E"/>
    <w:rsid w:val="00616885"/>
    <w:rsid w:val="006169BD"/>
    <w:rsid w:val="00616AD6"/>
    <w:rsid w:val="00616B10"/>
    <w:rsid w:val="00616C0F"/>
    <w:rsid w:val="00616C10"/>
    <w:rsid w:val="00616C17"/>
    <w:rsid w:val="00616C97"/>
    <w:rsid w:val="00616CB6"/>
    <w:rsid w:val="00616CBE"/>
    <w:rsid w:val="00616D6C"/>
    <w:rsid w:val="00616E0A"/>
    <w:rsid w:val="00616EC5"/>
    <w:rsid w:val="00616EE5"/>
    <w:rsid w:val="00616EF3"/>
    <w:rsid w:val="00616F39"/>
    <w:rsid w:val="00616F4D"/>
    <w:rsid w:val="00616FD9"/>
    <w:rsid w:val="0061705B"/>
    <w:rsid w:val="006170B8"/>
    <w:rsid w:val="00617126"/>
    <w:rsid w:val="00617134"/>
    <w:rsid w:val="00617146"/>
    <w:rsid w:val="00617195"/>
    <w:rsid w:val="006171B9"/>
    <w:rsid w:val="006171E4"/>
    <w:rsid w:val="006171E5"/>
    <w:rsid w:val="00617250"/>
    <w:rsid w:val="00617303"/>
    <w:rsid w:val="0061747C"/>
    <w:rsid w:val="006174DD"/>
    <w:rsid w:val="006174E4"/>
    <w:rsid w:val="00617535"/>
    <w:rsid w:val="006175F5"/>
    <w:rsid w:val="0061761E"/>
    <w:rsid w:val="00617624"/>
    <w:rsid w:val="00617644"/>
    <w:rsid w:val="0061765E"/>
    <w:rsid w:val="0061769C"/>
    <w:rsid w:val="006176AF"/>
    <w:rsid w:val="006176C8"/>
    <w:rsid w:val="006176E4"/>
    <w:rsid w:val="00617769"/>
    <w:rsid w:val="006177ED"/>
    <w:rsid w:val="0061782B"/>
    <w:rsid w:val="00617852"/>
    <w:rsid w:val="006178F9"/>
    <w:rsid w:val="00617943"/>
    <w:rsid w:val="00617A2C"/>
    <w:rsid w:val="00617BBB"/>
    <w:rsid w:val="00617C3B"/>
    <w:rsid w:val="00617C7D"/>
    <w:rsid w:val="00617CF3"/>
    <w:rsid w:val="00617D79"/>
    <w:rsid w:val="00617DE0"/>
    <w:rsid w:val="00617DEC"/>
    <w:rsid w:val="00617E04"/>
    <w:rsid w:val="00617E4B"/>
    <w:rsid w:val="00617EA8"/>
    <w:rsid w:val="00617EBE"/>
    <w:rsid w:val="00617F60"/>
    <w:rsid w:val="00617F76"/>
    <w:rsid w:val="00617FEB"/>
    <w:rsid w:val="00620079"/>
    <w:rsid w:val="00620083"/>
    <w:rsid w:val="00620096"/>
    <w:rsid w:val="00620100"/>
    <w:rsid w:val="00620177"/>
    <w:rsid w:val="0062017F"/>
    <w:rsid w:val="006201BD"/>
    <w:rsid w:val="006202AC"/>
    <w:rsid w:val="006202CF"/>
    <w:rsid w:val="00620329"/>
    <w:rsid w:val="00620361"/>
    <w:rsid w:val="00620373"/>
    <w:rsid w:val="0062037C"/>
    <w:rsid w:val="006203E2"/>
    <w:rsid w:val="00620400"/>
    <w:rsid w:val="00620417"/>
    <w:rsid w:val="0062047E"/>
    <w:rsid w:val="0062048B"/>
    <w:rsid w:val="00620500"/>
    <w:rsid w:val="006205B8"/>
    <w:rsid w:val="006205BA"/>
    <w:rsid w:val="006205FC"/>
    <w:rsid w:val="00620664"/>
    <w:rsid w:val="00620673"/>
    <w:rsid w:val="0062067E"/>
    <w:rsid w:val="0062069B"/>
    <w:rsid w:val="006206BA"/>
    <w:rsid w:val="0062078F"/>
    <w:rsid w:val="00620913"/>
    <w:rsid w:val="00620934"/>
    <w:rsid w:val="006209D3"/>
    <w:rsid w:val="00620A2A"/>
    <w:rsid w:val="00620A32"/>
    <w:rsid w:val="00620A53"/>
    <w:rsid w:val="00620A9B"/>
    <w:rsid w:val="00620B43"/>
    <w:rsid w:val="00620B65"/>
    <w:rsid w:val="00620B99"/>
    <w:rsid w:val="00620B9B"/>
    <w:rsid w:val="00620CD1"/>
    <w:rsid w:val="00620D89"/>
    <w:rsid w:val="00620E9D"/>
    <w:rsid w:val="00620EEE"/>
    <w:rsid w:val="00620F4E"/>
    <w:rsid w:val="00620F5B"/>
    <w:rsid w:val="00620F6B"/>
    <w:rsid w:val="006210A2"/>
    <w:rsid w:val="006210C9"/>
    <w:rsid w:val="0062117A"/>
    <w:rsid w:val="006211FA"/>
    <w:rsid w:val="00621237"/>
    <w:rsid w:val="00621287"/>
    <w:rsid w:val="006212BE"/>
    <w:rsid w:val="006212CA"/>
    <w:rsid w:val="006212EE"/>
    <w:rsid w:val="00621377"/>
    <w:rsid w:val="0062145A"/>
    <w:rsid w:val="0062163D"/>
    <w:rsid w:val="006216A4"/>
    <w:rsid w:val="00621753"/>
    <w:rsid w:val="00621788"/>
    <w:rsid w:val="0062178A"/>
    <w:rsid w:val="0062180D"/>
    <w:rsid w:val="00621817"/>
    <w:rsid w:val="006218A8"/>
    <w:rsid w:val="006218D5"/>
    <w:rsid w:val="0062190D"/>
    <w:rsid w:val="00621972"/>
    <w:rsid w:val="00621997"/>
    <w:rsid w:val="0062199F"/>
    <w:rsid w:val="006219F9"/>
    <w:rsid w:val="00621A03"/>
    <w:rsid w:val="00621A90"/>
    <w:rsid w:val="00621B4A"/>
    <w:rsid w:val="00621B5D"/>
    <w:rsid w:val="00621C13"/>
    <w:rsid w:val="00621D3D"/>
    <w:rsid w:val="00621DD7"/>
    <w:rsid w:val="00621DE9"/>
    <w:rsid w:val="00621E14"/>
    <w:rsid w:val="00621E46"/>
    <w:rsid w:val="00621EEA"/>
    <w:rsid w:val="00621EF6"/>
    <w:rsid w:val="00621F92"/>
    <w:rsid w:val="00621FA0"/>
    <w:rsid w:val="00621FAD"/>
    <w:rsid w:val="00621FAE"/>
    <w:rsid w:val="00621FC1"/>
    <w:rsid w:val="00621FD9"/>
    <w:rsid w:val="0062205E"/>
    <w:rsid w:val="00622082"/>
    <w:rsid w:val="006220CD"/>
    <w:rsid w:val="00622153"/>
    <w:rsid w:val="006221CF"/>
    <w:rsid w:val="006221F5"/>
    <w:rsid w:val="0062227C"/>
    <w:rsid w:val="00622369"/>
    <w:rsid w:val="00622418"/>
    <w:rsid w:val="00622463"/>
    <w:rsid w:val="00622489"/>
    <w:rsid w:val="006225D2"/>
    <w:rsid w:val="006226A3"/>
    <w:rsid w:val="006226BF"/>
    <w:rsid w:val="006226D4"/>
    <w:rsid w:val="006226F2"/>
    <w:rsid w:val="0062279B"/>
    <w:rsid w:val="006227B8"/>
    <w:rsid w:val="00622889"/>
    <w:rsid w:val="0062289C"/>
    <w:rsid w:val="00622901"/>
    <w:rsid w:val="00622913"/>
    <w:rsid w:val="00622970"/>
    <w:rsid w:val="00622A3F"/>
    <w:rsid w:val="00622AA2"/>
    <w:rsid w:val="00622B05"/>
    <w:rsid w:val="00622B38"/>
    <w:rsid w:val="00622B66"/>
    <w:rsid w:val="00622B6B"/>
    <w:rsid w:val="00622B74"/>
    <w:rsid w:val="00622C0C"/>
    <w:rsid w:val="00622C38"/>
    <w:rsid w:val="00622C90"/>
    <w:rsid w:val="00622CCA"/>
    <w:rsid w:val="00622D10"/>
    <w:rsid w:val="00622E31"/>
    <w:rsid w:val="00622E6B"/>
    <w:rsid w:val="00622EC1"/>
    <w:rsid w:val="00622F44"/>
    <w:rsid w:val="00622FAD"/>
    <w:rsid w:val="00622FF7"/>
    <w:rsid w:val="00622FFD"/>
    <w:rsid w:val="00623224"/>
    <w:rsid w:val="00623239"/>
    <w:rsid w:val="00623320"/>
    <w:rsid w:val="00623329"/>
    <w:rsid w:val="00623374"/>
    <w:rsid w:val="0062344B"/>
    <w:rsid w:val="006234C7"/>
    <w:rsid w:val="00623589"/>
    <w:rsid w:val="0062368F"/>
    <w:rsid w:val="00623751"/>
    <w:rsid w:val="00623774"/>
    <w:rsid w:val="0062377C"/>
    <w:rsid w:val="00623794"/>
    <w:rsid w:val="006237CA"/>
    <w:rsid w:val="006237DB"/>
    <w:rsid w:val="00623852"/>
    <w:rsid w:val="00623929"/>
    <w:rsid w:val="00623978"/>
    <w:rsid w:val="00623989"/>
    <w:rsid w:val="0062399F"/>
    <w:rsid w:val="00623A1C"/>
    <w:rsid w:val="00623A1D"/>
    <w:rsid w:val="00623AEA"/>
    <w:rsid w:val="00623B39"/>
    <w:rsid w:val="00623B67"/>
    <w:rsid w:val="00623C2A"/>
    <w:rsid w:val="00623CAF"/>
    <w:rsid w:val="00623CB8"/>
    <w:rsid w:val="00623D95"/>
    <w:rsid w:val="00623E20"/>
    <w:rsid w:val="00623E23"/>
    <w:rsid w:val="00623E5F"/>
    <w:rsid w:val="00623E79"/>
    <w:rsid w:val="00623E95"/>
    <w:rsid w:val="00623EB1"/>
    <w:rsid w:val="00623F0C"/>
    <w:rsid w:val="00623F28"/>
    <w:rsid w:val="00623F95"/>
    <w:rsid w:val="00623FA8"/>
    <w:rsid w:val="00623FF9"/>
    <w:rsid w:val="00624098"/>
    <w:rsid w:val="006240A8"/>
    <w:rsid w:val="00624191"/>
    <w:rsid w:val="006241D5"/>
    <w:rsid w:val="006241DF"/>
    <w:rsid w:val="00624216"/>
    <w:rsid w:val="0062421E"/>
    <w:rsid w:val="00624275"/>
    <w:rsid w:val="00624308"/>
    <w:rsid w:val="0062432B"/>
    <w:rsid w:val="0062437B"/>
    <w:rsid w:val="00624395"/>
    <w:rsid w:val="00624505"/>
    <w:rsid w:val="0062457A"/>
    <w:rsid w:val="006245F0"/>
    <w:rsid w:val="00624803"/>
    <w:rsid w:val="0062483F"/>
    <w:rsid w:val="0062492C"/>
    <w:rsid w:val="006249B1"/>
    <w:rsid w:val="00624A01"/>
    <w:rsid w:val="00624A53"/>
    <w:rsid w:val="00624A83"/>
    <w:rsid w:val="00624A91"/>
    <w:rsid w:val="00624AA0"/>
    <w:rsid w:val="00624AC6"/>
    <w:rsid w:val="00624AF3"/>
    <w:rsid w:val="00624B28"/>
    <w:rsid w:val="00624BAE"/>
    <w:rsid w:val="00624BC0"/>
    <w:rsid w:val="00624BE4"/>
    <w:rsid w:val="00624C0D"/>
    <w:rsid w:val="00624C20"/>
    <w:rsid w:val="00624C6A"/>
    <w:rsid w:val="00624CEF"/>
    <w:rsid w:val="00624D2B"/>
    <w:rsid w:val="00624E52"/>
    <w:rsid w:val="00624E6C"/>
    <w:rsid w:val="00624EE4"/>
    <w:rsid w:val="0062502D"/>
    <w:rsid w:val="006250A3"/>
    <w:rsid w:val="00625121"/>
    <w:rsid w:val="0062514D"/>
    <w:rsid w:val="0062520C"/>
    <w:rsid w:val="00625244"/>
    <w:rsid w:val="006252B5"/>
    <w:rsid w:val="006252FC"/>
    <w:rsid w:val="00625308"/>
    <w:rsid w:val="00625441"/>
    <w:rsid w:val="006254F4"/>
    <w:rsid w:val="006254FA"/>
    <w:rsid w:val="006255E0"/>
    <w:rsid w:val="00625639"/>
    <w:rsid w:val="0062567C"/>
    <w:rsid w:val="006256B8"/>
    <w:rsid w:val="006256D0"/>
    <w:rsid w:val="0062573A"/>
    <w:rsid w:val="00625769"/>
    <w:rsid w:val="0062577C"/>
    <w:rsid w:val="006257D7"/>
    <w:rsid w:val="006257F6"/>
    <w:rsid w:val="0062580E"/>
    <w:rsid w:val="0062584C"/>
    <w:rsid w:val="00625859"/>
    <w:rsid w:val="00625883"/>
    <w:rsid w:val="006258D6"/>
    <w:rsid w:val="00625981"/>
    <w:rsid w:val="00625990"/>
    <w:rsid w:val="006259B9"/>
    <w:rsid w:val="006259F6"/>
    <w:rsid w:val="006259F9"/>
    <w:rsid w:val="00625A84"/>
    <w:rsid w:val="00625B48"/>
    <w:rsid w:val="00625BEC"/>
    <w:rsid w:val="00625C16"/>
    <w:rsid w:val="00625C9A"/>
    <w:rsid w:val="00625D07"/>
    <w:rsid w:val="00625D2F"/>
    <w:rsid w:val="00625D42"/>
    <w:rsid w:val="00625DEC"/>
    <w:rsid w:val="00625E47"/>
    <w:rsid w:val="00625F45"/>
    <w:rsid w:val="00625F53"/>
    <w:rsid w:val="00626047"/>
    <w:rsid w:val="0062605E"/>
    <w:rsid w:val="00626150"/>
    <w:rsid w:val="006261B5"/>
    <w:rsid w:val="006261EA"/>
    <w:rsid w:val="00626271"/>
    <w:rsid w:val="00626307"/>
    <w:rsid w:val="0062630A"/>
    <w:rsid w:val="00626327"/>
    <w:rsid w:val="00626361"/>
    <w:rsid w:val="006263C5"/>
    <w:rsid w:val="00626434"/>
    <w:rsid w:val="00626455"/>
    <w:rsid w:val="0062660C"/>
    <w:rsid w:val="00626683"/>
    <w:rsid w:val="006266A4"/>
    <w:rsid w:val="006266F7"/>
    <w:rsid w:val="0062673C"/>
    <w:rsid w:val="0062675E"/>
    <w:rsid w:val="0062678F"/>
    <w:rsid w:val="006267A9"/>
    <w:rsid w:val="0062683A"/>
    <w:rsid w:val="0062687A"/>
    <w:rsid w:val="00626901"/>
    <w:rsid w:val="00626940"/>
    <w:rsid w:val="00626A7B"/>
    <w:rsid w:val="00626AA6"/>
    <w:rsid w:val="00626C11"/>
    <w:rsid w:val="00626C8D"/>
    <w:rsid w:val="00626E0E"/>
    <w:rsid w:val="00626E23"/>
    <w:rsid w:val="00626F39"/>
    <w:rsid w:val="00626FC4"/>
    <w:rsid w:val="00627030"/>
    <w:rsid w:val="00627042"/>
    <w:rsid w:val="006270BC"/>
    <w:rsid w:val="006270D3"/>
    <w:rsid w:val="00627129"/>
    <w:rsid w:val="00627158"/>
    <w:rsid w:val="006271B5"/>
    <w:rsid w:val="006271C7"/>
    <w:rsid w:val="006271FB"/>
    <w:rsid w:val="0062723F"/>
    <w:rsid w:val="0062726C"/>
    <w:rsid w:val="006272AB"/>
    <w:rsid w:val="006272B8"/>
    <w:rsid w:val="006272CC"/>
    <w:rsid w:val="0062732C"/>
    <w:rsid w:val="00627380"/>
    <w:rsid w:val="006274B6"/>
    <w:rsid w:val="006275EE"/>
    <w:rsid w:val="00627608"/>
    <w:rsid w:val="00627675"/>
    <w:rsid w:val="006276DE"/>
    <w:rsid w:val="006276E7"/>
    <w:rsid w:val="0062773E"/>
    <w:rsid w:val="00627765"/>
    <w:rsid w:val="006277BA"/>
    <w:rsid w:val="00627840"/>
    <w:rsid w:val="0062784E"/>
    <w:rsid w:val="00627850"/>
    <w:rsid w:val="0062785E"/>
    <w:rsid w:val="006278B7"/>
    <w:rsid w:val="006278E2"/>
    <w:rsid w:val="00627A9F"/>
    <w:rsid w:val="00627B70"/>
    <w:rsid w:val="00627C62"/>
    <w:rsid w:val="00627D8D"/>
    <w:rsid w:val="00627D9C"/>
    <w:rsid w:val="00627DC3"/>
    <w:rsid w:val="00627EAA"/>
    <w:rsid w:val="00627EE3"/>
    <w:rsid w:val="0063008D"/>
    <w:rsid w:val="0063011B"/>
    <w:rsid w:val="0063014A"/>
    <w:rsid w:val="00630185"/>
    <w:rsid w:val="006301C8"/>
    <w:rsid w:val="006301D2"/>
    <w:rsid w:val="00630289"/>
    <w:rsid w:val="00630296"/>
    <w:rsid w:val="006302EB"/>
    <w:rsid w:val="006304FA"/>
    <w:rsid w:val="00630537"/>
    <w:rsid w:val="006305C6"/>
    <w:rsid w:val="00630696"/>
    <w:rsid w:val="006306B9"/>
    <w:rsid w:val="006306E8"/>
    <w:rsid w:val="00630774"/>
    <w:rsid w:val="00630797"/>
    <w:rsid w:val="006307E6"/>
    <w:rsid w:val="006307ED"/>
    <w:rsid w:val="00630842"/>
    <w:rsid w:val="00630885"/>
    <w:rsid w:val="00630893"/>
    <w:rsid w:val="006308ED"/>
    <w:rsid w:val="00630A8E"/>
    <w:rsid w:val="00630ACD"/>
    <w:rsid w:val="00630B32"/>
    <w:rsid w:val="00630C45"/>
    <w:rsid w:val="00630CF0"/>
    <w:rsid w:val="00630E6E"/>
    <w:rsid w:val="00630E86"/>
    <w:rsid w:val="00630EA6"/>
    <w:rsid w:val="00630EEE"/>
    <w:rsid w:val="00630F79"/>
    <w:rsid w:val="0063101A"/>
    <w:rsid w:val="00631090"/>
    <w:rsid w:val="00631235"/>
    <w:rsid w:val="0063125A"/>
    <w:rsid w:val="006312DA"/>
    <w:rsid w:val="00631361"/>
    <w:rsid w:val="006314C9"/>
    <w:rsid w:val="006314D6"/>
    <w:rsid w:val="00631564"/>
    <w:rsid w:val="0063160C"/>
    <w:rsid w:val="00631634"/>
    <w:rsid w:val="00631651"/>
    <w:rsid w:val="006316DA"/>
    <w:rsid w:val="006316F1"/>
    <w:rsid w:val="00631771"/>
    <w:rsid w:val="006317C4"/>
    <w:rsid w:val="00631853"/>
    <w:rsid w:val="006318D2"/>
    <w:rsid w:val="0063191C"/>
    <w:rsid w:val="00631997"/>
    <w:rsid w:val="0063199B"/>
    <w:rsid w:val="00631A39"/>
    <w:rsid w:val="00631A66"/>
    <w:rsid w:val="00631B04"/>
    <w:rsid w:val="00631B06"/>
    <w:rsid w:val="00631B54"/>
    <w:rsid w:val="00631B95"/>
    <w:rsid w:val="00631BE9"/>
    <w:rsid w:val="00631CE0"/>
    <w:rsid w:val="00631CF8"/>
    <w:rsid w:val="00631D38"/>
    <w:rsid w:val="00631D5E"/>
    <w:rsid w:val="00631E58"/>
    <w:rsid w:val="00631E79"/>
    <w:rsid w:val="00631F53"/>
    <w:rsid w:val="00631FA2"/>
    <w:rsid w:val="00632142"/>
    <w:rsid w:val="00632188"/>
    <w:rsid w:val="006321C0"/>
    <w:rsid w:val="006321CA"/>
    <w:rsid w:val="006321E3"/>
    <w:rsid w:val="006321F5"/>
    <w:rsid w:val="00632259"/>
    <w:rsid w:val="00632268"/>
    <w:rsid w:val="00632291"/>
    <w:rsid w:val="00632364"/>
    <w:rsid w:val="006323A5"/>
    <w:rsid w:val="00632468"/>
    <w:rsid w:val="0063248A"/>
    <w:rsid w:val="00632492"/>
    <w:rsid w:val="00632546"/>
    <w:rsid w:val="00632597"/>
    <w:rsid w:val="006325C4"/>
    <w:rsid w:val="006325CD"/>
    <w:rsid w:val="006325F6"/>
    <w:rsid w:val="00632774"/>
    <w:rsid w:val="00632806"/>
    <w:rsid w:val="0063287F"/>
    <w:rsid w:val="006328A9"/>
    <w:rsid w:val="00632962"/>
    <w:rsid w:val="00632997"/>
    <w:rsid w:val="00632A5F"/>
    <w:rsid w:val="00632ACD"/>
    <w:rsid w:val="00632B02"/>
    <w:rsid w:val="00632B1D"/>
    <w:rsid w:val="00632C12"/>
    <w:rsid w:val="00632C47"/>
    <w:rsid w:val="00632D4C"/>
    <w:rsid w:val="00632D82"/>
    <w:rsid w:val="00632E18"/>
    <w:rsid w:val="00632EE1"/>
    <w:rsid w:val="00632F28"/>
    <w:rsid w:val="00633197"/>
    <w:rsid w:val="00633285"/>
    <w:rsid w:val="006332CB"/>
    <w:rsid w:val="0063337D"/>
    <w:rsid w:val="0063345F"/>
    <w:rsid w:val="006334DA"/>
    <w:rsid w:val="0063354C"/>
    <w:rsid w:val="00633621"/>
    <w:rsid w:val="0063362A"/>
    <w:rsid w:val="006337B1"/>
    <w:rsid w:val="006338F1"/>
    <w:rsid w:val="00633990"/>
    <w:rsid w:val="00633A06"/>
    <w:rsid w:val="00633A56"/>
    <w:rsid w:val="00633AA7"/>
    <w:rsid w:val="00633AF5"/>
    <w:rsid w:val="00633B15"/>
    <w:rsid w:val="00633B56"/>
    <w:rsid w:val="00633BCA"/>
    <w:rsid w:val="00633C19"/>
    <w:rsid w:val="00633D35"/>
    <w:rsid w:val="00633DA4"/>
    <w:rsid w:val="00633E50"/>
    <w:rsid w:val="00633E89"/>
    <w:rsid w:val="00633F15"/>
    <w:rsid w:val="00633FCE"/>
    <w:rsid w:val="00634007"/>
    <w:rsid w:val="0063403C"/>
    <w:rsid w:val="006340A9"/>
    <w:rsid w:val="006340CB"/>
    <w:rsid w:val="0063410D"/>
    <w:rsid w:val="0063415A"/>
    <w:rsid w:val="006341AC"/>
    <w:rsid w:val="00634268"/>
    <w:rsid w:val="0063427E"/>
    <w:rsid w:val="006342D3"/>
    <w:rsid w:val="00634329"/>
    <w:rsid w:val="00634363"/>
    <w:rsid w:val="00634383"/>
    <w:rsid w:val="00634418"/>
    <w:rsid w:val="00634425"/>
    <w:rsid w:val="006344DC"/>
    <w:rsid w:val="00634512"/>
    <w:rsid w:val="0063455A"/>
    <w:rsid w:val="0063460A"/>
    <w:rsid w:val="00634687"/>
    <w:rsid w:val="006346BE"/>
    <w:rsid w:val="0063477D"/>
    <w:rsid w:val="006347C3"/>
    <w:rsid w:val="0063481F"/>
    <w:rsid w:val="006348AB"/>
    <w:rsid w:val="006348AF"/>
    <w:rsid w:val="006348F3"/>
    <w:rsid w:val="006349BC"/>
    <w:rsid w:val="006349C9"/>
    <w:rsid w:val="00634A9F"/>
    <w:rsid w:val="00634ACF"/>
    <w:rsid w:val="00634AE6"/>
    <w:rsid w:val="00634AEB"/>
    <w:rsid w:val="00634B1D"/>
    <w:rsid w:val="00634B8F"/>
    <w:rsid w:val="00634BED"/>
    <w:rsid w:val="00634CC0"/>
    <w:rsid w:val="00634DF9"/>
    <w:rsid w:val="00634E3E"/>
    <w:rsid w:val="00634EB2"/>
    <w:rsid w:val="00634EEE"/>
    <w:rsid w:val="00634EFF"/>
    <w:rsid w:val="00634FB8"/>
    <w:rsid w:val="00634FF6"/>
    <w:rsid w:val="00635039"/>
    <w:rsid w:val="0063505C"/>
    <w:rsid w:val="00635077"/>
    <w:rsid w:val="006350FD"/>
    <w:rsid w:val="00635126"/>
    <w:rsid w:val="00635130"/>
    <w:rsid w:val="0063514A"/>
    <w:rsid w:val="006351A4"/>
    <w:rsid w:val="006351D6"/>
    <w:rsid w:val="00635220"/>
    <w:rsid w:val="0063526D"/>
    <w:rsid w:val="00635305"/>
    <w:rsid w:val="00635312"/>
    <w:rsid w:val="006354A5"/>
    <w:rsid w:val="006354BF"/>
    <w:rsid w:val="006354D7"/>
    <w:rsid w:val="006354DC"/>
    <w:rsid w:val="006354DE"/>
    <w:rsid w:val="006354F5"/>
    <w:rsid w:val="006356EC"/>
    <w:rsid w:val="00635740"/>
    <w:rsid w:val="00635776"/>
    <w:rsid w:val="0063578E"/>
    <w:rsid w:val="006357B0"/>
    <w:rsid w:val="00635904"/>
    <w:rsid w:val="0063593C"/>
    <w:rsid w:val="00635A23"/>
    <w:rsid w:val="00635A5C"/>
    <w:rsid w:val="00635AB2"/>
    <w:rsid w:val="00635ABF"/>
    <w:rsid w:val="00635ACF"/>
    <w:rsid w:val="00635ADC"/>
    <w:rsid w:val="00635AE2"/>
    <w:rsid w:val="00635AF3"/>
    <w:rsid w:val="00635C24"/>
    <w:rsid w:val="00635C36"/>
    <w:rsid w:val="00635C66"/>
    <w:rsid w:val="00635C7F"/>
    <w:rsid w:val="00635CA8"/>
    <w:rsid w:val="00635D1D"/>
    <w:rsid w:val="00635D25"/>
    <w:rsid w:val="00635D90"/>
    <w:rsid w:val="00635E63"/>
    <w:rsid w:val="00635E99"/>
    <w:rsid w:val="00635EC6"/>
    <w:rsid w:val="00635F34"/>
    <w:rsid w:val="00635F54"/>
    <w:rsid w:val="0063607A"/>
    <w:rsid w:val="00636094"/>
    <w:rsid w:val="00636097"/>
    <w:rsid w:val="006361B0"/>
    <w:rsid w:val="00636218"/>
    <w:rsid w:val="006362CD"/>
    <w:rsid w:val="0063641A"/>
    <w:rsid w:val="00636429"/>
    <w:rsid w:val="00636448"/>
    <w:rsid w:val="00636450"/>
    <w:rsid w:val="0063648D"/>
    <w:rsid w:val="0063648E"/>
    <w:rsid w:val="006364F0"/>
    <w:rsid w:val="00636540"/>
    <w:rsid w:val="006365CF"/>
    <w:rsid w:val="00636600"/>
    <w:rsid w:val="00636689"/>
    <w:rsid w:val="006366FE"/>
    <w:rsid w:val="0063687B"/>
    <w:rsid w:val="006368E4"/>
    <w:rsid w:val="0063697B"/>
    <w:rsid w:val="0063698D"/>
    <w:rsid w:val="006369A2"/>
    <w:rsid w:val="006369BF"/>
    <w:rsid w:val="00636A46"/>
    <w:rsid w:val="00636A58"/>
    <w:rsid w:val="00636A82"/>
    <w:rsid w:val="00636AB5"/>
    <w:rsid w:val="00636ABA"/>
    <w:rsid w:val="00636B28"/>
    <w:rsid w:val="00636C4E"/>
    <w:rsid w:val="00636C50"/>
    <w:rsid w:val="00636C90"/>
    <w:rsid w:val="00636CE3"/>
    <w:rsid w:val="00636D2A"/>
    <w:rsid w:val="00636D33"/>
    <w:rsid w:val="00636D96"/>
    <w:rsid w:val="00636E02"/>
    <w:rsid w:val="00636E07"/>
    <w:rsid w:val="00636E8E"/>
    <w:rsid w:val="00636F27"/>
    <w:rsid w:val="0063708C"/>
    <w:rsid w:val="006371D5"/>
    <w:rsid w:val="00637230"/>
    <w:rsid w:val="00637290"/>
    <w:rsid w:val="00637300"/>
    <w:rsid w:val="00637440"/>
    <w:rsid w:val="0063744E"/>
    <w:rsid w:val="00637469"/>
    <w:rsid w:val="00637476"/>
    <w:rsid w:val="0063748F"/>
    <w:rsid w:val="006374F1"/>
    <w:rsid w:val="006377A5"/>
    <w:rsid w:val="00637914"/>
    <w:rsid w:val="0063792C"/>
    <w:rsid w:val="0063799D"/>
    <w:rsid w:val="00637A72"/>
    <w:rsid w:val="00637B2C"/>
    <w:rsid w:val="00637B44"/>
    <w:rsid w:val="00637B48"/>
    <w:rsid w:val="00637BC2"/>
    <w:rsid w:val="00637CB9"/>
    <w:rsid w:val="00637D25"/>
    <w:rsid w:val="00637D46"/>
    <w:rsid w:val="00637D47"/>
    <w:rsid w:val="00637DA5"/>
    <w:rsid w:val="00637DDA"/>
    <w:rsid w:val="00637E12"/>
    <w:rsid w:val="00637E56"/>
    <w:rsid w:val="00637E86"/>
    <w:rsid w:val="00637E93"/>
    <w:rsid w:val="00637E9C"/>
    <w:rsid w:val="00637ED2"/>
    <w:rsid w:val="00637EF8"/>
    <w:rsid w:val="00637F11"/>
    <w:rsid w:val="00637F78"/>
    <w:rsid w:val="00637FAD"/>
    <w:rsid w:val="00637FDC"/>
    <w:rsid w:val="00640004"/>
    <w:rsid w:val="006400FE"/>
    <w:rsid w:val="00640116"/>
    <w:rsid w:val="006401B8"/>
    <w:rsid w:val="006401BF"/>
    <w:rsid w:val="00640207"/>
    <w:rsid w:val="00640283"/>
    <w:rsid w:val="006402CF"/>
    <w:rsid w:val="006402E4"/>
    <w:rsid w:val="0064033F"/>
    <w:rsid w:val="0064037A"/>
    <w:rsid w:val="006403A3"/>
    <w:rsid w:val="006403B5"/>
    <w:rsid w:val="006403EA"/>
    <w:rsid w:val="00640438"/>
    <w:rsid w:val="00640474"/>
    <w:rsid w:val="00640510"/>
    <w:rsid w:val="00640576"/>
    <w:rsid w:val="0064064E"/>
    <w:rsid w:val="00640836"/>
    <w:rsid w:val="00640873"/>
    <w:rsid w:val="006408BE"/>
    <w:rsid w:val="0064093F"/>
    <w:rsid w:val="00640964"/>
    <w:rsid w:val="006409F9"/>
    <w:rsid w:val="00640ADC"/>
    <w:rsid w:val="00640B4A"/>
    <w:rsid w:val="00640B6C"/>
    <w:rsid w:val="00640C32"/>
    <w:rsid w:val="00640C51"/>
    <w:rsid w:val="00640C8A"/>
    <w:rsid w:val="00640D27"/>
    <w:rsid w:val="00640D85"/>
    <w:rsid w:val="00640DC3"/>
    <w:rsid w:val="00640EE6"/>
    <w:rsid w:val="00640F01"/>
    <w:rsid w:val="00640F19"/>
    <w:rsid w:val="00640F62"/>
    <w:rsid w:val="00640F65"/>
    <w:rsid w:val="00640F93"/>
    <w:rsid w:val="00640FB0"/>
    <w:rsid w:val="0064112B"/>
    <w:rsid w:val="00641137"/>
    <w:rsid w:val="0064118C"/>
    <w:rsid w:val="006411B9"/>
    <w:rsid w:val="00641216"/>
    <w:rsid w:val="006412CF"/>
    <w:rsid w:val="006412E7"/>
    <w:rsid w:val="00641319"/>
    <w:rsid w:val="00641342"/>
    <w:rsid w:val="006413B0"/>
    <w:rsid w:val="0064141B"/>
    <w:rsid w:val="00641478"/>
    <w:rsid w:val="00641518"/>
    <w:rsid w:val="0064159F"/>
    <w:rsid w:val="006415AD"/>
    <w:rsid w:val="0064169F"/>
    <w:rsid w:val="006416AF"/>
    <w:rsid w:val="0064174D"/>
    <w:rsid w:val="0064184E"/>
    <w:rsid w:val="00641876"/>
    <w:rsid w:val="00641910"/>
    <w:rsid w:val="0064193E"/>
    <w:rsid w:val="0064196F"/>
    <w:rsid w:val="006419B8"/>
    <w:rsid w:val="00641A5E"/>
    <w:rsid w:val="00641A95"/>
    <w:rsid w:val="00641BED"/>
    <w:rsid w:val="00641C0E"/>
    <w:rsid w:val="00641C3C"/>
    <w:rsid w:val="00641CB4"/>
    <w:rsid w:val="00641D8D"/>
    <w:rsid w:val="00641E07"/>
    <w:rsid w:val="00641E4B"/>
    <w:rsid w:val="00641E6A"/>
    <w:rsid w:val="00641E70"/>
    <w:rsid w:val="00641E72"/>
    <w:rsid w:val="00641FC9"/>
    <w:rsid w:val="00641FDD"/>
    <w:rsid w:val="00642024"/>
    <w:rsid w:val="0064204E"/>
    <w:rsid w:val="006420C9"/>
    <w:rsid w:val="006420E0"/>
    <w:rsid w:val="00642150"/>
    <w:rsid w:val="00642164"/>
    <w:rsid w:val="00642179"/>
    <w:rsid w:val="00642186"/>
    <w:rsid w:val="006421CB"/>
    <w:rsid w:val="006421E1"/>
    <w:rsid w:val="006422D2"/>
    <w:rsid w:val="00642390"/>
    <w:rsid w:val="006423F5"/>
    <w:rsid w:val="0064242D"/>
    <w:rsid w:val="00642487"/>
    <w:rsid w:val="00642503"/>
    <w:rsid w:val="00642507"/>
    <w:rsid w:val="00642514"/>
    <w:rsid w:val="006425DE"/>
    <w:rsid w:val="006425F4"/>
    <w:rsid w:val="00642633"/>
    <w:rsid w:val="006426B1"/>
    <w:rsid w:val="0064279A"/>
    <w:rsid w:val="0064285D"/>
    <w:rsid w:val="006428CB"/>
    <w:rsid w:val="006429C5"/>
    <w:rsid w:val="006429E9"/>
    <w:rsid w:val="00642A1E"/>
    <w:rsid w:val="00642A43"/>
    <w:rsid w:val="00642AB1"/>
    <w:rsid w:val="00642AEF"/>
    <w:rsid w:val="00642B5D"/>
    <w:rsid w:val="00642B65"/>
    <w:rsid w:val="00642B88"/>
    <w:rsid w:val="00642B94"/>
    <w:rsid w:val="00642C07"/>
    <w:rsid w:val="00642C21"/>
    <w:rsid w:val="00642CED"/>
    <w:rsid w:val="00642D38"/>
    <w:rsid w:val="00642DC5"/>
    <w:rsid w:val="00642E13"/>
    <w:rsid w:val="00642E24"/>
    <w:rsid w:val="0064309A"/>
    <w:rsid w:val="006430AA"/>
    <w:rsid w:val="006430FF"/>
    <w:rsid w:val="00643168"/>
    <w:rsid w:val="006431F8"/>
    <w:rsid w:val="00643207"/>
    <w:rsid w:val="00643256"/>
    <w:rsid w:val="006432B2"/>
    <w:rsid w:val="00643396"/>
    <w:rsid w:val="00643530"/>
    <w:rsid w:val="006435B9"/>
    <w:rsid w:val="006436A8"/>
    <w:rsid w:val="006436C8"/>
    <w:rsid w:val="006437E6"/>
    <w:rsid w:val="006438EB"/>
    <w:rsid w:val="0064391A"/>
    <w:rsid w:val="0064391C"/>
    <w:rsid w:val="00643945"/>
    <w:rsid w:val="0064395D"/>
    <w:rsid w:val="00643986"/>
    <w:rsid w:val="006439E9"/>
    <w:rsid w:val="00643A8A"/>
    <w:rsid w:val="00643AD1"/>
    <w:rsid w:val="00643BC1"/>
    <w:rsid w:val="00643BC3"/>
    <w:rsid w:val="00643C24"/>
    <w:rsid w:val="00643C7F"/>
    <w:rsid w:val="00643C85"/>
    <w:rsid w:val="00643C9B"/>
    <w:rsid w:val="00643CD8"/>
    <w:rsid w:val="00643D39"/>
    <w:rsid w:val="00643D83"/>
    <w:rsid w:val="00643DC8"/>
    <w:rsid w:val="00643DCE"/>
    <w:rsid w:val="00643DF5"/>
    <w:rsid w:val="00643E7D"/>
    <w:rsid w:val="00643F46"/>
    <w:rsid w:val="00643FE5"/>
    <w:rsid w:val="0064407A"/>
    <w:rsid w:val="006440AE"/>
    <w:rsid w:val="00644157"/>
    <w:rsid w:val="0064418C"/>
    <w:rsid w:val="006441B3"/>
    <w:rsid w:val="006442AA"/>
    <w:rsid w:val="006442C9"/>
    <w:rsid w:val="006442E4"/>
    <w:rsid w:val="006443E0"/>
    <w:rsid w:val="00644456"/>
    <w:rsid w:val="0064447D"/>
    <w:rsid w:val="0064453A"/>
    <w:rsid w:val="0064453C"/>
    <w:rsid w:val="006445AF"/>
    <w:rsid w:val="00644667"/>
    <w:rsid w:val="006449FA"/>
    <w:rsid w:val="00644A66"/>
    <w:rsid w:val="00644B3A"/>
    <w:rsid w:val="00644BAF"/>
    <w:rsid w:val="00644BC0"/>
    <w:rsid w:val="00644BCB"/>
    <w:rsid w:val="00644BFF"/>
    <w:rsid w:val="00644C5F"/>
    <w:rsid w:val="00644C66"/>
    <w:rsid w:val="00644C7E"/>
    <w:rsid w:val="00644C7F"/>
    <w:rsid w:val="00644C80"/>
    <w:rsid w:val="00644CC3"/>
    <w:rsid w:val="00644CD6"/>
    <w:rsid w:val="00644D41"/>
    <w:rsid w:val="00644DBE"/>
    <w:rsid w:val="00644DE3"/>
    <w:rsid w:val="00644ED6"/>
    <w:rsid w:val="00644F3B"/>
    <w:rsid w:val="00644F68"/>
    <w:rsid w:val="00644F94"/>
    <w:rsid w:val="00645140"/>
    <w:rsid w:val="0064517A"/>
    <w:rsid w:val="006451C9"/>
    <w:rsid w:val="00645295"/>
    <w:rsid w:val="006452F8"/>
    <w:rsid w:val="006453C7"/>
    <w:rsid w:val="006453C9"/>
    <w:rsid w:val="006453D7"/>
    <w:rsid w:val="00645404"/>
    <w:rsid w:val="00645482"/>
    <w:rsid w:val="00645494"/>
    <w:rsid w:val="0064555D"/>
    <w:rsid w:val="006455A4"/>
    <w:rsid w:val="00645627"/>
    <w:rsid w:val="00645643"/>
    <w:rsid w:val="00645681"/>
    <w:rsid w:val="00645688"/>
    <w:rsid w:val="006456A4"/>
    <w:rsid w:val="006456D4"/>
    <w:rsid w:val="006456DB"/>
    <w:rsid w:val="006456F6"/>
    <w:rsid w:val="006456FE"/>
    <w:rsid w:val="00645756"/>
    <w:rsid w:val="006457F2"/>
    <w:rsid w:val="00645844"/>
    <w:rsid w:val="006458A0"/>
    <w:rsid w:val="006458A5"/>
    <w:rsid w:val="006458C8"/>
    <w:rsid w:val="00645A1F"/>
    <w:rsid w:val="00645A36"/>
    <w:rsid w:val="00645A79"/>
    <w:rsid w:val="00645B18"/>
    <w:rsid w:val="00645E57"/>
    <w:rsid w:val="00645EE5"/>
    <w:rsid w:val="00645F4A"/>
    <w:rsid w:val="00645FA8"/>
    <w:rsid w:val="00646013"/>
    <w:rsid w:val="0064601E"/>
    <w:rsid w:val="00646037"/>
    <w:rsid w:val="00646054"/>
    <w:rsid w:val="0064608E"/>
    <w:rsid w:val="0064610D"/>
    <w:rsid w:val="00646127"/>
    <w:rsid w:val="00646146"/>
    <w:rsid w:val="006461A7"/>
    <w:rsid w:val="00646271"/>
    <w:rsid w:val="00646318"/>
    <w:rsid w:val="0064633A"/>
    <w:rsid w:val="00646359"/>
    <w:rsid w:val="00646366"/>
    <w:rsid w:val="006463C6"/>
    <w:rsid w:val="0064642F"/>
    <w:rsid w:val="00646449"/>
    <w:rsid w:val="0064648D"/>
    <w:rsid w:val="006464D4"/>
    <w:rsid w:val="00646532"/>
    <w:rsid w:val="006465A5"/>
    <w:rsid w:val="0064660F"/>
    <w:rsid w:val="0064668F"/>
    <w:rsid w:val="0064671E"/>
    <w:rsid w:val="006467FD"/>
    <w:rsid w:val="006468A7"/>
    <w:rsid w:val="006468D8"/>
    <w:rsid w:val="00646A4E"/>
    <w:rsid w:val="00646A80"/>
    <w:rsid w:val="00646AAF"/>
    <w:rsid w:val="00646AB1"/>
    <w:rsid w:val="00646C21"/>
    <w:rsid w:val="00646CEA"/>
    <w:rsid w:val="00646D3A"/>
    <w:rsid w:val="00646D98"/>
    <w:rsid w:val="00646DAF"/>
    <w:rsid w:val="00646E3C"/>
    <w:rsid w:val="00646E90"/>
    <w:rsid w:val="00646EBF"/>
    <w:rsid w:val="00646F71"/>
    <w:rsid w:val="00646FF6"/>
    <w:rsid w:val="006470CF"/>
    <w:rsid w:val="00647117"/>
    <w:rsid w:val="006471B9"/>
    <w:rsid w:val="00647239"/>
    <w:rsid w:val="00647266"/>
    <w:rsid w:val="0064727F"/>
    <w:rsid w:val="006473F7"/>
    <w:rsid w:val="0064741D"/>
    <w:rsid w:val="0064741F"/>
    <w:rsid w:val="0064747A"/>
    <w:rsid w:val="006474DF"/>
    <w:rsid w:val="00647556"/>
    <w:rsid w:val="0064756A"/>
    <w:rsid w:val="006475E8"/>
    <w:rsid w:val="00647666"/>
    <w:rsid w:val="00647693"/>
    <w:rsid w:val="00647699"/>
    <w:rsid w:val="006476A2"/>
    <w:rsid w:val="0064773A"/>
    <w:rsid w:val="00647746"/>
    <w:rsid w:val="00647769"/>
    <w:rsid w:val="00647774"/>
    <w:rsid w:val="006478C8"/>
    <w:rsid w:val="00647925"/>
    <w:rsid w:val="0064799C"/>
    <w:rsid w:val="006479A6"/>
    <w:rsid w:val="00647AFD"/>
    <w:rsid w:val="00647B21"/>
    <w:rsid w:val="00647C78"/>
    <w:rsid w:val="00647D8D"/>
    <w:rsid w:val="00647D93"/>
    <w:rsid w:val="00647DD5"/>
    <w:rsid w:val="00647E01"/>
    <w:rsid w:val="00647F04"/>
    <w:rsid w:val="00647FA1"/>
    <w:rsid w:val="00647FC9"/>
    <w:rsid w:val="0065001F"/>
    <w:rsid w:val="00650050"/>
    <w:rsid w:val="00650138"/>
    <w:rsid w:val="006501E6"/>
    <w:rsid w:val="006501FF"/>
    <w:rsid w:val="006502CB"/>
    <w:rsid w:val="00650471"/>
    <w:rsid w:val="00650549"/>
    <w:rsid w:val="0065054B"/>
    <w:rsid w:val="00650566"/>
    <w:rsid w:val="0065057E"/>
    <w:rsid w:val="006505D0"/>
    <w:rsid w:val="006505EF"/>
    <w:rsid w:val="00650609"/>
    <w:rsid w:val="00650699"/>
    <w:rsid w:val="006506EF"/>
    <w:rsid w:val="00650705"/>
    <w:rsid w:val="00650731"/>
    <w:rsid w:val="0065075B"/>
    <w:rsid w:val="006507A2"/>
    <w:rsid w:val="0065082C"/>
    <w:rsid w:val="00650852"/>
    <w:rsid w:val="00650899"/>
    <w:rsid w:val="006508D4"/>
    <w:rsid w:val="006508E9"/>
    <w:rsid w:val="006509A4"/>
    <w:rsid w:val="006509DE"/>
    <w:rsid w:val="00650A2E"/>
    <w:rsid w:val="00650A62"/>
    <w:rsid w:val="00650A6B"/>
    <w:rsid w:val="00650A6D"/>
    <w:rsid w:val="00650AA2"/>
    <w:rsid w:val="00650B2F"/>
    <w:rsid w:val="00650B3F"/>
    <w:rsid w:val="00650B96"/>
    <w:rsid w:val="00650C73"/>
    <w:rsid w:val="00650C83"/>
    <w:rsid w:val="00650CD6"/>
    <w:rsid w:val="00650D10"/>
    <w:rsid w:val="00650DF0"/>
    <w:rsid w:val="00650EE0"/>
    <w:rsid w:val="00650F46"/>
    <w:rsid w:val="00650FAD"/>
    <w:rsid w:val="00650FAE"/>
    <w:rsid w:val="00650FE3"/>
    <w:rsid w:val="00651096"/>
    <w:rsid w:val="006510EC"/>
    <w:rsid w:val="00651100"/>
    <w:rsid w:val="00651147"/>
    <w:rsid w:val="00651172"/>
    <w:rsid w:val="006511E0"/>
    <w:rsid w:val="006511EA"/>
    <w:rsid w:val="0065126B"/>
    <w:rsid w:val="006512E2"/>
    <w:rsid w:val="00651404"/>
    <w:rsid w:val="0065143E"/>
    <w:rsid w:val="00651446"/>
    <w:rsid w:val="006514F9"/>
    <w:rsid w:val="00651529"/>
    <w:rsid w:val="006515C6"/>
    <w:rsid w:val="0065169C"/>
    <w:rsid w:val="00651764"/>
    <w:rsid w:val="00651789"/>
    <w:rsid w:val="00651860"/>
    <w:rsid w:val="00651864"/>
    <w:rsid w:val="00651A15"/>
    <w:rsid w:val="00651A61"/>
    <w:rsid w:val="00651ACF"/>
    <w:rsid w:val="00651B09"/>
    <w:rsid w:val="00651BED"/>
    <w:rsid w:val="00651C04"/>
    <w:rsid w:val="00651CA3"/>
    <w:rsid w:val="00651CC9"/>
    <w:rsid w:val="00651CEF"/>
    <w:rsid w:val="00651D0C"/>
    <w:rsid w:val="00651D13"/>
    <w:rsid w:val="00651D30"/>
    <w:rsid w:val="00651D5E"/>
    <w:rsid w:val="00651E51"/>
    <w:rsid w:val="00651E74"/>
    <w:rsid w:val="00651FF6"/>
    <w:rsid w:val="00652048"/>
    <w:rsid w:val="00652051"/>
    <w:rsid w:val="00652088"/>
    <w:rsid w:val="006520C2"/>
    <w:rsid w:val="00652149"/>
    <w:rsid w:val="006521D2"/>
    <w:rsid w:val="0065223B"/>
    <w:rsid w:val="0065226F"/>
    <w:rsid w:val="00652343"/>
    <w:rsid w:val="00652354"/>
    <w:rsid w:val="0065237B"/>
    <w:rsid w:val="006523CF"/>
    <w:rsid w:val="006523F3"/>
    <w:rsid w:val="00652544"/>
    <w:rsid w:val="006525A6"/>
    <w:rsid w:val="00652776"/>
    <w:rsid w:val="00652804"/>
    <w:rsid w:val="00652810"/>
    <w:rsid w:val="00652839"/>
    <w:rsid w:val="0065287C"/>
    <w:rsid w:val="006529BC"/>
    <w:rsid w:val="006529F6"/>
    <w:rsid w:val="00652A28"/>
    <w:rsid w:val="00652A88"/>
    <w:rsid w:val="00652A8D"/>
    <w:rsid w:val="00652AB4"/>
    <w:rsid w:val="00652B01"/>
    <w:rsid w:val="00652BBE"/>
    <w:rsid w:val="00652BD1"/>
    <w:rsid w:val="00652DA9"/>
    <w:rsid w:val="00652E16"/>
    <w:rsid w:val="00652E8B"/>
    <w:rsid w:val="00652EE5"/>
    <w:rsid w:val="00652F0D"/>
    <w:rsid w:val="00652F63"/>
    <w:rsid w:val="00653067"/>
    <w:rsid w:val="0065306F"/>
    <w:rsid w:val="0065308C"/>
    <w:rsid w:val="00653124"/>
    <w:rsid w:val="0065322D"/>
    <w:rsid w:val="006533A5"/>
    <w:rsid w:val="006533C9"/>
    <w:rsid w:val="00653424"/>
    <w:rsid w:val="0065343B"/>
    <w:rsid w:val="006534A3"/>
    <w:rsid w:val="00653538"/>
    <w:rsid w:val="0065355E"/>
    <w:rsid w:val="0065362C"/>
    <w:rsid w:val="00653791"/>
    <w:rsid w:val="006537A2"/>
    <w:rsid w:val="00653890"/>
    <w:rsid w:val="006538AC"/>
    <w:rsid w:val="00653A08"/>
    <w:rsid w:val="00653A35"/>
    <w:rsid w:val="00653AAB"/>
    <w:rsid w:val="00653CDD"/>
    <w:rsid w:val="00653D4A"/>
    <w:rsid w:val="00653D8C"/>
    <w:rsid w:val="00653E83"/>
    <w:rsid w:val="00653E9F"/>
    <w:rsid w:val="00653EDC"/>
    <w:rsid w:val="00653F13"/>
    <w:rsid w:val="00653F8A"/>
    <w:rsid w:val="00653F8D"/>
    <w:rsid w:val="00653FAD"/>
    <w:rsid w:val="00653FF9"/>
    <w:rsid w:val="00654116"/>
    <w:rsid w:val="0065413E"/>
    <w:rsid w:val="00654265"/>
    <w:rsid w:val="006542B4"/>
    <w:rsid w:val="0065430F"/>
    <w:rsid w:val="00654356"/>
    <w:rsid w:val="00654407"/>
    <w:rsid w:val="00654436"/>
    <w:rsid w:val="0065449F"/>
    <w:rsid w:val="00654545"/>
    <w:rsid w:val="00654549"/>
    <w:rsid w:val="006545BD"/>
    <w:rsid w:val="0065464D"/>
    <w:rsid w:val="00654680"/>
    <w:rsid w:val="006546D2"/>
    <w:rsid w:val="00654748"/>
    <w:rsid w:val="00654A06"/>
    <w:rsid w:val="00654A6B"/>
    <w:rsid w:val="00654AC4"/>
    <w:rsid w:val="00654B4D"/>
    <w:rsid w:val="00654BD3"/>
    <w:rsid w:val="00654C4E"/>
    <w:rsid w:val="00654C9B"/>
    <w:rsid w:val="00654CCF"/>
    <w:rsid w:val="00654D0E"/>
    <w:rsid w:val="00654D1C"/>
    <w:rsid w:val="00654D72"/>
    <w:rsid w:val="00654D7B"/>
    <w:rsid w:val="00654D82"/>
    <w:rsid w:val="00654DDF"/>
    <w:rsid w:val="00654DE4"/>
    <w:rsid w:val="00654DF4"/>
    <w:rsid w:val="00654E2C"/>
    <w:rsid w:val="00654E89"/>
    <w:rsid w:val="00654EBB"/>
    <w:rsid w:val="00654F1B"/>
    <w:rsid w:val="00654F98"/>
    <w:rsid w:val="00654FB8"/>
    <w:rsid w:val="00654FFA"/>
    <w:rsid w:val="00655013"/>
    <w:rsid w:val="00655071"/>
    <w:rsid w:val="0065513C"/>
    <w:rsid w:val="0065521B"/>
    <w:rsid w:val="0065522A"/>
    <w:rsid w:val="006552D9"/>
    <w:rsid w:val="00655418"/>
    <w:rsid w:val="0065542B"/>
    <w:rsid w:val="00655436"/>
    <w:rsid w:val="00655471"/>
    <w:rsid w:val="006554C3"/>
    <w:rsid w:val="006554C6"/>
    <w:rsid w:val="006555B6"/>
    <w:rsid w:val="006555E8"/>
    <w:rsid w:val="006555FE"/>
    <w:rsid w:val="0065562E"/>
    <w:rsid w:val="006556B2"/>
    <w:rsid w:val="0065574C"/>
    <w:rsid w:val="00655767"/>
    <w:rsid w:val="006557C2"/>
    <w:rsid w:val="006557E4"/>
    <w:rsid w:val="0065588B"/>
    <w:rsid w:val="00655912"/>
    <w:rsid w:val="00655938"/>
    <w:rsid w:val="006559A9"/>
    <w:rsid w:val="006559C3"/>
    <w:rsid w:val="006559E9"/>
    <w:rsid w:val="00655A5A"/>
    <w:rsid w:val="00655A8F"/>
    <w:rsid w:val="00655C05"/>
    <w:rsid w:val="00655C1B"/>
    <w:rsid w:val="00655C22"/>
    <w:rsid w:val="00655C6C"/>
    <w:rsid w:val="00655C7E"/>
    <w:rsid w:val="00655CDE"/>
    <w:rsid w:val="00655D44"/>
    <w:rsid w:val="00655D97"/>
    <w:rsid w:val="00655E39"/>
    <w:rsid w:val="00655EF1"/>
    <w:rsid w:val="00655F35"/>
    <w:rsid w:val="00655FDF"/>
    <w:rsid w:val="00655FED"/>
    <w:rsid w:val="0065602B"/>
    <w:rsid w:val="00656050"/>
    <w:rsid w:val="00656058"/>
    <w:rsid w:val="00656077"/>
    <w:rsid w:val="006560BD"/>
    <w:rsid w:val="006560FD"/>
    <w:rsid w:val="00656108"/>
    <w:rsid w:val="00656237"/>
    <w:rsid w:val="00656291"/>
    <w:rsid w:val="006562B7"/>
    <w:rsid w:val="006562CD"/>
    <w:rsid w:val="00656306"/>
    <w:rsid w:val="00656329"/>
    <w:rsid w:val="00656333"/>
    <w:rsid w:val="006563D2"/>
    <w:rsid w:val="0065641D"/>
    <w:rsid w:val="006564D9"/>
    <w:rsid w:val="006564F2"/>
    <w:rsid w:val="00656587"/>
    <w:rsid w:val="0065658C"/>
    <w:rsid w:val="006565D4"/>
    <w:rsid w:val="0065660D"/>
    <w:rsid w:val="006566CE"/>
    <w:rsid w:val="006566FC"/>
    <w:rsid w:val="00656838"/>
    <w:rsid w:val="00656874"/>
    <w:rsid w:val="0065689D"/>
    <w:rsid w:val="006568F6"/>
    <w:rsid w:val="006569AD"/>
    <w:rsid w:val="006569F9"/>
    <w:rsid w:val="00656BAE"/>
    <w:rsid w:val="00656BAF"/>
    <w:rsid w:val="00656BB4"/>
    <w:rsid w:val="00656C6A"/>
    <w:rsid w:val="00656CF2"/>
    <w:rsid w:val="00656D5B"/>
    <w:rsid w:val="00656DF4"/>
    <w:rsid w:val="00656ECC"/>
    <w:rsid w:val="00656EF1"/>
    <w:rsid w:val="00656F32"/>
    <w:rsid w:val="00656FA2"/>
    <w:rsid w:val="00656FE0"/>
    <w:rsid w:val="00656FE4"/>
    <w:rsid w:val="0065701C"/>
    <w:rsid w:val="00657087"/>
    <w:rsid w:val="0065711B"/>
    <w:rsid w:val="00657181"/>
    <w:rsid w:val="00657283"/>
    <w:rsid w:val="00657303"/>
    <w:rsid w:val="0065732F"/>
    <w:rsid w:val="00657387"/>
    <w:rsid w:val="006573AD"/>
    <w:rsid w:val="0065743C"/>
    <w:rsid w:val="006574B2"/>
    <w:rsid w:val="00657591"/>
    <w:rsid w:val="00657647"/>
    <w:rsid w:val="0065768E"/>
    <w:rsid w:val="0065777B"/>
    <w:rsid w:val="006577E8"/>
    <w:rsid w:val="006578E4"/>
    <w:rsid w:val="0065790B"/>
    <w:rsid w:val="00657910"/>
    <w:rsid w:val="00657931"/>
    <w:rsid w:val="0065795D"/>
    <w:rsid w:val="00657962"/>
    <w:rsid w:val="006579F9"/>
    <w:rsid w:val="00657A81"/>
    <w:rsid w:val="00657B15"/>
    <w:rsid w:val="00657B9E"/>
    <w:rsid w:val="00657BBE"/>
    <w:rsid w:val="00657C3E"/>
    <w:rsid w:val="00657C9F"/>
    <w:rsid w:val="00657D46"/>
    <w:rsid w:val="00657DEE"/>
    <w:rsid w:val="00657DF2"/>
    <w:rsid w:val="00657DFF"/>
    <w:rsid w:val="00657E45"/>
    <w:rsid w:val="00657E4D"/>
    <w:rsid w:val="00657E6C"/>
    <w:rsid w:val="00657E81"/>
    <w:rsid w:val="00657EA5"/>
    <w:rsid w:val="00657ED0"/>
    <w:rsid w:val="00657F4A"/>
    <w:rsid w:val="00657FBD"/>
    <w:rsid w:val="00657FD6"/>
    <w:rsid w:val="0066006A"/>
    <w:rsid w:val="00660070"/>
    <w:rsid w:val="00660077"/>
    <w:rsid w:val="00660091"/>
    <w:rsid w:val="00660230"/>
    <w:rsid w:val="00660244"/>
    <w:rsid w:val="00660266"/>
    <w:rsid w:val="006602B1"/>
    <w:rsid w:val="006602B2"/>
    <w:rsid w:val="00660319"/>
    <w:rsid w:val="00660387"/>
    <w:rsid w:val="006603AB"/>
    <w:rsid w:val="006603BD"/>
    <w:rsid w:val="006605B3"/>
    <w:rsid w:val="00660604"/>
    <w:rsid w:val="0066061B"/>
    <w:rsid w:val="0066082B"/>
    <w:rsid w:val="00660844"/>
    <w:rsid w:val="0066092E"/>
    <w:rsid w:val="00660988"/>
    <w:rsid w:val="00660A2D"/>
    <w:rsid w:val="00660A60"/>
    <w:rsid w:val="00660A9B"/>
    <w:rsid w:val="00660AE1"/>
    <w:rsid w:val="00660B55"/>
    <w:rsid w:val="00660BFB"/>
    <w:rsid w:val="00660C18"/>
    <w:rsid w:val="00660C46"/>
    <w:rsid w:val="00660D2A"/>
    <w:rsid w:val="00660D92"/>
    <w:rsid w:val="00660DA5"/>
    <w:rsid w:val="00660DB3"/>
    <w:rsid w:val="00660E21"/>
    <w:rsid w:val="00660E6A"/>
    <w:rsid w:val="00660EB2"/>
    <w:rsid w:val="00660F35"/>
    <w:rsid w:val="00660F71"/>
    <w:rsid w:val="00661030"/>
    <w:rsid w:val="00661045"/>
    <w:rsid w:val="006610AD"/>
    <w:rsid w:val="0066111F"/>
    <w:rsid w:val="0066114C"/>
    <w:rsid w:val="0066117F"/>
    <w:rsid w:val="00661181"/>
    <w:rsid w:val="006611BA"/>
    <w:rsid w:val="0066121E"/>
    <w:rsid w:val="00661223"/>
    <w:rsid w:val="00661254"/>
    <w:rsid w:val="006612BD"/>
    <w:rsid w:val="006612ED"/>
    <w:rsid w:val="006612EE"/>
    <w:rsid w:val="006612FB"/>
    <w:rsid w:val="00661352"/>
    <w:rsid w:val="006613B6"/>
    <w:rsid w:val="0066145E"/>
    <w:rsid w:val="00661489"/>
    <w:rsid w:val="00661578"/>
    <w:rsid w:val="00661658"/>
    <w:rsid w:val="0066165E"/>
    <w:rsid w:val="0066166A"/>
    <w:rsid w:val="00661755"/>
    <w:rsid w:val="00661832"/>
    <w:rsid w:val="00661839"/>
    <w:rsid w:val="00661844"/>
    <w:rsid w:val="006618BC"/>
    <w:rsid w:val="006618C3"/>
    <w:rsid w:val="00661940"/>
    <w:rsid w:val="00661A73"/>
    <w:rsid w:val="00661AB9"/>
    <w:rsid w:val="00661AF8"/>
    <w:rsid w:val="00661BB0"/>
    <w:rsid w:val="00661C65"/>
    <w:rsid w:val="00661C73"/>
    <w:rsid w:val="00661C7A"/>
    <w:rsid w:val="00661D0C"/>
    <w:rsid w:val="00661D2B"/>
    <w:rsid w:val="00661DA0"/>
    <w:rsid w:val="00661DB6"/>
    <w:rsid w:val="00661DE7"/>
    <w:rsid w:val="00661E5C"/>
    <w:rsid w:val="00661E94"/>
    <w:rsid w:val="00661EBC"/>
    <w:rsid w:val="00661EF7"/>
    <w:rsid w:val="00661FA1"/>
    <w:rsid w:val="00662087"/>
    <w:rsid w:val="0066208D"/>
    <w:rsid w:val="006620B5"/>
    <w:rsid w:val="006620B9"/>
    <w:rsid w:val="00662113"/>
    <w:rsid w:val="00662191"/>
    <w:rsid w:val="00662216"/>
    <w:rsid w:val="0066226A"/>
    <w:rsid w:val="006623A2"/>
    <w:rsid w:val="006623D2"/>
    <w:rsid w:val="00662482"/>
    <w:rsid w:val="00662508"/>
    <w:rsid w:val="00662518"/>
    <w:rsid w:val="006625AD"/>
    <w:rsid w:val="006625B9"/>
    <w:rsid w:val="00662652"/>
    <w:rsid w:val="00662717"/>
    <w:rsid w:val="00662758"/>
    <w:rsid w:val="00662823"/>
    <w:rsid w:val="0066284A"/>
    <w:rsid w:val="006628C6"/>
    <w:rsid w:val="00662928"/>
    <w:rsid w:val="00662BCF"/>
    <w:rsid w:val="00662C6F"/>
    <w:rsid w:val="00662D0A"/>
    <w:rsid w:val="00662E8B"/>
    <w:rsid w:val="00662F33"/>
    <w:rsid w:val="00662F73"/>
    <w:rsid w:val="0066305E"/>
    <w:rsid w:val="00663063"/>
    <w:rsid w:val="006631AD"/>
    <w:rsid w:val="006631DD"/>
    <w:rsid w:val="0066320E"/>
    <w:rsid w:val="006632A4"/>
    <w:rsid w:val="006632DE"/>
    <w:rsid w:val="00663382"/>
    <w:rsid w:val="006633A4"/>
    <w:rsid w:val="00663433"/>
    <w:rsid w:val="0066343E"/>
    <w:rsid w:val="0066347C"/>
    <w:rsid w:val="006634D3"/>
    <w:rsid w:val="006634D9"/>
    <w:rsid w:val="0066352E"/>
    <w:rsid w:val="006635B5"/>
    <w:rsid w:val="006635CD"/>
    <w:rsid w:val="006636FE"/>
    <w:rsid w:val="00663731"/>
    <w:rsid w:val="0066378D"/>
    <w:rsid w:val="006637FD"/>
    <w:rsid w:val="0066389B"/>
    <w:rsid w:val="006638CA"/>
    <w:rsid w:val="006638D0"/>
    <w:rsid w:val="00663942"/>
    <w:rsid w:val="006639D3"/>
    <w:rsid w:val="00663AD2"/>
    <w:rsid w:val="00663C1F"/>
    <w:rsid w:val="00663C23"/>
    <w:rsid w:val="00663C2E"/>
    <w:rsid w:val="00663C77"/>
    <w:rsid w:val="00663D26"/>
    <w:rsid w:val="00663D90"/>
    <w:rsid w:val="00663E39"/>
    <w:rsid w:val="00663EDB"/>
    <w:rsid w:val="0066401A"/>
    <w:rsid w:val="00664061"/>
    <w:rsid w:val="006640EB"/>
    <w:rsid w:val="00664146"/>
    <w:rsid w:val="006641D3"/>
    <w:rsid w:val="0066424C"/>
    <w:rsid w:val="006642DF"/>
    <w:rsid w:val="00664427"/>
    <w:rsid w:val="006644A8"/>
    <w:rsid w:val="006644EB"/>
    <w:rsid w:val="00664502"/>
    <w:rsid w:val="00664653"/>
    <w:rsid w:val="00664668"/>
    <w:rsid w:val="0066468D"/>
    <w:rsid w:val="00664691"/>
    <w:rsid w:val="006646C7"/>
    <w:rsid w:val="006646D1"/>
    <w:rsid w:val="0066475A"/>
    <w:rsid w:val="00664789"/>
    <w:rsid w:val="006647BC"/>
    <w:rsid w:val="006648C0"/>
    <w:rsid w:val="00664960"/>
    <w:rsid w:val="0066498A"/>
    <w:rsid w:val="0066498E"/>
    <w:rsid w:val="006649D3"/>
    <w:rsid w:val="00664A37"/>
    <w:rsid w:val="00664A39"/>
    <w:rsid w:val="00664AC6"/>
    <w:rsid w:val="00664B1D"/>
    <w:rsid w:val="00664BCA"/>
    <w:rsid w:val="00664BFA"/>
    <w:rsid w:val="00664C13"/>
    <w:rsid w:val="00664D27"/>
    <w:rsid w:val="00664D88"/>
    <w:rsid w:val="00664E0F"/>
    <w:rsid w:val="00664E1E"/>
    <w:rsid w:val="00664F01"/>
    <w:rsid w:val="00664F06"/>
    <w:rsid w:val="00664F3C"/>
    <w:rsid w:val="00665032"/>
    <w:rsid w:val="00665049"/>
    <w:rsid w:val="00665096"/>
    <w:rsid w:val="0066517F"/>
    <w:rsid w:val="0066532F"/>
    <w:rsid w:val="006653B4"/>
    <w:rsid w:val="0066544B"/>
    <w:rsid w:val="006654A5"/>
    <w:rsid w:val="00665510"/>
    <w:rsid w:val="00665513"/>
    <w:rsid w:val="00665515"/>
    <w:rsid w:val="00665645"/>
    <w:rsid w:val="00665693"/>
    <w:rsid w:val="00665694"/>
    <w:rsid w:val="006656ED"/>
    <w:rsid w:val="0066570B"/>
    <w:rsid w:val="00665710"/>
    <w:rsid w:val="00665723"/>
    <w:rsid w:val="0066578A"/>
    <w:rsid w:val="0066585C"/>
    <w:rsid w:val="006658E1"/>
    <w:rsid w:val="0066591A"/>
    <w:rsid w:val="0066594A"/>
    <w:rsid w:val="0066597C"/>
    <w:rsid w:val="0066597E"/>
    <w:rsid w:val="006659DE"/>
    <w:rsid w:val="00665A10"/>
    <w:rsid w:val="00665A69"/>
    <w:rsid w:val="00665B49"/>
    <w:rsid w:val="00665BF1"/>
    <w:rsid w:val="00665C58"/>
    <w:rsid w:val="00665C83"/>
    <w:rsid w:val="00665CEC"/>
    <w:rsid w:val="00665D13"/>
    <w:rsid w:val="00665D49"/>
    <w:rsid w:val="00665D92"/>
    <w:rsid w:val="00665DF2"/>
    <w:rsid w:val="00665E15"/>
    <w:rsid w:val="00665E25"/>
    <w:rsid w:val="00665E3A"/>
    <w:rsid w:val="00665EA1"/>
    <w:rsid w:val="00665EBB"/>
    <w:rsid w:val="00665F23"/>
    <w:rsid w:val="00665F59"/>
    <w:rsid w:val="0066601B"/>
    <w:rsid w:val="0066609E"/>
    <w:rsid w:val="0066613F"/>
    <w:rsid w:val="00666157"/>
    <w:rsid w:val="00666209"/>
    <w:rsid w:val="006662F1"/>
    <w:rsid w:val="00666339"/>
    <w:rsid w:val="00666384"/>
    <w:rsid w:val="0066638A"/>
    <w:rsid w:val="006663A4"/>
    <w:rsid w:val="006664FE"/>
    <w:rsid w:val="00666544"/>
    <w:rsid w:val="00666586"/>
    <w:rsid w:val="006665C5"/>
    <w:rsid w:val="00666640"/>
    <w:rsid w:val="00666684"/>
    <w:rsid w:val="0066668D"/>
    <w:rsid w:val="006666DF"/>
    <w:rsid w:val="00666761"/>
    <w:rsid w:val="00666771"/>
    <w:rsid w:val="00666798"/>
    <w:rsid w:val="0066679D"/>
    <w:rsid w:val="006667D9"/>
    <w:rsid w:val="0066681C"/>
    <w:rsid w:val="0066698C"/>
    <w:rsid w:val="00666A76"/>
    <w:rsid w:val="00666A9B"/>
    <w:rsid w:val="00666ACD"/>
    <w:rsid w:val="00666AE4"/>
    <w:rsid w:val="00666B2F"/>
    <w:rsid w:val="00666D9C"/>
    <w:rsid w:val="00666DEE"/>
    <w:rsid w:val="00666E53"/>
    <w:rsid w:val="00666E60"/>
    <w:rsid w:val="00666ECE"/>
    <w:rsid w:val="00666FEB"/>
    <w:rsid w:val="00667049"/>
    <w:rsid w:val="00667057"/>
    <w:rsid w:val="00667060"/>
    <w:rsid w:val="006670E6"/>
    <w:rsid w:val="00667193"/>
    <w:rsid w:val="006671C7"/>
    <w:rsid w:val="00667221"/>
    <w:rsid w:val="0066725E"/>
    <w:rsid w:val="006672CB"/>
    <w:rsid w:val="006672FA"/>
    <w:rsid w:val="0066733E"/>
    <w:rsid w:val="006673C8"/>
    <w:rsid w:val="006673F8"/>
    <w:rsid w:val="00667476"/>
    <w:rsid w:val="0066748E"/>
    <w:rsid w:val="006674AD"/>
    <w:rsid w:val="00667526"/>
    <w:rsid w:val="00667529"/>
    <w:rsid w:val="00667683"/>
    <w:rsid w:val="00667765"/>
    <w:rsid w:val="0066776B"/>
    <w:rsid w:val="006677AD"/>
    <w:rsid w:val="0066786B"/>
    <w:rsid w:val="00667871"/>
    <w:rsid w:val="006679A3"/>
    <w:rsid w:val="006679A4"/>
    <w:rsid w:val="006679CD"/>
    <w:rsid w:val="00667A5C"/>
    <w:rsid w:val="00667A5D"/>
    <w:rsid w:val="00667A6F"/>
    <w:rsid w:val="00667A7D"/>
    <w:rsid w:val="00667AFB"/>
    <w:rsid w:val="00667B38"/>
    <w:rsid w:val="00667B62"/>
    <w:rsid w:val="00667BE5"/>
    <w:rsid w:val="00667C71"/>
    <w:rsid w:val="00667C7B"/>
    <w:rsid w:val="00667DF4"/>
    <w:rsid w:val="00667E04"/>
    <w:rsid w:val="00667E0B"/>
    <w:rsid w:val="00667E55"/>
    <w:rsid w:val="00667E63"/>
    <w:rsid w:val="00667E64"/>
    <w:rsid w:val="00667E7F"/>
    <w:rsid w:val="00667EDC"/>
    <w:rsid w:val="00667F1A"/>
    <w:rsid w:val="00667F6A"/>
    <w:rsid w:val="00667F88"/>
    <w:rsid w:val="00667FA8"/>
    <w:rsid w:val="00670010"/>
    <w:rsid w:val="00670026"/>
    <w:rsid w:val="0067002D"/>
    <w:rsid w:val="00670032"/>
    <w:rsid w:val="00670085"/>
    <w:rsid w:val="006700BB"/>
    <w:rsid w:val="006700D0"/>
    <w:rsid w:val="00670148"/>
    <w:rsid w:val="006701D1"/>
    <w:rsid w:val="006702C6"/>
    <w:rsid w:val="006702FB"/>
    <w:rsid w:val="00670366"/>
    <w:rsid w:val="0067037D"/>
    <w:rsid w:val="00670391"/>
    <w:rsid w:val="00670428"/>
    <w:rsid w:val="00670438"/>
    <w:rsid w:val="00670459"/>
    <w:rsid w:val="00670493"/>
    <w:rsid w:val="006704C4"/>
    <w:rsid w:val="00670568"/>
    <w:rsid w:val="0067057D"/>
    <w:rsid w:val="006705C9"/>
    <w:rsid w:val="0067073E"/>
    <w:rsid w:val="00670769"/>
    <w:rsid w:val="00670782"/>
    <w:rsid w:val="006707E8"/>
    <w:rsid w:val="00670862"/>
    <w:rsid w:val="00670889"/>
    <w:rsid w:val="006708E8"/>
    <w:rsid w:val="00670934"/>
    <w:rsid w:val="006709FA"/>
    <w:rsid w:val="00670A59"/>
    <w:rsid w:val="00670AF1"/>
    <w:rsid w:val="00670B7B"/>
    <w:rsid w:val="00670B80"/>
    <w:rsid w:val="00670B84"/>
    <w:rsid w:val="00670BA6"/>
    <w:rsid w:val="00670C3B"/>
    <w:rsid w:val="00670D2B"/>
    <w:rsid w:val="00670D4F"/>
    <w:rsid w:val="00670D86"/>
    <w:rsid w:val="00670E03"/>
    <w:rsid w:val="00670F23"/>
    <w:rsid w:val="00670FC7"/>
    <w:rsid w:val="00670FEC"/>
    <w:rsid w:val="006710A5"/>
    <w:rsid w:val="006710FF"/>
    <w:rsid w:val="00671166"/>
    <w:rsid w:val="00671176"/>
    <w:rsid w:val="006711C6"/>
    <w:rsid w:val="006711E1"/>
    <w:rsid w:val="00671236"/>
    <w:rsid w:val="0067127F"/>
    <w:rsid w:val="00671286"/>
    <w:rsid w:val="006712A7"/>
    <w:rsid w:val="00671587"/>
    <w:rsid w:val="006715C2"/>
    <w:rsid w:val="006715C5"/>
    <w:rsid w:val="006715F7"/>
    <w:rsid w:val="006716A8"/>
    <w:rsid w:val="006716DD"/>
    <w:rsid w:val="006716F4"/>
    <w:rsid w:val="006717D0"/>
    <w:rsid w:val="00671804"/>
    <w:rsid w:val="0067180B"/>
    <w:rsid w:val="0067180E"/>
    <w:rsid w:val="006718AE"/>
    <w:rsid w:val="006718F8"/>
    <w:rsid w:val="00671964"/>
    <w:rsid w:val="00671A2D"/>
    <w:rsid w:val="00671A77"/>
    <w:rsid w:val="00671AA6"/>
    <w:rsid w:val="00671AC5"/>
    <w:rsid w:val="00671BAB"/>
    <w:rsid w:val="00671BB2"/>
    <w:rsid w:val="00671BE7"/>
    <w:rsid w:val="00671C09"/>
    <w:rsid w:val="00671C75"/>
    <w:rsid w:val="00671CBE"/>
    <w:rsid w:val="00671D90"/>
    <w:rsid w:val="00671DAA"/>
    <w:rsid w:val="00671DC1"/>
    <w:rsid w:val="00671E68"/>
    <w:rsid w:val="00671ED6"/>
    <w:rsid w:val="00671F81"/>
    <w:rsid w:val="0067201A"/>
    <w:rsid w:val="00672066"/>
    <w:rsid w:val="006721F0"/>
    <w:rsid w:val="00672246"/>
    <w:rsid w:val="006722D4"/>
    <w:rsid w:val="0067242F"/>
    <w:rsid w:val="00672435"/>
    <w:rsid w:val="00672475"/>
    <w:rsid w:val="006724AE"/>
    <w:rsid w:val="0067255E"/>
    <w:rsid w:val="0067258B"/>
    <w:rsid w:val="00672682"/>
    <w:rsid w:val="00672720"/>
    <w:rsid w:val="006727CC"/>
    <w:rsid w:val="00672847"/>
    <w:rsid w:val="00672899"/>
    <w:rsid w:val="006728F0"/>
    <w:rsid w:val="006729E7"/>
    <w:rsid w:val="00672A3B"/>
    <w:rsid w:val="00672B16"/>
    <w:rsid w:val="00672B67"/>
    <w:rsid w:val="00672BAC"/>
    <w:rsid w:val="00672C42"/>
    <w:rsid w:val="00672C94"/>
    <w:rsid w:val="00672CB2"/>
    <w:rsid w:val="00672CD3"/>
    <w:rsid w:val="00672D1D"/>
    <w:rsid w:val="00672D5A"/>
    <w:rsid w:val="00672D5E"/>
    <w:rsid w:val="00672D64"/>
    <w:rsid w:val="00672DFB"/>
    <w:rsid w:val="00672E54"/>
    <w:rsid w:val="00672ED8"/>
    <w:rsid w:val="00672EF4"/>
    <w:rsid w:val="00673011"/>
    <w:rsid w:val="00673154"/>
    <w:rsid w:val="00673272"/>
    <w:rsid w:val="00673286"/>
    <w:rsid w:val="00673296"/>
    <w:rsid w:val="006732FE"/>
    <w:rsid w:val="0067334C"/>
    <w:rsid w:val="0067338D"/>
    <w:rsid w:val="00673541"/>
    <w:rsid w:val="0067357E"/>
    <w:rsid w:val="006736AA"/>
    <w:rsid w:val="00673785"/>
    <w:rsid w:val="006737BC"/>
    <w:rsid w:val="006737EF"/>
    <w:rsid w:val="00673869"/>
    <w:rsid w:val="006738B9"/>
    <w:rsid w:val="006738C4"/>
    <w:rsid w:val="00673986"/>
    <w:rsid w:val="006739C8"/>
    <w:rsid w:val="00673AF9"/>
    <w:rsid w:val="00673B0B"/>
    <w:rsid w:val="00673B45"/>
    <w:rsid w:val="00673B47"/>
    <w:rsid w:val="00673B5F"/>
    <w:rsid w:val="00673CCD"/>
    <w:rsid w:val="00673D4B"/>
    <w:rsid w:val="00673D96"/>
    <w:rsid w:val="00673DCA"/>
    <w:rsid w:val="00673FA7"/>
    <w:rsid w:val="00674001"/>
    <w:rsid w:val="00674036"/>
    <w:rsid w:val="0067408F"/>
    <w:rsid w:val="0067418A"/>
    <w:rsid w:val="0067426A"/>
    <w:rsid w:val="006742B1"/>
    <w:rsid w:val="006744A3"/>
    <w:rsid w:val="006744EF"/>
    <w:rsid w:val="0067458C"/>
    <w:rsid w:val="00674590"/>
    <w:rsid w:val="006747E3"/>
    <w:rsid w:val="00674872"/>
    <w:rsid w:val="00674937"/>
    <w:rsid w:val="0067495C"/>
    <w:rsid w:val="006749C3"/>
    <w:rsid w:val="00674A91"/>
    <w:rsid w:val="00674AE0"/>
    <w:rsid w:val="00674AFE"/>
    <w:rsid w:val="00674B7A"/>
    <w:rsid w:val="00674BA5"/>
    <w:rsid w:val="00674BC6"/>
    <w:rsid w:val="00674C18"/>
    <w:rsid w:val="00674CAA"/>
    <w:rsid w:val="00674CC9"/>
    <w:rsid w:val="00674CFF"/>
    <w:rsid w:val="00674D10"/>
    <w:rsid w:val="00674D29"/>
    <w:rsid w:val="00674D5F"/>
    <w:rsid w:val="00674D63"/>
    <w:rsid w:val="00674DCE"/>
    <w:rsid w:val="00674E2F"/>
    <w:rsid w:val="00674F2B"/>
    <w:rsid w:val="00674F7C"/>
    <w:rsid w:val="00674FC6"/>
    <w:rsid w:val="00675064"/>
    <w:rsid w:val="006750EC"/>
    <w:rsid w:val="006750F9"/>
    <w:rsid w:val="006750FD"/>
    <w:rsid w:val="006751AA"/>
    <w:rsid w:val="006751B9"/>
    <w:rsid w:val="006751CF"/>
    <w:rsid w:val="0067520C"/>
    <w:rsid w:val="006752E7"/>
    <w:rsid w:val="00675504"/>
    <w:rsid w:val="00675527"/>
    <w:rsid w:val="00675533"/>
    <w:rsid w:val="00675581"/>
    <w:rsid w:val="00675587"/>
    <w:rsid w:val="006756B1"/>
    <w:rsid w:val="0067578B"/>
    <w:rsid w:val="00675797"/>
    <w:rsid w:val="0067579F"/>
    <w:rsid w:val="006757C6"/>
    <w:rsid w:val="006757D2"/>
    <w:rsid w:val="006757DD"/>
    <w:rsid w:val="006757EA"/>
    <w:rsid w:val="006757F3"/>
    <w:rsid w:val="0067585E"/>
    <w:rsid w:val="00675990"/>
    <w:rsid w:val="006759BE"/>
    <w:rsid w:val="00675A10"/>
    <w:rsid w:val="00675A6E"/>
    <w:rsid w:val="00675AB3"/>
    <w:rsid w:val="00675AC5"/>
    <w:rsid w:val="00675AC8"/>
    <w:rsid w:val="00675AE3"/>
    <w:rsid w:val="00675B4B"/>
    <w:rsid w:val="00675C18"/>
    <w:rsid w:val="00675C25"/>
    <w:rsid w:val="00675C56"/>
    <w:rsid w:val="00675CD2"/>
    <w:rsid w:val="00675DCF"/>
    <w:rsid w:val="00675DE8"/>
    <w:rsid w:val="00675F17"/>
    <w:rsid w:val="00675FB3"/>
    <w:rsid w:val="00675FE4"/>
    <w:rsid w:val="00676060"/>
    <w:rsid w:val="00676091"/>
    <w:rsid w:val="0067609F"/>
    <w:rsid w:val="0067621B"/>
    <w:rsid w:val="00676234"/>
    <w:rsid w:val="00676293"/>
    <w:rsid w:val="00676339"/>
    <w:rsid w:val="00676357"/>
    <w:rsid w:val="0067636D"/>
    <w:rsid w:val="00676474"/>
    <w:rsid w:val="0067649F"/>
    <w:rsid w:val="006764CB"/>
    <w:rsid w:val="006764F2"/>
    <w:rsid w:val="00676541"/>
    <w:rsid w:val="006765DF"/>
    <w:rsid w:val="00676636"/>
    <w:rsid w:val="0067665C"/>
    <w:rsid w:val="0067666B"/>
    <w:rsid w:val="00676672"/>
    <w:rsid w:val="006766DB"/>
    <w:rsid w:val="006766E0"/>
    <w:rsid w:val="00676775"/>
    <w:rsid w:val="006767AE"/>
    <w:rsid w:val="006767C9"/>
    <w:rsid w:val="00676833"/>
    <w:rsid w:val="006768C5"/>
    <w:rsid w:val="0067690D"/>
    <w:rsid w:val="00676924"/>
    <w:rsid w:val="00676978"/>
    <w:rsid w:val="006769B0"/>
    <w:rsid w:val="006769C8"/>
    <w:rsid w:val="00676A35"/>
    <w:rsid w:val="00676A7C"/>
    <w:rsid w:val="00676B33"/>
    <w:rsid w:val="00676B46"/>
    <w:rsid w:val="00676BFB"/>
    <w:rsid w:val="00676C0E"/>
    <w:rsid w:val="00676C29"/>
    <w:rsid w:val="00676C3E"/>
    <w:rsid w:val="00676CDB"/>
    <w:rsid w:val="00676D13"/>
    <w:rsid w:val="00676D1E"/>
    <w:rsid w:val="00676D3E"/>
    <w:rsid w:val="00676D64"/>
    <w:rsid w:val="00676D99"/>
    <w:rsid w:val="00676DF6"/>
    <w:rsid w:val="00676E23"/>
    <w:rsid w:val="00676EA0"/>
    <w:rsid w:val="00676F10"/>
    <w:rsid w:val="00676F4A"/>
    <w:rsid w:val="00676F5B"/>
    <w:rsid w:val="00676F99"/>
    <w:rsid w:val="00676FE5"/>
    <w:rsid w:val="00677006"/>
    <w:rsid w:val="00677019"/>
    <w:rsid w:val="00677021"/>
    <w:rsid w:val="00677147"/>
    <w:rsid w:val="0067718A"/>
    <w:rsid w:val="006771A4"/>
    <w:rsid w:val="006771C8"/>
    <w:rsid w:val="0067726F"/>
    <w:rsid w:val="006772AD"/>
    <w:rsid w:val="006772C5"/>
    <w:rsid w:val="006772CE"/>
    <w:rsid w:val="00677340"/>
    <w:rsid w:val="0067735B"/>
    <w:rsid w:val="006773D1"/>
    <w:rsid w:val="00677444"/>
    <w:rsid w:val="00677519"/>
    <w:rsid w:val="00677529"/>
    <w:rsid w:val="00677588"/>
    <w:rsid w:val="00677595"/>
    <w:rsid w:val="00677692"/>
    <w:rsid w:val="006776F9"/>
    <w:rsid w:val="0067771C"/>
    <w:rsid w:val="00677791"/>
    <w:rsid w:val="00677797"/>
    <w:rsid w:val="006778B6"/>
    <w:rsid w:val="00677905"/>
    <w:rsid w:val="006779F4"/>
    <w:rsid w:val="00677AE6"/>
    <w:rsid w:val="00677AEA"/>
    <w:rsid w:val="00677AF4"/>
    <w:rsid w:val="00677B0C"/>
    <w:rsid w:val="00677B7B"/>
    <w:rsid w:val="00677D00"/>
    <w:rsid w:val="00677DBA"/>
    <w:rsid w:val="00677E00"/>
    <w:rsid w:val="00677E0A"/>
    <w:rsid w:val="00677F1D"/>
    <w:rsid w:val="00677FC1"/>
    <w:rsid w:val="0068001B"/>
    <w:rsid w:val="00680045"/>
    <w:rsid w:val="0068004B"/>
    <w:rsid w:val="00680056"/>
    <w:rsid w:val="0068006F"/>
    <w:rsid w:val="00680070"/>
    <w:rsid w:val="006800EE"/>
    <w:rsid w:val="00680148"/>
    <w:rsid w:val="00680171"/>
    <w:rsid w:val="0068020A"/>
    <w:rsid w:val="006802DC"/>
    <w:rsid w:val="00680346"/>
    <w:rsid w:val="006803D9"/>
    <w:rsid w:val="0068042D"/>
    <w:rsid w:val="006804FA"/>
    <w:rsid w:val="00680558"/>
    <w:rsid w:val="006805EB"/>
    <w:rsid w:val="00680636"/>
    <w:rsid w:val="006806B1"/>
    <w:rsid w:val="006806DA"/>
    <w:rsid w:val="0068070B"/>
    <w:rsid w:val="00680719"/>
    <w:rsid w:val="00680741"/>
    <w:rsid w:val="006807A4"/>
    <w:rsid w:val="006807F3"/>
    <w:rsid w:val="006807FC"/>
    <w:rsid w:val="0068087F"/>
    <w:rsid w:val="006808A8"/>
    <w:rsid w:val="006808E0"/>
    <w:rsid w:val="0068092B"/>
    <w:rsid w:val="00680932"/>
    <w:rsid w:val="00680966"/>
    <w:rsid w:val="0068099A"/>
    <w:rsid w:val="006809DD"/>
    <w:rsid w:val="006809F3"/>
    <w:rsid w:val="00680AB0"/>
    <w:rsid w:val="00680B02"/>
    <w:rsid w:val="00680B78"/>
    <w:rsid w:val="00680BAA"/>
    <w:rsid w:val="00680BE4"/>
    <w:rsid w:val="00680BE7"/>
    <w:rsid w:val="00680C55"/>
    <w:rsid w:val="00680CC2"/>
    <w:rsid w:val="00680D1D"/>
    <w:rsid w:val="00680D6D"/>
    <w:rsid w:val="00680DA6"/>
    <w:rsid w:val="00680E6A"/>
    <w:rsid w:val="00680E82"/>
    <w:rsid w:val="00680EED"/>
    <w:rsid w:val="00680F07"/>
    <w:rsid w:val="00680F1A"/>
    <w:rsid w:val="00680F51"/>
    <w:rsid w:val="00680F53"/>
    <w:rsid w:val="00680F57"/>
    <w:rsid w:val="006810BB"/>
    <w:rsid w:val="00681100"/>
    <w:rsid w:val="00681264"/>
    <w:rsid w:val="006812D9"/>
    <w:rsid w:val="00681324"/>
    <w:rsid w:val="0068141A"/>
    <w:rsid w:val="00681445"/>
    <w:rsid w:val="006814A0"/>
    <w:rsid w:val="006814FC"/>
    <w:rsid w:val="00681534"/>
    <w:rsid w:val="00681546"/>
    <w:rsid w:val="0068154A"/>
    <w:rsid w:val="00681561"/>
    <w:rsid w:val="00681586"/>
    <w:rsid w:val="0068158E"/>
    <w:rsid w:val="006815D5"/>
    <w:rsid w:val="0068162B"/>
    <w:rsid w:val="00681748"/>
    <w:rsid w:val="00681760"/>
    <w:rsid w:val="00681782"/>
    <w:rsid w:val="006817B2"/>
    <w:rsid w:val="006818D8"/>
    <w:rsid w:val="0068191E"/>
    <w:rsid w:val="00681962"/>
    <w:rsid w:val="006819EB"/>
    <w:rsid w:val="006819EE"/>
    <w:rsid w:val="00681A97"/>
    <w:rsid w:val="00681B0A"/>
    <w:rsid w:val="00681B3C"/>
    <w:rsid w:val="00681B7F"/>
    <w:rsid w:val="00681BF7"/>
    <w:rsid w:val="00681C56"/>
    <w:rsid w:val="00681C64"/>
    <w:rsid w:val="00681C99"/>
    <w:rsid w:val="00681CB6"/>
    <w:rsid w:val="00681CD2"/>
    <w:rsid w:val="00681CF2"/>
    <w:rsid w:val="00681D4F"/>
    <w:rsid w:val="00681D8C"/>
    <w:rsid w:val="00681E65"/>
    <w:rsid w:val="00681EB0"/>
    <w:rsid w:val="00681FB4"/>
    <w:rsid w:val="00681FC6"/>
    <w:rsid w:val="00682092"/>
    <w:rsid w:val="006820FC"/>
    <w:rsid w:val="00682147"/>
    <w:rsid w:val="0068220B"/>
    <w:rsid w:val="00682289"/>
    <w:rsid w:val="006822BF"/>
    <w:rsid w:val="0068236A"/>
    <w:rsid w:val="00682489"/>
    <w:rsid w:val="0068249F"/>
    <w:rsid w:val="006825C0"/>
    <w:rsid w:val="006825D6"/>
    <w:rsid w:val="00682627"/>
    <w:rsid w:val="00682751"/>
    <w:rsid w:val="00682752"/>
    <w:rsid w:val="00682949"/>
    <w:rsid w:val="00682ABB"/>
    <w:rsid w:val="00682AED"/>
    <w:rsid w:val="00682B66"/>
    <w:rsid w:val="00682D4D"/>
    <w:rsid w:val="00682E3F"/>
    <w:rsid w:val="00682EAD"/>
    <w:rsid w:val="00682EB8"/>
    <w:rsid w:val="00682F2B"/>
    <w:rsid w:val="00682F50"/>
    <w:rsid w:val="0068308E"/>
    <w:rsid w:val="006830E7"/>
    <w:rsid w:val="006830FC"/>
    <w:rsid w:val="00683103"/>
    <w:rsid w:val="00683196"/>
    <w:rsid w:val="0068319E"/>
    <w:rsid w:val="006831B3"/>
    <w:rsid w:val="00683252"/>
    <w:rsid w:val="00683266"/>
    <w:rsid w:val="006832D4"/>
    <w:rsid w:val="006833E3"/>
    <w:rsid w:val="0068342D"/>
    <w:rsid w:val="0068348D"/>
    <w:rsid w:val="0068349C"/>
    <w:rsid w:val="006834BA"/>
    <w:rsid w:val="006834CA"/>
    <w:rsid w:val="00683555"/>
    <w:rsid w:val="0068365C"/>
    <w:rsid w:val="006836EE"/>
    <w:rsid w:val="006836F1"/>
    <w:rsid w:val="0068374A"/>
    <w:rsid w:val="006837B3"/>
    <w:rsid w:val="00683860"/>
    <w:rsid w:val="0068386C"/>
    <w:rsid w:val="006838CC"/>
    <w:rsid w:val="00683986"/>
    <w:rsid w:val="006839AC"/>
    <w:rsid w:val="006839C2"/>
    <w:rsid w:val="006839D5"/>
    <w:rsid w:val="00683AB1"/>
    <w:rsid w:val="00683AE8"/>
    <w:rsid w:val="00683B47"/>
    <w:rsid w:val="00683BB1"/>
    <w:rsid w:val="00683C17"/>
    <w:rsid w:val="00683CA6"/>
    <w:rsid w:val="00683CED"/>
    <w:rsid w:val="00683CEE"/>
    <w:rsid w:val="00683CF2"/>
    <w:rsid w:val="00683CF9"/>
    <w:rsid w:val="00683CFF"/>
    <w:rsid w:val="00683E6A"/>
    <w:rsid w:val="00683E71"/>
    <w:rsid w:val="00683E74"/>
    <w:rsid w:val="00683E9F"/>
    <w:rsid w:val="00684005"/>
    <w:rsid w:val="00684007"/>
    <w:rsid w:val="0068405F"/>
    <w:rsid w:val="00684092"/>
    <w:rsid w:val="006840C0"/>
    <w:rsid w:val="00684106"/>
    <w:rsid w:val="00684124"/>
    <w:rsid w:val="00684184"/>
    <w:rsid w:val="006841B8"/>
    <w:rsid w:val="0068424D"/>
    <w:rsid w:val="0068427D"/>
    <w:rsid w:val="006843A9"/>
    <w:rsid w:val="0068440B"/>
    <w:rsid w:val="00684425"/>
    <w:rsid w:val="00684444"/>
    <w:rsid w:val="0068446C"/>
    <w:rsid w:val="00684480"/>
    <w:rsid w:val="0068450B"/>
    <w:rsid w:val="0068453C"/>
    <w:rsid w:val="00684540"/>
    <w:rsid w:val="0068454C"/>
    <w:rsid w:val="0068459D"/>
    <w:rsid w:val="0068462B"/>
    <w:rsid w:val="0068466D"/>
    <w:rsid w:val="006847A1"/>
    <w:rsid w:val="006848F3"/>
    <w:rsid w:val="00684943"/>
    <w:rsid w:val="00684997"/>
    <w:rsid w:val="006849E0"/>
    <w:rsid w:val="00684A0A"/>
    <w:rsid w:val="00684B39"/>
    <w:rsid w:val="00684B4A"/>
    <w:rsid w:val="00684C19"/>
    <w:rsid w:val="00684C2F"/>
    <w:rsid w:val="00684C9E"/>
    <w:rsid w:val="00684CFA"/>
    <w:rsid w:val="00684D13"/>
    <w:rsid w:val="00684D30"/>
    <w:rsid w:val="00684D39"/>
    <w:rsid w:val="00684EA8"/>
    <w:rsid w:val="00684EAA"/>
    <w:rsid w:val="00684F69"/>
    <w:rsid w:val="00684FD9"/>
    <w:rsid w:val="0068504A"/>
    <w:rsid w:val="00685095"/>
    <w:rsid w:val="006850D3"/>
    <w:rsid w:val="00685164"/>
    <w:rsid w:val="006851D3"/>
    <w:rsid w:val="006851D4"/>
    <w:rsid w:val="006851D6"/>
    <w:rsid w:val="00685203"/>
    <w:rsid w:val="0068520D"/>
    <w:rsid w:val="00685223"/>
    <w:rsid w:val="006852E8"/>
    <w:rsid w:val="00685325"/>
    <w:rsid w:val="0068536B"/>
    <w:rsid w:val="00685374"/>
    <w:rsid w:val="00685376"/>
    <w:rsid w:val="00685391"/>
    <w:rsid w:val="006853F7"/>
    <w:rsid w:val="0068541B"/>
    <w:rsid w:val="00685452"/>
    <w:rsid w:val="006854C0"/>
    <w:rsid w:val="00685509"/>
    <w:rsid w:val="00685590"/>
    <w:rsid w:val="006856AF"/>
    <w:rsid w:val="006856D8"/>
    <w:rsid w:val="006856F3"/>
    <w:rsid w:val="00685702"/>
    <w:rsid w:val="006857CC"/>
    <w:rsid w:val="006857F5"/>
    <w:rsid w:val="006858A7"/>
    <w:rsid w:val="006858F9"/>
    <w:rsid w:val="00685997"/>
    <w:rsid w:val="00685A12"/>
    <w:rsid w:val="00685A74"/>
    <w:rsid w:val="00685AE6"/>
    <w:rsid w:val="00685B79"/>
    <w:rsid w:val="00685BFB"/>
    <w:rsid w:val="00685C2B"/>
    <w:rsid w:val="00685D3C"/>
    <w:rsid w:val="00685D5C"/>
    <w:rsid w:val="00685D5E"/>
    <w:rsid w:val="00685D85"/>
    <w:rsid w:val="00685E37"/>
    <w:rsid w:val="00685E91"/>
    <w:rsid w:val="00685EB1"/>
    <w:rsid w:val="00685F08"/>
    <w:rsid w:val="00685F31"/>
    <w:rsid w:val="00685F76"/>
    <w:rsid w:val="00686024"/>
    <w:rsid w:val="006860B9"/>
    <w:rsid w:val="006860F1"/>
    <w:rsid w:val="00686116"/>
    <w:rsid w:val="00686164"/>
    <w:rsid w:val="006861ED"/>
    <w:rsid w:val="006861F7"/>
    <w:rsid w:val="006862B5"/>
    <w:rsid w:val="00686414"/>
    <w:rsid w:val="006864A7"/>
    <w:rsid w:val="0068651E"/>
    <w:rsid w:val="0068657D"/>
    <w:rsid w:val="0068658C"/>
    <w:rsid w:val="00686632"/>
    <w:rsid w:val="0068672C"/>
    <w:rsid w:val="00686736"/>
    <w:rsid w:val="00686995"/>
    <w:rsid w:val="006869B8"/>
    <w:rsid w:val="00686B0B"/>
    <w:rsid w:val="00686BD3"/>
    <w:rsid w:val="00686BF8"/>
    <w:rsid w:val="00686C37"/>
    <w:rsid w:val="00686D32"/>
    <w:rsid w:val="00687020"/>
    <w:rsid w:val="006870AE"/>
    <w:rsid w:val="006870F0"/>
    <w:rsid w:val="00687126"/>
    <w:rsid w:val="006871B0"/>
    <w:rsid w:val="006872A7"/>
    <w:rsid w:val="0068732D"/>
    <w:rsid w:val="006873DD"/>
    <w:rsid w:val="0068742F"/>
    <w:rsid w:val="0068750F"/>
    <w:rsid w:val="00687585"/>
    <w:rsid w:val="0068759E"/>
    <w:rsid w:val="006875A9"/>
    <w:rsid w:val="006875DF"/>
    <w:rsid w:val="006875F6"/>
    <w:rsid w:val="00687620"/>
    <w:rsid w:val="0068766F"/>
    <w:rsid w:val="0068774A"/>
    <w:rsid w:val="0068774E"/>
    <w:rsid w:val="0068777A"/>
    <w:rsid w:val="0068780B"/>
    <w:rsid w:val="00687846"/>
    <w:rsid w:val="00687872"/>
    <w:rsid w:val="00687904"/>
    <w:rsid w:val="0068790A"/>
    <w:rsid w:val="0068793D"/>
    <w:rsid w:val="006879ED"/>
    <w:rsid w:val="00687A2F"/>
    <w:rsid w:val="00687A42"/>
    <w:rsid w:val="00687ACE"/>
    <w:rsid w:val="00687C2F"/>
    <w:rsid w:val="00687C78"/>
    <w:rsid w:val="00687CA7"/>
    <w:rsid w:val="00687CDF"/>
    <w:rsid w:val="00687D0B"/>
    <w:rsid w:val="00687E7D"/>
    <w:rsid w:val="00687E93"/>
    <w:rsid w:val="00687EE4"/>
    <w:rsid w:val="00687F33"/>
    <w:rsid w:val="00687F73"/>
    <w:rsid w:val="00687FAD"/>
    <w:rsid w:val="006900C4"/>
    <w:rsid w:val="0069012C"/>
    <w:rsid w:val="0069013D"/>
    <w:rsid w:val="006901BE"/>
    <w:rsid w:val="00690208"/>
    <w:rsid w:val="0069020B"/>
    <w:rsid w:val="00690330"/>
    <w:rsid w:val="00690395"/>
    <w:rsid w:val="006903DE"/>
    <w:rsid w:val="006903E7"/>
    <w:rsid w:val="00690416"/>
    <w:rsid w:val="00690440"/>
    <w:rsid w:val="00690461"/>
    <w:rsid w:val="00690473"/>
    <w:rsid w:val="00690525"/>
    <w:rsid w:val="006905FF"/>
    <w:rsid w:val="00690632"/>
    <w:rsid w:val="006906BC"/>
    <w:rsid w:val="0069070A"/>
    <w:rsid w:val="0069070F"/>
    <w:rsid w:val="006907D3"/>
    <w:rsid w:val="006908C9"/>
    <w:rsid w:val="00690956"/>
    <w:rsid w:val="006909B9"/>
    <w:rsid w:val="006909BD"/>
    <w:rsid w:val="00690B57"/>
    <w:rsid w:val="00690B8E"/>
    <w:rsid w:val="00690C1B"/>
    <w:rsid w:val="00690C55"/>
    <w:rsid w:val="00690CB1"/>
    <w:rsid w:val="00690CCD"/>
    <w:rsid w:val="00690DC5"/>
    <w:rsid w:val="00690EDE"/>
    <w:rsid w:val="00690EE9"/>
    <w:rsid w:val="00690FAC"/>
    <w:rsid w:val="00690FF2"/>
    <w:rsid w:val="00691000"/>
    <w:rsid w:val="0069116A"/>
    <w:rsid w:val="0069116C"/>
    <w:rsid w:val="00691173"/>
    <w:rsid w:val="00691178"/>
    <w:rsid w:val="0069117D"/>
    <w:rsid w:val="006912BE"/>
    <w:rsid w:val="006912EC"/>
    <w:rsid w:val="006912FD"/>
    <w:rsid w:val="006913CB"/>
    <w:rsid w:val="0069140D"/>
    <w:rsid w:val="0069143E"/>
    <w:rsid w:val="006914F1"/>
    <w:rsid w:val="00691551"/>
    <w:rsid w:val="006915D0"/>
    <w:rsid w:val="006916BD"/>
    <w:rsid w:val="00691702"/>
    <w:rsid w:val="0069173F"/>
    <w:rsid w:val="00691741"/>
    <w:rsid w:val="00691749"/>
    <w:rsid w:val="0069181A"/>
    <w:rsid w:val="00691832"/>
    <w:rsid w:val="006919C1"/>
    <w:rsid w:val="00691BD4"/>
    <w:rsid w:val="00691CEF"/>
    <w:rsid w:val="00691F2C"/>
    <w:rsid w:val="00691F85"/>
    <w:rsid w:val="0069206D"/>
    <w:rsid w:val="0069209C"/>
    <w:rsid w:val="0069217E"/>
    <w:rsid w:val="00692209"/>
    <w:rsid w:val="0069220E"/>
    <w:rsid w:val="00692260"/>
    <w:rsid w:val="0069229F"/>
    <w:rsid w:val="00692318"/>
    <w:rsid w:val="0069231C"/>
    <w:rsid w:val="0069243C"/>
    <w:rsid w:val="00692481"/>
    <w:rsid w:val="006924C0"/>
    <w:rsid w:val="00692592"/>
    <w:rsid w:val="00692599"/>
    <w:rsid w:val="006925E0"/>
    <w:rsid w:val="006925E7"/>
    <w:rsid w:val="006925F6"/>
    <w:rsid w:val="0069261B"/>
    <w:rsid w:val="00692631"/>
    <w:rsid w:val="0069263E"/>
    <w:rsid w:val="0069267E"/>
    <w:rsid w:val="0069276F"/>
    <w:rsid w:val="0069285C"/>
    <w:rsid w:val="00692872"/>
    <w:rsid w:val="00692942"/>
    <w:rsid w:val="00692968"/>
    <w:rsid w:val="006929C1"/>
    <w:rsid w:val="00692A04"/>
    <w:rsid w:val="00692A0B"/>
    <w:rsid w:val="00692A38"/>
    <w:rsid w:val="00692A54"/>
    <w:rsid w:val="00692B3C"/>
    <w:rsid w:val="00692BE9"/>
    <w:rsid w:val="00692C55"/>
    <w:rsid w:val="00692CAD"/>
    <w:rsid w:val="00692CDE"/>
    <w:rsid w:val="00692D23"/>
    <w:rsid w:val="00692DB1"/>
    <w:rsid w:val="00692EAC"/>
    <w:rsid w:val="00692EBA"/>
    <w:rsid w:val="00692F12"/>
    <w:rsid w:val="00692FCD"/>
    <w:rsid w:val="00692FE9"/>
    <w:rsid w:val="00693099"/>
    <w:rsid w:val="0069309A"/>
    <w:rsid w:val="006931DF"/>
    <w:rsid w:val="00693362"/>
    <w:rsid w:val="00693384"/>
    <w:rsid w:val="006933CF"/>
    <w:rsid w:val="00693409"/>
    <w:rsid w:val="0069353C"/>
    <w:rsid w:val="00693544"/>
    <w:rsid w:val="0069354B"/>
    <w:rsid w:val="006935A8"/>
    <w:rsid w:val="006936C3"/>
    <w:rsid w:val="0069373E"/>
    <w:rsid w:val="00693758"/>
    <w:rsid w:val="0069384E"/>
    <w:rsid w:val="00693854"/>
    <w:rsid w:val="006938F8"/>
    <w:rsid w:val="00693916"/>
    <w:rsid w:val="00693965"/>
    <w:rsid w:val="00693998"/>
    <w:rsid w:val="00693ACD"/>
    <w:rsid w:val="00693B24"/>
    <w:rsid w:val="00693B74"/>
    <w:rsid w:val="00693B94"/>
    <w:rsid w:val="00693BAA"/>
    <w:rsid w:val="00693BB3"/>
    <w:rsid w:val="00693D0D"/>
    <w:rsid w:val="00693D4C"/>
    <w:rsid w:val="00693DD2"/>
    <w:rsid w:val="00693DEF"/>
    <w:rsid w:val="00693DF8"/>
    <w:rsid w:val="00693E04"/>
    <w:rsid w:val="00693E13"/>
    <w:rsid w:val="00693E53"/>
    <w:rsid w:val="00693E56"/>
    <w:rsid w:val="00693EAD"/>
    <w:rsid w:val="00693ED4"/>
    <w:rsid w:val="00693ED5"/>
    <w:rsid w:val="00693EE6"/>
    <w:rsid w:val="00693FE1"/>
    <w:rsid w:val="00694002"/>
    <w:rsid w:val="0069400E"/>
    <w:rsid w:val="0069402D"/>
    <w:rsid w:val="00694031"/>
    <w:rsid w:val="0069406E"/>
    <w:rsid w:val="006940AB"/>
    <w:rsid w:val="006940F5"/>
    <w:rsid w:val="006941DC"/>
    <w:rsid w:val="00694213"/>
    <w:rsid w:val="00694222"/>
    <w:rsid w:val="00694248"/>
    <w:rsid w:val="006942F2"/>
    <w:rsid w:val="00694343"/>
    <w:rsid w:val="0069434E"/>
    <w:rsid w:val="00694371"/>
    <w:rsid w:val="00694376"/>
    <w:rsid w:val="006943EC"/>
    <w:rsid w:val="006943F1"/>
    <w:rsid w:val="006944A4"/>
    <w:rsid w:val="006944B9"/>
    <w:rsid w:val="00694507"/>
    <w:rsid w:val="00694553"/>
    <w:rsid w:val="0069456C"/>
    <w:rsid w:val="00694597"/>
    <w:rsid w:val="006945E1"/>
    <w:rsid w:val="00694671"/>
    <w:rsid w:val="006946A5"/>
    <w:rsid w:val="00694729"/>
    <w:rsid w:val="0069479C"/>
    <w:rsid w:val="00694853"/>
    <w:rsid w:val="0069485A"/>
    <w:rsid w:val="0069494B"/>
    <w:rsid w:val="00694953"/>
    <w:rsid w:val="0069497E"/>
    <w:rsid w:val="00694985"/>
    <w:rsid w:val="006949F8"/>
    <w:rsid w:val="00694A04"/>
    <w:rsid w:val="00694ABE"/>
    <w:rsid w:val="00694B15"/>
    <w:rsid w:val="00694B2E"/>
    <w:rsid w:val="00694B6D"/>
    <w:rsid w:val="00694B9D"/>
    <w:rsid w:val="00694BDB"/>
    <w:rsid w:val="00694C52"/>
    <w:rsid w:val="00694C66"/>
    <w:rsid w:val="00694D79"/>
    <w:rsid w:val="00694D84"/>
    <w:rsid w:val="00694D86"/>
    <w:rsid w:val="00694DB3"/>
    <w:rsid w:val="00694DCE"/>
    <w:rsid w:val="00694E32"/>
    <w:rsid w:val="00694E80"/>
    <w:rsid w:val="00694EC2"/>
    <w:rsid w:val="00694EC3"/>
    <w:rsid w:val="00695038"/>
    <w:rsid w:val="0069504E"/>
    <w:rsid w:val="00695077"/>
    <w:rsid w:val="006950CF"/>
    <w:rsid w:val="006950ED"/>
    <w:rsid w:val="00695127"/>
    <w:rsid w:val="0069536E"/>
    <w:rsid w:val="006953F4"/>
    <w:rsid w:val="006953F8"/>
    <w:rsid w:val="00695433"/>
    <w:rsid w:val="00695468"/>
    <w:rsid w:val="006954B7"/>
    <w:rsid w:val="00695524"/>
    <w:rsid w:val="00695535"/>
    <w:rsid w:val="00695545"/>
    <w:rsid w:val="00695611"/>
    <w:rsid w:val="0069562D"/>
    <w:rsid w:val="0069564C"/>
    <w:rsid w:val="006956C4"/>
    <w:rsid w:val="00695718"/>
    <w:rsid w:val="00695795"/>
    <w:rsid w:val="00695806"/>
    <w:rsid w:val="006958AE"/>
    <w:rsid w:val="006958B2"/>
    <w:rsid w:val="006958F6"/>
    <w:rsid w:val="00695926"/>
    <w:rsid w:val="00695992"/>
    <w:rsid w:val="006959BC"/>
    <w:rsid w:val="006959D5"/>
    <w:rsid w:val="00695A0A"/>
    <w:rsid w:val="00695A6C"/>
    <w:rsid w:val="00695A99"/>
    <w:rsid w:val="00695AAB"/>
    <w:rsid w:val="00695AF0"/>
    <w:rsid w:val="00695B6D"/>
    <w:rsid w:val="00695BFC"/>
    <w:rsid w:val="00695C7F"/>
    <w:rsid w:val="00695CFA"/>
    <w:rsid w:val="00695D00"/>
    <w:rsid w:val="00695D64"/>
    <w:rsid w:val="00695D67"/>
    <w:rsid w:val="00695DCB"/>
    <w:rsid w:val="00695DED"/>
    <w:rsid w:val="00695E8D"/>
    <w:rsid w:val="00695E9A"/>
    <w:rsid w:val="00695F5E"/>
    <w:rsid w:val="0069601C"/>
    <w:rsid w:val="00696078"/>
    <w:rsid w:val="006960C7"/>
    <w:rsid w:val="006960DE"/>
    <w:rsid w:val="006960EE"/>
    <w:rsid w:val="00696166"/>
    <w:rsid w:val="006961BB"/>
    <w:rsid w:val="006961EC"/>
    <w:rsid w:val="006961FB"/>
    <w:rsid w:val="00696269"/>
    <w:rsid w:val="00696292"/>
    <w:rsid w:val="00696310"/>
    <w:rsid w:val="00696318"/>
    <w:rsid w:val="00696343"/>
    <w:rsid w:val="00696438"/>
    <w:rsid w:val="0069644C"/>
    <w:rsid w:val="006964A9"/>
    <w:rsid w:val="006964B0"/>
    <w:rsid w:val="006964E8"/>
    <w:rsid w:val="00696543"/>
    <w:rsid w:val="0069654E"/>
    <w:rsid w:val="00696561"/>
    <w:rsid w:val="00696587"/>
    <w:rsid w:val="006965A9"/>
    <w:rsid w:val="006965F8"/>
    <w:rsid w:val="0069661E"/>
    <w:rsid w:val="0069663E"/>
    <w:rsid w:val="0069664C"/>
    <w:rsid w:val="00696741"/>
    <w:rsid w:val="00696788"/>
    <w:rsid w:val="006967E0"/>
    <w:rsid w:val="00696874"/>
    <w:rsid w:val="00696886"/>
    <w:rsid w:val="0069699D"/>
    <w:rsid w:val="006969A5"/>
    <w:rsid w:val="00696AFE"/>
    <w:rsid w:val="00696B29"/>
    <w:rsid w:val="00696B4E"/>
    <w:rsid w:val="00696C24"/>
    <w:rsid w:val="00696C35"/>
    <w:rsid w:val="00696C79"/>
    <w:rsid w:val="00696CEF"/>
    <w:rsid w:val="00696D0C"/>
    <w:rsid w:val="00696D7B"/>
    <w:rsid w:val="00696DDC"/>
    <w:rsid w:val="00696E3A"/>
    <w:rsid w:val="00696E76"/>
    <w:rsid w:val="00696E97"/>
    <w:rsid w:val="00696F22"/>
    <w:rsid w:val="00696F30"/>
    <w:rsid w:val="00696F77"/>
    <w:rsid w:val="00696FB4"/>
    <w:rsid w:val="00696FDD"/>
    <w:rsid w:val="006970C9"/>
    <w:rsid w:val="006970F8"/>
    <w:rsid w:val="0069720D"/>
    <w:rsid w:val="00697301"/>
    <w:rsid w:val="00697361"/>
    <w:rsid w:val="00697369"/>
    <w:rsid w:val="00697414"/>
    <w:rsid w:val="0069743F"/>
    <w:rsid w:val="00697454"/>
    <w:rsid w:val="00697477"/>
    <w:rsid w:val="006974C3"/>
    <w:rsid w:val="006974E5"/>
    <w:rsid w:val="006974F0"/>
    <w:rsid w:val="0069771E"/>
    <w:rsid w:val="006977BB"/>
    <w:rsid w:val="00697858"/>
    <w:rsid w:val="0069790F"/>
    <w:rsid w:val="006979B8"/>
    <w:rsid w:val="006979E1"/>
    <w:rsid w:val="00697A31"/>
    <w:rsid w:val="00697A9B"/>
    <w:rsid w:val="00697AC6"/>
    <w:rsid w:val="00697B7A"/>
    <w:rsid w:val="00697BBE"/>
    <w:rsid w:val="00697BE0"/>
    <w:rsid w:val="00697C2E"/>
    <w:rsid w:val="00697D3E"/>
    <w:rsid w:val="00697E4A"/>
    <w:rsid w:val="00697EC0"/>
    <w:rsid w:val="00697EEF"/>
    <w:rsid w:val="00697F1D"/>
    <w:rsid w:val="006A001D"/>
    <w:rsid w:val="006A0055"/>
    <w:rsid w:val="006A0068"/>
    <w:rsid w:val="006A017A"/>
    <w:rsid w:val="006A01D9"/>
    <w:rsid w:val="006A0271"/>
    <w:rsid w:val="006A0285"/>
    <w:rsid w:val="006A0391"/>
    <w:rsid w:val="006A03F1"/>
    <w:rsid w:val="006A04C0"/>
    <w:rsid w:val="006A04D2"/>
    <w:rsid w:val="006A04F9"/>
    <w:rsid w:val="006A0515"/>
    <w:rsid w:val="006A052A"/>
    <w:rsid w:val="006A0548"/>
    <w:rsid w:val="006A0577"/>
    <w:rsid w:val="006A0681"/>
    <w:rsid w:val="006A06DF"/>
    <w:rsid w:val="006A077C"/>
    <w:rsid w:val="006A0883"/>
    <w:rsid w:val="006A08B1"/>
    <w:rsid w:val="006A0904"/>
    <w:rsid w:val="006A09BB"/>
    <w:rsid w:val="006A09BF"/>
    <w:rsid w:val="006A0A12"/>
    <w:rsid w:val="006A0A26"/>
    <w:rsid w:val="006A0A55"/>
    <w:rsid w:val="006A0A99"/>
    <w:rsid w:val="006A0AE5"/>
    <w:rsid w:val="006A0BA8"/>
    <w:rsid w:val="006A0BC6"/>
    <w:rsid w:val="006A0BFD"/>
    <w:rsid w:val="006A0C09"/>
    <w:rsid w:val="006A0C1E"/>
    <w:rsid w:val="006A0C89"/>
    <w:rsid w:val="006A0D46"/>
    <w:rsid w:val="006A0DD7"/>
    <w:rsid w:val="006A0E22"/>
    <w:rsid w:val="006A0E46"/>
    <w:rsid w:val="006A0E6F"/>
    <w:rsid w:val="006A0E83"/>
    <w:rsid w:val="006A0EB8"/>
    <w:rsid w:val="006A0F27"/>
    <w:rsid w:val="006A0F54"/>
    <w:rsid w:val="006A0F94"/>
    <w:rsid w:val="006A0FA1"/>
    <w:rsid w:val="006A0FAA"/>
    <w:rsid w:val="006A0FC6"/>
    <w:rsid w:val="006A1004"/>
    <w:rsid w:val="006A1035"/>
    <w:rsid w:val="006A106A"/>
    <w:rsid w:val="006A10DC"/>
    <w:rsid w:val="006A10E5"/>
    <w:rsid w:val="006A1120"/>
    <w:rsid w:val="006A113B"/>
    <w:rsid w:val="006A1204"/>
    <w:rsid w:val="006A1270"/>
    <w:rsid w:val="006A12A1"/>
    <w:rsid w:val="006A12B7"/>
    <w:rsid w:val="006A12FC"/>
    <w:rsid w:val="006A1365"/>
    <w:rsid w:val="006A1452"/>
    <w:rsid w:val="006A1499"/>
    <w:rsid w:val="006A1519"/>
    <w:rsid w:val="006A168A"/>
    <w:rsid w:val="006A168D"/>
    <w:rsid w:val="006A1701"/>
    <w:rsid w:val="006A17F7"/>
    <w:rsid w:val="006A185C"/>
    <w:rsid w:val="006A18FA"/>
    <w:rsid w:val="006A1924"/>
    <w:rsid w:val="006A199A"/>
    <w:rsid w:val="006A1B82"/>
    <w:rsid w:val="006A1C61"/>
    <w:rsid w:val="006A1CC2"/>
    <w:rsid w:val="006A1D3B"/>
    <w:rsid w:val="006A1D67"/>
    <w:rsid w:val="006A1D75"/>
    <w:rsid w:val="006A1E37"/>
    <w:rsid w:val="006A1E46"/>
    <w:rsid w:val="006A1FF8"/>
    <w:rsid w:val="006A2082"/>
    <w:rsid w:val="006A20E8"/>
    <w:rsid w:val="006A2107"/>
    <w:rsid w:val="006A210E"/>
    <w:rsid w:val="006A2151"/>
    <w:rsid w:val="006A22F3"/>
    <w:rsid w:val="006A232F"/>
    <w:rsid w:val="006A239E"/>
    <w:rsid w:val="006A2585"/>
    <w:rsid w:val="006A25EE"/>
    <w:rsid w:val="006A2662"/>
    <w:rsid w:val="006A268B"/>
    <w:rsid w:val="006A2696"/>
    <w:rsid w:val="006A2706"/>
    <w:rsid w:val="006A277A"/>
    <w:rsid w:val="006A27A6"/>
    <w:rsid w:val="006A27AB"/>
    <w:rsid w:val="006A2830"/>
    <w:rsid w:val="006A2840"/>
    <w:rsid w:val="006A28DA"/>
    <w:rsid w:val="006A2B61"/>
    <w:rsid w:val="006A2BDF"/>
    <w:rsid w:val="006A2C26"/>
    <w:rsid w:val="006A2C2A"/>
    <w:rsid w:val="006A2C81"/>
    <w:rsid w:val="006A2C88"/>
    <w:rsid w:val="006A2C8A"/>
    <w:rsid w:val="006A2CB5"/>
    <w:rsid w:val="006A2D24"/>
    <w:rsid w:val="006A2D4D"/>
    <w:rsid w:val="006A2D6A"/>
    <w:rsid w:val="006A2DFA"/>
    <w:rsid w:val="006A2E7F"/>
    <w:rsid w:val="006A2EC9"/>
    <w:rsid w:val="006A2F0D"/>
    <w:rsid w:val="006A2FAB"/>
    <w:rsid w:val="006A307D"/>
    <w:rsid w:val="006A30B2"/>
    <w:rsid w:val="006A3111"/>
    <w:rsid w:val="006A3222"/>
    <w:rsid w:val="006A33D2"/>
    <w:rsid w:val="006A33EA"/>
    <w:rsid w:val="006A33F2"/>
    <w:rsid w:val="006A34AA"/>
    <w:rsid w:val="006A3586"/>
    <w:rsid w:val="006A3624"/>
    <w:rsid w:val="006A3785"/>
    <w:rsid w:val="006A37F4"/>
    <w:rsid w:val="006A3805"/>
    <w:rsid w:val="006A3828"/>
    <w:rsid w:val="006A3914"/>
    <w:rsid w:val="006A391F"/>
    <w:rsid w:val="006A3A3E"/>
    <w:rsid w:val="006A3A51"/>
    <w:rsid w:val="006A3A68"/>
    <w:rsid w:val="006A3B2E"/>
    <w:rsid w:val="006A3B36"/>
    <w:rsid w:val="006A3B3B"/>
    <w:rsid w:val="006A3C71"/>
    <w:rsid w:val="006A3CE4"/>
    <w:rsid w:val="006A3D16"/>
    <w:rsid w:val="006A3D2F"/>
    <w:rsid w:val="006A3F1F"/>
    <w:rsid w:val="006A3F2B"/>
    <w:rsid w:val="006A3F2F"/>
    <w:rsid w:val="006A40C4"/>
    <w:rsid w:val="006A40CA"/>
    <w:rsid w:val="006A41F4"/>
    <w:rsid w:val="006A423E"/>
    <w:rsid w:val="006A429A"/>
    <w:rsid w:val="006A42F9"/>
    <w:rsid w:val="006A4349"/>
    <w:rsid w:val="006A449E"/>
    <w:rsid w:val="006A4507"/>
    <w:rsid w:val="006A4545"/>
    <w:rsid w:val="006A457E"/>
    <w:rsid w:val="006A458E"/>
    <w:rsid w:val="006A45DB"/>
    <w:rsid w:val="006A4616"/>
    <w:rsid w:val="006A4871"/>
    <w:rsid w:val="006A48B0"/>
    <w:rsid w:val="006A4905"/>
    <w:rsid w:val="006A4936"/>
    <w:rsid w:val="006A496F"/>
    <w:rsid w:val="006A499D"/>
    <w:rsid w:val="006A49DA"/>
    <w:rsid w:val="006A4AB6"/>
    <w:rsid w:val="006A4AD6"/>
    <w:rsid w:val="006A4ADB"/>
    <w:rsid w:val="006A4BDA"/>
    <w:rsid w:val="006A4C06"/>
    <w:rsid w:val="006A4C6C"/>
    <w:rsid w:val="006A4CA6"/>
    <w:rsid w:val="006A4D1E"/>
    <w:rsid w:val="006A4D70"/>
    <w:rsid w:val="006A4DB8"/>
    <w:rsid w:val="006A4E1E"/>
    <w:rsid w:val="006A4ED6"/>
    <w:rsid w:val="006A4F33"/>
    <w:rsid w:val="006A4FB3"/>
    <w:rsid w:val="006A5015"/>
    <w:rsid w:val="006A501E"/>
    <w:rsid w:val="006A5062"/>
    <w:rsid w:val="006A50DB"/>
    <w:rsid w:val="006A521C"/>
    <w:rsid w:val="006A5270"/>
    <w:rsid w:val="006A52BF"/>
    <w:rsid w:val="006A5319"/>
    <w:rsid w:val="006A537C"/>
    <w:rsid w:val="006A539B"/>
    <w:rsid w:val="006A5441"/>
    <w:rsid w:val="006A5559"/>
    <w:rsid w:val="006A55D6"/>
    <w:rsid w:val="006A572A"/>
    <w:rsid w:val="006A5742"/>
    <w:rsid w:val="006A587A"/>
    <w:rsid w:val="006A5894"/>
    <w:rsid w:val="006A591D"/>
    <w:rsid w:val="006A5A19"/>
    <w:rsid w:val="006A5A42"/>
    <w:rsid w:val="006A5AB0"/>
    <w:rsid w:val="006A5B39"/>
    <w:rsid w:val="006A5BB4"/>
    <w:rsid w:val="006A5BDB"/>
    <w:rsid w:val="006A5C13"/>
    <w:rsid w:val="006A5C6A"/>
    <w:rsid w:val="006A5C9D"/>
    <w:rsid w:val="006A5CF1"/>
    <w:rsid w:val="006A5D6B"/>
    <w:rsid w:val="006A5D78"/>
    <w:rsid w:val="006A5DF8"/>
    <w:rsid w:val="006A5E1A"/>
    <w:rsid w:val="006A5F11"/>
    <w:rsid w:val="006A5F1C"/>
    <w:rsid w:val="006A5F62"/>
    <w:rsid w:val="006A5F97"/>
    <w:rsid w:val="006A61D4"/>
    <w:rsid w:val="006A621F"/>
    <w:rsid w:val="006A6264"/>
    <w:rsid w:val="006A6286"/>
    <w:rsid w:val="006A62D7"/>
    <w:rsid w:val="006A62EA"/>
    <w:rsid w:val="006A62FC"/>
    <w:rsid w:val="006A63A7"/>
    <w:rsid w:val="006A6430"/>
    <w:rsid w:val="006A6443"/>
    <w:rsid w:val="006A64B0"/>
    <w:rsid w:val="006A64C5"/>
    <w:rsid w:val="006A650B"/>
    <w:rsid w:val="006A65AF"/>
    <w:rsid w:val="006A65B0"/>
    <w:rsid w:val="006A671E"/>
    <w:rsid w:val="006A67CD"/>
    <w:rsid w:val="006A68AB"/>
    <w:rsid w:val="006A68AD"/>
    <w:rsid w:val="006A695B"/>
    <w:rsid w:val="006A6972"/>
    <w:rsid w:val="006A6A7F"/>
    <w:rsid w:val="006A6BB3"/>
    <w:rsid w:val="006A6BBE"/>
    <w:rsid w:val="006A6BEA"/>
    <w:rsid w:val="006A6C66"/>
    <w:rsid w:val="006A6CB7"/>
    <w:rsid w:val="006A6CDD"/>
    <w:rsid w:val="006A6D05"/>
    <w:rsid w:val="006A6DC6"/>
    <w:rsid w:val="006A6E42"/>
    <w:rsid w:val="006A6E93"/>
    <w:rsid w:val="006A6EA7"/>
    <w:rsid w:val="006A6F48"/>
    <w:rsid w:val="006A6F71"/>
    <w:rsid w:val="006A6FD0"/>
    <w:rsid w:val="006A7074"/>
    <w:rsid w:val="006A7163"/>
    <w:rsid w:val="006A720B"/>
    <w:rsid w:val="006A7223"/>
    <w:rsid w:val="006A7224"/>
    <w:rsid w:val="006A7270"/>
    <w:rsid w:val="006A72C2"/>
    <w:rsid w:val="006A730B"/>
    <w:rsid w:val="006A7355"/>
    <w:rsid w:val="006A740A"/>
    <w:rsid w:val="006A7452"/>
    <w:rsid w:val="006A746C"/>
    <w:rsid w:val="006A7474"/>
    <w:rsid w:val="006A74B0"/>
    <w:rsid w:val="006A74B6"/>
    <w:rsid w:val="006A74BD"/>
    <w:rsid w:val="006A74E8"/>
    <w:rsid w:val="006A7542"/>
    <w:rsid w:val="006A7550"/>
    <w:rsid w:val="006A7564"/>
    <w:rsid w:val="006A756A"/>
    <w:rsid w:val="006A75A6"/>
    <w:rsid w:val="006A75BE"/>
    <w:rsid w:val="006A7623"/>
    <w:rsid w:val="006A76BD"/>
    <w:rsid w:val="006A76BF"/>
    <w:rsid w:val="006A76FC"/>
    <w:rsid w:val="006A7788"/>
    <w:rsid w:val="006A7797"/>
    <w:rsid w:val="006A77A5"/>
    <w:rsid w:val="006A77A6"/>
    <w:rsid w:val="006A77CE"/>
    <w:rsid w:val="006A780E"/>
    <w:rsid w:val="006A7853"/>
    <w:rsid w:val="006A789D"/>
    <w:rsid w:val="006A78A8"/>
    <w:rsid w:val="006A78E8"/>
    <w:rsid w:val="006A7A9A"/>
    <w:rsid w:val="006A7ABC"/>
    <w:rsid w:val="006A7AF6"/>
    <w:rsid w:val="006A7B06"/>
    <w:rsid w:val="006A7B39"/>
    <w:rsid w:val="006A7BB1"/>
    <w:rsid w:val="006A7BEA"/>
    <w:rsid w:val="006A7BFE"/>
    <w:rsid w:val="006A7C3E"/>
    <w:rsid w:val="006A7C5B"/>
    <w:rsid w:val="006A7D37"/>
    <w:rsid w:val="006A7DF5"/>
    <w:rsid w:val="006A7E85"/>
    <w:rsid w:val="006A7EA7"/>
    <w:rsid w:val="006A7F21"/>
    <w:rsid w:val="006A7F37"/>
    <w:rsid w:val="006A7F8B"/>
    <w:rsid w:val="006A7FCD"/>
    <w:rsid w:val="006A7FD2"/>
    <w:rsid w:val="006B002A"/>
    <w:rsid w:val="006B002D"/>
    <w:rsid w:val="006B0063"/>
    <w:rsid w:val="006B00C6"/>
    <w:rsid w:val="006B00DA"/>
    <w:rsid w:val="006B0100"/>
    <w:rsid w:val="006B01D3"/>
    <w:rsid w:val="006B02D7"/>
    <w:rsid w:val="006B043D"/>
    <w:rsid w:val="006B0536"/>
    <w:rsid w:val="006B054C"/>
    <w:rsid w:val="006B056F"/>
    <w:rsid w:val="006B0609"/>
    <w:rsid w:val="006B065D"/>
    <w:rsid w:val="006B0660"/>
    <w:rsid w:val="006B0685"/>
    <w:rsid w:val="006B0688"/>
    <w:rsid w:val="006B06A4"/>
    <w:rsid w:val="006B06BF"/>
    <w:rsid w:val="006B0702"/>
    <w:rsid w:val="006B0763"/>
    <w:rsid w:val="006B0828"/>
    <w:rsid w:val="006B0829"/>
    <w:rsid w:val="006B0906"/>
    <w:rsid w:val="006B0956"/>
    <w:rsid w:val="006B09B0"/>
    <w:rsid w:val="006B0A0C"/>
    <w:rsid w:val="006B0B33"/>
    <w:rsid w:val="006B0B48"/>
    <w:rsid w:val="006B0BBE"/>
    <w:rsid w:val="006B0C0A"/>
    <w:rsid w:val="006B0DAD"/>
    <w:rsid w:val="006B0DB6"/>
    <w:rsid w:val="006B0DB9"/>
    <w:rsid w:val="006B0EC6"/>
    <w:rsid w:val="006B0EFD"/>
    <w:rsid w:val="006B0F08"/>
    <w:rsid w:val="006B0F2B"/>
    <w:rsid w:val="006B0F54"/>
    <w:rsid w:val="006B0FF6"/>
    <w:rsid w:val="006B1025"/>
    <w:rsid w:val="006B1046"/>
    <w:rsid w:val="006B1073"/>
    <w:rsid w:val="006B111F"/>
    <w:rsid w:val="006B11C1"/>
    <w:rsid w:val="006B1225"/>
    <w:rsid w:val="006B123F"/>
    <w:rsid w:val="006B1285"/>
    <w:rsid w:val="006B12A9"/>
    <w:rsid w:val="006B1313"/>
    <w:rsid w:val="006B133B"/>
    <w:rsid w:val="006B14A9"/>
    <w:rsid w:val="006B15F7"/>
    <w:rsid w:val="006B16A9"/>
    <w:rsid w:val="006B16AC"/>
    <w:rsid w:val="006B16FD"/>
    <w:rsid w:val="006B1788"/>
    <w:rsid w:val="006B17E5"/>
    <w:rsid w:val="006B1884"/>
    <w:rsid w:val="006B1912"/>
    <w:rsid w:val="006B192F"/>
    <w:rsid w:val="006B19BB"/>
    <w:rsid w:val="006B19BC"/>
    <w:rsid w:val="006B19FC"/>
    <w:rsid w:val="006B1A61"/>
    <w:rsid w:val="006B1A72"/>
    <w:rsid w:val="006B1AAA"/>
    <w:rsid w:val="006B1AF7"/>
    <w:rsid w:val="006B1B3C"/>
    <w:rsid w:val="006B1C02"/>
    <w:rsid w:val="006B1C59"/>
    <w:rsid w:val="006B1C7F"/>
    <w:rsid w:val="006B1D25"/>
    <w:rsid w:val="006B1DB6"/>
    <w:rsid w:val="006B1F4D"/>
    <w:rsid w:val="006B1F7C"/>
    <w:rsid w:val="006B1FAD"/>
    <w:rsid w:val="006B204D"/>
    <w:rsid w:val="006B2108"/>
    <w:rsid w:val="006B2182"/>
    <w:rsid w:val="006B2207"/>
    <w:rsid w:val="006B221C"/>
    <w:rsid w:val="006B225C"/>
    <w:rsid w:val="006B22A2"/>
    <w:rsid w:val="006B22D0"/>
    <w:rsid w:val="006B22D8"/>
    <w:rsid w:val="006B2305"/>
    <w:rsid w:val="006B23E4"/>
    <w:rsid w:val="006B23E5"/>
    <w:rsid w:val="006B23FC"/>
    <w:rsid w:val="006B2552"/>
    <w:rsid w:val="006B261B"/>
    <w:rsid w:val="006B2629"/>
    <w:rsid w:val="006B2670"/>
    <w:rsid w:val="006B2750"/>
    <w:rsid w:val="006B2774"/>
    <w:rsid w:val="006B287D"/>
    <w:rsid w:val="006B28FC"/>
    <w:rsid w:val="006B2917"/>
    <w:rsid w:val="006B2B5D"/>
    <w:rsid w:val="006B2B66"/>
    <w:rsid w:val="006B2CA0"/>
    <w:rsid w:val="006B2CD0"/>
    <w:rsid w:val="006B2CF2"/>
    <w:rsid w:val="006B2CFB"/>
    <w:rsid w:val="006B2D44"/>
    <w:rsid w:val="006B2E78"/>
    <w:rsid w:val="006B2E92"/>
    <w:rsid w:val="006B3023"/>
    <w:rsid w:val="006B30A7"/>
    <w:rsid w:val="006B3127"/>
    <w:rsid w:val="006B3193"/>
    <w:rsid w:val="006B31AD"/>
    <w:rsid w:val="006B3230"/>
    <w:rsid w:val="006B338D"/>
    <w:rsid w:val="006B340F"/>
    <w:rsid w:val="006B3479"/>
    <w:rsid w:val="006B34D8"/>
    <w:rsid w:val="006B352A"/>
    <w:rsid w:val="006B3548"/>
    <w:rsid w:val="006B3590"/>
    <w:rsid w:val="006B35B5"/>
    <w:rsid w:val="006B3666"/>
    <w:rsid w:val="006B366A"/>
    <w:rsid w:val="006B3684"/>
    <w:rsid w:val="006B36DC"/>
    <w:rsid w:val="006B3785"/>
    <w:rsid w:val="006B3789"/>
    <w:rsid w:val="006B37D0"/>
    <w:rsid w:val="006B37F5"/>
    <w:rsid w:val="006B3854"/>
    <w:rsid w:val="006B38EC"/>
    <w:rsid w:val="006B38F4"/>
    <w:rsid w:val="006B3979"/>
    <w:rsid w:val="006B3A3A"/>
    <w:rsid w:val="006B3A57"/>
    <w:rsid w:val="006B3C8B"/>
    <w:rsid w:val="006B3CE2"/>
    <w:rsid w:val="006B3EB7"/>
    <w:rsid w:val="006B3EBD"/>
    <w:rsid w:val="006B3EDA"/>
    <w:rsid w:val="006B409C"/>
    <w:rsid w:val="006B4271"/>
    <w:rsid w:val="006B427E"/>
    <w:rsid w:val="006B4323"/>
    <w:rsid w:val="006B438D"/>
    <w:rsid w:val="006B43A1"/>
    <w:rsid w:val="006B43EA"/>
    <w:rsid w:val="006B4411"/>
    <w:rsid w:val="006B4478"/>
    <w:rsid w:val="006B448C"/>
    <w:rsid w:val="006B44FE"/>
    <w:rsid w:val="006B4536"/>
    <w:rsid w:val="006B4576"/>
    <w:rsid w:val="006B45D7"/>
    <w:rsid w:val="006B4659"/>
    <w:rsid w:val="006B46F3"/>
    <w:rsid w:val="006B4763"/>
    <w:rsid w:val="006B4775"/>
    <w:rsid w:val="006B4796"/>
    <w:rsid w:val="006B483C"/>
    <w:rsid w:val="006B48C5"/>
    <w:rsid w:val="006B499E"/>
    <w:rsid w:val="006B4A5D"/>
    <w:rsid w:val="006B4A6B"/>
    <w:rsid w:val="006B4B66"/>
    <w:rsid w:val="006B4B99"/>
    <w:rsid w:val="006B4B9D"/>
    <w:rsid w:val="006B4C9A"/>
    <w:rsid w:val="006B4CDC"/>
    <w:rsid w:val="006B4CDF"/>
    <w:rsid w:val="006B4CFF"/>
    <w:rsid w:val="006B4D1E"/>
    <w:rsid w:val="006B4E5F"/>
    <w:rsid w:val="006B4E9D"/>
    <w:rsid w:val="006B4EB6"/>
    <w:rsid w:val="006B5104"/>
    <w:rsid w:val="006B5149"/>
    <w:rsid w:val="006B514D"/>
    <w:rsid w:val="006B5286"/>
    <w:rsid w:val="006B52B6"/>
    <w:rsid w:val="006B52F4"/>
    <w:rsid w:val="006B52F8"/>
    <w:rsid w:val="006B5374"/>
    <w:rsid w:val="006B53F7"/>
    <w:rsid w:val="006B5479"/>
    <w:rsid w:val="006B54FF"/>
    <w:rsid w:val="006B5519"/>
    <w:rsid w:val="006B5542"/>
    <w:rsid w:val="006B5648"/>
    <w:rsid w:val="006B5673"/>
    <w:rsid w:val="006B5870"/>
    <w:rsid w:val="006B5981"/>
    <w:rsid w:val="006B599D"/>
    <w:rsid w:val="006B59B7"/>
    <w:rsid w:val="006B5A4C"/>
    <w:rsid w:val="006B5A69"/>
    <w:rsid w:val="006B5AAB"/>
    <w:rsid w:val="006B5B58"/>
    <w:rsid w:val="006B5BC9"/>
    <w:rsid w:val="006B5C74"/>
    <w:rsid w:val="006B5C99"/>
    <w:rsid w:val="006B5CFD"/>
    <w:rsid w:val="006B5EB5"/>
    <w:rsid w:val="006B5EE4"/>
    <w:rsid w:val="006B5FBF"/>
    <w:rsid w:val="006B60ED"/>
    <w:rsid w:val="006B6134"/>
    <w:rsid w:val="006B6177"/>
    <w:rsid w:val="006B6185"/>
    <w:rsid w:val="006B6259"/>
    <w:rsid w:val="006B62BE"/>
    <w:rsid w:val="006B62E6"/>
    <w:rsid w:val="006B6385"/>
    <w:rsid w:val="006B640D"/>
    <w:rsid w:val="006B6421"/>
    <w:rsid w:val="006B6434"/>
    <w:rsid w:val="006B6545"/>
    <w:rsid w:val="006B6549"/>
    <w:rsid w:val="006B6586"/>
    <w:rsid w:val="006B658A"/>
    <w:rsid w:val="006B65A2"/>
    <w:rsid w:val="006B6788"/>
    <w:rsid w:val="006B67B7"/>
    <w:rsid w:val="006B67E0"/>
    <w:rsid w:val="006B682F"/>
    <w:rsid w:val="006B68CA"/>
    <w:rsid w:val="006B69E0"/>
    <w:rsid w:val="006B69E5"/>
    <w:rsid w:val="006B69F7"/>
    <w:rsid w:val="006B6A06"/>
    <w:rsid w:val="006B6A46"/>
    <w:rsid w:val="006B6AA7"/>
    <w:rsid w:val="006B6B1E"/>
    <w:rsid w:val="006B6B4E"/>
    <w:rsid w:val="006B6BA4"/>
    <w:rsid w:val="006B6BF7"/>
    <w:rsid w:val="006B6BF9"/>
    <w:rsid w:val="006B6C0B"/>
    <w:rsid w:val="006B6CB0"/>
    <w:rsid w:val="006B6D6E"/>
    <w:rsid w:val="006B6E6B"/>
    <w:rsid w:val="006B6F17"/>
    <w:rsid w:val="006B6F69"/>
    <w:rsid w:val="006B6F8F"/>
    <w:rsid w:val="006B70AF"/>
    <w:rsid w:val="006B7119"/>
    <w:rsid w:val="006B71BA"/>
    <w:rsid w:val="006B7239"/>
    <w:rsid w:val="006B72B0"/>
    <w:rsid w:val="006B72B2"/>
    <w:rsid w:val="006B72C8"/>
    <w:rsid w:val="006B732B"/>
    <w:rsid w:val="006B762C"/>
    <w:rsid w:val="006B76AF"/>
    <w:rsid w:val="006B7756"/>
    <w:rsid w:val="006B775F"/>
    <w:rsid w:val="006B77D0"/>
    <w:rsid w:val="006B7840"/>
    <w:rsid w:val="006B790F"/>
    <w:rsid w:val="006B79D9"/>
    <w:rsid w:val="006B7A24"/>
    <w:rsid w:val="006B7A8E"/>
    <w:rsid w:val="006B7B68"/>
    <w:rsid w:val="006B7BB9"/>
    <w:rsid w:val="006B7C03"/>
    <w:rsid w:val="006B7C22"/>
    <w:rsid w:val="006B7C39"/>
    <w:rsid w:val="006B7C4F"/>
    <w:rsid w:val="006B7C58"/>
    <w:rsid w:val="006B7D4B"/>
    <w:rsid w:val="006B7E46"/>
    <w:rsid w:val="006B7E6A"/>
    <w:rsid w:val="006B7E92"/>
    <w:rsid w:val="006B7F10"/>
    <w:rsid w:val="006B7F2C"/>
    <w:rsid w:val="006B7F7C"/>
    <w:rsid w:val="006B7FE9"/>
    <w:rsid w:val="006C00CE"/>
    <w:rsid w:val="006C0145"/>
    <w:rsid w:val="006C016A"/>
    <w:rsid w:val="006C0182"/>
    <w:rsid w:val="006C0189"/>
    <w:rsid w:val="006C01C3"/>
    <w:rsid w:val="006C01E3"/>
    <w:rsid w:val="006C029F"/>
    <w:rsid w:val="006C0345"/>
    <w:rsid w:val="006C03C7"/>
    <w:rsid w:val="006C03E5"/>
    <w:rsid w:val="006C04C4"/>
    <w:rsid w:val="006C053D"/>
    <w:rsid w:val="006C0553"/>
    <w:rsid w:val="006C0554"/>
    <w:rsid w:val="006C0683"/>
    <w:rsid w:val="006C06C2"/>
    <w:rsid w:val="006C0722"/>
    <w:rsid w:val="006C0740"/>
    <w:rsid w:val="006C07A5"/>
    <w:rsid w:val="006C07CE"/>
    <w:rsid w:val="006C082B"/>
    <w:rsid w:val="006C0863"/>
    <w:rsid w:val="006C0871"/>
    <w:rsid w:val="006C0A29"/>
    <w:rsid w:val="006C0A4F"/>
    <w:rsid w:val="006C0B06"/>
    <w:rsid w:val="006C0B5B"/>
    <w:rsid w:val="006C0C42"/>
    <w:rsid w:val="006C0CF7"/>
    <w:rsid w:val="006C0CFB"/>
    <w:rsid w:val="006C0D24"/>
    <w:rsid w:val="006C0D29"/>
    <w:rsid w:val="006C0EDC"/>
    <w:rsid w:val="006C0EFC"/>
    <w:rsid w:val="006C0F60"/>
    <w:rsid w:val="006C0FA7"/>
    <w:rsid w:val="006C107E"/>
    <w:rsid w:val="006C10BA"/>
    <w:rsid w:val="006C1101"/>
    <w:rsid w:val="006C112D"/>
    <w:rsid w:val="006C1204"/>
    <w:rsid w:val="006C123F"/>
    <w:rsid w:val="006C1354"/>
    <w:rsid w:val="006C13AF"/>
    <w:rsid w:val="006C1403"/>
    <w:rsid w:val="006C144C"/>
    <w:rsid w:val="006C147B"/>
    <w:rsid w:val="006C14C2"/>
    <w:rsid w:val="006C157B"/>
    <w:rsid w:val="006C15C0"/>
    <w:rsid w:val="006C15F8"/>
    <w:rsid w:val="006C1686"/>
    <w:rsid w:val="006C168A"/>
    <w:rsid w:val="006C1697"/>
    <w:rsid w:val="006C169D"/>
    <w:rsid w:val="006C16E2"/>
    <w:rsid w:val="006C16E4"/>
    <w:rsid w:val="006C1771"/>
    <w:rsid w:val="006C17E1"/>
    <w:rsid w:val="006C1822"/>
    <w:rsid w:val="006C18AF"/>
    <w:rsid w:val="006C18EC"/>
    <w:rsid w:val="006C19A9"/>
    <w:rsid w:val="006C19B6"/>
    <w:rsid w:val="006C19F5"/>
    <w:rsid w:val="006C1A84"/>
    <w:rsid w:val="006C1B52"/>
    <w:rsid w:val="006C1B6C"/>
    <w:rsid w:val="006C1C39"/>
    <w:rsid w:val="006C1CB0"/>
    <w:rsid w:val="006C1CD3"/>
    <w:rsid w:val="006C1D37"/>
    <w:rsid w:val="006C1DFB"/>
    <w:rsid w:val="006C1E13"/>
    <w:rsid w:val="006C1E32"/>
    <w:rsid w:val="006C1EE1"/>
    <w:rsid w:val="006C1F5A"/>
    <w:rsid w:val="006C1F95"/>
    <w:rsid w:val="006C1FD6"/>
    <w:rsid w:val="006C1FE8"/>
    <w:rsid w:val="006C2050"/>
    <w:rsid w:val="006C20FF"/>
    <w:rsid w:val="006C212E"/>
    <w:rsid w:val="006C2134"/>
    <w:rsid w:val="006C224D"/>
    <w:rsid w:val="006C22A7"/>
    <w:rsid w:val="006C240A"/>
    <w:rsid w:val="006C243C"/>
    <w:rsid w:val="006C257A"/>
    <w:rsid w:val="006C2585"/>
    <w:rsid w:val="006C2629"/>
    <w:rsid w:val="006C2636"/>
    <w:rsid w:val="006C269A"/>
    <w:rsid w:val="006C26B3"/>
    <w:rsid w:val="006C26D2"/>
    <w:rsid w:val="006C27B5"/>
    <w:rsid w:val="006C27BA"/>
    <w:rsid w:val="006C27EA"/>
    <w:rsid w:val="006C293A"/>
    <w:rsid w:val="006C2970"/>
    <w:rsid w:val="006C2A24"/>
    <w:rsid w:val="006C2AEC"/>
    <w:rsid w:val="006C2AEE"/>
    <w:rsid w:val="006C2AFD"/>
    <w:rsid w:val="006C2B02"/>
    <w:rsid w:val="006C2B04"/>
    <w:rsid w:val="006C2B16"/>
    <w:rsid w:val="006C2B28"/>
    <w:rsid w:val="006C2BFC"/>
    <w:rsid w:val="006C2CB5"/>
    <w:rsid w:val="006C2CBA"/>
    <w:rsid w:val="006C2CCB"/>
    <w:rsid w:val="006C2D63"/>
    <w:rsid w:val="006C2DD4"/>
    <w:rsid w:val="006C2DDF"/>
    <w:rsid w:val="006C2DFA"/>
    <w:rsid w:val="006C2E42"/>
    <w:rsid w:val="006C2E52"/>
    <w:rsid w:val="006C2ECD"/>
    <w:rsid w:val="006C2EDE"/>
    <w:rsid w:val="006C2F30"/>
    <w:rsid w:val="006C2F3B"/>
    <w:rsid w:val="006C2F9F"/>
    <w:rsid w:val="006C3008"/>
    <w:rsid w:val="006C3022"/>
    <w:rsid w:val="006C3063"/>
    <w:rsid w:val="006C3115"/>
    <w:rsid w:val="006C3134"/>
    <w:rsid w:val="006C3185"/>
    <w:rsid w:val="006C318A"/>
    <w:rsid w:val="006C31A2"/>
    <w:rsid w:val="006C31EB"/>
    <w:rsid w:val="006C3256"/>
    <w:rsid w:val="006C3257"/>
    <w:rsid w:val="006C3329"/>
    <w:rsid w:val="006C332C"/>
    <w:rsid w:val="006C3334"/>
    <w:rsid w:val="006C336B"/>
    <w:rsid w:val="006C3425"/>
    <w:rsid w:val="006C342E"/>
    <w:rsid w:val="006C34ED"/>
    <w:rsid w:val="006C35B7"/>
    <w:rsid w:val="006C360E"/>
    <w:rsid w:val="006C36AA"/>
    <w:rsid w:val="006C371B"/>
    <w:rsid w:val="006C3761"/>
    <w:rsid w:val="006C3768"/>
    <w:rsid w:val="006C3788"/>
    <w:rsid w:val="006C3870"/>
    <w:rsid w:val="006C3887"/>
    <w:rsid w:val="006C38DF"/>
    <w:rsid w:val="006C38FA"/>
    <w:rsid w:val="006C3915"/>
    <w:rsid w:val="006C393D"/>
    <w:rsid w:val="006C39A0"/>
    <w:rsid w:val="006C39F5"/>
    <w:rsid w:val="006C3A52"/>
    <w:rsid w:val="006C3A6C"/>
    <w:rsid w:val="006C3A9E"/>
    <w:rsid w:val="006C3AA4"/>
    <w:rsid w:val="006C3BAC"/>
    <w:rsid w:val="006C3C8D"/>
    <w:rsid w:val="006C3CE8"/>
    <w:rsid w:val="006C3CF3"/>
    <w:rsid w:val="006C3D0B"/>
    <w:rsid w:val="006C3D12"/>
    <w:rsid w:val="006C3D61"/>
    <w:rsid w:val="006C3D7A"/>
    <w:rsid w:val="006C3DA1"/>
    <w:rsid w:val="006C3DB3"/>
    <w:rsid w:val="006C3DD7"/>
    <w:rsid w:val="006C3DD9"/>
    <w:rsid w:val="006C3E3E"/>
    <w:rsid w:val="006C3E59"/>
    <w:rsid w:val="006C3FB4"/>
    <w:rsid w:val="006C40A3"/>
    <w:rsid w:val="006C413E"/>
    <w:rsid w:val="006C41D7"/>
    <w:rsid w:val="006C423C"/>
    <w:rsid w:val="006C4248"/>
    <w:rsid w:val="006C4319"/>
    <w:rsid w:val="006C4343"/>
    <w:rsid w:val="006C4363"/>
    <w:rsid w:val="006C4528"/>
    <w:rsid w:val="006C4551"/>
    <w:rsid w:val="006C459A"/>
    <w:rsid w:val="006C45EF"/>
    <w:rsid w:val="006C4738"/>
    <w:rsid w:val="006C47D9"/>
    <w:rsid w:val="006C4823"/>
    <w:rsid w:val="006C4897"/>
    <w:rsid w:val="006C48F7"/>
    <w:rsid w:val="006C4928"/>
    <w:rsid w:val="006C4939"/>
    <w:rsid w:val="006C4966"/>
    <w:rsid w:val="006C4A2F"/>
    <w:rsid w:val="006C4B29"/>
    <w:rsid w:val="006C4BFE"/>
    <w:rsid w:val="006C4C1B"/>
    <w:rsid w:val="006C4C29"/>
    <w:rsid w:val="006C4C40"/>
    <w:rsid w:val="006C4C43"/>
    <w:rsid w:val="006C4C4F"/>
    <w:rsid w:val="006C4C79"/>
    <w:rsid w:val="006C4C7D"/>
    <w:rsid w:val="006C4C89"/>
    <w:rsid w:val="006C4D2E"/>
    <w:rsid w:val="006C4D42"/>
    <w:rsid w:val="006C4D59"/>
    <w:rsid w:val="006C4D60"/>
    <w:rsid w:val="006C4DA7"/>
    <w:rsid w:val="006C4DB7"/>
    <w:rsid w:val="006C4DBD"/>
    <w:rsid w:val="006C4EB5"/>
    <w:rsid w:val="006C4F49"/>
    <w:rsid w:val="006C4F53"/>
    <w:rsid w:val="006C5152"/>
    <w:rsid w:val="006C5163"/>
    <w:rsid w:val="006C5187"/>
    <w:rsid w:val="006C51BD"/>
    <w:rsid w:val="006C51ED"/>
    <w:rsid w:val="006C51FB"/>
    <w:rsid w:val="006C5227"/>
    <w:rsid w:val="006C5378"/>
    <w:rsid w:val="006C538A"/>
    <w:rsid w:val="006C5407"/>
    <w:rsid w:val="006C5447"/>
    <w:rsid w:val="006C556E"/>
    <w:rsid w:val="006C5679"/>
    <w:rsid w:val="006C56A9"/>
    <w:rsid w:val="006C56C0"/>
    <w:rsid w:val="006C57B9"/>
    <w:rsid w:val="006C57BD"/>
    <w:rsid w:val="006C5877"/>
    <w:rsid w:val="006C59D8"/>
    <w:rsid w:val="006C59F0"/>
    <w:rsid w:val="006C5A12"/>
    <w:rsid w:val="006C5A76"/>
    <w:rsid w:val="006C5A82"/>
    <w:rsid w:val="006C5A98"/>
    <w:rsid w:val="006C5AFA"/>
    <w:rsid w:val="006C5B32"/>
    <w:rsid w:val="006C5B43"/>
    <w:rsid w:val="006C5B79"/>
    <w:rsid w:val="006C5C3C"/>
    <w:rsid w:val="006C5C8D"/>
    <w:rsid w:val="006C5CC1"/>
    <w:rsid w:val="006C5D3B"/>
    <w:rsid w:val="006C5D45"/>
    <w:rsid w:val="006C5D50"/>
    <w:rsid w:val="006C5DDD"/>
    <w:rsid w:val="006C5EF2"/>
    <w:rsid w:val="006C5F00"/>
    <w:rsid w:val="006C5F1A"/>
    <w:rsid w:val="006C5F57"/>
    <w:rsid w:val="006C5F67"/>
    <w:rsid w:val="006C6058"/>
    <w:rsid w:val="006C605C"/>
    <w:rsid w:val="006C605E"/>
    <w:rsid w:val="006C60A7"/>
    <w:rsid w:val="006C6102"/>
    <w:rsid w:val="006C61A6"/>
    <w:rsid w:val="006C61AC"/>
    <w:rsid w:val="006C61DE"/>
    <w:rsid w:val="006C6335"/>
    <w:rsid w:val="006C634D"/>
    <w:rsid w:val="006C6373"/>
    <w:rsid w:val="006C6388"/>
    <w:rsid w:val="006C6416"/>
    <w:rsid w:val="006C651B"/>
    <w:rsid w:val="006C6678"/>
    <w:rsid w:val="006C6783"/>
    <w:rsid w:val="006C67AE"/>
    <w:rsid w:val="006C67FF"/>
    <w:rsid w:val="006C6805"/>
    <w:rsid w:val="006C6867"/>
    <w:rsid w:val="006C69DB"/>
    <w:rsid w:val="006C6A7A"/>
    <w:rsid w:val="006C6ADF"/>
    <w:rsid w:val="006C6B41"/>
    <w:rsid w:val="006C6B75"/>
    <w:rsid w:val="006C6C03"/>
    <w:rsid w:val="006C6C82"/>
    <w:rsid w:val="006C6CA4"/>
    <w:rsid w:val="006C6CEC"/>
    <w:rsid w:val="006C6D29"/>
    <w:rsid w:val="006C6D66"/>
    <w:rsid w:val="006C6DC2"/>
    <w:rsid w:val="006C6E49"/>
    <w:rsid w:val="006C6E63"/>
    <w:rsid w:val="006C6E80"/>
    <w:rsid w:val="006C6E84"/>
    <w:rsid w:val="006C6FAE"/>
    <w:rsid w:val="006C6FB4"/>
    <w:rsid w:val="006C701D"/>
    <w:rsid w:val="006C7024"/>
    <w:rsid w:val="006C712F"/>
    <w:rsid w:val="006C7154"/>
    <w:rsid w:val="006C71A9"/>
    <w:rsid w:val="006C71B7"/>
    <w:rsid w:val="006C72D0"/>
    <w:rsid w:val="006C72E6"/>
    <w:rsid w:val="006C7366"/>
    <w:rsid w:val="006C7418"/>
    <w:rsid w:val="006C74DB"/>
    <w:rsid w:val="006C75DF"/>
    <w:rsid w:val="006C7619"/>
    <w:rsid w:val="006C772C"/>
    <w:rsid w:val="006C773F"/>
    <w:rsid w:val="006C775D"/>
    <w:rsid w:val="006C78CF"/>
    <w:rsid w:val="006C7910"/>
    <w:rsid w:val="006C7922"/>
    <w:rsid w:val="006C7965"/>
    <w:rsid w:val="006C79E2"/>
    <w:rsid w:val="006C7A2C"/>
    <w:rsid w:val="006C7A85"/>
    <w:rsid w:val="006C7AE1"/>
    <w:rsid w:val="006C7AE2"/>
    <w:rsid w:val="006C7B76"/>
    <w:rsid w:val="006C7B79"/>
    <w:rsid w:val="006C7C7E"/>
    <w:rsid w:val="006C7CD4"/>
    <w:rsid w:val="006C7CE0"/>
    <w:rsid w:val="006C7DCF"/>
    <w:rsid w:val="006C7DDD"/>
    <w:rsid w:val="006C7E77"/>
    <w:rsid w:val="006C7EEE"/>
    <w:rsid w:val="006C7EFA"/>
    <w:rsid w:val="006C7F03"/>
    <w:rsid w:val="006C7F16"/>
    <w:rsid w:val="006C7F23"/>
    <w:rsid w:val="006C7F9C"/>
    <w:rsid w:val="006D007B"/>
    <w:rsid w:val="006D00C2"/>
    <w:rsid w:val="006D00CA"/>
    <w:rsid w:val="006D0146"/>
    <w:rsid w:val="006D01EF"/>
    <w:rsid w:val="006D0261"/>
    <w:rsid w:val="006D0288"/>
    <w:rsid w:val="006D02DC"/>
    <w:rsid w:val="006D02FA"/>
    <w:rsid w:val="006D0308"/>
    <w:rsid w:val="006D0324"/>
    <w:rsid w:val="006D033B"/>
    <w:rsid w:val="006D037E"/>
    <w:rsid w:val="006D03D5"/>
    <w:rsid w:val="006D03DA"/>
    <w:rsid w:val="006D03E0"/>
    <w:rsid w:val="006D041F"/>
    <w:rsid w:val="006D0450"/>
    <w:rsid w:val="006D045E"/>
    <w:rsid w:val="006D04A8"/>
    <w:rsid w:val="006D04F7"/>
    <w:rsid w:val="006D0508"/>
    <w:rsid w:val="006D055B"/>
    <w:rsid w:val="006D0699"/>
    <w:rsid w:val="006D06AE"/>
    <w:rsid w:val="006D082D"/>
    <w:rsid w:val="006D08D0"/>
    <w:rsid w:val="006D08D1"/>
    <w:rsid w:val="006D0938"/>
    <w:rsid w:val="006D0956"/>
    <w:rsid w:val="006D096F"/>
    <w:rsid w:val="006D0A05"/>
    <w:rsid w:val="006D0A65"/>
    <w:rsid w:val="006D0AFD"/>
    <w:rsid w:val="006D0B01"/>
    <w:rsid w:val="006D0B2C"/>
    <w:rsid w:val="006D0B59"/>
    <w:rsid w:val="006D0B5F"/>
    <w:rsid w:val="006D0B9D"/>
    <w:rsid w:val="006D0BB4"/>
    <w:rsid w:val="006D0C6D"/>
    <w:rsid w:val="006D0C83"/>
    <w:rsid w:val="006D0C9E"/>
    <w:rsid w:val="006D0CD2"/>
    <w:rsid w:val="006D0CD9"/>
    <w:rsid w:val="006D0CEC"/>
    <w:rsid w:val="006D0D4A"/>
    <w:rsid w:val="006D0D5C"/>
    <w:rsid w:val="006D0D91"/>
    <w:rsid w:val="006D0E0F"/>
    <w:rsid w:val="006D0EA8"/>
    <w:rsid w:val="006D0EB5"/>
    <w:rsid w:val="006D0F43"/>
    <w:rsid w:val="006D0FB1"/>
    <w:rsid w:val="006D1023"/>
    <w:rsid w:val="006D105D"/>
    <w:rsid w:val="006D106E"/>
    <w:rsid w:val="006D115C"/>
    <w:rsid w:val="006D125F"/>
    <w:rsid w:val="006D1296"/>
    <w:rsid w:val="006D12BE"/>
    <w:rsid w:val="006D138E"/>
    <w:rsid w:val="006D140C"/>
    <w:rsid w:val="006D1418"/>
    <w:rsid w:val="006D145C"/>
    <w:rsid w:val="006D14BF"/>
    <w:rsid w:val="006D1519"/>
    <w:rsid w:val="006D1527"/>
    <w:rsid w:val="006D15E5"/>
    <w:rsid w:val="006D15F4"/>
    <w:rsid w:val="006D16D2"/>
    <w:rsid w:val="006D16D3"/>
    <w:rsid w:val="006D1745"/>
    <w:rsid w:val="006D174E"/>
    <w:rsid w:val="006D1826"/>
    <w:rsid w:val="006D1896"/>
    <w:rsid w:val="006D191A"/>
    <w:rsid w:val="006D1924"/>
    <w:rsid w:val="006D1971"/>
    <w:rsid w:val="006D19B0"/>
    <w:rsid w:val="006D1A13"/>
    <w:rsid w:val="006D1B49"/>
    <w:rsid w:val="006D1B7E"/>
    <w:rsid w:val="006D1BB4"/>
    <w:rsid w:val="006D1BC9"/>
    <w:rsid w:val="006D1C50"/>
    <w:rsid w:val="006D1C8D"/>
    <w:rsid w:val="006D1CC0"/>
    <w:rsid w:val="006D1CE4"/>
    <w:rsid w:val="006D1D40"/>
    <w:rsid w:val="006D1DB6"/>
    <w:rsid w:val="006D1DD4"/>
    <w:rsid w:val="006D1E3E"/>
    <w:rsid w:val="006D1E77"/>
    <w:rsid w:val="006D1F79"/>
    <w:rsid w:val="006D20D9"/>
    <w:rsid w:val="006D2117"/>
    <w:rsid w:val="006D211D"/>
    <w:rsid w:val="006D21B3"/>
    <w:rsid w:val="006D21FD"/>
    <w:rsid w:val="006D2274"/>
    <w:rsid w:val="006D2400"/>
    <w:rsid w:val="006D2492"/>
    <w:rsid w:val="006D24E7"/>
    <w:rsid w:val="006D253B"/>
    <w:rsid w:val="006D253D"/>
    <w:rsid w:val="006D25AA"/>
    <w:rsid w:val="006D265C"/>
    <w:rsid w:val="006D2699"/>
    <w:rsid w:val="006D2744"/>
    <w:rsid w:val="006D28CB"/>
    <w:rsid w:val="006D28E3"/>
    <w:rsid w:val="006D291F"/>
    <w:rsid w:val="006D2945"/>
    <w:rsid w:val="006D2960"/>
    <w:rsid w:val="006D2A59"/>
    <w:rsid w:val="006D2AC1"/>
    <w:rsid w:val="006D2B9A"/>
    <w:rsid w:val="006D2C02"/>
    <w:rsid w:val="006D2C09"/>
    <w:rsid w:val="006D2C56"/>
    <w:rsid w:val="006D2C65"/>
    <w:rsid w:val="006D2CA4"/>
    <w:rsid w:val="006D2E7E"/>
    <w:rsid w:val="006D2EF1"/>
    <w:rsid w:val="006D2FC2"/>
    <w:rsid w:val="006D3081"/>
    <w:rsid w:val="006D308B"/>
    <w:rsid w:val="006D30FD"/>
    <w:rsid w:val="006D316E"/>
    <w:rsid w:val="006D317E"/>
    <w:rsid w:val="006D31C9"/>
    <w:rsid w:val="006D31CB"/>
    <w:rsid w:val="006D3244"/>
    <w:rsid w:val="006D3253"/>
    <w:rsid w:val="006D325F"/>
    <w:rsid w:val="006D33D3"/>
    <w:rsid w:val="006D3445"/>
    <w:rsid w:val="006D3598"/>
    <w:rsid w:val="006D35E5"/>
    <w:rsid w:val="006D360D"/>
    <w:rsid w:val="006D364E"/>
    <w:rsid w:val="006D3797"/>
    <w:rsid w:val="006D3874"/>
    <w:rsid w:val="006D38AB"/>
    <w:rsid w:val="006D38B0"/>
    <w:rsid w:val="006D38DC"/>
    <w:rsid w:val="006D39BC"/>
    <w:rsid w:val="006D39C4"/>
    <w:rsid w:val="006D3A24"/>
    <w:rsid w:val="006D3B44"/>
    <w:rsid w:val="006D3B5D"/>
    <w:rsid w:val="006D3BE8"/>
    <w:rsid w:val="006D3C9C"/>
    <w:rsid w:val="006D3D38"/>
    <w:rsid w:val="006D3D5F"/>
    <w:rsid w:val="006D3D7B"/>
    <w:rsid w:val="006D3D7F"/>
    <w:rsid w:val="006D3E14"/>
    <w:rsid w:val="006D3E18"/>
    <w:rsid w:val="006D3E20"/>
    <w:rsid w:val="006D3E91"/>
    <w:rsid w:val="006D3ED9"/>
    <w:rsid w:val="006D3FDE"/>
    <w:rsid w:val="006D3FE1"/>
    <w:rsid w:val="006D4014"/>
    <w:rsid w:val="006D4020"/>
    <w:rsid w:val="006D40D5"/>
    <w:rsid w:val="006D41A2"/>
    <w:rsid w:val="006D41D6"/>
    <w:rsid w:val="006D422A"/>
    <w:rsid w:val="006D430C"/>
    <w:rsid w:val="006D4318"/>
    <w:rsid w:val="006D4344"/>
    <w:rsid w:val="006D43C1"/>
    <w:rsid w:val="006D43C9"/>
    <w:rsid w:val="006D43ED"/>
    <w:rsid w:val="006D448D"/>
    <w:rsid w:val="006D44AA"/>
    <w:rsid w:val="006D4512"/>
    <w:rsid w:val="006D4581"/>
    <w:rsid w:val="006D45D8"/>
    <w:rsid w:val="006D45DD"/>
    <w:rsid w:val="006D4626"/>
    <w:rsid w:val="006D468B"/>
    <w:rsid w:val="006D46DD"/>
    <w:rsid w:val="006D4720"/>
    <w:rsid w:val="006D4871"/>
    <w:rsid w:val="006D48A5"/>
    <w:rsid w:val="006D48EC"/>
    <w:rsid w:val="006D48F4"/>
    <w:rsid w:val="006D4953"/>
    <w:rsid w:val="006D49FD"/>
    <w:rsid w:val="006D4A39"/>
    <w:rsid w:val="006D4A44"/>
    <w:rsid w:val="006D4A7A"/>
    <w:rsid w:val="006D4AD5"/>
    <w:rsid w:val="006D4B27"/>
    <w:rsid w:val="006D4B30"/>
    <w:rsid w:val="006D4B3B"/>
    <w:rsid w:val="006D4B62"/>
    <w:rsid w:val="006D4BE2"/>
    <w:rsid w:val="006D4CEF"/>
    <w:rsid w:val="006D4CFD"/>
    <w:rsid w:val="006D4CFE"/>
    <w:rsid w:val="006D4D52"/>
    <w:rsid w:val="006D4D5E"/>
    <w:rsid w:val="006D4DF4"/>
    <w:rsid w:val="006D4E21"/>
    <w:rsid w:val="006D4FA2"/>
    <w:rsid w:val="006D5025"/>
    <w:rsid w:val="006D5029"/>
    <w:rsid w:val="006D5054"/>
    <w:rsid w:val="006D5084"/>
    <w:rsid w:val="006D50DE"/>
    <w:rsid w:val="006D5165"/>
    <w:rsid w:val="006D528D"/>
    <w:rsid w:val="006D529F"/>
    <w:rsid w:val="006D52AE"/>
    <w:rsid w:val="006D539E"/>
    <w:rsid w:val="006D544E"/>
    <w:rsid w:val="006D545A"/>
    <w:rsid w:val="006D54C0"/>
    <w:rsid w:val="006D54E1"/>
    <w:rsid w:val="006D5505"/>
    <w:rsid w:val="006D5514"/>
    <w:rsid w:val="006D5528"/>
    <w:rsid w:val="006D55B9"/>
    <w:rsid w:val="006D56AC"/>
    <w:rsid w:val="006D5732"/>
    <w:rsid w:val="006D5794"/>
    <w:rsid w:val="006D57C2"/>
    <w:rsid w:val="006D58EF"/>
    <w:rsid w:val="006D59D2"/>
    <w:rsid w:val="006D59EA"/>
    <w:rsid w:val="006D59EE"/>
    <w:rsid w:val="006D5A42"/>
    <w:rsid w:val="006D5A8B"/>
    <w:rsid w:val="006D5AA7"/>
    <w:rsid w:val="006D5AC1"/>
    <w:rsid w:val="006D5B09"/>
    <w:rsid w:val="006D5B8B"/>
    <w:rsid w:val="006D5BC1"/>
    <w:rsid w:val="006D5C29"/>
    <w:rsid w:val="006D5D40"/>
    <w:rsid w:val="006D5E7B"/>
    <w:rsid w:val="006D5E8E"/>
    <w:rsid w:val="006D5EAA"/>
    <w:rsid w:val="006D5EB2"/>
    <w:rsid w:val="006D5ED0"/>
    <w:rsid w:val="006D5F7B"/>
    <w:rsid w:val="006D603F"/>
    <w:rsid w:val="006D6102"/>
    <w:rsid w:val="006D6114"/>
    <w:rsid w:val="006D612F"/>
    <w:rsid w:val="006D61AE"/>
    <w:rsid w:val="006D626B"/>
    <w:rsid w:val="006D62D9"/>
    <w:rsid w:val="006D632D"/>
    <w:rsid w:val="006D6379"/>
    <w:rsid w:val="006D6386"/>
    <w:rsid w:val="006D63BC"/>
    <w:rsid w:val="006D6405"/>
    <w:rsid w:val="006D6421"/>
    <w:rsid w:val="006D6512"/>
    <w:rsid w:val="006D655C"/>
    <w:rsid w:val="006D6565"/>
    <w:rsid w:val="006D6789"/>
    <w:rsid w:val="006D6843"/>
    <w:rsid w:val="006D6870"/>
    <w:rsid w:val="006D69C5"/>
    <w:rsid w:val="006D6A35"/>
    <w:rsid w:val="006D6AA2"/>
    <w:rsid w:val="006D6B0A"/>
    <w:rsid w:val="006D6B4E"/>
    <w:rsid w:val="006D6B5E"/>
    <w:rsid w:val="006D6BDB"/>
    <w:rsid w:val="006D6C5D"/>
    <w:rsid w:val="006D6C7A"/>
    <w:rsid w:val="006D6D42"/>
    <w:rsid w:val="006D6D68"/>
    <w:rsid w:val="006D6D89"/>
    <w:rsid w:val="006D6E07"/>
    <w:rsid w:val="006D6E10"/>
    <w:rsid w:val="006D6E27"/>
    <w:rsid w:val="006D6E57"/>
    <w:rsid w:val="006D6EC4"/>
    <w:rsid w:val="006D6EEB"/>
    <w:rsid w:val="006D6F36"/>
    <w:rsid w:val="006D6FD7"/>
    <w:rsid w:val="006D6FEA"/>
    <w:rsid w:val="006D70CE"/>
    <w:rsid w:val="006D7171"/>
    <w:rsid w:val="006D7185"/>
    <w:rsid w:val="006D72F9"/>
    <w:rsid w:val="006D740A"/>
    <w:rsid w:val="006D742C"/>
    <w:rsid w:val="006D745B"/>
    <w:rsid w:val="006D7465"/>
    <w:rsid w:val="006D759F"/>
    <w:rsid w:val="006D75A0"/>
    <w:rsid w:val="006D75CB"/>
    <w:rsid w:val="006D75EE"/>
    <w:rsid w:val="006D75F7"/>
    <w:rsid w:val="006D763B"/>
    <w:rsid w:val="006D764C"/>
    <w:rsid w:val="006D7715"/>
    <w:rsid w:val="006D7740"/>
    <w:rsid w:val="006D774B"/>
    <w:rsid w:val="006D7805"/>
    <w:rsid w:val="006D7953"/>
    <w:rsid w:val="006D796D"/>
    <w:rsid w:val="006D7A16"/>
    <w:rsid w:val="006D7A1B"/>
    <w:rsid w:val="006D7A3F"/>
    <w:rsid w:val="006D7A90"/>
    <w:rsid w:val="006D7B00"/>
    <w:rsid w:val="006D7B27"/>
    <w:rsid w:val="006D7B7A"/>
    <w:rsid w:val="006D7B8A"/>
    <w:rsid w:val="006D7BB0"/>
    <w:rsid w:val="006D7BBA"/>
    <w:rsid w:val="006D7C6E"/>
    <w:rsid w:val="006D7E7E"/>
    <w:rsid w:val="006D7EE4"/>
    <w:rsid w:val="006D7F1B"/>
    <w:rsid w:val="006D7F26"/>
    <w:rsid w:val="006E0090"/>
    <w:rsid w:val="006E00D4"/>
    <w:rsid w:val="006E014D"/>
    <w:rsid w:val="006E0295"/>
    <w:rsid w:val="006E0318"/>
    <w:rsid w:val="006E0469"/>
    <w:rsid w:val="006E0486"/>
    <w:rsid w:val="006E04D4"/>
    <w:rsid w:val="006E04D6"/>
    <w:rsid w:val="006E04E8"/>
    <w:rsid w:val="006E0508"/>
    <w:rsid w:val="006E052E"/>
    <w:rsid w:val="006E055F"/>
    <w:rsid w:val="006E0566"/>
    <w:rsid w:val="006E05CE"/>
    <w:rsid w:val="006E0626"/>
    <w:rsid w:val="006E0628"/>
    <w:rsid w:val="006E0643"/>
    <w:rsid w:val="006E06B7"/>
    <w:rsid w:val="006E06CA"/>
    <w:rsid w:val="006E06FC"/>
    <w:rsid w:val="006E0717"/>
    <w:rsid w:val="006E072D"/>
    <w:rsid w:val="006E07F6"/>
    <w:rsid w:val="006E082D"/>
    <w:rsid w:val="006E0934"/>
    <w:rsid w:val="006E0941"/>
    <w:rsid w:val="006E0990"/>
    <w:rsid w:val="006E09DB"/>
    <w:rsid w:val="006E09DC"/>
    <w:rsid w:val="006E09E7"/>
    <w:rsid w:val="006E0A55"/>
    <w:rsid w:val="006E0A77"/>
    <w:rsid w:val="006E0A80"/>
    <w:rsid w:val="006E0B7A"/>
    <w:rsid w:val="006E0BE5"/>
    <w:rsid w:val="006E0CCA"/>
    <w:rsid w:val="006E0CFE"/>
    <w:rsid w:val="006E0D16"/>
    <w:rsid w:val="006E0D3C"/>
    <w:rsid w:val="006E0DFF"/>
    <w:rsid w:val="006E0E22"/>
    <w:rsid w:val="006E0E88"/>
    <w:rsid w:val="006E0EA9"/>
    <w:rsid w:val="006E0ED1"/>
    <w:rsid w:val="006E0EDF"/>
    <w:rsid w:val="006E0F04"/>
    <w:rsid w:val="006E0F48"/>
    <w:rsid w:val="006E1042"/>
    <w:rsid w:val="006E1050"/>
    <w:rsid w:val="006E1067"/>
    <w:rsid w:val="006E107E"/>
    <w:rsid w:val="006E1102"/>
    <w:rsid w:val="006E1173"/>
    <w:rsid w:val="006E1276"/>
    <w:rsid w:val="006E12CC"/>
    <w:rsid w:val="006E12CF"/>
    <w:rsid w:val="006E12F7"/>
    <w:rsid w:val="006E141F"/>
    <w:rsid w:val="006E1475"/>
    <w:rsid w:val="006E1482"/>
    <w:rsid w:val="006E14FE"/>
    <w:rsid w:val="006E1530"/>
    <w:rsid w:val="006E15C9"/>
    <w:rsid w:val="006E15F2"/>
    <w:rsid w:val="006E1610"/>
    <w:rsid w:val="006E1652"/>
    <w:rsid w:val="006E165C"/>
    <w:rsid w:val="006E166C"/>
    <w:rsid w:val="006E16AA"/>
    <w:rsid w:val="006E16D1"/>
    <w:rsid w:val="006E16FF"/>
    <w:rsid w:val="006E1764"/>
    <w:rsid w:val="006E17C3"/>
    <w:rsid w:val="006E1804"/>
    <w:rsid w:val="006E1840"/>
    <w:rsid w:val="006E1845"/>
    <w:rsid w:val="006E187E"/>
    <w:rsid w:val="006E18B7"/>
    <w:rsid w:val="006E1925"/>
    <w:rsid w:val="006E1961"/>
    <w:rsid w:val="006E19D8"/>
    <w:rsid w:val="006E1A0A"/>
    <w:rsid w:val="006E1A6C"/>
    <w:rsid w:val="006E1AA0"/>
    <w:rsid w:val="006E1AA9"/>
    <w:rsid w:val="006E1B27"/>
    <w:rsid w:val="006E1B91"/>
    <w:rsid w:val="006E1BE0"/>
    <w:rsid w:val="006E1BEE"/>
    <w:rsid w:val="006E1C2A"/>
    <w:rsid w:val="006E1D39"/>
    <w:rsid w:val="006E1E4C"/>
    <w:rsid w:val="006E1E7C"/>
    <w:rsid w:val="006E1E92"/>
    <w:rsid w:val="006E1F7D"/>
    <w:rsid w:val="006E1FD8"/>
    <w:rsid w:val="006E1FFA"/>
    <w:rsid w:val="006E2019"/>
    <w:rsid w:val="006E205D"/>
    <w:rsid w:val="006E21FF"/>
    <w:rsid w:val="006E223B"/>
    <w:rsid w:val="006E2360"/>
    <w:rsid w:val="006E23F4"/>
    <w:rsid w:val="006E2445"/>
    <w:rsid w:val="006E24D4"/>
    <w:rsid w:val="006E24E2"/>
    <w:rsid w:val="006E2500"/>
    <w:rsid w:val="006E2538"/>
    <w:rsid w:val="006E2576"/>
    <w:rsid w:val="006E25C2"/>
    <w:rsid w:val="006E2601"/>
    <w:rsid w:val="006E2650"/>
    <w:rsid w:val="006E277C"/>
    <w:rsid w:val="006E2794"/>
    <w:rsid w:val="006E27CE"/>
    <w:rsid w:val="006E287E"/>
    <w:rsid w:val="006E2882"/>
    <w:rsid w:val="006E28AC"/>
    <w:rsid w:val="006E2A1C"/>
    <w:rsid w:val="006E2B01"/>
    <w:rsid w:val="006E2CAF"/>
    <w:rsid w:val="006E2CC2"/>
    <w:rsid w:val="006E2D68"/>
    <w:rsid w:val="006E2D6A"/>
    <w:rsid w:val="006E2E23"/>
    <w:rsid w:val="006E2E49"/>
    <w:rsid w:val="006E2EF7"/>
    <w:rsid w:val="006E2FF1"/>
    <w:rsid w:val="006E306B"/>
    <w:rsid w:val="006E30BA"/>
    <w:rsid w:val="006E30E2"/>
    <w:rsid w:val="006E30E3"/>
    <w:rsid w:val="006E3143"/>
    <w:rsid w:val="006E31FB"/>
    <w:rsid w:val="006E3216"/>
    <w:rsid w:val="006E32DB"/>
    <w:rsid w:val="006E3313"/>
    <w:rsid w:val="006E33B5"/>
    <w:rsid w:val="006E33E1"/>
    <w:rsid w:val="006E340D"/>
    <w:rsid w:val="006E3509"/>
    <w:rsid w:val="006E3519"/>
    <w:rsid w:val="006E3590"/>
    <w:rsid w:val="006E35B9"/>
    <w:rsid w:val="006E35D3"/>
    <w:rsid w:val="006E37B0"/>
    <w:rsid w:val="006E3841"/>
    <w:rsid w:val="006E3951"/>
    <w:rsid w:val="006E3963"/>
    <w:rsid w:val="006E3A32"/>
    <w:rsid w:val="006E3A40"/>
    <w:rsid w:val="006E3A88"/>
    <w:rsid w:val="006E3AC7"/>
    <w:rsid w:val="006E3B32"/>
    <w:rsid w:val="006E3B56"/>
    <w:rsid w:val="006E3BC1"/>
    <w:rsid w:val="006E3C0E"/>
    <w:rsid w:val="006E3C36"/>
    <w:rsid w:val="006E3C81"/>
    <w:rsid w:val="006E3D9E"/>
    <w:rsid w:val="006E3DF5"/>
    <w:rsid w:val="006E3F81"/>
    <w:rsid w:val="006E4001"/>
    <w:rsid w:val="006E401C"/>
    <w:rsid w:val="006E40CE"/>
    <w:rsid w:val="006E432C"/>
    <w:rsid w:val="006E43CB"/>
    <w:rsid w:val="006E4490"/>
    <w:rsid w:val="006E44CD"/>
    <w:rsid w:val="006E451B"/>
    <w:rsid w:val="006E456A"/>
    <w:rsid w:val="006E4577"/>
    <w:rsid w:val="006E4626"/>
    <w:rsid w:val="006E46A4"/>
    <w:rsid w:val="006E46A5"/>
    <w:rsid w:val="006E46C3"/>
    <w:rsid w:val="006E46FD"/>
    <w:rsid w:val="006E476F"/>
    <w:rsid w:val="006E47A7"/>
    <w:rsid w:val="006E47D6"/>
    <w:rsid w:val="006E48FD"/>
    <w:rsid w:val="006E491D"/>
    <w:rsid w:val="006E497A"/>
    <w:rsid w:val="006E49CE"/>
    <w:rsid w:val="006E4A3C"/>
    <w:rsid w:val="006E4A62"/>
    <w:rsid w:val="006E4AB5"/>
    <w:rsid w:val="006E4B16"/>
    <w:rsid w:val="006E4B1F"/>
    <w:rsid w:val="006E4B2B"/>
    <w:rsid w:val="006E4BEE"/>
    <w:rsid w:val="006E4C51"/>
    <w:rsid w:val="006E4C7B"/>
    <w:rsid w:val="006E4CFF"/>
    <w:rsid w:val="006E4D25"/>
    <w:rsid w:val="006E4D7C"/>
    <w:rsid w:val="006E4D96"/>
    <w:rsid w:val="006E4E98"/>
    <w:rsid w:val="006E4EC0"/>
    <w:rsid w:val="006E4EDB"/>
    <w:rsid w:val="006E4F08"/>
    <w:rsid w:val="006E4F2C"/>
    <w:rsid w:val="006E4FCD"/>
    <w:rsid w:val="006E500A"/>
    <w:rsid w:val="006E5026"/>
    <w:rsid w:val="006E5051"/>
    <w:rsid w:val="006E508F"/>
    <w:rsid w:val="006E50BF"/>
    <w:rsid w:val="006E5175"/>
    <w:rsid w:val="006E5189"/>
    <w:rsid w:val="006E51C5"/>
    <w:rsid w:val="006E5241"/>
    <w:rsid w:val="006E5267"/>
    <w:rsid w:val="006E527A"/>
    <w:rsid w:val="006E5327"/>
    <w:rsid w:val="006E5353"/>
    <w:rsid w:val="006E53BA"/>
    <w:rsid w:val="006E53C8"/>
    <w:rsid w:val="006E5487"/>
    <w:rsid w:val="006E549A"/>
    <w:rsid w:val="006E54A1"/>
    <w:rsid w:val="006E5559"/>
    <w:rsid w:val="006E56DE"/>
    <w:rsid w:val="006E570B"/>
    <w:rsid w:val="006E5738"/>
    <w:rsid w:val="006E58C9"/>
    <w:rsid w:val="006E58E2"/>
    <w:rsid w:val="006E5911"/>
    <w:rsid w:val="006E59FB"/>
    <w:rsid w:val="006E5A45"/>
    <w:rsid w:val="006E5A6A"/>
    <w:rsid w:val="006E5AB3"/>
    <w:rsid w:val="006E5AC6"/>
    <w:rsid w:val="006E5B64"/>
    <w:rsid w:val="006E5BB3"/>
    <w:rsid w:val="006E5BFD"/>
    <w:rsid w:val="006E5C0A"/>
    <w:rsid w:val="006E5D8B"/>
    <w:rsid w:val="006E5D92"/>
    <w:rsid w:val="006E5E2A"/>
    <w:rsid w:val="006E5EEA"/>
    <w:rsid w:val="006E5EF5"/>
    <w:rsid w:val="006E5F08"/>
    <w:rsid w:val="006E5F51"/>
    <w:rsid w:val="006E6075"/>
    <w:rsid w:val="006E609A"/>
    <w:rsid w:val="006E609E"/>
    <w:rsid w:val="006E6148"/>
    <w:rsid w:val="006E6180"/>
    <w:rsid w:val="006E61DA"/>
    <w:rsid w:val="006E6219"/>
    <w:rsid w:val="006E6234"/>
    <w:rsid w:val="006E6293"/>
    <w:rsid w:val="006E634D"/>
    <w:rsid w:val="006E63A1"/>
    <w:rsid w:val="006E6489"/>
    <w:rsid w:val="006E652C"/>
    <w:rsid w:val="006E6571"/>
    <w:rsid w:val="006E6665"/>
    <w:rsid w:val="006E66B8"/>
    <w:rsid w:val="006E674D"/>
    <w:rsid w:val="006E6763"/>
    <w:rsid w:val="006E676A"/>
    <w:rsid w:val="006E67EE"/>
    <w:rsid w:val="006E6885"/>
    <w:rsid w:val="006E6886"/>
    <w:rsid w:val="006E68E4"/>
    <w:rsid w:val="006E6A15"/>
    <w:rsid w:val="006E6A53"/>
    <w:rsid w:val="006E6AA2"/>
    <w:rsid w:val="006E6BB6"/>
    <w:rsid w:val="006E6BEB"/>
    <w:rsid w:val="006E6CE3"/>
    <w:rsid w:val="006E6D11"/>
    <w:rsid w:val="006E6D20"/>
    <w:rsid w:val="006E6D69"/>
    <w:rsid w:val="006E6D78"/>
    <w:rsid w:val="006E6DAA"/>
    <w:rsid w:val="006E6DD2"/>
    <w:rsid w:val="006E6DE9"/>
    <w:rsid w:val="006E6E1F"/>
    <w:rsid w:val="006E6EC3"/>
    <w:rsid w:val="006E6ED2"/>
    <w:rsid w:val="006E6FF7"/>
    <w:rsid w:val="006E6FF9"/>
    <w:rsid w:val="006E707B"/>
    <w:rsid w:val="006E714F"/>
    <w:rsid w:val="006E715E"/>
    <w:rsid w:val="006E71BF"/>
    <w:rsid w:val="006E7244"/>
    <w:rsid w:val="006E7248"/>
    <w:rsid w:val="006E72D9"/>
    <w:rsid w:val="006E7317"/>
    <w:rsid w:val="006E733A"/>
    <w:rsid w:val="006E73B4"/>
    <w:rsid w:val="006E73B8"/>
    <w:rsid w:val="006E74B5"/>
    <w:rsid w:val="006E74E2"/>
    <w:rsid w:val="006E7528"/>
    <w:rsid w:val="006E7531"/>
    <w:rsid w:val="006E754C"/>
    <w:rsid w:val="006E7652"/>
    <w:rsid w:val="006E76A3"/>
    <w:rsid w:val="006E772F"/>
    <w:rsid w:val="006E77D1"/>
    <w:rsid w:val="006E77FF"/>
    <w:rsid w:val="006E780B"/>
    <w:rsid w:val="006E782A"/>
    <w:rsid w:val="006E7857"/>
    <w:rsid w:val="006E78A5"/>
    <w:rsid w:val="006E797E"/>
    <w:rsid w:val="006E7993"/>
    <w:rsid w:val="006E7BAA"/>
    <w:rsid w:val="006E7BE1"/>
    <w:rsid w:val="006E7C49"/>
    <w:rsid w:val="006E7CA8"/>
    <w:rsid w:val="006E7D2D"/>
    <w:rsid w:val="006E7EF5"/>
    <w:rsid w:val="006E7FB6"/>
    <w:rsid w:val="006F0023"/>
    <w:rsid w:val="006F003E"/>
    <w:rsid w:val="006F0072"/>
    <w:rsid w:val="006F00AF"/>
    <w:rsid w:val="006F00B4"/>
    <w:rsid w:val="006F00C2"/>
    <w:rsid w:val="006F013F"/>
    <w:rsid w:val="006F01EA"/>
    <w:rsid w:val="006F0297"/>
    <w:rsid w:val="006F0365"/>
    <w:rsid w:val="006F0424"/>
    <w:rsid w:val="006F0440"/>
    <w:rsid w:val="006F0540"/>
    <w:rsid w:val="006F056C"/>
    <w:rsid w:val="006F05F9"/>
    <w:rsid w:val="006F0676"/>
    <w:rsid w:val="006F0687"/>
    <w:rsid w:val="006F06A5"/>
    <w:rsid w:val="006F076E"/>
    <w:rsid w:val="006F07B2"/>
    <w:rsid w:val="006F0843"/>
    <w:rsid w:val="006F0877"/>
    <w:rsid w:val="006F0921"/>
    <w:rsid w:val="006F09BA"/>
    <w:rsid w:val="006F09CC"/>
    <w:rsid w:val="006F0A1B"/>
    <w:rsid w:val="006F0A58"/>
    <w:rsid w:val="006F0BD4"/>
    <w:rsid w:val="006F0BE9"/>
    <w:rsid w:val="006F0CB2"/>
    <w:rsid w:val="006F0CD1"/>
    <w:rsid w:val="006F0DB9"/>
    <w:rsid w:val="006F0DF9"/>
    <w:rsid w:val="006F0F55"/>
    <w:rsid w:val="006F1078"/>
    <w:rsid w:val="006F108B"/>
    <w:rsid w:val="006F10C0"/>
    <w:rsid w:val="006F111B"/>
    <w:rsid w:val="006F119E"/>
    <w:rsid w:val="006F11F8"/>
    <w:rsid w:val="006F1214"/>
    <w:rsid w:val="006F1279"/>
    <w:rsid w:val="006F1307"/>
    <w:rsid w:val="006F132B"/>
    <w:rsid w:val="006F137D"/>
    <w:rsid w:val="006F13A0"/>
    <w:rsid w:val="006F13A8"/>
    <w:rsid w:val="006F141F"/>
    <w:rsid w:val="006F15E5"/>
    <w:rsid w:val="006F15F4"/>
    <w:rsid w:val="006F164B"/>
    <w:rsid w:val="006F1666"/>
    <w:rsid w:val="006F16B0"/>
    <w:rsid w:val="006F16DC"/>
    <w:rsid w:val="006F16DF"/>
    <w:rsid w:val="006F1774"/>
    <w:rsid w:val="006F184A"/>
    <w:rsid w:val="006F1901"/>
    <w:rsid w:val="006F1927"/>
    <w:rsid w:val="006F19D9"/>
    <w:rsid w:val="006F1A1E"/>
    <w:rsid w:val="006F1A2A"/>
    <w:rsid w:val="006F1AFE"/>
    <w:rsid w:val="006F1BCF"/>
    <w:rsid w:val="006F1BDA"/>
    <w:rsid w:val="006F1C47"/>
    <w:rsid w:val="006F1C82"/>
    <w:rsid w:val="006F1CA3"/>
    <w:rsid w:val="006F1CEA"/>
    <w:rsid w:val="006F1D2A"/>
    <w:rsid w:val="006F1F2F"/>
    <w:rsid w:val="006F1F9F"/>
    <w:rsid w:val="006F20E8"/>
    <w:rsid w:val="006F20F6"/>
    <w:rsid w:val="006F21D1"/>
    <w:rsid w:val="006F2212"/>
    <w:rsid w:val="006F2370"/>
    <w:rsid w:val="006F239F"/>
    <w:rsid w:val="006F241C"/>
    <w:rsid w:val="006F2424"/>
    <w:rsid w:val="006F24AD"/>
    <w:rsid w:val="006F24F9"/>
    <w:rsid w:val="006F2500"/>
    <w:rsid w:val="006F257C"/>
    <w:rsid w:val="006F2599"/>
    <w:rsid w:val="006F2605"/>
    <w:rsid w:val="006F2792"/>
    <w:rsid w:val="006F2793"/>
    <w:rsid w:val="006F27C2"/>
    <w:rsid w:val="006F28A2"/>
    <w:rsid w:val="006F2924"/>
    <w:rsid w:val="006F29A6"/>
    <w:rsid w:val="006F29A7"/>
    <w:rsid w:val="006F29C4"/>
    <w:rsid w:val="006F2A2D"/>
    <w:rsid w:val="006F2A38"/>
    <w:rsid w:val="006F2A6F"/>
    <w:rsid w:val="006F2A8D"/>
    <w:rsid w:val="006F2B98"/>
    <w:rsid w:val="006F2BCE"/>
    <w:rsid w:val="006F2BD9"/>
    <w:rsid w:val="006F2C34"/>
    <w:rsid w:val="006F2CAC"/>
    <w:rsid w:val="006F2E27"/>
    <w:rsid w:val="006F2E42"/>
    <w:rsid w:val="006F2E96"/>
    <w:rsid w:val="006F2EC1"/>
    <w:rsid w:val="006F2EDC"/>
    <w:rsid w:val="006F2FDF"/>
    <w:rsid w:val="006F3067"/>
    <w:rsid w:val="006F314F"/>
    <w:rsid w:val="006F31C9"/>
    <w:rsid w:val="006F320C"/>
    <w:rsid w:val="006F3259"/>
    <w:rsid w:val="006F334A"/>
    <w:rsid w:val="006F334E"/>
    <w:rsid w:val="006F33AF"/>
    <w:rsid w:val="006F33C3"/>
    <w:rsid w:val="006F33D1"/>
    <w:rsid w:val="006F33D2"/>
    <w:rsid w:val="006F33E2"/>
    <w:rsid w:val="006F33F6"/>
    <w:rsid w:val="006F3416"/>
    <w:rsid w:val="006F344B"/>
    <w:rsid w:val="006F348B"/>
    <w:rsid w:val="006F3492"/>
    <w:rsid w:val="006F354B"/>
    <w:rsid w:val="006F356D"/>
    <w:rsid w:val="006F3591"/>
    <w:rsid w:val="006F35AC"/>
    <w:rsid w:val="006F35C5"/>
    <w:rsid w:val="006F3625"/>
    <w:rsid w:val="006F3737"/>
    <w:rsid w:val="006F3741"/>
    <w:rsid w:val="006F37C4"/>
    <w:rsid w:val="006F3864"/>
    <w:rsid w:val="006F3953"/>
    <w:rsid w:val="006F39DE"/>
    <w:rsid w:val="006F39EC"/>
    <w:rsid w:val="006F39EF"/>
    <w:rsid w:val="006F3A1A"/>
    <w:rsid w:val="006F3A95"/>
    <w:rsid w:val="006F3B61"/>
    <w:rsid w:val="006F3C06"/>
    <w:rsid w:val="006F3CB1"/>
    <w:rsid w:val="006F3CCD"/>
    <w:rsid w:val="006F3F2A"/>
    <w:rsid w:val="006F3F30"/>
    <w:rsid w:val="006F3FA0"/>
    <w:rsid w:val="006F4016"/>
    <w:rsid w:val="006F402E"/>
    <w:rsid w:val="006F4051"/>
    <w:rsid w:val="006F40C4"/>
    <w:rsid w:val="006F40DB"/>
    <w:rsid w:val="006F41A6"/>
    <w:rsid w:val="006F41C1"/>
    <w:rsid w:val="006F41CC"/>
    <w:rsid w:val="006F4227"/>
    <w:rsid w:val="006F4243"/>
    <w:rsid w:val="006F424F"/>
    <w:rsid w:val="006F42D0"/>
    <w:rsid w:val="006F441B"/>
    <w:rsid w:val="006F4490"/>
    <w:rsid w:val="006F4530"/>
    <w:rsid w:val="006F4649"/>
    <w:rsid w:val="006F478B"/>
    <w:rsid w:val="006F47B4"/>
    <w:rsid w:val="006F4840"/>
    <w:rsid w:val="006F48AA"/>
    <w:rsid w:val="006F48DA"/>
    <w:rsid w:val="006F4935"/>
    <w:rsid w:val="006F4962"/>
    <w:rsid w:val="006F4966"/>
    <w:rsid w:val="006F49F9"/>
    <w:rsid w:val="006F4AF8"/>
    <w:rsid w:val="006F4BAF"/>
    <w:rsid w:val="006F4BBA"/>
    <w:rsid w:val="006F4BBF"/>
    <w:rsid w:val="006F4C12"/>
    <w:rsid w:val="006F4CF8"/>
    <w:rsid w:val="006F4D6D"/>
    <w:rsid w:val="006F4EA5"/>
    <w:rsid w:val="006F4EF3"/>
    <w:rsid w:val="006F4FA9"/>
    <w:rsid w:val="006F50B1"/>
    <w:rsid w:val="006F50F4"/>
    <w:rsid w:val="006F514F"/>
    <w:rsid w:val="006F515E"/>
    <w:rsid w:val="006F519D"/>
    <w:rsid w:val="006F5303"/>
    <w:rsid w:val="006F5325"/>
    <w:rsid w:val="006F534F"/>
    <w:rsid w:val="006F553E"/>
    <w:rsid w:val="006F559D"/>
    <w:rsid w:val="006F5608"/>
    <w:rsid w:val="006F572F"/>
    <w:rsid w:val="006F57BF"/>
    <w:rsid w:val="006F58A8"/>
    <w:rsid w:val="006F58ED"/>
    <w:rsid w:val="006F5A02"/>
    <w:rsid w:val="006F5A17"/>
    <w:rsid w:val="006F5A35"/>
    <w:rsid w:val="006F5B60"/>
    <w:rsid w:val="006F5C5A"/>
    <w:rsid w:val="006F5CA2"/>
    <w:rsid w:val="006F5CAC"/>
    <w:rsid w:val="006F5D16"/>
    <w:rsid w:val="006F5D1D"/>
    <w:rsid w:val="006F5DF2"/>
    <w:rsid w:val="006F5E06"/>
    <w:rsid w:val="006F5F65"/>
    <w:rsid w:val="006F5F6A"/>
    <w:rsid w:val="006F6011"/>
    <w:rsid w:val="006F607F"/>
    <w:rsid w:val="006F6116"/>
    <w:rsid w:val="006F61FE"/>
    <w:rsid w:val="006F6201"/>
    <w:rsid w:val="006F625F"/>
    <w:rsid w:val="006F62CB"/>
    <w:rsid w:val="006F62D0"/>
    <w:rsid w:val="006F62DB"/>
    <w:rsid w:val="006F63BE"/>
    <w:rsid w:val="006F63D7"/>
    <w:rsid w:val="006F640C"/>
    <w:rsid w:val="006F6458"/>
    <w:rsid w:val="006F64EE"/>
    <w:rsid w:val="006F6521"/>
    <w:rsid w:val="006F6624"/>
    <w:rsid w:val="006F664B"/>
    <w:rsid w:val="006F66A0"/>
    <w:rsid w:val="006F670E"/>
    <w:rsid w:val="006F681B"/>
    <w:rsid w:val="006F689F"/>
    <w:rsid w:val="006F68D2"/>
    <w:rsid w:val="006F68D6"/>
    <w:rsid w:val="006F6AB5"/>
    <w:rsid w:val="006F6B17"/>
    <w:rsid w:val="006F6B2A"/>
    <w:rsid w:val="006F6B99"/>
    <w:rsid w:val="006F6BAF"/>
    <w:rsid w:val="006F6BBE"/>
    <w:rsid w:val="006F6BC3"/>
    <w:rsid w:val="006F6BF8"/>
    <w:rsid w:val="006F6D01"/>
    <w:rsid w:val="006F6D1A"/>
    <w:rsid w:val="006F6D1B"/>
    <w:rsid w:val="006F6DB5"/>
    <w:rsid w:val="006F6EC8"/>
    <w:rsid w:val="006F6EEC"/>
    <w:rsid w:val="006F6EFF"/>
    <w:rsid w:val="006F6F9D"/>
    <w:rsid w:val="006F6FCE"/>
    <w:rsid w:val="006F7069"/>
    <w:rsid w:val="006F709E"/>
    <w:rsid w:val="006F70B1"/>
    <w:rsid w:val="006F71B3"/>
    <w:rsid w:val="006F7228"/>
    <w:rsid w:val="006F7375"/>
    <w:rsid w:val="006F73B5"/>
    <w:rsid w:val="006F73E1"/>
    <w:rsid w:val="006F7554"/>
    <w:rsid w:val="006F7567"/>
    <w:rsid w:val="006F7582"/>
    <w:rsid w:val="006F75AB"/>
    <w:rsid w:val="006F76D6"/>
    <w:rsid w:val="006F771F"/>
    <w:rsid w:val="006F78DB"/>
    <w:rsid w:val="006F7937"/>
    <w:rsid w:val="006F7964"/>
    <w:rsid w:val="006F7967"/>
    <w:rsid w:val="006F79C2"/>
    <w:rsid w:val="006F79F6"/>
    <w:rsid w:val="006F7A2B"/>
    <w:rsid w:val="006F7A33"/>
    <w:rsid w:val="006F7A4A"/>
    <w:rsid w:val="006F7A7D"/>
    <w:rsid w:val="006F7AB2"/>
    <w:rsid w:val="006F7AF0"/>
    <w:rsid w:val="006F7B1D"/>
    <w:rsid w:val="006F7B4E"/>
    <w:rsid w:val="006F7BB5"/>
    <w:rsid w:val="006F7BBC"/>
    <w:rsid w:val="006F7BED"/>
    <w:rsid w:val="006F7C4A"/>
    <w:rsid w:val="006F7C6C"/>
    <w:rsid w:val="006F7CC2"/>
    <w:rsid w:val="006F7D75"/>
    <w:rsid w:val="006F7E16"/>
    <w:rsid w:val="006F7E85"/>
    <w:rsid w:val="006F7ECD"/>
    <w:rsid w:val="006F7F0C"/>
    <w:rsid w:val="006F7F21"/>
    <w:rsid w:val="006F7F47"/>
    <w:rsid w:val="007000B2"/>
    <w:rsid w:val="0070016E"/>
    <w:rsid w:val="007001CC"/>
    <w:rsid w:val="00700228"/>
    <w:rsid w:val="0070025C"/>
    <w:rsid w:val="00700324"/>
    <w:rsid w:val="00700357"/>
    <w:rsid w:val="00700371"/>
    <w:rsid w:val="007004D3"/>
    <w:rsid w:val="007005B3"/>
    <w:rsid w:val="0070061C"/>
    <w:rsid w:val="0070061D"/>
    <w:rsid w:val="0070063B"/>
    <w:rsid w:val="007006E5"/>
    <w:rsid w:val="007007D1"/>
    <w:rsid w:val="007007E9"/>
    <w:rsid w:val="00700853"/>
    <w:rsid w:val="007008B6"/>
    <w:rsid w:val="0070091A"/>
    <w:rsid w:val="0070091F"/>
    <w:rsid w:val="00700943"/>
    <w:rsid w:val="0070096A"/>
    <w:rsid w:val="00700981"/>
    <w:rsid w:val="007009DD"/>
    <w:rsid w:val="007009F5"/>
    <w:rsid w:val="00700A12"/>
    <w:rsid w:val="00700AFD"/>
    <w:rsid w:val="00700B3A"/>
    <w:rsid w:val="00700BF2"/>
    <w:rsid w:val="00700C39"/>
    <w:rsid w:val="00700CD0"/>
    <w:rsid w:val="00700D12"/>
    <w:rsid w:val="00700D27"/>
    <w:rsid w:val="00700D45"/>
    <w:rsid w:val="00700D70"/>
    <w:rsid w:val="00700D71"/>
    <w:rsid w:val="00700D9E"/>
    <w:rsid w:val="00700E5A"/>
    <w:rsid w:val="00700E61"/>
    <w:rsid w:val="00700E7D"/>
    <w:rsid w:val="00700EB7"/>
    <w:rsid w:val="00700F00"/>
    <w:rsid w:val="00700F1F"/>
    <w:rsid w:val="00700FFD"/>
    <w:rsid w:val="0070101B"/>
    <w:rsid w:val="00701030"/>
    <w:rsid w:val="0070103D"/>
    <w:rsid w:val="0070106F"/>
    <w:rsid w:val="007010A3"/>
    <w:rsid w:val="007010C7"/>
    <w:rsid w:val="00701164"/>
    <w:rsid w:val="00701199"/>
    <w:rsid w:val="007011CE"/>
    <w:rsid w:val="0070120C"/>
    <w:rsid w:val="00701245"/>
    <w:rsid w:val="0070125E"/>
    <w:rsid w:val="007012C7"/>
    <w:rsid w:val="00701364"/>
    <w:rsid w:val="007013A1"/>
    <w:rsid w:val="0070140E"/>
    <w:rsid w:val="00701422"/>
    <w:rsid w:val="00701430"/>
    <w:rsid w:val="007014C0"/>
    <w:rsid w:val="00701536"/>
    <w:rsid w:val="007015CC"/>
    <w:rsid w:val="007015D5"/>
    <w:rsid w:val="00701649"/>
    <w:rsid w:val="00701712"/>
    <w:rsid w:val="0070176E"/>
    <w:rsid w:val="00701789"/>
    <w:rsid w:val="007017F8"/>
    <w:rsid w:val="0070194F"/>
    <w:rsid w:val="00701990"/>
    <w:rsid w:val="00701A34"/>
    <w:rsid w:val="00701A7A"/>
    <w:rsid w:val="00701ACA"/>
    <w:rsid w:val="00701B43"/>
    <w:rsid w:val="00701C84"/>
    <w:rsid w:val="00701D6B"/>
    <w:rsid w:val="00701D76"/>
    <w:rsid w:val="00701E75"/>
    <w:rsid w:val="00701E97"/>
    <w:rsid w:val="00701EC4"/>
    <w:rsid w:val="00701EE2"/>
    <w:rsid w:val="00701EF4"/>
    <w:rsid w:val="00701F21"/>
    <w:rsid w:val="00701F2D"/>
    <w:rsid w:val="00701F69"/>
    <w:rsid w:val="00701FAA"/>
    <w:rsid w:val="0070200F"/>
    <w:rsid w:val="007020A7"/>
    <w:rsid w:val="0070219E"/>
    <w:rsid w:val="007021CC"/>
    <w:rsid w:val="007021E4"/>
    <w:rsid w:val="0070227A"/>
    <w:rsid w:val="007022A5"/>
    <w:rsid w:val="0070234E"/>
    <w:rsid w:val="0070246C"/>
    <w:rsid w:val="0070264D"/>
    <w:rsid w:val="00702675"/>
    <w:rsid w:val="0070276B"/>
    <w:rsid w:val="0070279E"/>
    <w:rsid w:val="00702830"/>
    <w:rsid w:val="007028C1"/>
    <w:rsid w:val="007028C3"/>
    <w:rsid w:val="0070294F"/>
    <w:rsid w:val="0070297A"/>
    <w:rsid w:val="007029DA"/>
    <w:rsid w:val="00702B88"/>
    <w:rsid w:val="00702B91"/>
    <w:rsid w:val="00702C12"/>
    <w:rsid w:val="00702C91"/>
    <w:rsid w:val="00702CA2"/>
    <w:rsid w:val="00702D7A"/>
    <w:rsid w:val="00702D93"/>
    <w:rsid w:val="00702F0A"/>
    <w:rsid w:val="00702F0B"/>
    <w:rsid w:val="00702F3D"/>
    <w:rsid w:val="0070309C"/>
    <w:rsid w:val="0070309F"/>
    <w:rsid w:val="007030D9"/>
    <w:rsid w:val="0070313A"/>
    <w:rsid w:val="007031A7"/>
    <w:rsid w:val="007031AE"/>
    <w:rsid w:val="007032C2"/>
    <w:rsid w:val="007032C5"/>
    <w:rsid w:val="007032D3"/>
    <w:rsid w:val="0070332E"/>
    <w:rsid w:val="00703350"/>
    <w:rsid w:val="007034EB"/>
    <w:rsid w:val="007035F3"/>
    <w:rsid w:val="00703608"/>
    <w:rsid w:val="0070362C"/>
    <w:rsid w:val="0070369C"/>
    <w:rsid w:val="007036BF"/>
    <w:rsid w:val="00703701"/>
    <w:rsid w:val="00703726"/>
    <w:rsid w:val="0070372A"/>
    <w:rsid w:val="007037CB"/>
    <w:rsid w:val="007037DE"/>
    <w:rsid w:val="0070382B"/>
    <w:rsid w:val="007038A2"/>
    <w:rsid w:val="007038B4"/>
    <w:rsid w:val="007038E5"/>
    <w:rsid w:val="007038F5"/>
    <w:rsid w:val="0070391E"/>
    <w:rsid w:val="00703952"/>
    <w:rsid w:val="007039EE"/>
    <w:rsid w:val="00703A9B"/>
    <w:rsid w:val="00703AFF"/>
    <w:rsid w:val="00703B6B"/>
    <w:rsid w:val="00703C36"/>
    <w:rsid w:val="00703C61"/>
    <w:rsid w:val="00703E15"/>
    <w:rsid w:val="00703E71"/>
    <w:rsid w:val="00703E9B"/>
    <w:rsid w:val="00703E9D"/>
    <w:rsid w:val="00703EB2"/>
    <w:rsid w:val="00703ECE"/>
    <w:rsid w:val="00703F06"/>
    <w:rsid w:val="00703F21"/>
    <w:rsid w:val="00703FB0"/>
    <w:rsid w:val="00703FB4"/>
    <w:rsid w:val="00703FEC"/>
    <w:rsid w:val="0070416B"/>
    <w:rsid w:val="007041C7"/>
    <w:rsid w:val="007041ED"/>
    <w:rsid w:val="00704203"/>
    <w:rsid w:val="00704274"/>
    <w:rsid w:val="0070429C"/>
    <w:rsid w:val="007042B3"/>
    <w:rsid w:val="00704333"/>
    <w:rsid w:val="00704373"/>
    <w:rsid w:val="0070437E"/>
    <w:rsid w:val="0070438F"/>
    <w:rsid w:val="00704399"/>
    <w:rsid w:val="007043D5"/>
    <w:rsid w:val="007043E5"/>
    <w:rsid w:val="00704415"/>
    <w:rsid w:val="00704461"/>
    <w:rsid w:val="0070449C"/>
    <w:rsid w:val="007044C7"/>
    <w:rsid w:val="007044DB"/>
    <w:rsid w:val="00704534"/>
    <w:rsid w:val="00704551"/>
    <w:rsid w:val="007045E1"/>
    <w:rsid w:val="00704643"/>
    <w:rsid w:val="00704693"/>
    <w:rsid w:val="007048C9"/>
    <w:rsid w:val="007048CA"/>
    <w:rsid w:val="00704917"/>
    <w:rsid w:val="00704919"/>
    <w:rsid w:val="007049A3"/>
    <w:rsid w:val="007049CD"/>
    <w:rsid w:val="00704A4A"/>
    <w:rsid w:val="00704A64"/>
    <w:rsid w:val="00704A8E"/>
    <w:rsid w:val="00704A94"/>
    <w:rsid w:val="00704AB8"/>
    <w:rsid w:val="00704B19"/>
    <w:rsid w:val="00704B29"/>
    <w:rsid w:val="00704B58"/>
    <w:rsid w:val="00704BA3"/>
    <w:rsid w:val="00704C5A"/>
    <w:rsid w:val="00704C97"/>
    <w:rsid w:val="00704CFE"/>
    <w:rsid w:val="00704D51"/>
    <w:rsid w:val="00704D53"/>
    <w:rsid w:val="00704D8A"/>
    <w:rsid w:val="00704DC1"/>
    <w:rsid w:val="00704E21"/>
    <w:rsid w:val="00704E57"/>
    <w:rsid w:val="00704F6E"/>
    <w:rsid w:val="00704F7E"/>
    <w:rsid w:val="00704FB3"/>
    <w:rsid w:val="0070501B"/>
    <w:rsid w:val="00705021"/>
    <w:rsid w:val="007050AC"/>
    <w:rsid w:val="007050BC"/>
    <w:rsid w:val="00705112"/>
    <w:rsid w:val="0070520B"/>
    <w:rsid w:val="00705247"/>
    <w:rsid w:val="00705291"/>
    <w:rsid w:val="007052AB"/>
    <w:rsid w:val="007053A1"/>
    <w:rsid w:val="007053C8"/>
    <w:rsid w:val="007053FF"/>
    <w:rsid w:val="007054BA"/>
    <w:rsid w:val="00705565"/>
    <w:rsid w:val="007055A5"/>
    <w:rsid w:val="007055C8"/>
    <w:rsid w:val="00705623"/>
    <w:rsid w:val="00705664"/>
    <w:rsid w:val="00705676"/>
    <w:rsid w:val="007056BB"/>
    <w:rsid w:val="00705701"/>
    <w:rsid w:val="00705748"/>
    <w:rsid w:val="0070591A"/>
    <w:rsid w:val="0070591C"/>
    <w:rsid w:val="00705923"/>
    <w:rsid w:val="00705953"/>
    <w:rsid w:val="00705A63"/>
    <w:rsid w:val="00705A75"/>
    <w:rsid w:val="00705ACA"/>
    <w:rsid w:val="00705AF8"/>
    <w:rsid w:val="00705B09"/>
    <w:rsid w:val="00705C01"/>
    <w:rsid w:val="00705CA0"/>
    <w:rsid w:val="00705CED"/>
    <w:rsid w:val="00705D2D"/>
    <w:rsid w:val="00705E11"/>
    <w:rsid w:val="00705E3B"/>
    <w:rsid w:val="00705EB3"/>
    <w:rsid w:val="00705F75"/>
    <w:rsid w:val="00705F8E"/>
    <w:rsid w:val="00706076"/>
    <w:rsid w:val="0070614B"/>
    <w:rsid w:val="00706227"/>
    <w:rsid w:val="007062CA"/>
    <w:rsid w:val="0070631A"/>
    <w:rsid w:val="0070637B"/>
    <w:rsid w:val="007063DE"/>
    <w:rsid w:val="0070640C"/>
    <w:rsid w:val="00706418"/>
    <w:rsid w:val="007064C3"/>
    <w:rsid w:val="007064EE"/>
    <w:rsid w:val="0070666B"/>
    <w:rsid w:val="007066E7"/>
    <w:rsid w:val="007066F2"/>
    <w:rsid w:val="00706756"/>
    <w:rsid w:val="00706788"/>
    <w:rsid w:val="007067B2"/>
    <w:rsid w:val="007067BA"/>
    <w:rsid w:val="00706824"/>
    <w:rsid w:val="0070686E"/>
    <w:rsid w:val="007068A4"/>
    <w:rsid w:val="007068E2"/>
    <w:rsid w:val="0070693D"/>
    <w:rsid w:val="007069E6"/>
    <w:rsid w:val="00706A6B"/>
    <w:rsid w:val="00706A70"/>
    <w:rsid w:val="00706A9B"/>
    <w:rsid w:val="00706AF9"/>
    <w:rsid w:val="00706B04"/>
    <w:rsid w:val="00706B1A"/>
    <w:rsid w:val="00706BBE"/>
    <w:rsid w:val="00706C2B"/>
    <w:rsid w:val="00706D38"/>
    <w:rsid w:val="00706D71"/>
    <w:rsid w:val="00706DA3"/>
    <w:rsid w:val="00706DDB"/>
    <w:rsid w:val="00706EB8"/>
    <w:rsid w:val="00706EE3"/>
    <w:rsid w:val="00706F61"/>
    <w:rsid w:val="00706F7C"/>
    <w:rsid w:val="00706FF6"/>
    <w:rsid w:val="00707006"/>
    <w:rsid w:val="00707038"/>
    <w:rsid w:val="007070F6"/>
    <w:rsid w:val="00707178"/>
    <w:rsid w:val="007071E5"/>
    <w:rsid w:val="0070720C"/>
    <w:rsid w:val="0070726B"/>
    <w:rsid w:val="00707280"/>
    <w:rsid w:val="00707293"/>
    <w:rsid w:val="007072B5"/>
    <w:rsid w:val="00707380"/>
    <w:rsid w:val="00707382"/>
    <w:rsid w:val="007073B9"/>
    <w:rsid w:val="007073DA"/>
    <w:rsid w:val="00707401"/>
    <w:rsid w:val="007075B5"/>
    <w:rsid w:val="007075E5"/>
    <w:rsid w:val="00707613"/>
    <w:rsid w:val="00707620"/>
    <w:rsid w:val="00707640"/>
    <w:rsid w:val="00707682"/>
    <w:rsid w:val="007076A5"/>
    <w:rsid w:val="0070778B"/>
    <w:rsid w:val="007077D8"/>
    <w:rsid w:val="007077E3"/>
    <w:rsid w:val="0070786C"/>
    <w:rsid w:val="007078BF"/>
    <w:rsid w:val="00707AAA"/>
    <w:rsid w:val="00707BC1"/>
    <w:rsid w:val="00707CB3"/>
    <w:rsid w:val="00707CC3"/>
    <w:rsid w:val="00707D58"/>
    <w:rsid w:val="00707D86"/>
    <w:rsid w:val="00707E26"/>
    <w:rsid w:val="00707E3B"/>
    <w:rsid w:val="00707E6E"/>
    <w:rsid w:val="00707E71"/>
    <w:rsid w:val="00707E7D"/>
    <w:rsid w:val="00707E94"/>
    <w:rsid w:val="00707E9F"/>
    <w:rsid w:val="00707EB3"/>
    <w:rsid w:val="00707F99"/>
    <w:rsid w:val="00707FB2"/>
    <w:rsid w:val="0071000A"/>
    <w:rsid w:val="0071000E"/>
    <w:rsid w:val="00710061"/>
    <w:rsid w:val="007100C9"/>
    <w:rsid w:val="007100E7"/>
    <w:rsid w:val="007100EE"/>
    <w:rsid w:val="007100FF"/>
    <w:rsid w:val="007101A8"/>
    <w:rsid w:val="007101CA"/>
    <w:rsid w:val="0071022D"/>
    <w:rsid w:val="0071023E"/>
    <w:rsid w:val="007102BB"/>
    <w:rsid w:val="0071041C"/>
    <w:rsid w:val="0071044A"/>
    <w:rsid w:val="00710529"/>
    <w:rsid w:val="0071062D"/>
    <w:rsid w:val="00710653"/>
    <w:rsid w:val="00710658"/>
    <w:rsid w:val="007106A4"/>
    <w:rsid w:val="007106C8"/>
    <w:rsid w:val="007107E0"/>
    <w:rsid w:val="007107E6"/>
    <w:rsid w:val="0071081B"/>
    <w:rsid w:val="0071085B"/>
    <w:rsid w:val="007108B4"/>
    <w:rsid w:val="007108DD"/>
    <w:rsid w:val="00710A47"/>
    <w:rsid w:val="00710B58"/>
    <w:rsid w:val="00710B90"/>
    <w:rsid w:val="00710C04"/>
    <w:rsid w:val="00710CA9"/>
    <w:rsid w:val="00710CFE"/>
    <w:rsid w:val="00710D0F"/>
    <w:rsid w:val="00710DA0"/>
    <w:rsid w:val="00710DCF"/>
    <w:rsid w:val="00710E28"/>
    <w:rsid w:val="00710E47"/>
    <w:rsid w:val="00710EB1"/>
    <w:rsid w:val="00710EF4"/>
    <w:rsid w:val="007110A8"/>
    <w:rsid w:val="007110BE"/>
    <w:rsid w:val="007110DD"/>
    <w:rsid w:val="0071110A"/>
    <w:rsid w:val="00711241"/>
    <w:rsid w:val="00711247"/>
    <w:rsid w:val="007112F6"/>
    <w:rsid w:val="007113B1"/>
    <w:rsid w:val="00711457"/>
    <w:rsid w:val="0071148D"/>
    <w:rsid w:val="007114C3"/>
    <w:rsid w:val="007114DC"/>
    <w:rsid w:val="00711508"/>
    <w:rsid w:val="00711557"/>
    <w:rsid w:val="007115E6"/>
    <w:rsid w:val="00711624"/>
    <w:rsid w:val="007116C4"/>
    <w:rsid w:val="00711712"/>
    <w:rsid w:val="00711810"/>
    <w:rsid w:val="00711912"/>
    <w:rsid w:val="00711980"/>
    <w:rsid w:val="00711993"/>
    <w:rsid w:val="00711B94"/>
    <w:rsid w:val="00711BA3"/>
    <w:rsid w:val="00711C05"/>
    <w:rsid w:val="00711C2B"/>
    <w:rsid w:val="00711C5E"/>
    <w:rsid w:val="00711D05"/>
    <w:rsid w:val="00711D15"/>
    <w:rsid w:val="00711D85"/>
    <w:rsid w:val="00711DFD"/>
    <w:rsid w:val="00711E3D"/>
    <w:rsid w:val="00711EA0"/>
    <w:rsid w:val="00711F61"/>
    <w:rsid w:val="007120A5"/>
    <w:rsid w:val="007120BB"/>
    <w:rsid w:val="007120D5"/>
    <w:rsid w:val="00712100"/>
    <w:rsid w:val="0071213B"/>
    <w:rsid w:val="0071214B"/>
    <w:rsid w:val="0071214F"/>
    <w:rsid w:val="007121B3"/>
    <w:rsid w:val="007121C7"/>
    <w:rsid w:val="007121D4"/>
    <w:rsid w:val="00712307"/>
    <w:rsid w:val="00712382"/>
    <w:rsid w:val="007123CA"/>
    <w:rsid w:val="00712416"/>
    <w:rsid w:val="00712491"/>
    <w:rsid w:val="00712494"/>
    <w:rsid w:val="007124A4"/>
    <w:rsid w:val="007124AB"/>
    <w:rsid w:val="00712515"/>
    <w:rsid w:val="00712519"/>
    <w:rsid w:val="007125A7"/>
    <w:rsid w:val="00712683"/>
    <w:rsid w:val="00712685"/>
    <w:rsid w:val="00712707"/>
    <w:rsid w:val="00712758"/>
    <w:rsid w:val="00712842"/>
    <w:rsid w:val="007128CD"/>
    <w:rsid w:val="007128D1"/>
    <w:rsid w:val="007128E5"/>
    <w:rsid w:val="007128F6"/>
    <w:rsid w:val="007128FF"/>
    <w:rsid w:val="00712940"/>
    <w:rsid w:val="0071294D"/>
    <w:rsid w:val="00712997"/>
    <w:rsid w:val="00712A2B"/>
    <w:rsid w:val="00712AB6"/>
    <w:rsid w:val="00712B1B"/>
    <w:rsid w:val="00712B36"/>
    <w:rsid w:val="00712B61"/>
    <w:rsid w:val="00712BF5"/>
    <w:rsid w:val="00712C57"/>
    <w:rsid w:val="00712C7F"/>
    <w:rsid w:val="00712CA0"/>
    <w:rsid w:val="00712D0C"/>
    <w:rsid w:val="00712D17"/>
    <w:rsid w:val="00712DE6"/>
    <w:rsid w:val="00712E72"/>
    <w:rsid w:val="00712E99"/>
    <w:rsid w:val="00712EB9"/>
    <w:rsid w:val="00712EEE"/>
    <w:rsid w:val="00712FDA"/>
    <w:rsid w:val="00713054"/>
    <w:rsid w:val="00713121"/>
    <w:rsid w:val="00713225"/>
    <w:rsid w:val="00713283"/>
    <w:rsid w:val="007132BD"/>
    <w:rsid w:val="007132E2"/>
    <w:rsid w:val="007132F6"/>
    <w:rsid w:val="0071332F"/>
    <w:rsid w:val="00713362"/>
    <w:rsid w:val="007133CE"/>
    <w:rsid w:val="00713568"/>
    <w:rsid w:val="007135A9"/>
    <w:rsid w:val="007135D0"/>
    <w:rsid w:val="007135E8"/>
    <w:rsid w:val="0071362A"/>
    <w:rsid w:val="00713656"/>
    <w:rsid w:val="0071366D"/>
    <w:rsid w:val="00713679"/>
    <w:rsid w:val="007136EF"/>
    <w:rsid w:val="00713807"/>
    <w:rsid w:val="0071381D"/>
    <w:rsid w:val="00713836"/>
    <w:rsid w:val="007138A1"/>
    <w:rsid w:val="00713956"/>
    <w:rsid w:val="0071395A"/>
    <w:rsid w:val="00713965"/>
    <w:rsid w:val="007139EF"/>
    <w:rsid w:val="007139F6"/>
    <w:rsid w:val="00713A36"/>
    <w:rsid w:val="00713A62"/>
    <w:rsid w:val="00713A6A"/>
    <w:rsid w:val="00713A79"/>
    <w:rsid w:val="00713AE2"/>
    <w:rsid w:val="00713B42"/>
    <w:rsid w:val="00713B7E"/>
    <w:rsid w:val="00713C43"/>
    <w:rsid w:val="00713C96"/>
    <w:rsid w:val="00713D02"/>
    <w:rsid w:val="00713D38"/>
    <w:rsid w:val="00713D90"/>
    <w:rsid w:val="00713DD6"/>
    <w:rsid w:val="00713EA1"/>
    <w:rsid w:val="00713EC9"/>
    <w:rsid w:val="00713F0B"/>
    <w:rsid w:val="00713F42"/>
    <w:rsid w:val="00713F9E"/>
    <w:rsid w:val="00713FA1"/>
    <w:rsid w:val="00713FCF"/>
    <w:rsid w:val="00714001"/>
    <w:rsid w:val="0071402F"/>
    <w:rsid w:val="00714066"/>
    <w:rsid w:val="007140B9"/>
    <w:rsid w:val="007140DE"/>
    <w:rsid w:val="0071410C"/>
    <w:rsid w:val="0071413B"/>
    <w:rsid w:val="00714278"/>
    <w:rsid w:val="00714292"/>
    <w:rsid w:val="007142A7"/>
    <w:rsid w:val="00714327"/>
    <w:rsid w:val="00714383"/>
    <w:rsid w:val="00714388"/>
    <w:rsid w:val="00714412"/>
    <w:rsid w:val="00714429"/>
    <w:rsid w:val="00714435"/>
    <w:rsid w:val="00714473"/>
    <w:rsid w:val="00714488"/>
    <w:rsid w:val="00714550"/>
    <w:rsid w:val="00714576"/>
    <w:rsid w:val="007145B5"/>
    <w:rsid w:val="007145BE"/>
    <w:rsid w:val="00714648"/>
    <w:rsid w:val="00714687"/>
    <w:rsid w:val="007146F4"/>
    <w:rsid w:val="00714721"/>
    <w:rsid w:val="0071474D"/>
    <w:rsid w:val="00714754"/>
    <w:rsid w:val="0071475B"/>
    <w:rsid w:val="00714786"/>
    <w:rsid w:val="007147E3"/>
    <w:rsid w:val="007147F3"/>
    <w:rsid w:val="007149F2"/>
    <w:rsid w:val="00714A13"/>
    <w:rsid w:val="00714A51"/>
    <w:rsid w:val="00714A56"/>
    <w:rsid w:val="00714A78"/>
    <w:rsid w:val="00714AE2"/>
    <w:rsid w:val="00714AE5"/>
    <w:rsid w:val="00714B2D"/>
    <w:rsid w:val="00714B51"/>
    <w:rsid w:val="00714D22"/>
    <w:rsid w:val="00714D4F"/>
    <w:rsid w:val="00714D6F"/>
    <w:rsid w:val="00714DBC"/>
    <w:rsid w:val="00714DF4"/>
    <w:rsid w:val="00714E47"/>
    <w:rsid w:val="00714EB2"/>
    <w:rsid w:val="00714F05"/>
    <w:rsid w:val="00714FA4"/>
    <w:rsid w:val="00714FAA"/>
    <w:rsid w:val="00715032"/>
    <w:rsid w:val="0071505C"/>
    <w:rsid w:val="00715069"/>
    <w:rsid w:val="007150AE"/>
    <w:rsid w:val="007150E8"/>
    <w:rsid w:val="00715130"/>
    <w:rsid w:val="007151FA"/>
    <w:rsid w:val="00715220"/>
    <w:rsid w:val="0071524F"/>
    <w:rsid w:val="0071533E"/>
    <w:rsid w:val="007153BE"/>
    <w:rsid w:val="0071545B"/>
    <w:rsid w:val="00715479"/>
    <w:rsid w:val="00715592"/>
    <w:rsid w:val="00715668"/>
    <w:rsid w:val="00715694"/>
    <w:rsid w:val="0071573F"/>
    <w:rsid w:val="00715803"/>
    <w:rsid w:val="0071589F"/>
    <w:rsid w:val="00715910"/>
    <w:rsid w:val="00715A75"/>
    <w:rsid w:val="00715B6F"/>
    <w:rsid w:val="00715BA0"/>
    <w:rsid w:val="00715BF6"/>
    <w:rsid w:val="00715C1C"/>
    <w:rsid w:val="00715C3A"/>
    <w:rsid w:val="00715C53"/>
    <w:rsid w:val="00715CE6"/>
    <w:rsid w:val="00715CEE"/>
    <w:rsid w:val="00715D56"/>
    <w:rsid w:val="00715E0A"/>
    <w:rsid w:val="00715E18"/>
    <w:rsid w:val="00715E29"/>
    <w:rsid w:val="00715E68"/>
    <w:rsid w:val="00715E8F"/>
    <w:rsid w:val="00715F18"/>
    <w:rsid w:val="00715F67"/>
    <w:rsid w:val="00715FAF"/>
    <w:rsid w:val="0071601F"/>
    <w:rsid w:val="00716023"/>
    <w:rsid w:val="00716087"/>
    <w:rsid w:val="007160CC"/>
    <w:rsid w:val="007160D8"/>
    <w:rsid w:val="007160EB"/>
    <w:rsid w:val="0071616D"/>
    <w:rsid w:val="007161DC"/>
    <w:rsid w:val="00716355"/>
    <w:rsid w:val="007163D6"/>
    <w:rsid w:val="0071645A"/>
    <w:rsid w:val="0071649D"/>
    <w:rsid w:val="007164CB"/>
    <w:rsid w:val="007164F2"/>
    <w:rsid w:val="00716540"/>
    <w:rsid w:val="00716546"/>
    <w:rsid w:val="0071665C"/>
    <w:rsid w:val="0071665E"/>
    <w:rsid w:val="00716713"/>
    <w:rsid w:val="007167B0"/>
    <w:rsid w:val="00716809"/>
    <w:rsid w:val="00716831"/>
    <w:rsid w:val="0071683A"/>
    <w:rsid w:val="0071693C"/>
    <w:rsid w:val="0071697F"/>
    <w:rsid w:val="007169ED"/>
    <w:rsid w:val="00716A43"/>
    <w:rsid w:val="00716B07"/>
    <w:rsid w:val="00716B30"/>
    <w:rsid w:val="00716B6E"/>
    <w:rsid w:val="00716B74"/>
    <w:rsid w:val="00716B8F"/>
    <w:rsid w:val="00716BE0"/>
    <w:rsid w:val="00716C69"/>
    <w:rsid w:val="00716C8F"/>
    <w:rsid w:val="00716CDA"/>
    <w:rsid w:val="00716CDC"/>
    <w:rsid w:val="00716D45"/>
    <w:rsid w:val="00716DBB"/>
    <w:rsid w:val="00716E0B"/>
    <w:rsid w:val="00716E19"/>
    <w:rsid w:val="00716E1D"/>
    <w:rsid w:val="00716E25"/>
    <w:rsid w:val="00716ED7"/>
    <w:rsid w:val="00716F76"/>
    <w:rsid w:val="00717024"/>
    <w:rsid w:val="00717062"/>
    <w:rsid w:val="0071713E"/>
    <w:rsid w:val="007171B6"/>
    <w:rsid w:val="0071721D"/>
    <w:rsid w:val="00717318"/>
    <w:rsid w:val="00717359"/>
    <w:rsid w:val="00717399"/>
    <w:rsid w:val="00717439"/>
    <w:rsid w:val="007174F9"/>
    <w:rsid w:val="00717570"/>
    <w:rsid w:val="00717575"/>
    <w:rsid w:val="0071759A"/>
    <w:rsid w:val="007175D3"/>
    <w:rsid w:val="007175F8"/>
    <w:rsid w:val="007176A7"/>
    <w:rsid w:val="0071770F"/>
    <w:rsid w:val="007177B7"/>
    <w:rsid w:val="007178DC"/>
    <w:rsid w:val="00717989"/>
    <w:rsid w:val="00717A4C"/>
    <w:rsid w:val="00717A88"/>
    <w:rsid w:val="00717AD9"/>
    <w:rsid w:val="00717AFC"/>
    <w:rsid w:val="00717B80"/>
    <w:rsid w:val="00717BCB"/>
    <w:rsid w:val="00717C03"/>
    <w:rsid w:val="00717C5D"/>
    <w:rsid w:val="00717C60"/>
    <w:rsid w:val="00717D23"/>
    <w:rsid w:val="00717D24"/>
    <w:rsid w:val="00717E38"/>
    <w:rsid w:val="00717E95"/>
    <w:rsid w:val="00717ECB"/>
    <w:rsid w:val="00717F2F"/>
    <w:rsid w:val="00717F5E"/>
    <w:rsid w:val="00717FFB"/>
    <w:rsid w:val="00720021"/>
    <w:rsid w:val="007200D5"/>
    <w:rsid w:val="007200F3"/>
    <w:rsid w:val="00720102"/>
    <w:rsid w:val="007201D0"/>
    <w:rsid w:val="007201F7"/>
    <w:rsid w:val="0072024E"/>
    <w:rsid w:val="007202A6"/>
    <w:rsid w:val="00720309"/>
    <w:rsid w:val="00720318"/>
    <w:rsid w:val="00720388"/>
    <w:rsid w:val="00720415"/>
    <w:rsid w:val="00720579"/>
    <w:rsid w:val="007205A8"/>
    <w:rsid w:val="007206B6"/>
    <w:rsid w:val="00720750"/>
    <w:rsid w:val="007207DB"/>
    <w:rsid w:val="0072080A"/>
    <w:rsid w:val="00720857"/>
    <w:rsid w:val="007208A1"/>
    <w:rsid w:val="007208D1"/>
    <w:rsid w:val="00720949"/>
    <w:rsid w:val="007209CB"/>
    <w:rsid w:val="007209E0"/>
    <w:rsid w:val="00720C32"/>
    <w:rsid w:val="00720C6A"/>
    <w:rsid w:val="00720D0A"/>
    <w:rsid w:val="00720DF0"/>
    <w:rsid w:val="00720E1F"/>
    <w:rsid w:val="00720E3C"/>
    <w:rsid w:val="00720E90"/>
    <w:rsid w:val="00720EC3"/>
    <w:rsid w:val="00720EF6"/>
    <w:rsid w:val="00720F1F"/>
    <w:rsid w:val="00720F25"/>
    <w:rsid w:val="00720FD5"/>
    <w:rsid w:val="00721039"/>
    <w:rsid w:val="007210CA"/>
    <w:rsid w:val="00721152"/>
    <w:rsid w:val="0072123F"/>
    <w:rsid w:val="0072139A"/>
    <w:rsid w:val="007213A1"/>
    <w:rsid w:val="007213BF"/>
    <w:rsid w:val="007213CE"/>
    <w:rsid w:val="00721425"/>
    <w:rsid w:val="00721438"/>
    <w:rsid w:val="00721532"/>
    <w:rsid w:val="00721565"/>
    <w:rsid w:val="007215FF"/>
    <w:rsid w:val="0072162D"/>
    <w:rsid w:val="00721675"/>
    <w:rsid w:val="007216A7"/>
    <w:rsid w:val="00721878"/>
    <w:rsid w:val="00721906"/>
    <w:rsid w:val="00721945"/>
    <w:rsid w:val="007219A5"/>
    <w:rsid w:val="007219C5"/>
    <w:rsid w:val="00721A2F"/>
    <w:rsid w:val="00721A3B"/>
    <w:rsid w:val="00721ACC"/>
    <w:rsid w:val="00721B51"/>
    <w:rsid w:val="00721B89"/>
    <w:rsid w:val="00721B93"/>
    <w:rsid w:val="00721D30"/>
    <w:rsid w:val="00721D73"/>
    <w:rsid w:val="00721D90"/>
    <w:rsid w:val="00721DB2"/>
    <w:rsid w:val="00721DB6"/>
    <w:rsid w:val="00721E46"/>
    <w:rsid w:val="00721E5B"/>
    <w:rsid w:val="00721E72"/>
    <w:rsid w:val="00721EEF"/>
    <w:rsid w:val="00721F13"/>
    <w:rsid w:val="00721F76"/>
    <w:rsid w:val="0072203A"/>
    <w:rsid w:val="00722235"/>
    <w:rsid w:val="00722284"/>
    <w:rsid w:val="0072228B"/>
    <w:rsid w:val="007223BA"/>
    <w:rsid w:val="007223EF"/>
    <w:rsid w:val="0072241A"/>
    <w:rsid w:val="0072248D"/>
    <w:rsid w:val="0072250C"/>
    <w:rsid w:val="00722520"/>
    <w:rsid w:val="00722570"/>
    <w:rsid w:val="007225C0"/>
    <w:rsid w:val="0072272D"/>
    <w:rsid w:val="00722783"/>
    <w:rsid w:val="007227AB"/>
    <w:rsid w:val="0072283D"/>
    <w:rsid w:val="007228D4"/>
    <w:rsid w:val="007228DD"/>
    <w:rsid w:val="007228FA"/>
    <w:rsid w:val="0072298C"/>
    <w:rsid w:val="007229C7"/>
    <w:rsid w:val="00722B4E"/>
    <w:rsid w:val="00722BB1"/>
    <w:rsid w:val="00722C23"/>
    <w:rsid w:val="00722C73"/>
    <w:rsid w:val="00722D39"/>
    <w:rsid w:val="00722DAC"/>
    <w:rsid w:val="00722E4E"/>
    <w:rsid w:val="00722E98"/>
    <w:rsid w:val="00722ED4"/>
    <w:rsid w:val="00722F39"/>
    <w:rsid w:val="00722F8D"/>
    <w:rsid w:val="00722FDF"/>
    <w:rsid w:val="00722FEB"/>
    <w:rsid w:val="00723096"/>
    <w:rsid w:val="0072317F"/>
    <w:rsid w:val="0072319D"/>
    <w:rsid w:val="007231AB"/>
    <w:rsid w:val="007231BF"/>
    <w:rsid w:val="007231E3"/>
    <w:rsid w:val="00723255"/>
    <w:rsid w:val="00723259"/>
    <w:rsid w:val="00723269"/>
    <w:rsid w:val="0072327F"/>
    <w:rsid w:val="007232A4"/>
    <w:rsid w:val="007232AF"/>
    <w:rsid w:val="007232C7"/>
    <w:rsid w:val="00723387"/>
    <w:rsid w:val="007233D0"/>
    <w:rsid w:val="0072346C"/>
    <w:rsid w:val="007234E9"/>
    <w:rsid w:val="00723511"/>
    <w:rsid w:val="00723527"/>
    <w:rsid w:val="0072352E"/>
    <w:rsid w:val="0072354E"/>
    <w:rsid w:val="0072356A"/>
    <w:rsid w:val="0072363E"/>
    <w:rsid w:val="007236C7"/>
    <w:rsid w:val="00723701"/>
    <w:rsid w:val="00723723"/>
    <w:rsid w:val="00723817"/>
    <w:rsid w:val="00723833"/>
    <w:rsid w:val="0072387F"/>
    <w:rsid w:val="0072393F"/>
    <w:rsid w:val="00723A2C"/>
    <w:rsid w:val="00723A8C"/>
    <w:rsid w:val="00723BD0"/>
    <w:rsid w:val="00723C13"/>
    <w:rsid w:val="00723C2C"/>
    <w:rsid w:val="00723C4E"/>
    <w:rsid w:val="00723C60"/>
    <w:rsid w:val="00723C89"/>
    <w:rsid w:val="00723C93"/>
    <w:rsid w:val="00723CC1"/>
    <w:rsid w:val="00723CC2"/>
    <w:rsid w:val="00723E65"/>
    <w:rsid w:val="00723E7E"/>
    <w:rsid w:val="00723E85"/>
    <w:rsid w:val="00723E8D"/>
    <w:rsid w:val="00723EFB"/>
    <w:rsid w:val="00723F3C"/>
    <w:rsid w:val="00723F43"/>
    <w:rsid w:val="00723F9D"/>
    <w:rsid w:val="00723FEB"/>
    <w:rsid w:val="00723FEF"/>
    <w:rsid w:val="00723FFF"/>
    <w:rsid w:val="00724002"/>
    <w:rsid w:val="007240A1"/>
    <w:rsid w:val="007240CF"/>
    <w:rsid w:val="007241AD"/>
    <w:rsid w:val="0072421D"/>
    <w:rsid w:val="0072427E"/>
    <w:rsid w:val="00724339"/>
    <w:rsid w:val="00724392"/>
    <w:rsid w:val="00724424"/>
    <w:rsid w:val="007244B2"/>
    <w:rsid w:val="00724549"/>
    <w:rsid w:val="007245CD"/>
    <w:rsid w:val="007245D6"/>
    <w:rsid w:val="00724668"/>
    <w:rsid w:val="00724691"/>
    <w:rsid w:val="00724705"/>
    <w:rsid w:val="0072470D"/>
    <w:rsid w:val="00724710"/>
    <w:rsid w:val="00724759"/>
    <w:rsid w:val="00724760"/>
    <w:rsid w:val="007247EB"/>
    <w:rsid w:val="00724897"/>
    <w:rsid w:val="00724ACC"/>
    <w:rsid w:val="00724B0F"/>
    <w:rsid w:val="00724B43"/>
    <w:rsid w:val="00724B6E"/>
    <w:rsid w:val="00724B9A"/>
    <w:rsid w:val="00724C6F"/>
    <w:rsid w:val="00724CD0"/>
    <w:rsid w:val="00724D16"/>
    <w:rsid w:val="00724DCA"/>
    <w:rsid w:val="00724DE7"/>
    <w:rsid w:val="00724E4E"/>
    <w:rsid w:val="00724E55"/>
    <w:rsid w:val="00724E9D"/>
    <w:rsid w:val="00724EA5"/>
    <w:rsid w:val="00724EEE"/>
    <w:rsid w:val="00724EF4"/>
    <w:rsid w:val="00724F66"/>
    <w:rsid w:val="00724F82"/>
    <w:rsid w:val="00724FA7"/>
    <w:rsid w:val="00724FBA"/>
    <w:rsid w:val="0072507A"/>
    <w:rsid w:val="007250BE"/>
    <w:rsid w:val="007250CE"/>
    <w:rsid w:val="007250D4"/>
    <w:rsid w:val="007250FB"/>
    <w:rsid w:val="0072510D"/>
    <w:rsid w:val="0072510F"/>
    <w:rsid w:val="00725259"/>
    <w:rsid w:val="00725304"/>
    <w:rsid w:val="0072536A"/>
    <w:rsid w:val="007253BA"/>
    <w:rsid w:val="007253C2"/>
    <w:rsid w:val="0072548E"/>
    <w:rsid w:val="007254A9"/>
    <w:rsid w:val="007254F1"/>
    <w:rsid w:val="00725508"/>
    <w:rsid w:val="00725512"/>
    <w:rsid w:val="00725533"/>
    <w:rsid w:val="00725560"/>
    <w:rsid w:val="0072556F"/>
    <w:rsid w:val="007255A1"/>
    <w:rsid w:val="007255FE"/>
    <w:rsid w:val="0072565B"/>
    <w:rsid w:val="007256A1"/>
    <w:rsid w:val="007256EB"/>
    <w:rsid w:val="00725742"/>
    <w:rsid w:val="0072576F"/>
    <w:rsid w:val="00725771"/>
    <w:rsid w:val="00725813"/>
    <w:rsid w:val="0072585C"/>
    <w:rsid w:val="00725866"/>
    <w:rsid w:val="00725872"/>
    <w:rsid w:val="00725921"/>
    <w:rsid w:val="00725A09"/>
    <w:rsid w:val="00725A65"/>
    <w:rsid w:val="00725A6D"/>
    <w:rsid w:val="00725A91"/>
    <w:rsid w:val="00725AA8"/>
    <w:rsid w:val="00725AB2"/>
    <w:rsid w:val="00725BF8"/>
    <w:rsid w:val="00725C2C"/>
    <w:rsid w:val="00725CCE"/>
    <w:rsid w:val="00725CDA"/>
    <w:rsid w:val="00725D32"/>
    <w:rsid w:val="00725DF3"/>
    <w:rsid w:val="00725EFB"/>
    <w:rsid w:val="00725FDA"/>
    <w:rsid w:val="00726008"/>
    <w:rsid w:val="00726070"/>
    <w:rsid w:val="007260D5"/>
    <w:rsid w:val="0072610F"/>
    <w:rsid w:val="00726122"/>
    <w:rsid w:val="00726134"/>
    <w:rsid w:val="00726172"/>
    <w:rsid w:val="00726177"/>
    <w:rsid w:val="007262D6"/>
    <w:rsid w:val="00726364"/>
    <w:rsid w:val="0072640E"/>
    <w:rsid w:val="00726429"/>
    <w:rsid w:val="00726488"/>
    <w:rsid w:val="007264F7"/>
    <w:rsid w:val="0072652F"/>
    <w:rsid w:val="00726600"/>
    <w:rsid w:val="0072663D"/>
    <w:rsid w:val="0072669F"/>
    <w:rsid w:val="007266CB"/>
    <w:rsid w:val="00726763"/>
    <w:rsid w:val="00726789"/>
    <w:rsid w:val="00726821"/>
    <w:rsid w:val="00726924"/>
    <w:rsid w:val="00726985"/>
    <w:rsid w:val="007269A0"/>
    <w:rsid w:val="007269FC"/>
    <w:rsid w:val="00726A2C"/>
    <w:rsid w:val="00726AC1"/>
    <w:rsid w:val="00726B56"/>
    <w:rsid w:val="00726BC5"/>
    <w:rsid w:val="00726C15"/>
    <w:rsid w:val="00726CC0"/>
    <w:rsid w:val="00726CD0"/>
    <w:rsid w:val="00726D17"/>
    <w:rsid w:val="00726D69"/>
    <w:rsid w:val="00726DC6"/>
    <w:rsid w:val="00726DE9"/>
    <w:rsid w:val="00726E90"/>
    <w:rsid w:val="00726F10"/>
    <w:rsid w:val="0072702F"/>
    <w:rsid w:val="0072707E"/>
    <w:rsid w:val="007270ED"/>
    <w:rsid w:val="007270F1"/>
    <w:rsid w:val="007271CE"/>
    <w:rsid w:val="0072726E"/>
    <w:rsid w:val="007272B4"/>
    <w:rsid w:val="007272E8"/>
    <w:rsid w:val="007272F2"/>
    <w:rsid w:val="00727371"/>
    <w:rsid w:val="00727382"/>
    <w:rsid w:val="007273E1"/>
    <w:rsid w:val="00727440"/>
    <w:rsid w:val="0072744C"/>
    <w:rsid w:val="00727485"/>
    <w:rsid w:val="007274E2"/>
    <w:rsid w:val="00727503"/>
    <w:rsid w:val="00727540"/>
    <w:rsid w:val="007275BA"/>
    <w:rsid w:val="007276C1"/>
    <w:rsid w:val="00727724"/>
    <w:rsid w:val="0072775E"/>
    <w:rsid w:val="00727839"/>
    <w:rsid w:val="00727866"/>
    <w:rsid w:val="007278AB"/>
    <w:rsid w:val="007278BB"/>
    <w:rsid w:val="0072799B"/>
    <w:rsid w:val="007279E0"/>
    <w:rsid w:val="00727A1A"/>
    <w:rsid w:val="00727A71"/>
    <w:rsid w:val="00727AB7"/>
    <w:rsid w:val="00727B56"/>
    <w:rsid w:val="00727B69"/>
    <w:rsid w:val="00727BA5"/>
    <w:rsid w:val="00727C3B"/>
    <w:rsid w:val="00727C51"/>
    <w:rsid w:val="00727CA1"/>
    <w:rsid w:val="00727CBF"/>
    <w:rsid w:val="00727D1D"/>
    <w:rsid w:val="00727D87"/>
    <w:rsid w:val="00727E22"/>
    <w:rsid w:val="00727E60"/>
    <w:rsid w:val="00727EAF"/>
    <w:rsid w:val="00727F02"/>
    <w:rsid w:val="00727F8B"/>
    <w:rsid w:val="00727FEB"/>
    <w:rsid w:val="00730114"/>
    <w:rsid w:val="007301F9"/>
    <w:rsid w:val="00730200"/>
    <w:rsid w:val="0073025A"/>
    <w:rsid w:val="0073029C"/>
    <w:rsid w:val="007302B2"/>
    <w:rsid w:val="00730313"/>
    <w:rsid w:val="007303F3"/>
    <w:rsid w:val="0073045E"/>
    <w:rsid w:val="00730491"/>
    <w:rsid w:val="007304B7"/>
    <w:rsid w:val="007304E8"/>
    <w:rsid w:val="007304FF"/>
    <w:rsid w:val="00730565"/>
    <w:rsid w:val="0073060A"/>
    <w:rsid w:val="0073062B"/>
    <w:rsid w:val="00730757"/>
    <w:rsid w:val="00730794"/>
    <w:rsid w:val="007308F6"/>
    <w:rsid w:val="00730956"/>
    <w:rsid w:val="00730972"/>
    <w:rsid w:val="00730983"/>
    <w:rsid w:val="007309DC"/>
    <w:rsid w:val="00730A00"/>
    <w:rsid w:val="00730A05"/>
    <w:rsid w:val="00730A52"/>
    <w:rsid w:val="00730A76"/>
    <w:rsid w:val="00730ACE"/>
    <w:rsid w:val="00730BC3"/>
    <w:rsid w:val="00730CD8"/>
    <w:rsid w:val="00730D62"/>
    <w:rsid w:val="00730DDD"/>
    <w:rsid w:val="00730DE7"/>
    <w:rsid w:val="00730E10"/>
    <w:rsid w:val="00730E73"/>
    <w:rsid w:val="00730EB7"/>
    <w:rsid w:val="00730F0D"/>
    <w:rsid w:val="00730F4F"/>
    <w:rsid w:val="00730F6B"/>
    <w:rsid w:val="00730FD0"/>
    <w:rsid w:val="0073102A"/>
    <w:rsid w:val="007311F4"/>
    <w:rsid w:val="007312E8"/>
    <w:rsid w:val="00731304"/>
    <w:rsid w:val="0073131D"/>
    <w:rsid w:val="007313B6"/>
    <w:rsid w:val="00731512"/>
    <w:rsid w:val="00731564"/>
    <w:rsid w:val="0073158C"/>
    <w:rsid w:val="007315FF"/>
    <w:rsid w:val="00731629"/>
    <w:rsid w:val="00731763"/>
    <w:rsid w:val="007317C8"/>
    <w:rsid w:val="007317C9"/>
    <w:rsid w:val="0073181D"/>
    <w:rsid w:val="007318C9"/>
    <w:rsid w:val="007318F5"/>
    <w:rsid w:val="00731962"/>
    <w:rsid w:val="00731A1C"/>
    <w:rsid w:val="00731B36"/>
    <w:rsid w:val="00731BA1"/>
    <w:rsid w:val="00731BDD"/>
    <w:rsid w:val="00731CD1"/>
    <w:rsid w:val="00731D26"/>
    <w:rsid w:val="00731D3E"/>
    <w:rsid w:val="00731D98"/>
    <w:rsid w:val="00731DAB"/>
    <w:rsid w:val="00731DBA"/>
    <w:rsid w:val="00731E1C"/>
    <w:rsid w:val="00731E21"/>
    <w:rsid w:val="00731E2B"/>
    <w:rsid w:val="00731E35"/>
    <w:rsid w:val="00731ECD"/>
    <w:rsid w:val="00731EFB"/>
    <w:rsid w:val="00731F0F"/>
    <w:rsid w:val="00731F33"/>
    <w:rsid w:val="00731FE8"/>
    <w:rsid w:val="0073211A"/>
    <w:rsid w:val="00732138"/>
    <w:rsid w:val="007321D8"/>
    <w:rsid w:val="007321F2"/>
    <w:rsid w:val="0073221F"/>
    <w:rsid w:val="007323C9"/>
    <w:rsid w:val="00732457"/>
    <w:rsid w:val="007324D1"/>
    <w:rsid w:val="007325CC"/>
    <w:rsid w:val="0073263C"/>
    <w:rsid w:val="0073269E"/>
    <w:rsid w:val="007326BC"/>
    <w:rsid w:val="007326CA"/>
    <w:rsid w:val="00732716"/>
    <w:rsid w:val="007327E3"/>
    <w:rsid w:val="007327E4"/>
    <w:rsid w:val="00732824"/>
    <w:rsid w:val="0073282C"/>
    <w:rsid w:val="00732849"/>
    <w:rsid w:val="007328A8"/>
    <w:rsid w:val="007328B9"/>
    <w:rsid w:val="007328FA"/>
    <w:rsid w:val="00732ABA"/>
    <w:rsid w:val="00732B5E"/>
    <w:rsid w:val="00732B65"/>
    <w:rsid w:val="00732C8C"/>
    <w:rsid w:val="00732E92"/>
    <w:rsid w:val="00733017"/>
    <w:rsid w:val="0073301F"/>
    <w:rsid w:val="00733034"/>
    <w:rsid w:val="00733060"/>
    <w:rsid w:val="007330E3"/>
    <w:rsid w:val="00733211"/>
    <w:rsid w:val="00733231"/>
    <w:rsid w:val="00733251"/>
    <w:rsid w:val="0073332A"/>
    <w:rsid w:val="0073339B"/>
    <w:rsid w:val="007333C4"/>
    <w:rsid w:val="007333DC"/>
    <w:rsid w:val="00733400"/>
    <w:rsid w:val="00733409"/>
    <w:rsid w:val="007334B2"/>
    <w:rsid w:val="007334B5"/>
    <w:rsid w:val="007334D4"/>
    <w:rsid w:val="007334E3"/>
    <w:rsid w:val="0073354D"/>
    <w:rsid w:val="007335D4"/>
    <w:rsid w:val="007336BD"/>
    <w:rsid w:val="007337B3"/>
    <w:rsid w:val="007339FF"/>
    <w:rsid w:val="00733A7F"/>
    <w:rsid w:val="00733A8A"/>
    <w:rsid w:val="00733B01"/>
    <w:rsid w:val="00733B26"/>
    <w:rsid w:val="00733BDB"/>
    <w:rsid w:val="00733E08"/>
    <w:rsid w:val="00733EA1"/>
    <w:rsid w:val="00733EF3"/>
    <w:rsid w:val="00733F15"/>
    <w:rsid w:val="00733F3A"/>
    <w:rsid w:val="00733FA1"/>
    <w:rsid w:val="00734026"/>
    <w:rsid w:val="00734089"/>
    <w:rsid w:val="00734281"/>
    <w:rsid w:val="0073429D"/>
    <w:rsid w:val="0073432F"/>
    <w:rsid w:val="007343FB"/>
    <w:rsid w:val="00734439"/>
    <w:rsid w:val="00734450"/>
    <w:rsid w:val="0073446E"/>
    <w:rsid w:val="007344E0"/>
    <w:rsid w:val="00734504"/>
    <w:rsid w:val="0073459C"/>
    <w:rsid w:val="00734618"/>
    <w:rsid w:val="007346D2"/>
    <w:rsid w:val="0073472C"/>
    <w:rsid w:val="0073486A"/>
    <w:rsid w:val="007348C3"/>
    <w:rsid w:val="007349BE"/>
    <w:rsid w:val="00734A81"/>
    <w:rsid w:val="00734A85"/>
    <w:rsid w:val="00734AB3"/>
    <w:rsid w:val="00734AC9"/>
    <w:rsid w:val="00734C22"/>
    <w:rsid w:val="00734C32"/>
    <w:rsid w:val="00734C54"/>
    <w:rsid w:val="00734CB8"/>
    <w:rsid w:val="00734CF4"/>
    <w:rsid w:val="00734D33"/>
    <w:rsid w:val="00734D5C"/>
    <w:rsid w:val="00734E0B"/>
    <w:rsid w:val="00734E69"/>
    <w:rsid w:val="00734E76"/>
    <w:rsid w:val="00734EAE"/>
    <w:rsid w:val="00734EF8"/>
    <w:rsid w:val="00734F17"/>
    <w:rsid w:val="00734F31"/>
    <w:rsid w:val="00734FA7"/>
    <w:rsid w:val="00735040"/>
    <w:rsid w:val="00735156"/>
    <w:rsid w:val="007351D0"/>
    <w:rsid w:val="0073520E"/>
    <w:rsid w:val="00735212"/>
    <w:rsid w:val="00735236"/>
    <w:rsid w:val="00735351"/>
    <w:rsid w:val="0073539E"/>
    <w:rsid w:val="0073541C"/>
    <w:rsid w:val="00735436"/>
    <w:rsid w:val="00735484"/>
    <w:rsid w:val="007354A6"/>
    <w:rsid w:val="007354C5"/>
    <w:rsid w:val="007354FA"/>
    <w:rsid w:val="007354FD"/>
    <w:rsid w:val="0073550F"/>
    <w:rsid w:val="00735556"/>
    <w:rsid w:val="0073560B"/>
    <w:rsid w:val="00735674"/>
    <w:rsid w:val="0073569E"/>
    <w:rsid w:val="00735708"/>
    <w:rsid w:val="00735759"/>
    <w:rsid w:val="00735790"/>
    <w:rsid w:val="007357D1"/>
    <w:rsid w:val="007357D3"/>
    <w:rsid w:val="007357F9"/>
    <w:rsid w:val="0073589B"/>
    <w:rsid w:val="007359EE"/>
    <w:rsid w:val="00735A16"/>
    <w:rsid w:val="00735AAC"/>
    <w:rsid w:val="00735AB1"/>
    <w:rsid w:val="00735B5F"/>
    <w:rsid w:val="00735B89"/>
    <w:rsid w:val="00735B9B"/>
    <w:rsid w:val="00735C55"/>
    <w:rsid w:val="00735C75"/>
    <w:rsid w:val="00735D32"/>
    <w:rsid w:val="00735D7F"/>
    <w:rsid w:val="00735F3C"/>
    <w:rsid w:val="00735F50"/>
    <w:rsid w:val="00736013"/>
    <w:rsid w:val="0073605F"/>
    <w:rsid w:val="00736071"/>
    <w:rsid w:val="007360E7"/>
    <w:rsid w:val="0073614B"/>
    <w:rsid w:val="0073615C"/>
    <w:rsid w:val="0073618E"/>
    <w:rsid w:val="0073619D"/>
    <w:rsid w:val="00736213"/>
    <w:rsid w:val="0073624E"/>
    <w:rsid w:val="007362D3"/>
    <w:rsid w:val="00736330"/>
    <w:rsid w:val="0073636A"/>
    <w:rsid w:val="007363B9"/>
    <w:rsid w:val="0073648A"/>
    <w:rsid w:val="007364AC"/>
    <w:rsid w:val="00736524"/>
    <w:rsid w:val="007365B6"/>
    <w:rsid w:val="00736652"/>
    <w:rsid w:val="0073670D"/>
    <w:rsid w:val="00736741"/>
    <w:rsid w:val="0073675A"/>
    <w:rsid w:val="0073678B"/>
    <w:rsid w:val="007367C7"/>
    <w:rsid w:val="00736807"/>
    <w:rsid w:val="00736820"/>
    <w:rsid w:val="00736833"/>
    <w:rsid w:val="0073684B"/>
    <w:rsid w:val="007368C0"/>
    <w:rsid w:val="0073696D"/>
    <w:rsid w:val="007369CD"/>
    <w:rsid w:val="007369E1"/>
    <w:rsid w:val="007369EA"/>
    <w:rsid w:val="00736A24"/>
    <w:rsid w:val="00736B9A"/>
    <w:rsid w:val="00736BD2"/>
    <w:rsid w:val="00736BDF"/>
    <w:rsid w:val="00736C3A"/>
    <w:rsid w:val="00736C50"/>
    <w:rsid w:val="00736C79"/>
    <w:rsid w:val="00736CC8"/>
    <w:rsid w:val="00736D6F"/>
    <w:rsid w:val="00736DCA"/>
    <w:rsid w:val="00736DE0"/>
    <w:rsid w:val="00736DF1"/>
    <w:rsid w:val="00736E05"/>
    <w:rsid w:val="00736E8F"/>
    <w:rsid w:val="00736EBE"/>
    <w:rsid w:val="00736EEA"/>
    <w:rsid w:val="00737002"/>
    <w:rsid w:val="0073703F"/>
    <w:rsid w:val="007370E3"/>
    <w:rsid w:val="007370F1"/>
    <w:rsid w:val="00737116"/>
    <w:rsid w:val="0073719F"/>
    <w:rsid w:val="007371DE"/>
    <w:rsid w:val="0073722D"/>
    <w:rsid w:val="0073725A"/>
    <w:rsid w:val="00737291"/>
    <w:rsid w:val="007372A7"/>
    <w:rsid w:val="0073732A"/>
    <w:rsid w:val="007373E4"/>
    <w:rsid w:val="00737403"/>
    <w:rsid w:val="0073741C"/>
    <w:rsid w:val="00737451"/>
    <w:rsid w:val="0073752C"/>
    <w:rsid w:val="007376EA"/>
    <w:rsid w:val="007376FC"/>
    <w:rsid w:val="007377B5"/>
    <w:rsid w:val="007378C0"/>
    <w:rsid w:val="007378EB"/>
    <w:rsid w:val="0073791A"/>
    <w:rsid w:val="00737931"/>
    <w:rsid w:val="007379F5"/>
    <w:rsid w:val="00737A1E"/>
    <w:rsid w:val="00737A27"/>
    <w:rsid w:val="00737A30"/>
    <w:rsid w:val="00737A72"/>
    <w:rsid w:val="00737AE4"/>
    <w:rsid w:val="00737C69"/>
    <w:rsid w:val="00737C71"/>
    <w:rsid w:val="00737D2B"/>
    <w:rsid w:val="00737D5D"/>
    <w:rsid w:val="00737E47"/>
    <w:rsid w:val="00737E4E"/>
    <w:rsid w:val="00737E79"/>
    <w:rsid w:val="00737F0A"/>
    <w:rsid w:val="00737FBB"/>
    <w:rsid w:val="00737FFE"/>
    <w:rsid w:val="0074012D"/>
    <w:rsid w:val="007401B2"/>
    <w:rsid w:val="007401B7"/>
    <w:rsid w:val="007401D2"/>
    <w:rsid w:val="00740340"/>
    <w:rsid w:val="007403B5"/>
    <w:rsid w:val="007403D5"/>
    <w:rsid w:val="007403F6"/>
    <w:rsid w:val="00740424"/>
    <w:rsid w:val="00740426"/>
    <w:rsid w:val="00740443"/>
    <w:rsid w:val="007404CD"/>
    <w:rsid w:val="00740541"/>
    <w:rsid w:val="007405BA"/>
    <w:rsid w:val="00740647"/>
    <w:rsid w:val="007406BE"/>
    <w:rsid w:val="0074072C"/>
    <w:rsid w:val="0074075C"/>
    <w:rsid w:val="00740766"/>
    <w:rsid w:val="007407E9"/>
    <w:rsid w:val="00740847"/>
    <w:rsid w:val="0074089C"/>
    <w:rsid w:val="00740925"/>
    <w:rsid w:val="0074093C"/>
    <w:rsid w:val="00740952"/>
    <w:rsid w:val="0074095B"/>
    <w:rsid w:val="007409B4"/>
    <w:rsid w:val="007409BE"/>
    <w:rsid w:val="00740A00"/>
    <w:rsid w:val="00740A5A"/>
    <w:rsid w:val="00740A99"/>
    <w:rsid w:val="00740B03"/>
    <w:rsid w:val="00740B8A"/>
    <w:rsid w:val="00740BEB"/>
    <w:rsid w:val="00740C4C"/>
    <w:rsid w:val="00740D7D"/>
    <w:rsid w:val="00740E04"/>
    <w:rsid w:val="00740E25"/>
    <w:rsid w:val="00740EBB"/>
    <w:rsid w:val="00740EE4"/>
    <w:rsid w:val="00740F9B"/>
    <w:rsid w:val="00740FD7"/>
    <w:rsid w:val="00740FFD"/>
    <w:rsid w:val="0074109D"/>
    <w:rsid w:val="007410B6"/>
    <w:rsid w:val="00741169"/>
    <w:rsid w:val="007411CC"/>
    <w:rsid w:val="007411F1"/>
    <w:rsid w:val="00741223"/>
    <w:rsid w:val="00741226"/>
    <w:rsid w:val="00741281"/>
    <w:rsid w:val="0074128D"/>
    <w:rsid w:val="0074141F"/>
    <w:rsid w:val="0074149F"/>
    <w:rsid w:val="007414E3"/>
    <w:rsid w:val="00741548"/>
    <w:rsid w:val="00741572"/>
    <w:rsid w:val="007415C3"/>
    <w:rsid w:val="0074165A"/>
    <w:rsid w:val="0074166A"/>
    <w:rsid w:val="00741696"/>
    <w:rsid w:val="007416B7"/>
    <w:rsid w:val="007416C7"/>
    <w:rsid w:val="00741746"/>
    <w:rsid w:val="007417AC"/>
    <w:rsid w:val="00741818"/>
    <w:rsid w:val="00741836"/>
    <w:rsid w:val="0074188D"/>
    <w:rsid w:val="0074196C"/>
    <w:rsid w:val="007419C8"/>
    <w:rsid w:val="00741A22"/>
    <w:rsid w:val="00741BC1"/>
    <w:rsid w:val="00741C3B"/>
    <w:rsid w:val="00741C96"/>
    <w:rsid w:val="00741D0B"/>
    <w:rsid w:val="00741D27"/>
    <w:rsid w:val="00741DF0"/>
    <w:rsid w:val="00741EF0"/>
    <w:rsid w:val="00741F1D"/>
    <w:rsid w:val="00741FEC"/>
    <w:rsid w:val="00741FF3"/>
    <w:rsid w:val="0074201D"/>
    <w:rsid w:val="0074204B"/>
    <w:rsid w:val="007420A7"/>
    <w:rsid w:val="00742107"/>
    <w:rsid w:val="0074212D"/>
    <w:rsid w:val="0074219D"/>
    <w:rsid w:val="00742231"/>
    <w:rsid w:val="007422DF"/>
    <w:rsid w:val="00742360"/>
    <w:rsid w:val="0074236F"/>
    <w:rsid w:val="007423C3"/>
    <w:rsid w:val="007423C9"/>
    <w:rsid w:val="0074246A"/>
    <w:rsid w:val="00742473"/>
    <w:rsid w:val="00742509"/>
    <w:rsid w:val="00742660"/>
    <w:rsid w:val="00742718"/>
    <w:rsid w:val="00742722"/>
    <w:rsid w:val="00742791"/>
    <w:rsid w:val="007427DB"/>
    <w:rsid w:val="0074284A"/>
    <w:rsid w:val="0074286F"/>
    <w:rsid w:val="0074290F"/>
    <w:rsid w:val="0074294B"/>
    <w:rsid w:val="0074295E"/>
    <w:rsid w:val="0074297A"/>
    <w:rsid w:val="007429A5"/>
    <w:rsid w:val="007429D2"/>
    <w:rsid w:val="00742A21"/>
    <w:rsid w:val="00742A68"/>
    <w:rsid w:val="00742B72"/>
    <w:rsid w:val="00742C1E"/>
    <w:rsid w:val="00742C5E"/>
    <w:rsid w:val="00742D3C"/>
    <w:rsid w:val="00742E32"/>
    <w:rsid w:val="00742F91"/>
    <w:rsid w:val="00742F9D"/>
    <w:rsid w:val="007430FC"/>
    <w:rsid w:val="00743107"/>
    <w:rsid w:val="00743128"/>
    <w:rsid w:val="007431B5"/>
    <w:rsid w:val="00743276"/>
    <w:rsid w:val="007432D7"/>
    <w:rsid w:val="00743347"/>
    <w:rsid w:val="00743375"/>
    <w:rsid w:val="007433DF"/>
    <w:rsid w:val="007433E7"/>
    <w:rsid w:val="00743446"/>
    <w:rsid w:val="007434FD"/>
    <w:rsid w:val="00743551"/>
    <w:rsid w:val="007435FD"/>
    <w:rsid w:val="0074361F"/>
    <w:rsid w:val="00743670"/>
    <w:rsid w:val="0074367A"/>
    <w:rsid w:val="007436E2"/>
    <w:rsid w:val="0074371A"/>
    <w:rsid w:val="00743779"/>
    <w:rsid w:val="007437BD"/>
    <w:rsid w:val="007437ED"/>
    <w:rsid w:val="0074386F"/>
    <w:rsid w:val="00743898"/>
    <w:rsid w:val="007438EA"/>
    <w:rsid w:val="00743AA0"/>
    <w:rsid w:val="00743BAD"/>
    <w:rsid w:val="00743C47"/>
    <w:rsid w:val="00743D06"/>
    <w:rsid w:val="00743D4B"/>
    <w:rsid w:val="00743DD9"/>
    <w:rsid w:val="00743E76"/>
    <w:rsid w:val="00743F63"/>
    <w:rsid w:val="00743F72"/>
    <w:rsid w:val="00743F97"/>
    <w:rsid w:val="00743FFD"/>
    <w:rsid w:val="00744023"/>
    <w:rsid w:val="007440EF"/>
    <w:rsid w:val="0074419B"/>
    <w:rsid w:val="0074419D"/>
    <w:rsid w:val="007441DC"/>
    <w:rsid w:val="0074420F"/>
    <w:rsid w:val="00744263"/>
    <w:rsid w:val="007442F5"/>
    <w:rsid w:val="00744324"/>
    <w:rsid w:val="007443E8"/>
    <w:rsid w:val="00744405"/>
    <w:rsid w:val="00744414"/>
    <w:rsid w:val="0074449D"/>
    <w:rsid w:val="007444B8"/>
    <w:rsid w:val="007444FE"/>
    <w:rsid w:val="007445EB"/>
    <w:rsid w:val="00744687"/>
    <w:rsid w:val="007446A7"/>
    <w:rsid w:val="007446F0"/>
    <w:rsid w:val="00744724"/>
    <w:rsid w:val="00744759"/>
    <w:rsid w:val="007447B9"/>
    <w:rsid w:val="007447CC"/>
    <w:rsid w:val="007447D6"/>
    <w:rsid w:val="0074491F"/>
    <w:rsid w:val="007449F0"/>
    <w:rsid w:val="00744A2F"/>
    <w:rsid w:val="00744A40"/>
    <w:rsid w:val="00744AAE"/>
    <w:rsid w:val="00744B76"/>
    <w:rsid w:val="00744BD6"/>
    <w:rsid w:val="00744C26"/>
    <w:rsid w:val="00744DA2"/>
    <w:rsid w:val="00744E15"/>
    <w:rsid w:val="00744EAA"/>
    <w:rsid w:val="00744EBD"/>
    <w:rsid w:val="00744F04"/>
    <w:rsid w:val="00744F0A"/>
    <w:rsid w:val="00744FAB"/>
    <w:rsid w:val="00745039"/>
    <w:rsid w:val="007450F3"/>
    <w:rsid w:val="0074518B"/>
    <w:rsid w:val="007451AE"/>
    <w:rsid w:val="00745202"/>
    <w:rsid w:val="00745203"/>
    <w:rsid w:val="00745254"/>
    <w:rsid w:val="0074525A"/>
    <w:rsid w:val="007452A5"/>
    <w:rsid w:val="00745356"/>
    <w:rsid w:val="0074535D"/>
    <w:rsid w:val="007453DA"/>
    <w:rsid w:val="007453E8"/>
    <w:rsid w:val="00745425"/>
    <w:rsid w:val="00745433"/>
    <w:rsid w:val="0074549C"/>
    <w:rsid w:val="0074549D"/>
    <w:rsid w:val="007454DA"/>
    <w:rsid w:val="0074550B"/>
    <w:rsid w:val="00745676"/>
    <w:rsid w:val="007456C5"/>
    <w:rsid w:val="007456CB"/>
    <w:rsid w:val="007456E4"/>
    <w:rsid w:val="00745723"/>
    <w:rsid w:val="00745724"/>
    <w:rsid w:val="0074583B"/>
    <w:rsid w:val="00745853"/>
    <w:rsid w:val="007458BE"/>
    <w:rsid w:val="00745909"/>
    <w:rsid w:val="0074590B"/>
    <w:rsid w:val="00745A8F"/>
    <w:rsid w:val="00745A95"/>
    <w:rsid w:val="00745B56"/>
    <w:rsid w:val="00745BED"/>
    <w:rsid w:val="00745C32"/>
    <w:rsid w:val="00745C4B"/>
    <w:rsid w:val="00745CCD"/>
    <w:rsid w:val="00745D30"/>
    <w:rsid w:val="00745E15"/>
    <w:rsid w:val="00745E33"/>
    <w:rsid w:val="00745E91"/>
    <w:rsid w:val="00745F43"/>
    <w:rsid w:val="00745F5B"/>
    <w:rsid w:val="00745F79"/>
    <w:rsid w:val="007460E3"/>
    <w:rsid w:val="00746113"/>
    <w:rsid w:val="00746146"/>
    <w:rsid w:val="007461B0"/>
    <w:rsid w:val="00746250"/>
    <w:rsid w:val="007462AD"/>
    <w:rsid w:val="0074646B"/>
    <w:rsid w:val="00746485"/>
    <w:rsid w:val="007464BA"/>
    <w:rsid w:val="00746598"/>
    <w:rsid w:val="007465A6"/>
    <w:rsid w:val="00746681"/>
    <w:rsid w:val="007466AB"/>
    <w:rsid w:val="00746763"/>
    <w:rsid w:val="00746781"/>
    <w:rsid w:val="007467D5"/>
    <w:rsid w:val="007468DE"/>
    <w:rsid w:val="00746900"/>
    <w:rsid w:val="00746909"/>
    <w:rsid w:val="0074698C"/>
    <w:rsid w:val="007469B6"/>
    <w:rsid w:val="007469BB"/>
    <w:rsid w:val="00746A35"/>
    <w:rsid w:val="00746A66"/>
    <w:rsid w:val="00746B42"/>
    <w:rsid w:val="00746CFD"/>
    <w:rsid w:val="00746D71"/>
    <w:rsid w:val="00746E4E"/>
    <w:rsid w:val="00746E5E"/>
    <w:rsid w:val="00746EFA"/>
    <w:rsid w:val="00746F9F"/>
    <w:rsid w:val="00746FEE"/>
    <w:rsid w:val="00747074"/>
    <w:rsid w:val="00747094"/>
    <w:rsid w:val="0074725C"/>
    <w:rsid w:val="007472A6"/>
    <w:rsid w:val="007472F8"/>
    <w:rsid w:val="0074731C"/>
    <w:rsid w:val="007473AB"/>
    <w:rsid w:val="0074745D"/>
    <w:rsid w:val="00747475"/>
    <w:rsid w:val="00747575"/>
    <w:rsid w:val="007475D5"/>
    <w:rsid w:val="007475EF"/>
    <w:rsid w:val="007477E7"/>
    <w:rsid w:val="00747870"/>
    <w:rsid w:val="0074788E"/>
    <w:rsid w:val="007478B3"/>
    <w:rsid w:val="0074799A"/>
    <w:rsid w:val="007479B8"/>
    <w:rsid w:val="007479DB"/>
    <w:rsid w:val="00747A1D"/>
    <w:rsid w:val="00747AF3"/>
    <w:rsid w:val="00747AFC"/>
    <w:rsid w:val="00747C5E"/>
    <w:rsid w:val="00747CF4"/>
    <w:rsid w:val="00747D47"/>
    <w:rsid w:val="00747DA2"/>
    <w:rsid w:val="00747DB4"/>
    <w:rsid w:val="00747E2B"/>
    <w:rsid w:val="00747E96"/>
    <w:rsid w:val="00747EDD"/>
    <w:rsid w:val="00747F9B"/>
    <w:rsid w:val="007500F4"/>
    <w:rsid w:val="007501AA"/>
    <w:rsid w:val="007501FC"/>
    <w:rsid w:val="00750299"/>
    <w:rsid w:val="007502E1"/>
    <w:rsid w:val="007502E6"/>
    <w:rsid w:val="007502E9"/>
    <w:rsid w:val="0075033F"/>
    <w:rsid w:val="00750372"/>
    <w:rsid w:val="007503A7"/>
    <w:rsid w:val="007503AF"/>
    <w:rsid w:val="007503FE"/>
    <w:rsid w:val="00750467"/>
    <w:rsid w:val="007504ED"/>
    <w:rsid w:val="00750565"/>
    <w:rsid w:val="007505A1"/>
    <w:rsid w:val="007505CA"/>
    <w:rsid w:val="007505FF"/>
    <w:rsid w:val="00750617"/>
    <w:rsid w:val="007506B8"/>
    <w:rsid w:val="007506BB"/>
    <w:rsid w:val="007506ED"/>
    <w:rsid w:val="0075077E"/>
    <w:rsid w:val="00750791"/>
    <w:rsid w:val="0075088C"/>
    <w:rsid w:val="00750891"/>
    <w:rsid w:val="00750914"/>
    <w:rsid w:val="0075093A"/>
    <w:rsid w:val="0075097E"/>
    <w:rsid w:val="0075098E"/>
    <w:rsid w:val="00750996"/>
    <w:rsid w:val="007509CC"/>
    <w:rsid w:val="007509E4"/>
    <w:rsid w:val="007509E8"/>
    <w:rsid w:val="00750A47"/>
    <w:rsid w:val="00750A53"/>
    <w:rsid w:val="00750AA1"/>
    <w:rsid w:val="00750ADC"/>
    <w:rsid w:val="00750AE2"/>
    <w:rsid w:val="00750B61"/>
    <w:rsid w:val="00750BA8"/>
    <w:rsid w:val="00750BB4"/>
    <w:rsid w:val="00750C3A"/>
    <w:rsid w:val="00750C57"/>
    <w:rsid w:val="00750D13"/>
    <w:rsid w:val="00750D4D"/>
    <w:rsid w:val="00750E3A"/>
    <w:rsid w:val="00750EB4"/>
    <w:rsid w:val="00750FBE"/>
    <w:rsid w:val="00750FD7"/>
    <w:rsid w:val="00750FEE"/>
    <w:rsid w:val="00751011"/>
    <w:rsid w:val="00751042"/>
    <w:rsid w:val="0075109A"/>
    <w:rsid w:val="007510A3"/>
    <w:rsid w:val="007510E8"/>
    <w:rsid w:val="00751251"/>
    <w:rsid w:val="0075127E"/>
    <w:rsid w:val="007512A2"/>
    <w:rsid w:val="007512C8"/>
    <w:rsid w:val="00751353"/>
    <w:rsid w:val="0075135D"/>
    <w:rsid w:val="0075139B"/>
    <w:rsid w:val="007513D5"/>
    <w:rsid w:val="007513E0"/>
    <w:rsid w:val="00751463"/>
    <w:rsid w:val="00751529"/>
    <w:rsid w:val="0075152E"/>
    <w:rsid w:val="0075154E"/>
    <w:rsid w:val="00751559"/>
    <w:rsid w:val="00751594"/>
    <w:rsid w:val="007515CD"/>
    <w:rsid w:val="0075164A"/>
    <w:rsid w:val="00751659"/>
    <w:rsid w:val="0075165E"/>
    <w:rsid w:val="00751688"/>
    <w:rsid w:val="0075169B"/>
    <w:rsid w:val="007516D0"/>
    <w:rsid w:val="0075177D"/>
    <w:rsid w:val="00751795"/>
    <w:rsid w:val="0075179E"/>
    <w:rsid w:val="00751806"/>
    <w:rsid w:val="00751828"/>
    <w:rsid w:val="00751885"/>
    <w:rsid w:val="0075189D"/>
    <w:rsid w:val="007518AF"/>
    <w:rsid w:val="0075193E"/>
    <w:rsid w:val="0075194D"/>
    <w:rsid w:val="00751969"/>
    <w:rsid w:val="00751973"/>
    <w:rsid w:val="0075199A"/>
    <w:rsid w:val="00751A0D"/>
    <w:rsid w:val="00751A48"/>
    <w:rsid w:val="00751A56"/>
    <w:rsid w:val="00751AB8"/>
    <w:rsid w:val="00751ACF"/>
    <w:rsid w:val="00751B53"/>
    <w:rsid w:val="00751C03"/>
    <w:rsid w:val="00751C30"/>
    <w:rsid w:val="00751C64"/>
    <w:rsid w:val="00751C74"/>
    <w:rsid w:val="00751C79"/>
    <w:rsid w:val="00751C7E"/>
    <w:rsid w:val="00751DAB"/>
    <w:rsid w:val="00751E22"/>
    <w:rsid w:val="00751E27"/>
    <w:rsid w:val="00751E6B"/>
    <w:rsid w:val="00751E7C"/>
    <w:rsid w:val="00752007"/>
    <w:rsid w:val="00752033"/>
    <w:rsid w:val="0075203F"/>
    <w:rsid w:val="007520E9"/>
    <w:rsid w:val="007521C2"/>
    <w:rsid w:val="00752233"/>
    <w:rsid w:val="00752284"/>
    <w:rsid w:val="00752295"/>
    <w:rsid w:val="007522BC"/>
    <w:rsid w:val="00752321"/>
    <w:rsid w:val="00752385"/>
    <w:rsid w:val="007523C1"/>
    <w:rsid w:val="007523F7"/>
    <w:rsid w:val="00752423"/>
    <w:rsid w:val="007525E8"/>
    <w:rsid w:val="007526BD"/>
    <w:rsid w:val="00752709"/>
    <w:rsid w:val="0075275F"/>
    <w:rsid w:val="007527FC"/>
    <w:rsid w:val="007529CA"/>
    <w:rsid w:val="007529CF"/>
    <w:rsid w:val="007529EE"/>
    <w:rsid w:val="00752A56"/>
    <w:rsid w:val="00752A62"/>
    <w:rsid w:val="00752BF0"/>
    <w:rsid w:val="00752C56"/>
    <w:rsid w:val="00752C65"/>
    <w:rsid w:val="00752DB6"/>
    <w:rsid w:val="00752DD7"/>
    <w:rsid w:val="00752E59"/>
    <w:rsid w:val="00752EF1"/>
    <w:rsid w:val="00752F56"/>
    <w:rsid w:val="00752FA1"/>
    <w:rsid w:val="00752FC3"/>
    <w:rsid w:val="00752FEC"/>
    <w:rsid w:val="0075308E"/>
    <w:rsid w:val="00753096"/>
    <w:rsid w:val="007530C8"/>
    <w:rsid w:val="00753237"/>
    <w:rsid w:val="007532C2"/>
    <w:rsid w:val="007532C3"/>
    <w:rsid w:val="0075331A"/>
    <w:rsid w:val="00753383"/>
    <w:rsid w:val="0075339D"/>
    <w:rsid w:val="007533CC"/>
    <w:rsid w:val="00753453"/>
    <w:rsid w:val="007534E5"/>
    <w:rsid w:val="0075352B"/>
    <w:rsid w:val="007535F9"/>
    <w:rsid w:val="007536C0"/>
    <w:rsid w:val="007536EC"/>
    <w:rsid w:val="00753742"/>
    <w:rsid w:val="00753748"/>
    <w:rsid w:val="00753774"/>
    <w:rsid w:val="007537D8"/>
    <w:rsid w:val="007539E7"/>
    <w:rsid w:val="00753A52"/>
    <w:rsid w:val="00753A5E"/>
    <w:rsid w:val="00753AC2"/>
    <w:rsid w:val="00753AE4"/>
    <w:rsid w:val="00753B0E"/>
    <w:rsid w:val="00753B4C"/>
    <w:rsid w:val="00753B81"/>
    <w:rsid w:val="00753C5A"/>
    <w:rsid w:val="00753CB2"/>
    <w:rsid w:val="00753CC3"/>
    <w:rsid w:val="00753D76"/>
    <w:rsid w:val="00753D7B"/>
    <w:rsid w:val="00753D9C"/>
    <w:rsid w:val="00753E1A"/>
    <w:rsid w:val="00753E6A"/>
    <w:rsid w:val="00753E6E"/>
    <w:rsid w:val="00753E7D"/>
    <w:rsid w:val="00753F5F"/>
    <w:rsid w:val="00753FAB"/>
    <w:rsid w:val="007540D2"/>
    <w:rsid w:val="00754114"/>
    <w:rsid w:val="00754165"/>
    <w:rsid w:val="00754174"/>
    <w:rsid w:val="007541A6"/>
    <w:rsid w:val="007541CA"/>
    <w:rsid w:val="0075437E"/>
    <w:rsid w:val="007543EA"/>
    <w:rsid w:val="00754411"/>
    <w:rsid w:val="00754429"/>
    <w:rsid w:val="00754434"/>
    <w:rsid w:val="00754501"/>
    <w:rsid w:val="0075454A"/>
    <w:rsid w:val="0075455B"/>
    <w:rsid w:val="0075459E"/>
    <w:rsid w:val="0075464D"/>
    <w:rsid w:val="00754770"/>
    <w:rsid w:val="0075481B"/>
    <w:rsid w:val="0075486F"/>
    <w:rsid w:val="007548D3"/>
    <w:rsid w:val="00754915"/>
    <w:rsid w:val="00754992"/>
    <w:rsid w:val="00754AA1"/>
    <w:rsid w:val="00754B03"/>
    <w:rsid w:val="00754BAF"/>
    <w:rsid w:val="00754C08"/>
    <w:rsid w:val="00754C1A"/>
    <w:rsid w:val="00754C45"/>
    <w:rsid w:val="00754C66"/>
    <w:rsid w:val="00754CE7"/>
    <w:rsid w:val="00754E9F"/>
    <w:rsid w:val="00754EBE"/>
    <w:rsid w:val="00754F22"/>
    <w:rsid w:val="00754F3F"/>
    <w:rsid w:val="00754F8B"/>
    <w:rsid w:val="00755091"/>
    <w:rsid w:val="007550B0"/>
    <w:rsid w:val="007550FC"/>
    <w:rsid w:val="00755165"/>
    <w:rsid w:val="00755169"/>
    <w:rsid w:val="00755189"/>
    <w:rsid w:val="007551CA"/>
    <w:rsid w:val="007551CC"/>
    <w:rsid w:val="007551F5"/>
    <w:rsid w:val="00755245"/>
    <w:rsid w:val="0075530A"/>
    <w:rsid w:val="007553CB"/>
    <w:rsid w:val="00755418"/>
    <w:rsid w:val="007554D3"/>
    <w:rsid w:val="0075551D"/>
    <w:rsid w:val="00755546"/>
    <w:rsid w:val="00755632"/>
    <w:rsid w:val="0075565B"/>
    <w:rsid w:val="00755675"/>
    <w:rsid w:val="007556DE"/>
    <w:rsid w:val="0075579C"/>
    <w:rsid w:val="007557E0"/>
    <w:rsid w:val="007557F7"/>
    <w:rsid w:val="00755842"/>
    <w:rsid w:val="0075584E"/>
    <w:rsid w:val="007558DA"/>
    <w:rsid w:val="0075593A"/>
    <w:rsid w:val="0075593F"/>
    <w:rsid w:val="0075597F"/>
    <w:rsid w:val="007559D2"/>
    <w:rsid w:val="00755A14"/>
    <w:rsid w:val="00755A6E"/>
    <w:rsid w:val="00755AB0"/>
    <w:rsid w:val="00755AC7"/>
    <w:rsid w:val="00755AC8"/>
    <w:rsid w:val="00755B01"/>
    <w:rsid w:val="00755B43"/>
    <w:rsid w:val="00755B47"/>
    <w:rsid w:val="00755B57"/>
    <w:rsid w:val="00755C7C"/>
    <w:rsid w:val="00755CC7"/>
    <w:rsid w:val="00755CF7"/>
    <w:rsid w:val="00755D06"/>
    <w:rsid w:val="00755DF5"/>
    <w:rsid w:val="00755E16"/>
    <w:rsid w:val="00755E70"/>
    <w:rsid w:val="0075600D"/>
    <w:rsid w:val="007560C7"/>
    <w:rsid w:val="00756178"/>
    <w:rsid w:val="007561A2"/>
    <w:rsid w:val="00756267"/>
    <w:rsid w:val="007562A0"/>
    <w:rsid w:val="007562B8"/>
    <w:rsid w:val="00756571"/>
    <w:rsid w:val="00756597"/>
    <w:rsid w:val="007565AC"/>
    <w:rsid w:val="007566AE"/>
    <w:rsid w:val="007566C7"/>
    <w:rsid w:val="00756704"/>
    <w:rsid w:val="00756767"/>
    <w:rsid w:val="0075685B"/>
    <w:rsid w:val="007568BE"/>
    <w:rsid w:val="00756A03"/>
    <w:rsid w:val="00756A08"/>
    <w:rsid w:val="00756A81"/>
    <w:rsid w:val="00756B04"/>
    <w:rsid w:val="00756B52"/>
    <w:rsid w:val="00756BAB"/>
    <w:rsid w:val="00756BB8"/>
    <w:rsid w:val="00756CD4"/>
    <w:rsid w:val="00756CEF"/>
    <w:rsid w:val="00756E06"/>
    <w:rsid w:val="00756E48"/>
    <w:rsid w:val="00756EFA"/>
    <w:rsid w:val="00756FA7"/>
    <w:rsid w:val="00756FE3"/>
    <w:rsid w:val="00756FEF"/>
    <w:rsid w:val="00757166"/>
    <w:rsid w:val="00757168"/>
    <w:rsid w:val="007571DF"/>
    <w:rsid w:val="007571F0"/>
    <w:rsid w:val="007571FD"/>
    <w:rsid w:val="0075724D"/>
    <w:rsid w:val="00757267"/>
    <w:rsid w:val="0075746C"/>
    <w:rsid w:val="00757523"/>
    <w:rsid w:val="0075757C"/>
    <w:rsid w:val="007575FC"/>
    <w:rsid w:val="0075776E"/>
    <w:rsid w:val="007577E0"/>
    <w:rsid w:val="00757841"/>
    <w:rsid w:val="00757951"/>
    <w:rsid w:val="00757A23"/>
    <w:rsid w:val="00757B12"/>
    <w:rsid w:val="00757BC8"/>
    <w:rsid w:val="00757C45"/>
    <w:rsid w:val="00757D11"/>
    <w:rsid w:val="00757DDF"/>
    <w:rsid w:val="00757E3C"/>
    <w:rsid w:val="00757E49"/>
    <w:rsid w:val="00757E83"/>
    <w:rsid w:val="00757F34"/>
    <w:rsid w:val="00757F9B"/>
    <w:rsid w:val="00760001"/>
    <w:rsid w:val="00760106"/>
    <w:rsid w:val="0076011F"/>
    <w:rsid w:val="0076012E"/>
    <w:rsid w:val="00760147"/>
    <w:rsid w:val="0076015B"/>
    <w:rsid w:val="0076017A"/>
    <w:rsid w:val="0076021C"/>
    <w:rsid w:val="00760328"/>
    <w:rsid w:val="00760339"/>
    <w:rsid w:val="007603F1"/>
    <w:rsid w:val="00760471"/>
    <w:rsid w:val="007604B4"/>
    <w:rsid w:val="007604CA"/>
    <w:rsid w:val="007605A0"/>
    <w:rsid w:val="007605F2"/>
    <w:rsid w:val="0076068E"/>
    <w:rsid w:val="00760691"/>
    <w:rsid w:val="007606FD"/>
    <w:rsid w:val="00760783"/>
    <w:rsid w:val="007607BA"/>
    <w:rsid w:val="007607BD"/>
    <w:rsid w:val="0076081B"/>
    <w:rsid w:val="00760890"/>
    <w:rsid w:val="00760893"/>
    <w:rsid w:val="007608CA"/>
    <w:rsid w:val="00760946"/>
    <w:rsid w:val="00760A44"/>
    <w:rsid w:val="00760B65"/>
    <w:rsid w:val="00760BD5"/>
    <w:rsid w:val="00760BFE"/>
    <w:rsid w:val="00760E00"/>
    <w:rsid w:val="00760E13"/>
    <w:rsid w:val="00760E62"/>
    <w:rsid w:val="00760E65"/>
    <w:rsid w:val="00760EF8"/>
    <w:rsid w:val="00760FB5"/>
    <w:rsid w:val="00761062"/>
    <w:rsid w:val="007610F1"/>
    <w:rsid w:val="0076117B"/>
    <w:rsid w:val="0076118C"/>
    <w:rsid w:val="007611B4"/>
    <w:rsid w:val="007611D4"/>
    <w:rsid w:val="0076126A"/>
    <w:rsid w:val="0076127D"/>
    <w:rsid w:val="0076134F"/>
    <w:rsid w:val="00761442"/>
    <w:rsid w:val="00761457"/>
    <w:rsid w:val="0076147D"/>
    <w:rsid w:val="0076153D"/>
    <w:rsid w:val="00761550"/>
    <w:rsid w:val="00761568"/>
    <w:rsid w:val="0076156C"/>
    <w:rsid w:val="00761583"/>
    <w:rsid w:val="007615CF"/>
    <w:rsid w:val="00761667"/>
    <w:rsid w:val="00761705"/>
    <w:rsid w:val="00761724"/>
    <w:rsid w:val="00761761"/>
    <w:rsid w:val="007617A1"/>
    <w:rsid w:val="007617A5"/>
    <w:rsid w:val="00761831"/>
    <w:rsid w:val="00761934"/>
    <w:rsid w:val="0076197B"/>
    <w:rsid w:val="0076199A"/>
    <w:rsid w:val="007619AB"/>
    <w:rsid w:val="007619CC"/>
    <w:rsid w:val="007619DE"/>
    <w:rsid w:val="00761A0A"/>
    <w:rsid w:val="00761A8A"/>
    <w:rsid w:val="00761B50"/>
    <w:rsid w:val="00761B56"/>
    <w:rsid w:val="00761BB0"/>
    <w:rsid w:val="00761BD3"/>
    <w:rsid w:val="00761BDC"/>
    <w:rsid w:val="00761C43"/>
    <w:rsid w:val="00761D0B"/>
    <w:rsid w:val="00761D32"/>
    <w:rsid w:val="00761E9F"/>
    <w:rsid w:val="00761EBF"/>
    <w:rsid w:val="00761F74"/>
    <w:rsid w:val="00761FB0"/>
    <w:rsid w:val="00762114"/>
    <w:rsid w:val="00762115"/>
    <w:rsid w:val="007621BD"/>
    <w:rsid w:val="00762229"/>
    <w:rsid w:val="00762371"/>
    <w:rsid w:val="00762373"/>
    <w:rsid w:val="007623C0"/>
    <w:rsid w:val="00762460"/>
    <w:rsid w:val="0076246A"/>
    <w:rsid w:val="007624A3"/>
    <w:rsid w:val="007624EB"/>
    <w:rsid w:val="00762564"/>
    <w:rsid w:val="00762591"/>
    <w:rsid w:val="00762652"/>
    <w:rsid w:val="007626A8"/>
    <w:rsid w:val="00762728"/>
    <w:rsid w:val="00762798"/>
    <w:rsid w:val="007627A1"/>
    <w:rsid w:val="0076294D"/>
    <w:rsid w:val="007629B2"/>
    <w:rsid w:val="00762ADE"/>
    <w:rsid w:val="00762AF1"/>
    <w:rsid w:val="00762B1B"/>
    <w:rsid w:val="00762B5C"/>
    <w:rsid w:val="00762B84"/>
    <w:rsid w:val="00762BF8"/>
    <w:rsid w:val="00762CC1"/>
    <w:rsid w:val="00762D50"/>
    <w:rsid w:val="00762DCD"/>
    <w:rsid w:val="00762E58"/>
    <w:rsid w:val="00762F14"/>
    <w:rsid w:val="00762F61"/>
    <w:rsid w:val="00762FA9"/>
    <w:rsid w:val="00762FBF"/>
    <w:rsid w:val="00762FD3"/>
    <w:rsid w:val="00763034"/>
    <w:rsid w:val="0076305C"/>
    <w:rsid w:val="00763157"/>
    <w:rsid w:val="007631C0"/>
    <w:rsid w:val="0076329C"/>
    <w:rsid w:val="007632F2"/>
    <w:rsid w:val="00763307"/>
    <w:rsid w:val="00763324"/>
    <w:rsid w:val="00763359"/>
    <w:rsid w:val="0076335D"/>
    <w:rsid w:val="007633BD"/>
    <w:rsid w:val="00763421"/>
    <w:rsid w:val="0076345D"/>
    <w:rsid w:val="007634B4"/>
    <w:rsid w:val="007635B5"/>
    <w:rsid w:val="00763600"/>
    <w:rsid w:val="0076367E"/>
    <w:rsid w:val="007636B8"/>
    <w:rsid w:val="00763703"/>
    <w:rsid w:val="0076373F"/>
    <w:rsid w:val="00763784"/>
    <w:rsid w:val="0076378F"/>
    <w:rsid w:val="00763794"/>
    <w:rsid w:val="0076380F"/>
    <w:rsid w:val="00763852"/>
    <w:rsid w:val="00763882"/>
    <w:rsid w:val="00763908"/>
    <w:rsid w:val="00763982"/>
    <w:rsid w:val="0076399D"/>
    <w:rsid w:val="007639C2"/>
    <w:rsid w:val="007639DC"/>
    <w:rsid w:val="007639E1"/>
    <w:rsid w:val="00763A2E"/>
    <w:rsid w:val="00763A48"/>
    <w:rsid w:val="00763A88"/>
    <w:rsid w:val="00763AC4"/>
    <w:rsid w:val="00763ADB"/>
    <w:rsid w:val="00763AF2"/>
    <w:rsid w:val="00763B12"/>
    <w:rsid w:val="00763B23"/>
    <w:rsid w:val="00763B67"/>
    <w:rsid w:val="00763B74"/>
    <w:rsid w:val="00763DBA"/>
    <w:rsid w:val="00763DD3"/>
    <w:rsid w:val="00763DEB"/>
    <w:rsid w:val="00763E21"/>
    <w:rsid w:val="00763F88"/>
    <w:rsid w:val="00763FF9"/>
    <w:rsid w:val="00764020"/>
    <w:rsid w:val="0076406C"/>
    <w:rsid w:val="0076407A"/>
    <w:rsid w:val="007640A8"/>
    <w:rsid w:val="007640BD"/>
    <w:rsid w:val="0076412A"/>
    <w:rsid w:val="00764236"/>
    <w:rsid w:val="00764237"/>
    <w:rsid w:val="00764252"/>
    <w:rsid w:val="00764292"/>
    <w:rsid w:val="007642C5"/>
    <w:rsid w:val="00764317"/>
    <w:rsid w:val="00764339"/>
    <w:rsid w:val="007643FF"/>
    <w:rsid w:val="007644D5"/>
    <w:rsid w:val="00764516"/>
    <w:rsid w:val="00764538"/>
    <w:rsid w:val="00764539"/>
    <w:rsid w:val="007645AE"/>
    <w:rsid w:val="00764754"/>
    <w:rsid w:val="0076480E"/>
    <w:rsid w:val="007648B4"/>
    <w:rsid w:val="007648EB"/>
    <w:rsid w:val="007648EF"/>
    <w:rsid w:val="00764998"/>
    <w:rsid w:val="0076499C"/>
    <w:rsid w:val="007649B6"/>
    <w:rsid w:val="00764A29"/>
    <w:rsid w:val="00764A59"/>
    <w:rsid w:val="00764AD0"/>
    <w:rsid w:val="00764B3F"/>
    <w:rsid w:val="00764B4A"/>
    <w:rsid w:val="00764BA8"/>
    <w:rsid w:val="00764C02"/>
    <w:rsid w:val="00764C29"/>
    <w:rsid w:val="00764C61"/>
    <w:rsid w:val="00764C8A"/>
    <w:rsid w:val="00764E3E"/>
    <w:rsid w:val="00764E46"/>
    <w:rsid w:val="00764E4F"/>
    <w:rsid w:val="00764E6C"/>
    <w:rsid w:val="00764EF6"/>
    <w:rsid w:val="00764F18"/>
    <w:rsid w:val="00764F24"/>
    <w:rsid w:val="00764F4C"/>
    <w:rsid w:val="00764F52"/>
    <w:rsid w:val="00764FCB"/>
    <w:rsid w:val="0076500F"/>
    <w:rsid w:val="007650A4"/>
    <w:rsid w:val="00765143"/>
    <w:rsid w:val="007651A2"/>
    <w:rsid w:val="007651EA"/>
    <w:rsid w:val="007651F2"/>
    <w:rsid w:val="007652BD"/>
    <w:rsid w:val="007652C6"/>
    <w:rsid w:val="00765368"/>
    <w:rsid w:val="0076538B"/>
    <w:rsid w:val="00765406"/>
    <w:rsid w:val="007654B2"/>
    <w:rsid w:val="0076553C"/>
    <w:rsid w:val="00765546"/>
    <w:rsid w:val="00765644"/>
    <w:rsid w:val="00765659"/>
    <w:rsid w:val="007656FA"/>
    <w:rsid w:val="0076574D"/>
    <w:rsid w:val="00765751"/>
    <w:rsid w:val="007657C9"/>
    <w:rsid w:val="0076580A"/>
    <w:rsid w:val="007659C2"/>
    <w:rsid w:val="007659CC"/>
    <w:rsid w:val="00765AA0"/>
    <w:rsid w:val="00765AB0"/>
    <w:rsid w:val="00765B82"/>
    <w:rsid w:val="00765CC7"/>
    <w:rsid w:val="00765E7B"/>
    <w:rsid w:val="00765E99"/>
    <w:rsid w:val="00765ECF"/>
    <w:rsid w:val="00765F7F"/>
    <w:rsid w:val="00765FAE"/>
    <w:rsid w:val="00765FC7"/>
    <w:rsid w:val="00765FCA"/>
    <w:rsid w:val="00765FF0"/>
    <w:rsid w:val="00766004"/>
    <w:rsid w:val="00766051"/>
    <w:rsid w:val="0076606B"/>
    <w:rsid w:val="007660E2"/>
    <w:rsid w:val="007662C3"/>
    <w:rsid w:val="007662CE"/>
    <w:rsid w:val="00766367"/>
    <w:rsid w:val="00766396"/>
    <w:rsid w:val="007663FA"/>
    <w:rsid w:val="0076643E"/>
    <w:rsid w:val="007664D7"/>
    <w:rsid w:val="007664F0"/>
    <w:rsid w:val="00766549"/>
    <w:rsid w:val="007665AD"/>
    <w:rsid w:val="007665FF"/>
    <w:rsid w:val="00766636"/>
    <w:rsid w:val="00766682"/>
    <w:rsid w:val="007666A6"/>
    <w:rsid w:val="007666BA"/>
    <w:rsid w:val="007666E9"/>
    <w:rsid w:val="007666EA"/>
    <w:rsid w:val="00766737"/>
    <w:rsid w:val="00766803"/>
    <w:rsid w:val="007668A0"/>
    <w:rsid w:val="00766933"/>
    <w:rsid w:val="00766997"/>
    <w:rsid w:val="007669E4"/>
    <w:rsid w:val="00766A32"/>
    <w:rsid w:val="00766ACF"/>
    <w:rsid w:val="00766B2F"/>
    <w:rsid w:val="00766B47"/>
    <w:rsid w:val="00766BDA"/>
    <w:rsid w:val="00766C1D"/>
    <w:rsid w:val="00766C8A"/>
    <w:rsid w:val="00766CA1"/>
    <w:rsid w:val="00766CC0"/>
    <w:rsid w:val="00766DBB"/>
    <w:rsid w:val="00766E3F"/>
    <w:rsid w:val="00766F2D"/>
    <w:rsid w:val="00766FB5"/>
    <w:rsid w:val="00766FFD"/>
    <w:rsid w:val="00767099"/>
    <w:rsid w:val="007671B9"/>
    <w:rsid w:val="0076722D"/>
    <w:rsid w:val="00767382"/>
    <w:rsid w:val="007673CC"/>
    <w:rsid w:val="00767437"/>
    <w:rsid w:val="007674FF"/>
    <w:rsid w:val="0076752A"/>
    <w:rsid w:val="0076753D"/>
    <w:rsid w:val="0076759C"/>
    <w:rsid w:val="00767622"/>
    <w:rsid w:val="007676E8"/>
    <w:rsid w:val="0076772E"/>
    <w:rsid w:val="00767741"/>
    <w:rsid w:val="0076777A"/>
    <w:rsid w:val="00767931"/>
    <w:rsid w:val="00767957"/>
    <w:rsid w:val="00767974"/>
    <w:rsid w:val="0076797A"/>
    <w:rsid w:val="00767A22"/>
    <w:rsid w:val="00767AC3"/>
    <w:rsid w:val="00767AD8"/>
    <w:rsid w:val="00767AE3"/>
    <w:rsid w:val="00767C14"/>
    <w:rsid w:val="00767CE8"/>
    <w:rsid w:val="00767D98"/>
    <w:rsid w:val="00767E6E"/>
    <w:rsid w:val="00767E82"/>
    <w:rsid w:val="00767EF8"/>
    <w:rsid w:val="00767F00"/>
    <w:rsid w:val="00767F23"/>
    <w:rsid w:val="00767F3A"/>
    <w:rsid w:val="00767F9D"/>
    <w:rsid w:val="00770034"/>
    <w:rsid w:val="00770089"/>
    <w:rsid w:val="0077015D"/>
    <w:rsid w:val="00770295"/>
    <w:rsid w:val="0077030C"/>
    <w:rsid w:val="00770395"/>
    <w:rsid w:val="00770469"/>
    <w:rsid w:val="00770600"/>
    <w:rsid w:val="00770638"/>
    <w:rsid w:val="00770664"/>
    <w:rsid w:val="00770709"/>
    <w:rsid w:val="00770750"/>
    <w:rsid w:val="0077077B"/>
    <w:rsid w:val="0077077E"/>
    <w:rsid w:val="00770796"/>
    <w:rsid w:val="00770801"/>
    <w:rsid w:val="00770817"/>
    <w:rsid w:val="00770980"/>
    <w:rsid w:val="007709B8"/>
    <w:rsid w:val="00770A14"/>
    <w:rsid w:val="00770A2C"/>
    <w:rsid w:val="00770A72"/>
    <w:rsid w:val="00770A90"/>
    <w:rsid w:val="00770BB9"/>
    <w:rsid w:val="00770C0D"/>
    <w:rsid w:val="00770C1B"/>
    <w:rsid w:val="00770C2A"/>
    <w:rsid w:val="00770C95"/>
    <w:rsid w:val="00770DA3"/>
    <w:rsid w:val="00770DAF"/>
    <w:rsid w:val="00770DD6"/>
    <w:rsid w:val="00770E02"/>
    <w:rsid w:val="00770E2C"/>
    <w:rsid w:val="00770F51"/>
    <w:rsid w:val="00771073"/>
    <w:rsid w:val="00771097"/>
    <w:rsid w:val="007710BF"/>
    <w:rsid w:val="007711B2"/>
    <w:rsid w:val="0077121A"/>
    <w:rsid w:val="007712E5"/>
    <w:rsid w:val="00771350"/>
    <w:rsid w:val="00771647"/>
    <w:rsid w:val="007716A2"/>
    <w:rsid w:val="00771712"/>
    <w:rsid w:val="0077180F"/>
    <w:rsid w:val="00771917"/>
    <w:rsid w:val="00771951"/>
    <w:rsid w:val="00771A79"/>
    <w:rsid w:val="00771B2D"/>
    <w:rsid w:val="00771B6A"/>
    <w:rsid w:val="00771C2B"/>
    <w:rsid w:val="00771C34"/>
    <w:rsid w:val="00771C3B"/>
    <w:rsid w:val="00771D30"/>
    <w:rsid w:val="00771D49"/>
    <w:rsid w:val="00771DC2"/>
    <w:rsid w:val="00771E11"/>
    <w:rsid w:val="00771E28"/>
    <w:rsid w:val="00771E3B"/>
    <w:rsid w:val="00771E7F"/>
    <w:rsid w:val="00771E95"/>
    <w:rsid w:val="00771F15"/>
    <w:rsid w:val="00771F3B"/>
    <w:rsid w:val="00771FB3"/>
    <w:rsid w:val="00771FCB"/>
    <w:rsid w:val="00771FCD"/>
    <w:rsid w:val="007720C1"/>
    <w:rsid w:val="007720FF"/>
    <w:rsid w:val="00772134"/>
    <w:rsid w:val="0077214D"/>
    <w:rsid w:val="007721C4"/>
    <w:rsid w:val="0077220A"/>
    <w:rsid w:val="0077230D"/>
    <w:rsid w:val="00772362"/>
    <w:rsid w:val="0077236F"/>
    <w:rsid w:val="0077237E"/>
    <w:rsid w:val="007723C8"/>
    <w:rsid w:val="007723CA"/>
    <w:rsid w:val="007724A4"/>
    <w:rsid w:val="007724B4"/>
    <w:rsid w:val="007724C3"/>
    <w:rsid w:val="007724E8"/>
    <w:rsid w:val="00772509"/>
    <w:rsid w:val="00772514"/>
    <w:rsid w:val="00772584"/>
    <w:rsid w:val="007725BC"/>
    <w:rsid w:val="00772695"/>
    <w:rsid w:val="007726B3"/>
    <w:rsid w:val="007726D3"/>
    <w:rsid w:val="0077273A"/>
    <w:rsid w:val="007728C7"/>
    <w:rsid w:val="0077290E"/>
    <w:rsid w:val="00772942"/>
    <w:rsid w:val="00772982"/>
    <w:rsid w:val="007729F4"/>
    <w:rsid w:val="00772B11"/>
    <w:rsid w:val="00772B5C"/>
    <w:rsid w:val="00772C51"/>
    <w:rsid w:val="00772C5A"/>
    <w:rsid w:val="00772D0E"/>
    <w:rsid w:val="00772E8A"/>
    <w:rsid w:val="00772ECE"/>
    <w:rsid w:val="00772EE9"/>
    <w:rsid w:val="00772F32"/>
    <w:rsid w:val="00772FA0"/>
    <w:rsid w:val="00773167"/>
    <w:rsid w:val="00773198"/>
    <w:rsid w:val="007731A0"/>
    <w:rsid w:val="007731FE"/>
    <w:rsid w:val="0077323B"/>
    <w:rsid w:val="00773248"/>
    <w:rsid w:val="00773265"/>
    <w:rsid w:val="007734D5"/>
    <w:rsid w:val="0077353D"/>
    <w:rsid w:val="007735D2"/>
    <w:rsid w:val="007735E3"/>
    <w:rsid w:val="007735FD"/>
    <w:rsid w:val="0077361D"/>
    <w:rsid w:val="00773646"/>
    <w:rsid w:val="0077364B"/>
    <w:rsid w:val="007736B9"/>
    <w:rsid w:val="007736CD"/>
    <w:rsid w:val="007736D7"/>
    <w:rsid w:val="0077371E"/>
    <w:rsid w:val="00773722"/>
    <w:rsid w:val="0077386E"/>
    <w:rsid w:val="00773887"/>
    <w:rsid w:val="0077388F"/>
    <w:rsid w:val="00773943"/>
    <w:rsid w:val="00773A40"/>
    <w:rsid w:val="00773BB9"/>
    <w:rsid w:val="00773DD0"/>
    <w:rsid w:val="00773DF0"/>
    <w:rsid w:val="00773E2B"/>
    <w:rsid w:val="00773E33"/>
    <w:rsid w:val="00773E62"/>
    <w:rsid w:val="00773F53"/>
    <w:rsid w:val="00773FB3"/>
    <w:rsid w:val="00773FCF"/>
    <w:rsid w:val="007740AE"/>
    <w:rsid w:val="007740C0"/>
    <w:rsid w:val="0077411A"/>
    <w:rsid w:val="0077418D"/>
    <w:rsid w:val="00774214"/>
    <w:rsid w:val="0077426C"/>
    <w:rsid w:val="00774292"/>
    <w:rsid w:val="007742BB"/>
    <w:rsid w:val="0077432E"/>
    <w:rsid w:val="00774390"/>
    <w:rsid w:val="00774490"/>
    <w:rsid w:val="007745A8"/>
    <w:rsid w:val="007745FE"/>
    <w:rsid w:val="00774686"/>
    <w:rsid w:val="00774696"/>
    <w:rsid w:val="0077470F"/>
    <w:rsid w:val="0077472D"/>
    <w:rsid w:val="00774755"/>
    <w:rsid w:val="007747A2"/>
    <w:rsid w:val="007748CE"/>
    <w:rsid w:val="007749F2"/>
    <w:rsid w:val="00774A5B"/>
    <w:rsid w:val="00774A70"/>
    <w:rsid w:val="00774A9D"/>
    <w:rsid w:val="00774AE5"/>
    <w:rsid w:val="00774B43"/>
    <w:rsid w:val="00774B63"/>
    <w:rsid w:val="00774BAF"/>
    <w:rsid w:val="00774BE9"/>
    <w:rsid w:val="00774D0F"/>
    <w:rsid w:val="00774D60"/>
    <w:rsid w:val="00774EA4"/>
    <w:rsid w:val="00774EB4"/>
    <w:rsid w:val="00774EEB"/>
    <w:rsid w:val="00774F15"/>
    <w:rsid w:val="00774F7D"/>
    <w:rsid w:val="00774FC7"/>
    <w:rsid w:val="00775086"/>
    <w:rsid w:val="00775092"/>
    <w:rsid w:val="0077518A"/>
    <w:rsid w:val="007751E6"/>
    <w:rsid w:val="00775248"/>
    <w:rsid w:val="00775298"/>
    <w:rsid w:val="0077532D"/>
    <w:rsid w:val="00775398"/>
    <w:rsid w:val="007753AC"/>
    <w:rsid w:val="007753EB"/>
    <w:rsid w:val="00775442"/>
    <w:rsid w:val="00775491"/>
    <w:rsid w:val="007754F6"/>
    <w:rsid w:val="007755D9"/>
    <w:rsid w:val="00775653"/>
    <w:rsid w:val="007756C9"/>
    <w:rsid w:val="00775706"/>
    <w:rsid w:val="0077571F"/>
    <w:rsid w:val="00775785"/>
    <w:rsid w:val="00775824"/>
    <w:rsid w:val="0077587E"/>
    <w:rsid w:val="0077588D"/>
    <w:rsid w:val="007758BD"/>
    <w:rsid w:val="00775969"/>
    <w:rsid w:val="007759EC"/>
    <w:rsid w:val="00775A44"/>
    <w:rsid w:val="00775A5F"/>
    <w:rsid w:val="00775C2A"/>
    <w:rsid w:val="00775C3E"/>
    <w:rsid w:val="00775D09"/>
    <w:rsid w:val="00775D43"/>
    <w:rsid w:val="00775DB9"/>
    <w:rsid w:val="00775E01"/>
    <w:rsid w:val="00775EC8"/>
    <w:rsid w:val="00775EF2"/>
    <w:rsid w:val="00775F51"/>
    <w:rsid w:val="00775F67"/>
    <w:rsid w:val="00775FBA"/>
    <w:rsid w:val="00776067"/>
    <w:rsid w:val="007760C4"/>
    <w:rsid w:val="007760CA"/>
    <w:rsid w:val="007761D9"/>
    <w:rsid w:val="007761FD"/>
    <w:rsid w:val="0077626F"/>
    <w:rsid w:val="007762A5"/>
    <w:rsid w:val="0077632E"/>
    <w:rsid w:val="00776358"/>
    <w:rsid w:val="00776386"/>
    <w:rsid w:val="007763B8"/>
    <w:rsid w:val="00776422"/>
    <w:rsid w:val="0077644D"/>
    <w:rsid w:val="00776451"/>
    <w:rsid w:val="007764A8"/>
    <w:rsid w:val="00776576"/>
    <w:rsid w:val="0077666E"/>
    <w:rsid w:val="00776678"/>
    <w:rsid w:val="007766BC"/>
    <w:rsid w:val="0077671B"/>
    <w:rsid w:val="0077673E"/>
    <w:rsid w:val="007767F6"/>
    <w:rsid w:val="007768EA"/>
    <w:rsid w:val="00776A29"/>
    <w:rsid w:val="00776A85"/>
    <w:rsid w:val="00776ADF"/>
    <w:rsid w:val="00776BD1"/>
    <w:rsid w:val="00776CA5"/>
    <w:rsid w:val="00776CFB"/>
    <w:rsid w:val="00776D03"/>
    <w:rsid w:val="00776D6F"/>
    <w:rsid w:val="00776D9C"/>
    <w:rsid w:val="00776DCD"/>
    <w:rsid w:val="00776DEE"/>
    <w:rsid w:val="00776E4F"/>
    <w:rsid w:val="00776E5B"/>
    <w:rsid w:val="00776E68"/>
    <w:rsid w:val="00776EF9"/>
    <w:rsid w:val="00776F0F"/>
    <w:rsid w:val="00776FA0"/>
    <w:rsid w:val="00776FE2"/>
    <w:rsid w:val="00777008"/>
    <w:rsid w:val="0077702B"/>
    <w:rsid w:val="0077708A"/>
    <w:rsid w:val="00777165"/>
    <w:rsid w:val="007771F1"/>
    <w:rsid w:val="007772A1"/>
    <w:rsid w:val="007772A5"/>
    <w:rsid w:val="007772DF"/>
    <w:rsid w:val="0077734A"/>
    <w:rsid w:val="007773B7"/>
    <w:rsid w:val="0077740D"/>
    <w:rsid w:val="00777467"/>
    <w:rsid w:val="007774C5"/>
    <w:rsid w:val="007775FE"/>
    <w:rsid w:val="007776C2"/>
    <w:rsid w:val="007776F2"/>
    <w:rsid w:val="007776F6"/>
    <w:rsid w:val="007777A8"/>
    <w:rsid w:val="00777838"/>
    <w:rsid w:val="00777853"/>
    <w:rsid w:val="007778EC"/>
    <w:rsid w:val="0077792F"/>
    <w:rsid w:val="007779BF"/>
    <w:rsid w:val="00777A06"/>
    <w:rsid w:val="00777A3B"/>
    <w:rsid w:val="00777A5C"/>
    <w:rsid w:val="00777A70"/>
    <w:rsid w:val="00777C81"/>
    <w:rsid w:val="00777CB6"/>
    <w:rsid w:val="00777D30"/>
    <w:rsid w:val="0078004A"/>
    <w:rsid w:val="00780106"/>
    <w:rsid w:val="007801F3"/>
    <w:rsid w:val="0078023E"/>
    <w:rsid w:val="007802CA"/>
    <w:rsid w:val="007802FA"/>
    <w:rsid w:val="007802FB"/>
    <w:rsid w:val="0078032B"/>
    <w:rsid w:val="0078039F"/>
    <w:rsid w:val="00780431"/>
    <w:rsid w:val="0078049B"/>
    <w:rsid w:val="0078066C"/>
    <w:rsid w:val="007806E1"/>
    <w:rsid w:val="0078070D"/>
    <w:rsid w:val="0078083F"/>
    <w:rsid w:val="00780936"/>
    <w:rsid w:val="0078094A"/>
    <w:rsid w:val="00780970"/>
    <w:rsid w:val="00780973"/>
    <w:rsid w:val="00780A98"/>
    <w:rsid w:val="00780BE2"/>
    <w:rsid w:val="00780C27"/>
    <w:rsid w:val="00780CA8"/>
    <w:rsid w:val="00780D08"/>
    <w:rsid w:val="00780D79"/>
    <w:rsid w:val="00780DAD"/>
    <w:rsid w:val="00780DCA"/>
    <w:rsid w:val="00780E28"/>
    <w:rsid w:val="00780E53"/>
    <w:rsid w:val="00780F7D"/>
    <w:rsid w:val="00780FCD"/>
    <w:rsid w:val="0078100C"/>
    <w:rsid w:val="00781019"/>
    <w:rsid w:val="007810D4"/>
    <w:rsid w:val="0078110E"/>
    <w:rsid w:val="0078111D"/>
    <w:rsid w:val="0078113B"/>
    <w:rsid w:val="00781187"/>
    <w:rsid w:val="00781199"/>
    <w:rsid w:val="007812E6"/>
    <w:rsid w:val="00781339"/>
    <w:rsid w:val="00781430"/>
    <w:rsid w:val="0078146A"/>
    <w:rsid w:val="007814DF"/>
    <w:rsid w:val="0078152D"/>
    <w:rsid w:val="007815C1"/>
    <w:rsid w:val="007815D8"/>
    <w:rsid w:val="007815F2"/>
    <w:rsid w:val="00781605"/>
    <w:rsid w:val="00781630"/>
    <w:rsid w:val="00781633"/>
    <w:rsid w:val="007816A9"/>
    <w:rsid w:val="007816C7"/>
    <w:rsid w:val="0078172E"/>
    <w:rsid w:val="00781792"/>
    <w:rsid w:val="0078184A"/>
    <w:rsid w:val="007818BE"/>
    <w:rsid w:val="007818C9"/>
    <w:rsid w:val="007818D9"/>
    <w:rsid w:val="00781916"/>
    <w:rsid w:val="007819C0"/>
    <w:rsid w:val="007819E7"/>
    <w:rsid w:val="007819FE"/>
    <w:rsid w:val="00781A19"/>
    <w:rsid w:val="00781A45"/>
    <w:rsid w:val="00781A5B"/>
    <w:rsid w:val="00781AE7"/>
    <w:rsid w:val="00781AF4"/>
    <w:rsid w:val="00781B1A"/>
    <w:rsid w:val="00781BC8"/>
    <w:rsid w:val="00781CB2"/>
    <w:rsid w:val="00781D53"/>
    <w:rsid w:val="00781D8C"/>
    <w:rsid w:val="00781DAF"/>
    <w:rsid w:val="00781DD3"/>
    <w:rsid w:val="00781DF4"/>
    <w:rsid w:val="00781E29"/>
    <w:rsid w:val="00781E65"/>
    <w:rsid w:val="00781EEF"/>
    <w:rsid w:val="00781FB0"/>
    <w:rsid w:val="00781FF3"/>
    <w:rsid w:val="0078211D"/>
    <w:rsid w:val="007821B0"/>
    <w:rsid w:val="007822F4"/>
    <w:rsid w:val="00782391"/>
    <w:rsid w:val="007823A7"/>
    <w:rsid w:val="007823B5"/>
    <w:rsid w:val="0078248C"/>
    <w:rsid w:val="007824DA"/>
    <w:rsid w:val="0078259E"/>
    <w:rsid w:val="007825AF"/>
    <w:rsid w:val="007825E9"/>
    <w:rsid w:val="007825EF"/>
    <w:rsid w:val="00782655"/>
    <w:rsid w:val="00782728"/>
    <w:rsid w:val="00782842"/>
    <w:rsid w:val="00782882"/>
    <w:rsid w:val="0078288E"/>
    <w:rsid w:val="007828BE"/>
    <w:rsid w:val="00782987"/>
    <w:rsid w:val="007829C7"/>
    <w:rsid w:val="00782A41"/>
    <w:rsid w:val="00782A58"/>
    <w:rsid w:val="00782A7B"/>
    <w:rsid w:val="00782A84"/>
    <w:rsid w:val="00782B8D"/>
    <w:rsid w:val="00782C33"/>
    <w:rsid w:val="00782C36"/>
    <w:rsid w:val="00782C5F"/>
    <w:rsid w:val="00782C76"/>
    <w:rsid w:val="00782CD1"/>
    <w:rsid w:val="00782DA1"/>
    <w:rsid w:val="00782E11"/>
    <w:rsid w:val="00782ED0"/>
    <w:rsid w:val="00782F39"/>
    <w:rsid w:val="00782FE3"/>
    <w:rsid w:val="00782FF2"/>
    <w:rsid w:val="0078308A"/>
    <w:rsid w:val="007830F0"/>
    <w:rsid w:val="007830FE"/>
    <w:rsid w:val="00783138"/>
    <w:rsid w:val="0078313B"/>
    <w:rsid w:val="00783159"/>
    <w:rsid w:val="0078317F"/>
    <w:rsid w:val="00783253"/>
    <w:rsid w:val="00783274"/>
    <w:rsid w:val="0078327B"/>
    <w:rsid w:val="007832A4"/>
    <w:rsid w:val="007832B9"/>
    <w:rsid w:val="007832FF"/>
    <w:rsid w:val="007833CB"/>
    <w:rsid w:val="00783420"/>
    <w:rsid w:val="007834C4"/>
    <w:rsid w:val="007834CE"/>
    <w:rsid w:val="007835C7"/>
    <w:rsid w:val="0078361A"/>
    <w:rsid w:val="00783623"/>
    <w:rsid w:val="007836D5"/>
    <w:rsid w:val="0078374B"/>
    <w:rsid w:val="0078374D"/>
    <w:rsid w:val="00783751"/>
    <w:rsid w:val="00783792"/>
    <w:rsid w:val="007837C8"/>
    <w:rsid w:val="00783855"/>
    <w:rsid w:val="00783875"/>
    <w:rsid w:val="007838AB"/>
    <w:rsid w:val="007838D7"/>
    <w:rsid w:val="00783996"/>
    <w:rsid w:val="00783AD0"/>
    <w:rsid w:val="00783B56"/>
    <w:rsid w:val="00783B83"/>
    <w:rsid w:val="00783C41"/>
    <w:rsid w:val="00783CA5"/>
    <w:rsid w:val="00783D3E"/>
    <w:rsid w:val="00783D71"/>
    <w:rsid w:val="00783DD7"/>
    <w:rsid w:val="00783DDF"/>
    <w:rsid w:val="00783EF5"/>
    <w:rsid w:val="00783F29"/>
    <w:rsid w:val="00783F4D"/>
    <w:rsid w:val="00783F80"/>
    <w:rsid w:val="0078401F"/>
    <w:rsid w:val="00784036"/>
    <w:rsid w:val="0078403E"/>
    <w:rsid w:val="00784175"/>
    <w:rsid w:val="007841BD"/>
    <w:rsid w:val="007841C5"/>
    <w:rsid w:val="00784205"/>
    <w:rsid w:val="00784231"/>
    <w:rsid w:val="00784258"/>
    <w:rsid w:val="0078426F"/>
    <w:rsid w:val="00784289"/>
    <w:rsid w:val="007842D3"/>
    <w:rsid w:val="00784397"/>
    <w:rsid w:val="0078439D"/>
    <w:rsid w:val="007843C2"/>
    <w:rsid w:val="0078448B"/>
    <w:rsid w:val="007844A5"/>
    <w:rsid w:val="007844FB"/>
    <w:rsid w:val="007844FD"/>
    <w:rsid w:val="00784574"/>
    <w:rsid w:val="007845B0"/>
    <w:rsid w:val="00784633"/>
    <w:rsid w:val="007846A7"/>
    <w:rsid w:val="007846A8"/>
    <w:rsid w:val="007846D7"/>
    <w:rsid w:val="0078476C"/>
    <w:rsid w:val="00784773"/>
    <w:rsid w:val="007847EC"/>
    <w:rsid w:val="00784877"/>
    <w:rsid w:val="0078487A"/>
    <w:rsid w:val="007848DC"/>
    <w:rsid w:val="007848E0"/>
    <w:rsid w:val="007848F8"/>
    <w:rsid w:val="00784925"/>
    <w:rsid w:val="007849C8"/>
    <w:rsid w:val="00784A27"/>
    <w:rsid w:val="00784A93"/>
    <w:rsid w:val="00784ADD"/>
    <w:rsid w:val="00784B0B"/>
    <w:rsid w:val="00784B0C"/>
    <w:rsid w:val="00784B30"/>
    <w:rsid w:val="00784B86"/>
    <w:rsid w:val="00784BAB"/>
    <w:rsid w:val="00784BC9"/>
    <w:rsid w:val="00784C1A"/>
    <w:rsid w:val="00784C2E"/>
    <w:rsid w:val="00784C53"/>
    <w:rsid w:val="00784C81"/>
    <w:rsid w:val="00784D0F"/>
    <w:rsid w:val="00784D8D"/>
    <w:rsid w:val="00784DB2"/>
    <w:rsid w:val="00784E27"/>
    <w:rsid w:val="00784F79"/>
    <w:rsid w:val="00784FA7"/>
    <w:rsid w:val="00785036"/>
    <w:rsid w:val="0078507E"/>
    <w:rsid w:val="00785091"/>
    <w:rsid w:val="00785147"/>
    <w:rsid w:val="0078514B"/>
    <w:rsid w:val="00785225"/>
    <w:rsid w:val="00785254"/>
    <w:rsid w:val="007852C3"/>
    <w:rsid w:val="00785388"/>
    <w:rsid w:val="007853D2"/>
    <w:rsid w:val="007853EE"/>
    <w:rsid w:val="00785408"/>
    <w:rsid w:val="0078542B"/>
    <w:rsid w:val="00785435"/>
    <w:rsid w:val="00785491"/>
    <w:rsid w:val="0078552E"/>
    <w:rsid w:val="00785545"/>
    <w:rsid w:val="0078554A"/>
    <w:rsid w:val="0078557F"/>
    <w:rsid w:val="007855C9"/>
    <w:rsid w:val="007855DF"/>
    <w:rsid w:val="00785671"/>
    <w:rsid w:val="007856B6"/>
    <w:rsid w:val="007856C7"/>
    <w:rsid w:val="007856D4"/>
    <w:rsid w:val="007856FC"/>
    <w:rsid w:val="00785704"/>
    <w:rsid w:val="00785762"/>
    <w:rsid w:val="007857DC"/>
    <w:rsid w:val="007857FC"/>
    <w:rsid w:val="0078581E"/>
    <w:rsid w:val="0078590A"/>
    <w:rsid w:val="0078592C"/>
    <w:rsid w:val="0078595B"/>
    <w:rsid w:val="00785978"/>
    <w:rsid w:val="00785A86"/>
    <w:rsid w:val="00785AC3"/>
    <w:rsid w:val="00785AC6"/>
    <w:rsid w:val="00785B00"/>
    <w:rsid w:val="00785B2C"/>
    <w:rsid w:val="00785B9B"/>
    <w:rsid w:val="00785C03"/>
    <w:rsid w:val="00785D86"/>
    <w:rsid w:val="00785EA5"/>
    <w:rsid w:val="00785F2F"/>
    <w:rsid w:val="00785F48"/>
    <w:rsid w:val="00785F68"/>
    <w:rsid w:val="00785F75"/>
    <w:rsid w:val="00786018"/>
    <w:rsid w:val="007860C3"/>
    <w:rsid w:val="007860F4"/>
    <w:rsid w:val="007861AB"/>
    <w:rsid w:val="00786208"/>
    <w:rsid w:val="00786264"/>
    <w:rsid w:val="00786280"/>
    <w:rsid w:val="007862B7"/>
    <w:rsid w:val="007862C4"/>
    <w:rsid w:val="007862D8"/>
    <w:rsid w:val="00786313"/>
    <w:rsid w:val="007863D8"/>
    <w:rsid w:val="00786423"/>
    <w:rsid w:val="00786437"/>
    <w:rsid w:val="00786488"/>
    <w:rsid w:val="007864FA"/>
    <w:rsid w:val="00786548"/>
    <w:rsid w:val="007865B3"/>
    <w:rsid w:val="007866B5"/>
    <w:rsid w:val="00786735"/>
    <w:rsid w:val="0078679E"/>
    <w:rsid w:val="007867C4"/>
    <w:rsid w:val="00786819"/>
    <w:rsid w:val="00786877"/>
    <w:rsid w:val="007868E7"/>
    <w:rsid w:val="0078694E"/>
    <w:rsid w:val="00786978"/>
    <w:rsid w:val="007869D1"/>
    <w:rsid w:val="00786A22"/>
    <w:rsid w:val="00786C06"/>
    <w:rsid w:val="00786D06"/>
    <w:rsid w:val="00786D11"/>
    <w:rsid w:val="00786D18"/>
    <w:rsid w:val="00786D64"/>
    <w:rsid w:val="00786E96"/>
    <w:rsid w:val="00786EA6"/>
    <w:rsid w:val="00786FAE"/>
    <w:rsid w:val="00786FF7"/>
    <w:rsid w:val="00787056"/>
    <w:rsid w:val="00787124"/>
    <w:rsid w:val="007871F8"/>
    <w:rsid w:val="00787266"/>
    <w:rsid w:val="007873DB"/>
    <w:rsid w:val="007873E3"/>
    <w:rsid w:val="00787419"/>
    <w:rsid w:val="00787424"/>
    <w:rsid w:val="00787461"/>
    <w:rsid w:val="0078746B"/>
    <w:rsid w:val="00787485"/>
    <w:rsid w:val="007874E8"/>
    <w:rsid w:val="0078752C"/>
    <w:rsid w:val="00787567"/>
    <w:rsid w:val="007875B2"/>
    <w:rsid w:val="007875ED"/>
    <w:rsid w:val="00787621"/>
    <w:rsid w:val="00787695"/>
    <w:rsid w:val="007876CE"/>
    <w:rsid w:val="00787734"/>
    <w:rsid w:val="00787744"/>
    <w:rsid w:val="007877BA"/>
    <w:rsid w:val="00787806"/>
    <w:rsid w:val="0078782F"/>
    <w:rsid w:val="0078784A"/>
    <w:rsid w:val="0078786D"/>
    <w:rsid w:val="007878C3"/>
    <w:rsid w:val="00787927"/>
    <w:rsid w:val="00787928"/>
    <w:rsid w:val="00787933"/>
    <w:rsid w:val="007879C5"/>
    <w:rsid w:val="007879D8"/>
    <w:rsid w:val="00787A3E"/>
    <w:rsid w:val="00787ACD"/>
    <w:rsid w:val="00787C5B"/>
    <w:rsid w:val="00787C7D"/>
    <w:rsid w:val="00787CD2"/>
    <w:rsid w:val="00787DBF"/>
    <w:rsid w:val="00787E33"/>
    <w:rsid w:val="00787E8F"/>
    <w:rsid w:val="00787ED2"/>
    <w:rsid w:val="00787EF1"/>
    <w:rsid w:val="00787F57"/>
    <w:rsid w:val="00787FA7"/>
    <w:rsid w:val="00790221"/>
    <w:rsid w:val="007902B6"/>
    <w:rsid w:val="007902D3"/>
    <w:rsid w:val="00790307"/>
    <w:rsid w:val="00790318"/>
    <w:rsid w:val="007903BA"/>
    <w:rsid w:val="007903EE"/>
    <w:rsid w:val="00790441"/>
    <w:rsid w:val="0079046D"/>
    <w:rsid w:val="007904B6"/>
    <w:rsid w:val="007904D3"/>
    <w:rsid w:val="00790555"/>
    <w:rsid w:val="007905F1"/>
    <w:rsid w:val="00790682"/>
    <w:rsid w:val="00790689"/>
    <w:rsid w:val="007906E9"/>
    <w:rsid w:val="007906FD"/>
    <w:rsid w:val="0079072B"/>
    <w:rsid w:val="00790776"/>
    <w:rsid w:val="007907D3"/>
    <w:rsid w:val="007907FF"/>
    <w:rsid w:val="00790808"/>
    <w:rsid w:val="00790886"/>
    <w:rsid w:val="007908BF"/>
    <w:rsid w:val="007908C5"/>
    <w:rsid w:val="007909CB"/>
    <w:rsid w:val="007909D4"/>
    <w:rsid w:val="00790A9D"/>
    <w:rsid w:val="00790B93"/>
    <w:rsid w:val="00790BC4"/>
    <w:rsid w:val="00790C91"/>
    <w:rsid w:val="00790CA6"/>
    <w:rsid w:val="00790CAA"/>
    <w:rsid w:val="00790CF0"/>
    <w:rsid w:val="00790D07"/>
    <w:rsid w:val="00790D6C"/>
    <w:rsid w:val="00790DAA"/>
    <w:rsid w:val="00790E14"/>
    <w:rsid w:val="00790F34"/>
    <w:rsid w:val="00790F8B"/>
    <w:rsid w:val="00790FD9"/>
    <w:rsid w:val="00791041"/>
    <w:rsid w:val="0079104B"/>
    <w:rsid w:val="007910D0"/>
    <w:rsid w:val="00791149"/>
    <w:rsid w:val="0079119A"/>
    <w:rsid w:val="00791332"/>
    <w:rsid w:val="00791338"/>
    <w:rsid w:val="007913FD"/>
    <w:rsid w:val="0079143D"/>
    <w:rsid w:val="0079148F"/>
    <w:rsid w:val="007915D3"/>
    <w:rsid w:val="0079164B"/>
    <w:rsid w:val="007916D3"/>
    <w:rsid w:val="00791700"/>
    <w:rsid w:val="00791749"/>
    <w:rsid w:val="0079189B"/>
    <w:rsid w:val="007918DB"/>
    <w:rsid w:val="007919E3"/>
    <w:rsid w:val="00791A25"/>
    <w:rsid w:val="00791A92"/>
    <w:rsid w:val="00791B78"/>
    <w:rsid w:val="00791B93"/>
    <w:rsid w:val="00791C5E"/>
    <w:rsid w:val="00791C98"/>
    <w:rsid w:val="00791C9B"/>
    <w:rsid w:val="00791D5C"/>
    <w:rsid w:val="00791DC9"/>
    <w:rsid w:val="00791EB9"/>
    <w:rsid w:val="00791ED6"/>
    <w:rsid w:val="00791EE9"/>
    <w:rsid w:val="00791F1B"/>
    <w:rsid w:val="00791F99"/>
    <w:rsid w:val="00791FE4"/>
    <w:rsid w:val="00792038"/>
    <w:rsid w:val="007920AB"/>
    <w:rsid w:val="00792118"/>
    <w:rsid w:val="007921F8"/>
    <w:rsid w:val="007921F9"/>
    <w:rsid w:val="00792229"/>
    <w:rsid w:val="00792354"/>
    <w:rsid w:val="00792383"/>
    <w:rsid w:val="00792385"/>
    <w:rsid w:val="007923A6"/>
    <w:rsid w:val="007923C7"/>
    <w:rsid w:val="007923F8"/>
    <w:rsid w:val="007924D3"/>
    <w:rsid w:val="007924F4"/>
    <w:rsid w:val="0079251F"/>
    <w:rsid w:val="007926B7"/>
    <w:rsid w:val="007926C8"/>
    <w:rsid w:val="00792765"/>
    <w:rsid w:val="00792894"/>
    <w:rsid w:val="00792896"/>
    <w:rsid w:val="00792904"/>
    <w:rsid w:val="00792947"/>
    <w:rsid w:val="00792A00"/>
    <w:rsid w:val="00792AC9"/>
    <w:rsid w:val="00792AD1"/>
    <w:rsid w:val="00792B19"/>
    <w:rsid w:val="00792C1F"/>
    <w:rsid w:val="00792D84"/>
    <w:rsid w:val="00792D9F"/>
    <w:rsid w:val="00792DBC"/>
    <w:rsid w:val="00792DD6"/>
    <w:rsid w:val="00792E32"/>
    <w:rsid w:val="00792E62"/>
    <w:rsid w:val="00792E80"/>
    <w:rsid w:val="00792E98"/>
    <w:rsid w:val="00792EF7"/>
    <w:rsid w:val="00792EFB"/>
    <w:rsid w:val="00792F3D"/>
    <w:rsid w:val="00792F46"/>
    <w:rsid w:val="00792F8B"/>
    <w:rsid w:val="00792FE0"/>
    <w:rsid w:val="0079314F"/>
    <w:rsid w:val="00793234"/>
    <w:rsid w:val="00793253"/>
    <w:rsid w:val="0079325F"/>
    <w:rsid w:val="00793264"/>
    <w:rsid w:val="00793275"/>
    <w:rsid w:val="007932D6"/>
    <w:rsid w:val="007932FC"/>
    <w:rsid w:val="00793314"/>
    <w:rsid w:val="007933E2"/>
    <w:rsid w:val="0079345C"/>
    <w:rsid w:val="007934C7"/>
    <w:rsid w:val="007934CA"/>
    <w:rsid w:val="00793564"/>
    <w:rsid w:val="0079359F"/>
    <w:rsid w:val="007935DA"/>
    <w:rsid w:val="00793628"/>
    <w:rsid w:val="007936B8"/>
    <w:rsid w:val="00793780"/>
    <w:rsid w:val="0079379E"/>
    <w:rsid w:val="00793838"/>
    <w:rsid w:val="0079383B"/>
    <w:rsid w:val="00793882"/>
    <w:rsid w:val="0079391B"/>
    <w:rsid w:val="007939A8"/>
    <w:rsid w:val="007939AE"/>
    <w:rsid w:val="00793A42"/>
    <w:rsid w:val="00793A8C"/>
    <w:rsid w:val="00793ABD"/>
    <w:rsid w:val="00793AF1"/>
    <w:rsid w:val="00793B07"/>
    <w:rsid w:val="00793B1C"/>
    <w:rsid w:val="00793C6C"/>
    <w:rsid w:val="00793C8C"/>
    <w:rsid w:val="00793C95"/>
    <w:rsid w:val="00793CA4"/>
    <w:rsid w:val="00793D5C"/>
    <w:rsid w:val="00793D6B"/>
    <w:rsid w:val="00793DAB"/>
    <w:rsid w:val="00793DEA"/>
    <w:rsid w:val="00793EC1"/>
    <w:rsid w:val="00793EC7"/>
    <w:rsid w:val="00793FBB"/>
    <w:rsid w:val="00793FE3"/>
    <w:rsid w:val="007940FC"/>
    <w:rsid w:val="00794193"/>
    <w:rsid w:val="007941C4"/>
    <w:rsid w:val="007941E7"/>
    <w:rsid w:val="0079421B"/>
    <w:rsid w:val="00794276"/>
    <w:rsid w:val="00794312"/>
    <w:rsid w:val="0079442C"/>
    <w:rsid w:val="0079442E"/>
    <w:rsid w:val="00794480"/>
    <w:rsid w:val="007944A1"/>
    <w:rsid w:val="0079450A"/>
    <w:rsid w:val="0079461B"/>
    <w:rsid w:val="00794763"/>
    <w:rsid w:val="007947A2"/>
    <w:rsid w:val="007947BF"/>
    <w:rsid w:val="00794800"/>
    <w:rsid w:val="007948BC"/>
    <w:rsid w:val="007949F6"/>
    <w:rsid w:val="00794A49"/>
    <w:rsid w:val="00794AC1"/>
    <w:rsid w:val="00794AD5"/>
    <w:rsid w:val="00794BCE"/>
    <w:rsid w:val="00794D0B"/>
    <w:rsid w:val="00794D2E"/>
    <w:rsid w:val="00794E6C"/>
    <w:rsid w:val="00794F0B"/>
    <w:rsid w:val="00794F52"/>
    <w:rsid w:val="00794FB0"/>
    <w:rsid w:val="00795048"/>
    <w:rsid w:val="007950B8"/>
    <w:rsid w:val="0079519B"/>
    <w:rsid w:val="007951A2"/>
    <w:rsid w:val="00795239"/>
    <w:rsid w:val="00795284"/>
    <w:rsid w:val="00795388"/>
    <w:rsid w:val="007953FC"/>
    <w:rsid w:val="0079540A"/>
    <w:rsid w:val="0079547F"/>
    <w:rsid w:val="00795484"/>
    <w:rsid w:val="00795486"/>
    <w:rsid w:val="0079548D"/>
    <w:rsid w:val="007955AB"/>
    <w:rsid w:val="007955BB"/>
    <w:rsid w:val="007955F2"/>
    <w:rsid w:val="00795721"/>
    <w:rsid w:val="0079572E"/>
    <w:rsid w:val="007957DF"/>
    <w:rsid w:val="007957F1"/>
    <w:rsid w:val="0079592C"/>
    <w:rsid w:val="00795932"/>
    <w:rsid w:val="00795936"/>
    <w:rsid w:val="00795A37"/>
    <w:rsid w:val="00795AF4"/>
    <w:rsid w:val="00795BB3"/>
    <w:rsid w:val="00795BFC"/>
    <w:rsid w:val="00795C5F"/>
    <w:rsid w:val="00795C64"/>
    <w:rsid w:val="00795D2C"/>
    <w:rsid w:val="00795D82"/>
    <w:rsid w:val="00795E56"/>
    <w:rsid w:val="00795EEA"/>
    <w:rsid w:val="00795EEC"/>
    <w:rsid w:val="00795F20"/>
    <w:rsid w:val="00795F3C"/>
    <w:rsid w:val="00795F96"/>
    <w:rsid w:val="00795FBB"/>
    <w:rsid w:val="00796043"/>
    <w:rsid w:val="00796074"/>
    <w:rsid w:val="00796084"/>
    <w:rsid w:val="00796089"/>
    <w:rsid w:val="0079609E"/>
    <w:rsid w:val="007960C4"/>
    <w:rsid w:val="007960CF"/>
    <w:rsid w:val="0079613E"/>
    <w:rsid w:val="00796219"/>
    <w:rsid w:val="00796259"/>
    <w:rsid w:val="0079627B"/>
    <w:rsid w:val="007964E8"/>
    <w:rsid w:val="007964FB"/>
    <w:rsid w:val="00796504"/>
    <w:rsid w:val="00796652"/>
    <w:rsid w:val="007966C2"/>
    <w:rsid w:val="007966DC"/>
    <w:rsid w:val="00796814"/>
    <w:rsid w:val="00796868"/>
    <w:rsid w:val="00796924"/>
    <w:rsid w:val="0079692D"/>
    <w:rsid w:val="00796989"/>
    <w:rsid w:val="007969A7"/>
    <w:rsid w:val="007969C7"/>
    <w:rsid w:val="00796A47"/>
    <w:rsid w:val="00796A71"/>
    <w:rsid w:val="00796ABD"/>
    <w:rsid w:val="00796AFE"/>
    <w:rsid w:val="00796B7F"/>
    <w:rsid w:val="00796B91"/>
    <w:rsid w:val="00796BC1"/>
    <w:rsid w:val="00796BFB"/>
    <w:rsid w:val="00796D26"/>
    <w:rsid w:val="00796D77"/>
    <w:rsid w:val="00796DC8"/>
    <w:rsid w:val="00796E27"/>
    <w:rsid w:val="00796E3E"/>
    <w:rsid w:val="00796EA6"/>
    <w:rsid w:val="00796EC2"/>
    <w:rsid w:val="00796EF1"/>
    <w:rsid w:val="00796FA9"/>
    <w:rsid w:val="00796FC2"/>
    <w:rsid w:val="0079701A"/>
    <w:rsid w:val="00797184"/>
    <w:rsid w:val="00797188"/>
    <w:rsid w:val="0079719D"/>
    <w:rsid w:val="00797231"/>
    <w:rsid w:val="007972CE"/>
    <w:rsid w:val="00797325"/>
    <w:rsid w:val="00797374"/>
    <w:rsid w:val="00797404"/>
    <w:rsid w:val="007974A1"/>
    <w:rsid w:val="007974CB"/>
    <w:rsid w:val="007974FD"/>
    <w:rsid w:val="00797550"/>
    <w:rsid w:val="007975BB"/>
    <w:rsid w:val="00797621"/>
    <w:rsid w:val="007976D6"/>
    <w:rsid w:val="007977CE"/>
    <w:rsid w:val="007979C0"/>
    <w:rsid w:val="007979DC"/>
    <w:rsid w:val="00797A1C"/>
    <w:rsid w:val="00797AC5"/>
    <w:rsid w:val="00797B45"/>
    <w:rsid w:val="00797C41"/>
    <w:rsid w:val="00797C6D"/>
    <w:rsid w:val="00797C90"/>
    <w:rsid w:val="00797CA0"/>
    <w:rsid w:val="00797D64"/>
    <w:rsid w:val="00797ECA"/>
    <w:rsid w:val="00797FA0"/>
    <w:rsid w:val="00797FC9"/>
    <w:rsid w:val="00797FF1"/>
    <w:rsid w:val="007A0073"/>
    <w:rsid w:val="007A00DE"/>
    <w:rsid w:val="007A0104"/>
    <w:rsid w:val="007A0187"/>
    <w:rsid w:val="007A0206"/>
    <w:rsid w:val="007A0282"/>
    <w:rsid w:val="007A029F"/>
    <w:rsid w:val="007A02D1"/>
    <w:rsid w:val="007A0425"/>
    <w:rsid w:val="007A0434"/>
    <w:rsid w:val="007A044A"/>
    <w:rsid w:val="007A044F"/>
    <w:rsid w:val="007A0486"/>
    <w:rsid w:val="007A0490"/>
    <w:rsid w:val="007A0502"/>
    <w:rsid w:val="007A0519"/>
    <w:rsid w:val="007A0522"/>
    <w:rsid w:val="007A057C"/>
    <w:rsid w:val="007A05D3"/>
    <w:rsid w:val="007A064A"/>
    <w:rsid w:val="007A0651"/>
    <w:rsid w:val="007A071D"/>
    <w:rsid w:val="007A0738"/>
    <w:rsid w:val="007A0793"/>
    <w:rsid w:val="007A07C6"/>
    <w:rsid w:val="007A082E"/>
    <w:rsid w:val="007A085A"/>
    <w:rsid w:val="007A0895"/>
    <w:rsid w:val="007A0973"/>
    <w:rsid w:val="007A09F9"/>
    <w:rsid w:val="007A0AC1"/>
    <w:rsid w:val="007A0B50"/>
    <w:rsid w:val="007A0BE5"/>
    <w:rsid w:val="007A0C13"/>
    <w:rsid w:val="007A0C2C"/>
    <w:rsid w:val="007A0C52"/>
    <w:rsid w:val="007A0CED"/>
    <w:rsid w:val="007A0D82"/>
    <w:rsid w:val="007A0DBD"/>
    <w:rsid w:val="007A0DC1"/>
    <w:rsid w:val="007A0DCC"/>
    <w:rsid w:val="007A0DF5"/>
    <w:rsid w:val="007A0E23"/>
    <w:rsid w:val="007A0E56"/>
    <w:rsid w:val="007A0EB1"/>
    <w:rsid w:val="007A0F17"/>
    <w:rsid w:val="007A0F1F"/>
    <w:rsid w:val="007A0FCB"/>
    <w:rsid w:val="007A0FFC"/>
    <w:rsid w:val="007A1208"/>
    <w:rsid w:val="007A1221"/>
    <w:rsid w:val="007A1251"/>
    <w:rsid w:val="007A1336"/>
    <w:rsid w:val="007A1469"/>
    <w:rsid w:val="007A1589"/>
    <w:rsid w:val="007A159D"/>
    <w:rsid w:val="007A15F8"/>
    <w:rsid w:val="007A1654"/>
    <w:rsid w:val="007A1665"/>
    <w:rsid w:val="007A1786"/>
    <w:rsid w:val="007A1798"/>
    <w:rsid w:val="007A17AF"/>
    <w:rsid w:val="007A191B"/>
    <w:rsid w:val="007A194D"/>
    <w:rsid w:val="007A1A4C"/>
    <w:rsid w:val="007A1B63"/>
    <w:rsid w:val="007A1B9A"/>
    <w:rsid w:val="007A1C01"/>
    <w:rsid w:val="007A1C5B"/>
    <w:rsid w:val="007A1CDB"/>
    <w:rsid w:val="007A1CEB"/>
    <w:rsid w:val="007A1D10"/>
    <w:rsid w:val="007A1E0C"/>
    <w:rsid w:val="007A1E5C"/>
    <w:rsid w:val="007A1EB2"/>
    <w:rsid w:val="007A1EBB"/>
    <w:rsid w:val="007A1F39"/>
    <w:rsid w:val="007A208E"/>
    <w:rsid w:val="007A208F"/>
    <w:rsid w:val="007A20A3"/>
    <w:rsid w:val="007A20AC"/>
    <w:rsid w:val="007A211C"/>
    <w:rsid w:val="007A21D1"/>
    <w:rsid w:val="007A21FB"/>
    <w:rsid w:val="007A21FF"/>
    <w:rsid w:val="007A22F5"/>
    <w:rsid w:val="007A2355"/>
    <w:rsid w:val="007A236C"/>
    <w:rsid w:val="007A24A4"/>
    <w:rsid w:val="007A24ED"/>
    <w:rsid w:val="007A2546"/>
    <w:rsid w:val="007A2575"/>
    <w:rsid w:val="007A25E5"/>
    <w:rsid w:val="007A2624"/>
    <w:rsid w:val="007A26A5"/>
    <w:rsid w:val="007A26F2"/>
    <w:rsid w:val="007A26F9"/>
    <w:rsid w:val="007A271C"/>
    <w:rsid w:val="007A2769"/>
    <w:rsid w:val="007A27EF"/>
    <w:rsid w:val="007A2844"/>
    <w:rsid w:val="007A28BF"/>
    <w:rsid w:val="007A2912"/>
    <w:rsid w:val="007A2915"/>
    <w:rsid w:val="007A2974"/>
    <w:rsid w:val="007A2976"/>
    <w:rsid w:val="007A2995"/>
    <w:rsid w:val="007A2998"/>
    <w:rsid w:val="007A2999"/>
    <w:rsid w:val="007A29BD"/>
    <w:rsid w:val="007A2B30"/>
    <w:rsid w:val="007A2B5C"/>
    <w:rsid w:val="007A2BA7"/>
    <w:rsid w:val="007A2BDE"/>
    <w:rsid w:val="007A2BF2"/>
    <w:rsid w:val="007A2C3F"/>
    <w:rsid w:val="007A2C72"/>
    <w:rsid w:val="007A2C99"/>
    <w:rsid w:val="007A2CCA"/>
    <w:rsid w:val="007A2E19"/>
    <w:rsid w:val="007A2E33"/>
    <w:rsid w:val="007A2E5A"/>
    <w:rsid w:val="007A2F38"/>
    <w:rsid w:val="007A3059"/>
    <w:rsid w:val="007A30B2"/>
    <w:rsid w:val="007A30DE"/>
    <w:rsid w:val="007A30FC"/>
    <w:rsid w:val="007A314F"/>
    <w:rsid w:val="007A315A"/>
    <w:rsid w:val="007A3163"/>
    <w:rsid w:val="007A31BC"/>
    <w:rsid w:val="007A31ED"/>
    <w:rsid w:val="007A322B"/>
    <w:rsid w:val="007A3240"/>
    <w:rsid w:val="007A327B"/>
    <w:rsid w:val="007A33DC"/>
    <w:rsid w:val="007A33FC"/>
    <w:rsid w:val="007A3468"/>
    <w:rsid w:val="007A34C5"/>
    <w:rsid w:val="007A3581"/>
    <w:rsid w:val="007A35BC"/>
    <w:rsid w:val="007A3662"/>
    <w:rsid w:val="007A3698"/>
    <w:rsid w:val="007A36C5"/>
    <w:rsid w:val="007A36FC"/>
    <w:rsid w:val="007A371B"/>
    <w:rsid w:val="007A3735"/>
    <w:rsid w:val="007A37BD"/>
    <w:rsid w:val="007A37C4"/>
    <w:rsid w:val="007A386D"/>
    <w:rsid w:val="007A38BE"/>
    <w:rsid w:val="007A395F"/>
    <w:rsid w:val="007A39D9"/>
    <w:rsid w:val="007A3B3E"/>
    <w:rsid w:val="007A3B69"/>
    <w:rsid w:val="007A3B9C"/>
    <w:rsid w:val="007A3BB7"/>
    <w:rsid w:val="007A3C04"/>
    <w:rsid w:val="007A3C08"/>
    <w:rsid w:val="007A3C75"/>
    <w:rsid w:val="007A3CC3"/>
    <w:rsid w:val="007A3CF6"/>
    <w:rsid w:val="007A3D37"/>
    <w:rsid w:val="007A3D3A"/>
    <w:rsid w:val="007A3E79"/>
    <w:rsid w:val="007A3EBE"/>
    <w:rsid w:val="007A3F01"/>
    <w:rsid w:val="007A3FAB"/>
    <w:rsid w:val="007A3FAF"/>
    <w:rsid w:val="007A4001"/>
    <w:rsid w:val="007A404C"/>
    <w:rsid w:val="007A411B"/>
    <w:rsid w:val="007A41F0"/>
    <w:rsid w:val="007A41FA"/>
    <w:rsid w:val="007A4298"/>
    <w:rsid w:val="007A429D"/>
    <w:rsid w:val="007A42EE"/>
    <w:rsid w:val="007A433B"/>
    <w:rsid w:val="007A434D"/>
    <w:rsid w:val="007A434F"/>
    <w:rsid w:val="007A4368"/>
    <w:rsid w:val="007A4424"/>
    <w:rsid w:val="007A4510"/>
    <w:rsid w:val="007A4520"/>
    <w:rsid w:val="007A456E"/>
    <w:rsid w:val="007A4679"/>
    <w:rsid w:val="007A46F6"/>
    <w:rsid w:val="007A4723"/>
    <w:rsid w:val="007A47D8"/>
    <w:rsid w:val="007A488E"/>
    <w:rsid w:val="007A4898"/>
    <w:rsid w:val="007A48A5"/>
    <w:rsid w:val="007A4961"/>
    <w:rsid w:val="007A49E1"/>
    <w:rsid w:val="007A4A14"/>
    <w:rsid w:val="007A4A67"/>
    <w:rsid w:val="007A4A99"/>
    <w:rsid w:val="007A4AFD"/>
    <w:rsid w:val="007A4B7B"/>
    <w:rsid w:val="007A4B7E"/>
    <w:rsid w:val="007A4C23"/>
    <w:rsid w:val="007A4C58"/>
    <w:rsid w:val="007A4C61"/>
    <w:rsid w:val="007A4C64"/>
    <w:rsid w:val="007A4C6D"/>
    <w:rsid w:val="007A4CDD"/>
    <w:rsid w:val="007A4CDF"/>
    <w:rsid w:val="007A4D58"/>
    <w:rsid w:val="007A4D5D"/>
    <w:rsid w:val="007A4D90"/>
    <w:rsid w:val="007A4E06"/>
    <w:rsid w:val="007A4EAF"/>
    <w:rsid w:val="007A4EB6"/>
    <w:rsid w:val="007A4EC1"/>
    <w:rsid w:val="007A4EE9"/>
    <w:rsid w:val="007A4FF1"/>
    <w:rsid w:val="007A5068"/>
    <w:rsid w:val="007A510D"/>
    <w:rsid w:val="007A51D4"/>
    <w:rsid w:val="007A5203"/>
    <w:rsid w:val="007A5263"/>
    <w:rsid w:val="007A526F"/>
    <w:rsid w:val="007A52E6"/>
    <w:rsid w:val="007A530D"/>
    <w:rsid w:val="007A53AD"/>
    <w:rsid w:val="007A53EF"/>
    <w:rsid w:val="007A5501"/>
    <w:rsid w:val="007A5614"/>
    <w:rsid w:val="007A576B"/>
    <w:rsid w:val="007A5821"/>
    <w:rsid w:val="007A58BC"/>
    <w:rsid w:val="007A58F9"/>
    <w:rsid w:val="007A5922"/>
    <w:rsid w:val="007A595C"/>
    <w:rsid w:val="007A5977"/>
    <w:rsid w:val="007A59C6"/>
    <w:rsid w:val="007A59CF"/>
    <w:rsid w:val="007A59D0"/>
    <w:rsid w:val="007A5AB1"/>
    <w:rsid w:val="007A5AD6"/>
    <w:rsid w:val="007A5B8C"/>
    <w:rsid w:val="007A5C30"/>
    <w:rsid w:val="007A5C34"/>
    <w:rsid w:val="007A5C96"/>
    <w:rsid w:val="007A5CF9"/>
    <w:rsid w:val="007A5D25"/>
    <w:rsid w:val="007A5ED0"/>
    <w:rsid w:val="007A5EE3"/>
    <w:rsid w:val="007A5F44"/>
    <w:rsid w:val="007A5F50"/>
    <w:rsid w:val="007A5F81"/>
    <w:rsid w:val="007A5FC3"/>
    <w:rsid w:val="007A6022"/>
    <w:rsid w:val="007A6078"/>
    <w:rsid w:val="007A61D8"/>
    <w:rsid w:val="007A61EA"/>
    <w:rsid w:val="007A627C"/>
    <w:rsid w:val="007A62B9"/>
    <w:rsid w:val="007A6334"/>
    <w:rsid w:val="007A6363"/>
    <w:rsid w:val="007A6387"/>
    <w:rsid w:val="007A63CE"/>
    <w:rsid w:val="007A6446"/>
    <w:rsid w:val="007A647C"/>
    <w:rsid w:val="007A64B5"/>
    <w:rsid w:val="007A64CF"/>
    <w:rsid w:val="007A64DF"/>
    <w:rsid w:val="007A6513"/>
    <w:rsid w:val="007A653D"/>
    <w:rsid w:val="007A6595"/>
    <w:rsid w:val="007A6596"/>
    <w:rsid w:val="007A65E5"/>
    <w:rsid w:val="007A65F2"/>
    <w:rsid w:val="007A6601"/>
    <w:rsid w:val="007A662F"/>
    <w:rsid w:val="007A67B2"/>
    <w:rsid w:val="007A67D2"/>
    <w:rsid w:val="007A6859"/>
    <w:rsid w:val="007A6876"/>
    <w:rsid w:val="007A6880"/>
    <w:rsid w:val="007A6886"/>
    <w:rsid w:val="007A68C4"/>
    <w:rsid w:val="007A6958"/>
    <w:rsid w:val="007A6960"/>
    <w:rsid w:val="007A6995"/>
    <w:rsid w:val="007A6A51"/>
    <w:rsid w:val="007A6B6D"/>
    <w:rsid w:val="007A6D07"/>
    <w:rsid w:val="007A6D55"/>
    <w:rsid w:val="007A6D86"/>
    <w:rsid w:val="007A6DC7"/>
    <w:rsid w:val="007A6DCB"/>
    <w:rsid w:val="007A6DD0"/>
    <w:rsid w:val="007A6ED5"/>
    <w:rsid w:val="007A6F09"/>
    <w:rsid w:val="007A6F24"/>
    <w:rsid w:val="007A719B"/>
    <w:rsid w:val="007A7374"/>
    <w:rsid w:val="007A73D4"/>
    <w:rsid w:val="007A73F1"/>
    <w:rsid w:val="007A751F"/>
    <w:rsid w:val="007A755F"/>
    <w:rsid w:val="007A7674"/>
    <w:rsid w:val="007A76B4"/>
    <w:rsid w:val="007A76FB"/>
    <w:rsid w:val="007A7701"/>
    <w:rsid w:val="007A7832"/>
    <w:rsid w:val="007A792B"/>
    <w:rsid w:val="007A794D"/>
    <w:rsid w:val="007A7965"/>
    <w:rsid w:val="007A7990"/>
    <w:rsid w:val="007A79D8"/>
    <w:rsid w:val="007A7A74"/>
    <w:rsid w:val="007A7B66"/>
    <w:rsid w:val="007A7BA6"/>
    <w:rsid w:val="007A7BFC"/>
    <w:rsid w:val="007A7C5D"/>
    <w:rsid w:val="007A7D24"/>
    <w:rsid w:val="007A7D74"/>
    <w:rsid w:val="007A7D90"/>
    <w:rsid w:val="007A7E01"/>
    <w:rsid w:val="007A7EAB"/>
    <w:rsid w:val="007A7ED8"/>
    <w:rsid w:val="007A7FC2"/>
    <w:rsid w:val="007B0031"/>
    <w:rsid w:val="007B0055"/>
    <w:rsid w:val="007B005D"/>
    <w:rsid w:val="007B0061"/>
    <w:rsid w:val="007B0172"/>
    <w:rsid w:val="007B0190"/>
    <w:rsid w:val="007B0205"/>
    <w:rsid w:val="007B0216"/>
    <w:rsid w:val="007B0219"/>
    <w:rsid w:val="007B0305"/>
    <w:rsid w:val="007B039B"/>
    <w:rsid w:val="007B03B3"/>
    <w:rsid w:val="007B0443"/>
    <w:rsid w:val="007B046C"/>
    <w:rsid w:val="007B0543"/>
    <w:rsid w:val="007B0648"/>
    <w:rsid w:val="007B0684"/>
    <w:rsid w:val="007B06A2"/>
    <w:rsid w:val="007B0719"/>
    <w:rsid w:val="007B074C"/>
    <w:rsid w:val="007B0752"/>
    <w:rsid w:val="007B07F3"/>
    <w:rsid w:val="007B09E4"/>
    <w:rsid w:val="007B09EA"/>
    <w:rsid w:val="007B0A18"/>
    <w:rsid w:val="007B0A31"/>
    <w:rsid w:val="007B0A76"/>
    <w:rsid w:val="007B0BA8"/>
    <w:rsid w:val="007B0C8C"/>
    <w:rsid w:val="007B0C8F"/>
    <w:rsid w:val="007B0C92"/>
    <w:rsid w:val="007B0CB7"/>
    <w:rsid w:val="007B0D08"/>
    <w:rsid w:val="007B0D1F"/>
    <w:rsid w:val="007B0D28"/>
    <w:rsid w:val="007B0D88"/>
    <w:rsid w:val="007B0DED"/>
    <w:rsid w:val="007B0E68"/>
    <w:rsid w:val="007B0E9F"/>
    <w:rsid w:val="007B0F5E"/>
    <w:rsid w:val="007B0FB0"/>
    <w:rsid w:val="007B0FEB"/>
    <w:rsid w:val="007B10B0"/>
    <w:rsid w:val="007B10B7"/>
    <w:rsid w:val="007B10BD"/>
    <w:rsid w:val="007B113A"/>
    <w:rsid w:val="007B126E"/>
    <w:rsid w:val="007B1270"/>
    <w:rsid w:val="007B12A1"/>
    <w:rsid w:val="007B1344"/>
    <w:rsid w:val="007B139D"/>
    <w:rsid w:val="007B13ED"/>
    <w:rsid w:val="007B1447"/>
    <w:rsid w:val="007B14B8"/>
    <w:rsid w:val="007B1546"/>
    <w:rsid w:val="007B155F"/>
    <w:rsid w:val="007B15FB"/>
    <w:rsid w:val="007B1632"/>
    <w:rsid w:val="007B1664"/>
    <w:rsid w:val="007B16B1"/>
    <w:rsid w:val="007B16D6"/>
    <w:rsid w:val="007B172C"/>
    <w:rsid w:val="007B1737"/>
    <w:rsid w:val="007B17B2"/>
    <w:rsid w:val="007B17DE"/>
    <w:rsid w:val="007B1812"/>
    <w:rsid w:val="007B187C"/>
    <w:rsid w:val="007B19B7"/>
    <w:rsid w:val="007B19BF"/>
    <w:rsid w:val="007B1AAF"/>
    <w:rsid w:val="007B1BB4"/>
    <w:rsid w:val="007B1BFC"/>
    <w:rsid w:val="007B1CC8"/>
    <w:rsid w:val="007B1D16"/>
    <w:rsid w:val="007B1D28"/>
    <w:rsid w:val="007B1E4F"/>
    <w:rsid w:val="007B1F20"/>
    <w:rsid w:val="007B1F4D"/>
    <w:rsid w:val="007B1F92"/>
    <w:rsid w:val="007B211C"/>
    <w:rsid w:val="007B228A"/>
    <w:rsid w:val="007B22AC"/>
    <w:rsid w:val="007B22B3"/>
    <w:rsid w:val="007B2394"/>
    <w:rsid w:val="007B23DF"/>
    <w:rsid w:val="007B2404"/>
    <w:rsid w:val="007B2461"/>
    <w:rsid w:val="007B246D"/>
    <w:rsid w:val="007B24B5"/>
    <w:rsid w:val="007B24E1"/>
    <w:rsid w:val="007B2513"/>
    <w:rsid w:val="007B2516"/>
    <w:rsid w:val="007B25B4"/>
    <w:rsid w:val="007B25E5"/>
    <w:rsid w:val="007B2698"/>
    <w:rsid w:val="007B26D8"/>
    <w:rsid w:val="007B2720"/>
    <w:rsid w:val="007B2758"/>
    <w:rsid w:val="007B27C8"/>
    <w:rsid w:val="007B2810"/>
    <w:rsid w:val="007B2871"/>
    <w:rsid w:val="007B28EA"/>
    <w:rsid w:val="007B2A5A"/>
    <w:rsid w:val="007B2A83"/>
    <w:rsid w:val="007B2AA5"/>
    <w:rsid w:val="007B2B0A"/>
    <w:rsid w:val="007B2C1C"/>
    <w:rsid w:val="007B2C4F"/>
    <w:rsid w:val="007B2C87"/>
    <w:rsid w:val="007B2CE4"/>
    <w:rsid w:val="007B2D96"/>
    <w:rsid w:val="007B2DC0"/>
    <w:rsid w:val="007B2E20"/>
    <w:rsid w:val="007B2EB5"/>
    <w:rsid w:val="007B2EC0"/>
    <w:rsid w:val="007B3091"/>
    <w:rsid w:val="007B30A9"/>
    <w:rsid w:val="007B314A"/>
    <w:rsid w:val="007B31BE"/>
    <w:rsid w:val="007B3265"/>
    <w:rsid w:val="007B326F"/>
    <w:rsid w:val="007B3296"/>
    <w:rsid w:val="007B32E1"/>
    <w:rsid w:val="007B333A"/>
    <w:rsid w:val="007B3340"/>
    <w:rsid w:val="007B334D"/>
    <w:rsid w:val="007B336D"/>
    <w:rsid w:val="007B3427"/>
    <w:rsid w:val="007B345E"/>
    <w:rsid w:val="007B359E"/>
    <w:rsid w:val="007B35B6"/>
    <w:rsid w:val="007B35C7"/>
    <w:rsid w:val="007B3758"/>
    <w:rsid w:val="007B3776"/>
    <w:rsid w:val="007B37F4"/>
    <w:rsid w:val="007B3819"/>
    <w:rsid w:val="007B3846"/>
    <w:rsid w:val="007B3935"/>
    <w:rsid w:val="007B397B"/>
    <w:rsid w:val="007B3A27"/>
    <w:rsid w:val="007B3A58"/>
    <w:rsid w:val="007B3ABC"/>
    <w:rsid w:val="007B3ADB"/>
    <w:rsid w:val="007B3B45"/>
    <w:rsid w:val="007B3BAF"/>
    <w:rsid w:val="007B3C56"/>
    <w:rsid w:val="007B3C9A"/>
    <w:rsid w:val="007B3CBF"/>
    <w:rsid w:val="007B3CD2"/>
    <w:rsid w:val="007B3D7A"/>
    <w:rsid w:val="007B3E36"/>
    <w:rsid w:val="007B3E76"/>
    <w:rsid w:val="007B3E9C"/>
    <w:rsid w:val="007B3F20"/>
    <w:rsid w:val="007B3F8F"/>
    <w:rsid w:val="007B4002"/>
    <w:rsid w:val="007B401E"/>
    <w:rsid w:val="007B4186"/>
    <w:rsid w:val="007B41D3"/>
    <w:rsid w:val="007B41D6"/>
    <w:rsid w:val="007B4219"/>
    <w:rsid w:val="007B4347"/>
    <w:rsid w:val="007B43C8"/>
    <w:rsid w:val="007B44A8"/>
    <w:rsid w:val="007B44BE"/>
    <w:rsid w:val="007B44E0"/>
    <w:rsid w:val="007B44EE"/>
    <w:rsid w:val="007B4511"/>
    <w:rsid w:val="007B4545"/>
    <w:rsid w:val="007B4550"/>
    <w:rsid w:val="007B45ED"/>
    <w:rsid w:val="007B461C"/>
    <w:rsid w:val="007B4660"/>
    <w:rsid w:val="007B46CA"/>
    <w:rsid w:val="007B4732"/>
    <w:rsid w:val="007B47AE"/>
    <w:rsid w:val="007B47D9"/>
    <w:rsid w:val="007B47FE"/>
    <w:rsid w:val="007B4811"/>
    <w:rsid w:val="007B482A"/>
    <w:rsid w:val="007B4A17"/>
    <w:rsid w:val="007B4A61"/>
    <w:rsid w:val="007B4ADB"/>
    <w:rsid w:val="007B4B05"/>
    <w:rsid w:val="007B4B59"/>
    <w:rsid w:val="007B4BC2"/>
    <w:rsid w:val="007B4BDC"/>
    <w:rsid w:val="007B4C61"/>
    <w:rsid w:val="007B4D1B"/>
    <w:rsid w:val="007B4D51"/>
    <w:rsid w:val="007B4EA7"/>
    <w:rsid w:val="007B4F2D"/>
    <w:rsid w:val="007B4FCE"/>
    <w:rsid w:val="007B50F6"/>
    <w:rsid w:val="007B5103"/>
    <w:rsid w:val="007B512E"/>
    <w:rsid w:val="007B513F"/>
    <w:rsid w:val="007B5143"/>
    <w:rsid w:val="007B519D"/>
    <w:rsid w:val="007B51B2"/>
    <w:rsid w:val="007B51F0"/>
    <w:rsid w:val="007B5216"/>
    <w:rsid w:val="007B52FC"/>
    <w:rsid w:val="007B546B"/>
    <w:rsid w:val="007B5495"/>
    <w:rsid w:val="007B54CC"/>
    <w:rsid w:val="007B555F"/>
    <w:rsid w:val="007B559B"/>
    <w:rsid w:val="007B55B6"/>
    <w:rsid w:val="007B55B7"/>
    <w:rsid w:val="007B55C9"/>
    <w:rsid w:val="007B563F"/>
    <w:rsid w:val="007B56A0"/>
    <w:rsid w:val="007B56F4"/>
    <w:rsid w:val="007B5727"/>
    <w:rsid w:val="007B573A"/>
    <w:rsid w:val="007B57BC"/>
    <w:rsid w:val="007B5832"/>
    <w:rsid w:val="007B5895"/>
    <w:rsid w:val="007B58B9"/>
    <w:rsid w:val="007B5909"/>
    <w:rsid w:val="007B59AD"/>
    <w:rsid w:val="007B59BD"/>
    <w:rsid w:val="007B59FB"/>
    <w:rsid w:val="007B5A2D"/>
    <w:rsid w:val="007B5C05"/>
    <w:rsid w:val="007B5C4A"/>
    <w:rsid w:val="007B5C54"/>
    <w:rsid w:val="007B5C99"/>
    <w:rsid w:val="007B5C9B"/>
    <w:rsid w:val="007B5D89"/>
    <w:rsid w:val="007B5E04"/>
    <w:rsid w:val="007B5E31"/>
    <w:rsid w:val="007B5E50"/>
    <w:rsid w:val="007B5EBA"/>
    <w:rsid w:val="007B5F77"/>
    <w:rsid w:val="007B60E1"/>
    <w:rsid w:val="007B61DD"/>
    <w:rsid w:val="007B621C"/>
    <w:rsid w:val="007B627B"/>
    <w:rsid w:val="007B628F"/>
    <w:rsid w:val="007B62AC"/>
    <w:rsid w:val="007B62E0"/>
    <w:rsid w:val="007B6368"/>
    <w:rsid w:val="007B636D"/>
    <w:rsid w:val="007B6442"/>
    <w:rsid w:val="007B6481"/>
    <w:rsid w:val="007B64A6"/>
    <w:rsid w:val="007B64FA"/>
    <w:rsid w:val="007B6574"/>
    <w:rsid w:val="007B6576"/>
    <w:rsid w:val="007B65A8"/>
    <w:rsid w:val="007B6685"/>
    <w:rsid w:val="007B66CB"/>
    <w:rsid w:val="007B675A"/>
    <w:rsid w:val="007B6836"/>
    <w:rsid w:val="007B684A"/>
    <w:rsid w:val="007B69AA"/>
    <w:rsid w:val="007B69D6"/>
    <w:rsid w:val="007B6A5A"/>
    <w:rsid w:val="007B6B2D"/>
    <w:rsid w:val="007B6B45"/>
    <w:rsid w:val="007B6B7B"/>
    <w:rsid w:val="007B6BB8"/>
    <w:rsid w:val="007B6C06"/>
    <w:rsid w:val="007B6C41"/>
    <w:rsid w:val="007B6C6C"/>
    <w:rsid w:val="007B6E26"/>
    <w:rsid w:val="007B6E3B"/>
    <w:rsid w:val="007B6EF5"/>
    <w:rsid w:val="007B6F5A"/>
    <w:rsid w:val="007B6FB8"/>
    <w:rsid w:val="007B6FD7"/>
    <w:rsid w:val="007B70D6"/>
    <w:rsid w:val="007B714C"/>
    <w:rsid w:val="007B717E"/>
    <w:rsid w:val="007B7217"/>
    <w:rsid w:val="007B723D"/>
    <w:rsid w:val="007B72DD"/>
    <w:rsid w:val="007B732B"/>
    <w:rsid w:val="007B73B9"/>
    <w:rsid w:val="007B7402"/>
    <w:rsid w:val="007B7457"/>
    <w:rsid w:val="007B74D2"/>
    <w:rsid w:val="007B7545"/>
    <w:rsid w:val="007B755F"/>
    <w:rsid w:val="007B757F"/>
    <w:rsid w:val="007B75AC"/>
    <w:rsid w:val="007B75D4"/>
    <w:rsid w:val="007B75F1"/>
    <w:rsid w:val="007B76AE"/>
    <w:rsid w:val="007B770A"/>
    <w:rsid w:val="007B7847"/>
    <w:rsid w:val="007B7893"/>
    <w:rsid w:val="007B78F8"/>
    <w:rsid w:val="007B7977"/>
    <w:rsid w:val="007B7A41"/>
    <w:rsid w:val="007B7B58"/>
    <w:rsid w:val="007B7B9B"/>
    <w:rsid w:val="007B7B9D"/>
    <w:rsid w:val="007B7C13"/>
    <w:rsid w:val="007B7C77"/>
    <w:rsid w:val="007B7D02"/>
    <w:rsid w:val="007B7D1A"/>
    <w:rsid w:val="007B7DFB"/>
    <w:rsid w:val="007B7EEC"/>
    <w:rsid w:val="007B7EF4"/>
    <w:rsid w:val="007B7F0F"/>
    <w:rsid w:val="007B7F32"/>
    <w:rsid w:val="007B7FB1"/>
    <w:rsid w:val="007B7FDF"/>
    <w:rsid w:val="007B7FF3"/>
    <w:rsid w:val="007C0036"/>
    <w:rsid w:val="007C00C4"/>
    <w:rsid w:val="007C0129"/>
    <w:rsid w:val="007C01C6"/>
    <w:rsid w:val="007C020F"/>
    <w:rsid w:val="007C0289"/>
    <w:rsid w:val="007C02BA"/>
    <w:rsid w:val="007C03BB"/>
    <w:rsid w:val="007C03C2"/>
    <w:rsid w:val="007C0408"/>
    <w:rsid w:val="007C0485"/>
    <w:rsid w:val="007C04AD"/>
    <w:rsid w:val="007C0592"/>
    <w:rsid w:val="007C05B8"/>
    <w:rsid w:val="007C0741"/>
    <w:rsid w:val="007C075E"/>
    <w:rsid w:val="007C07BC"/>
    <w:rsid w:val="007C0805"/>
    <w:rsid w:val="007C08B9"/>
    <w:rsid w:val="007C08CE"/>
    <w:rsid w:val="007C08D3"/>
    <w:rsid w:val="007C08E2"/>
    <w:rsid w:val="007C099B"/>
    <w:rsid w:val="007C0A00"/>
    <w:rsid w:val="007C0A15"/>
    <w:rsid w:val="007C0A23"/>
    <w:rsid w:val="007C0C07"/>
    <w:rsid w:val="007C0C77"/>
    <w:rsid w:val="007C0C83"/>
    <w:rsid w:val="007C0CBC"/>
    <w:rsid w:val="007C0D0D"/>
    <w:rsid w:val="007C0D7C"/>
    <w:rsid w:val="007C0DC4"/>
    <w:rsid w:val="007C0E20"/>
    <w:rsid w:val="007C0E55"/>
    <w:rsid w:val="007C0E62"/>
    <w:rsid w:val="007C0EBA"/>
    <w:rsid w:val="007C1020"/>
    <w:rsid w:val="007C1059"/>
    <w:rsid w:val="007C1090"/>
    <w:rsid w:val="007C10E5"/>
    <w:rsid w:val="007C1186"/>
    <w:rsid w:val="007C11C9"/>
    <w:rsid w:val="007C120E"/>
    <w:rsid w:val="007C121E"/>
    <w:rsid w:val="007C1227"/>
    <w:rsid w:val="007C1293"/>
    <w:rsid w:val="007C129F"/>
    <w:rsid w:val="007C130C"/>
    <w:rsid w:val="007C13A4"/>
    <w:rsid w:val="007C13B3"/>
    <w:rsid w:val="007C1401"/>
    <w:rsid w:val="007C14A3"/>
    <w:rsid w:val="007C14B2"/>
    <w:rsid w:val="007C14C9"/>
    <w:rsid w:val="007C1520"/>
    <w:rsid w:val="007C154E"/>
    <w:rsid w:val="007C155E"/>
    <w:rsid w:val="007C16EC"/>
    <w:rsid w:val="007C1763"/>
    <w:rsid w:val="007C17ED"/>
    <w:rsid w:val="007C1825"/>
    <w:rsid w:val="007C18E3"/>
    <w:rsid w:val="007C1952"/>
    <w:rsid w:val="007C19C0"/>
    <w:rsid w:val="007C1B07"/>
    <w:rsid w:val="007C1C14"/>
    <w:rsid w:val="007C1C24"/>
    <w:rsid w:val="007C1C3B"/>
    <w:rsid w:val="007C1CB2"/>
    <w:rsid w:val="007C1D4D"/>
    <w:rsid w:val="007C1E01"/>
    <w:rsid w:val="007C1F27"/>
    <w:rsid w:val="007C2050"/>
    <w:rsid w:val="007C215C"/>
    <w:rsid w:val="007C2196"/>
    <w:rsid w:val="007C220C"/>
    <w:rsid w:val="007C22CD"/>
    <w:rsid w:val="007C22F9"/>
    <w:rsid w:val="007C2305"/>
    <w:rsid w:val="007C23E7"/>
    <w:rsid w:val="007C241E"/>
    <w:rsid w:val="007C2434"/>
    <w:rsid w:val="007C252F"/>
    <w:rsid w:val="007C258E"/>
    <w:rsid w:val="007C2621"/>
    <w:rsid w:val="007C266E"/>
    <w:rsid w:val="007C269C"/>
    <w:rsid w:val="007C26DF"/>
    <w:rsid w:val="007C274E"/>
    <w:rsid w:val="007C276F"/>
    <w:rsid w:val="007C289C"/>
    <w:rsid w:val="007C292D"/>
    <w:rsid w:val="007C295D"/>
    <w:rsid w:val="007C2960"/>
    <w:rsid w:val="007C29BA"/>
    <w:rsid w:val="007C29D3"/>
    <w:rsid w:val="007C2B06"/>
    <w:rsid w:val="007C2B7D"/>
    <w:rsid w:val="007C2B91"/>
    <w:rsid w:val="007C2B9E"/>
    <w:rsid w:val="007C2C5E"/>
    <w:rsid w:val="007C2C68"/>
    <w:rsid w:val="007C2CB1"/>
    <w:rsid w:val="007C2CF9"/>
    <w:rsid w:val="007C2D1D"/>
    <w:rsid w:val="007C2DB8"/>
    <w:rsid w:val="007C2DE9"/>
    <w:rsid w:val="007C2E0C"/>
    <w:rsid w:val="007C2EB0"/>
    <w:rsid w:val="007C2EFE"/>
    <w:rsid w:val="007C2F1F"/>
    <w:rsid w:val="007C2FEF"/>
    <w:rsid w:val="007C3036"/>
    <w:rsid w:val="007C3042"/>
    <w:rsid w:val="007C30A5"/>
    <w:rsid w:val="007C30C5"/>
    <w:rsid w:val="007C3189"/>
    <w:rsid w:val="007C3290"/>
    <w:rsid w:val="007C3384"/>
    <w:rsid w:val="007C33BE"/>
    <w:rsid w:val="007C3431"/>
    <w:rsid w:val="007C346A"/>
    <w:rsid w:val="007C3475"/>
    <w:rsid w:val="007C34C2"/>
    <w:rsid w:val="007C34D6"/>
    <w:rsid w:val="007C3542"/>
    <w:rsid w:val="007C3566"/>
    <w:rsid w:val="007C35C3"/>
    <w:rsid w:val="007C36BE"/>
    <w:rsid w:val="007C3796"/>
    <w:rsid w:val="007C3856"/>
    <w:rsid w:val="007C38AC"/>
    <w:rsid w:val="007C38C6"/>
    <w:rsid w:val="007C38D6"/>
    <w:rsid w:val="007C3A32"/>
    <w:rsid w:val="007C3A9A"/>
    <w:rsid w:val="007C3AC2"/>
    <w:rsid w:val="007C3AE3"/>
    <w:rsid w:val="007C3AE6"/>
    <w:rsid w:val="007C3BC5"/>
    <w:rsid w:val="007C3CC4"/>
    <w:rsid w:val="007C3D2A"/>
    <w:rsid w:val="007C3D43"/>
    <w:rsid w:val="007C3F33"/>
    <w:rsid w:val="007C3F51"/>
    <w:rsid w:val="007C3F77"/>
    <w:rsid w:val="007C3FBE"/>
    <w:rsid w:val="007C404E"/>
    <w:rsid w:val="007C4069"/>
    <w:rsid w:val="007C40F0"/>
    <w:rsid w:val="007C4107"/>
    <w:rsid w:val="007C4183"/>
    <w:rsid w:val="007C4195"/>
    <w:rsid w:val="007C41D2"/>
    <w:rsid w:val="007C4217"/>
    <w:rsid w:val="007C4292"/>
    <w:rsid w:val="007C4339"/>
    <w:rsid w:val="007C435D"/>
    <w:rsid w:val="007C440D"/>
    <w:rsid w:val="007C4412"/>
    <w:rsid w:val="007C4469"/>
    <w:rsid w:val="007C4552"/>
    <w:rsid w:val="007C45F6"/>
    <w:rsid w:val="007C461C"/>
    <w:rsid w:val="007C4632"/>
    <w:rsid w:val="007C4644"/>
    <w:rsid w:val="007C46D2"/>
    <w:rsid w:val="007C472D"/>
    <w:rsid w:val="007C47A9"/>
    <w:rsid w:val="007C47B0"/>
    <w:rsid w:val="007C4880"/>
    <w:rsid w:val="007C4895"/>
    <w:rsid w:val="007C49AE"/>
    <w:rsid w:val="007C49D4"/>
    <w:rsid w:val="007C49E6"/>
    <w:rsid w:val="007C4A14"/>
    <w:rsid w:val="007C4A40"/>
    <w:rsid w:val="007C4B0E"/>
    <w:rsid w:val="007C4B1D"/>
    <w:rsid w:val="007C4B85"/>
    <w:rsid w:val="007C4BC3"/>
    <w:rsid w:val="007C4BE0"/>
    <w:rsid w:val="007C4F1D"/>
    <w:rsid w:val="007C4F21"/>
    <w:rsid w:val="007C4F38"/>
    <w:rsid w:val="007C4FB2"/>
    <w:rsid w:val="007C4FC5"/>
    <w:rsid w:val="007C50CF"/>
    <w:rsid w:val="007C5141"/>
    <w:rsid w:val="007C5162"/>
    <w:rsid w:val="007C5273"/>
    <w:rsid w:val="007C5384"/>
    <w:rsid w:val="007C5407"/>
    <w:rsid w:val="007C5493"/>
    <w:rsid w:val="007C5577"/>
    <w:rsid w:val="007C5583"/>
    <w:rsid w:val="007C5606"/>
    <w:rsid w:val="007C56A1"/>
    <w:rsid w:val="007C5721"/>
    <w:rsid w:val="007C578C"/>
    <w:rsid w:val="007C580C"/>
    <w:rsid w:val="007C5818"/>
    <w:rsid w:val="007C5892"/>
    <w:rsid w:val="007C58A0"/>
    <w:rsid w:val="007C58FD"/>
    <w:rsid w:val="007C59BB"/>
    <w:rsid w:val="007C5A58"/>
    <w:rsid w:val="007C5A7E"/>
    <w:rsid w:val="007C5ABE"/>
    <w:rsid w:val="007C5AC7"/>
    <w:rsid w:val="007C5B14"/>
    <w:rsid w:val="007C5B15"/>
    <w:rsid w:val="007C5B60"/>
    <w:rsid w:val="007C5B9B"/>
    <w:rsid w:val="007C5C4F"/>
    <w:rsid w:val="007C5CA4"/>
    <w:rsid w:val="007C5D08"/>
    <w:rsid w:val="007C5D4C"/>
    <w:rsid w:val="007C5DBB"/>
    <w:rsid w:val="007C5EA0"/>
    <w:rsid w:val="007C5F4B"/>
    <w:rsid w:val="007C600B"/>
    <w:rsid w:val="007C6127"/>
    <w:rsid w:val="007C616B"/>
    <w:rsid w:val="007C6174"/>
    <w:rsid w:val="007C6382"/>
    <w:rsid w:val="007C638D"/>
    <w:rsid w:val="007C63A3"/>
    <w:rsid w:val="007C63D6"/>
    <w:rsid w:val="007C647A"/>
    <w:rsid w:val="007C64C4"/>
    <w:rsid w:val="007C64CC"/>
    <w:rsid w:val="007C6570"/>
    <w:rsid w:val="007C6599"/>
    <w:rsid w:val="007C65CF"/>
    <w:rsid w:val="007C665B"/>
    <w:rsid w:val="007C66C3"/>
    <w:rsid w:val="007C66FC"/>
    <w:rsid w:val="007C6737"/>
    <w:rsid w:val="007C6750"/>
    <w:rsid w:val="007C676D"/>
    <w:rsid w:val="007C67FD"/>
    <w:rsid w:val="007C682D"/>
    <w:rsid w:val="007C684D"/>
    <w:rsid w:val="007C688D"/>
    <w:rsid w:val="007C68AC"/>
    <w:rsid w:val="007C68B8"/>
    <w:rsid w:val="007C68DC"/>
    <w:rsid w:val="007C6970"/>
    <w:rsid w:val="007C697C"/>
    <w:rsid w:val="007C69E5"/>
    <w:rsid w:val="007C6A23"/>
    <w:rsid w:val="007C6A36"/>
    <w:rsid w:val="007C6A74"/>
    <w:rsid w:val="007C6AB1"/>
    <w:rsid w:val="007C6AD4"/>
    <w:rsid w:val="007C6B58"/>
    <w:rsid w:val="007C6B9F"/>
    <w:rsid w:val="007C6BC2"/>
    <w:rsid w:val="007C6C30"/>
    <w:rsid w:val="007C6C69"/>
    <w:rsid w:val="007C6CD1"/>
    <w:rsid w:val="007C6CDC"/>
    <w:rsid w:val="007C6D1E"/>
    <w:rsid w:val="007C6D33"/>
    <w:rsid w:val="007C6D69"/>
    <w:rsid w:val="007C6D6E"/>
    <w:rsid w:val="007C6D8D"/>
    <w:rsid w:val="007C6DEF"/>
    <w:rsid w:val="007C6DF5"/>
    <w:rsid w:val="007C6E85"/>
    <w:rsid w:val="007C6E9A"/>
    <w:rsid w:val="007C6EE5"/>
    <w:rsid w:val="007C6F05"/>
    <w:rsid w:val="007C6F32"/>
    <w:rsid w:val="007C6F56"/>
    <w:rsid w:val="007C6F6F"/>
    <w:rsid w:val="007C6F92"/>
    <w:rsid w:val="007C7025"/>
    <w:rsid w:val="007C7038"/>
    <w:rsid w:val="007C704E"/>
    <w:rsid w:val="007C714E"/>
    <w:rsid w:val="007C7185"/>
    <w:rsid w:val="007C71E4"/>
    <w:rsid w:val="007C722D"/>
    <w:rsid w:val="007C7274"/>
    <w:rsid w:val="007C7343"/>
    <w:rsid w:val="007C7391"/>
    <w:rsid w:val="007C739A"/>
    <w:rsid w:val="007C73AD"/>
    <w:rsid w:val="007C73CD"/>
    <w:rsid w:val="007C73E3"/>
    <w:rsid w:val="007C73EF"/>
    <w:rsid w:val="007C746C"/>
    <w:rsid w:val="007C747B"/>
    <w:rsid w:val="007C747C"/>
    <w:rsid w:val="007C74E2"/>
    <w:rsid w:val="007C7508"/>
    <w:rsid w:val="007C75FA"/>
    <w:rsid w:val="007C7786"/>
    <w:rsid w:val="007C7796"/>
    <w:rsid w:val="007C7807"/>
    <w:rsid w:val="007C78C1"/>
    <w:rsid w:val="007C78D2"/>
    <w:rsid w:val="007C79AA"/>
    <w:rsid w:val="007C7A46"/>
    <w:rsid w:val="007C7ABE"/>
    <w:rsid w:val="007C7AEC"/>
    <w:rsid w:val="007C7B60"/>
    <w:rsid w:val="007C7BCA"/>
    <w:rsid w:val="007C7BE9"/>
    <w:rsid w:val="007C7C4C"/>
    <w:rsid w:val="007C7D55"/>
    <w:rsid w:val="007C7D65"/>
    <w:rsid w:val="007C7DA0"/>
    <w:rsid w:val="007C7E10"/>
    <w:rsid w:val="007C7EC9"/>
    <w:rsid w:val="007C7F34"/>
    <w:rsid w:val="007C7FA4"/>
    <w:rsid w:val="007D0007"/>
    <w:rsid w:val="007D0031"/>
    <w:rsid w:val="007D0125"/>
    <w:rsid w:val="007D016C"/>
    <w:rsid w:val="007D01D5"/>
    <w:rsid w:val="007D028B"/>
    <w:rsid w:val="007D0350"/>
    <w:rsid w:val="007D0364"/>
    <w:rsid w:val="007D046D"/>
    <w:rsid w:val="007D0500"/>
    <w:rsid w:val="007D053A"/>
    <w:rsid w:val="007D0595"/>
    <w:rsid w:val="007D05C0"/>
    <w:rsid w:val="007D061A"/>
    <w:rsid w:val="007D0621"/>
    <w:rsid w:val="007D06A8"/>
    <w:rsid w:val="007D06DD"/>
    <w:rsid w:val="007D0734"/>
    <w:rsid w:val="007D078C"/>
    <w:rsid w:val="007D07EC"/>
    <w:rsid w:val="007D081D"/>
    <w:rsid w:val="007D084C"/>
    <w:rsid w:val="007D08F8"/>
    <w:rsid w:val="007D096F"/>
    <w:rsid w:val="007D09A6"/>
    <w:rsid w:val="007D09AE"/>
    <w:rsid w:val="007D0ADC"/>
    <w:rsid w:val="007D0B52"/>
    <w:rsid w:val="007D0B6A"/>
    <w:rsid w:val="007D0BCB"/>
    <w:rsid w:val="007D0C23"/>
    <w:rsid w:val="007D0C68"/>
    <w:rsid w:val="007D0CB5"/>
    <w:rsid w:val="007D0CE8"/>
    <w:rsid w:val="007D0DF4"/>
    <w:rsid w:val="007D0E4A"/>
    <w:rsid w:val="007D0E7D"/>
    <w:rsid w:val="007D0F58"/>
    <w:rsid w:val="007D1188"/>
    <w:rsid w:val="007D11EA"/>
    <w:rsid w:val="007D1278"/>
    <w:rsid w:val="007D12C7"/>
    <w:rsid w:val="007D12D7"/>
    <w:rsid w:val="007D12E2"/>
    <w:rsid w:val="007D13CD"/>
    <w:rsid w:val="007D13DD"/>
    <w:rsid w:val="007D14A5"/>
    <w:rsid w:val="007D14BA"/>
    <w:rsid w:val="007D150B"/>
    <w:rsid w:val="007D1577"/>
    <w:rsid w:val="007D1599"/>
    <w:rsid w:val="007D15BF"/>
    <w:rsid w:val="007D15D1"/>
    <w:rsid w:val="007D1688"/>
    <w:rsid w:val="007D1690"/>
    <w:rsid w:val="007D1763"/>
    <w:rsid w:val="007D176E"/>
    <w:rsid w:val="007D1785"/>
    <w:rsid w:val="007D181F"/>
    <w:rsid w:val="007D18D9"/>
    <w:rsid w:val="007D19AF"/>
    <w:rsid w:val="007D1A02"/>
    <w:rsid w:val="007D1BB5"/>
    <w:rsid w:val="007D1BF6"/>
    <w:rsid w:val="007D1CDB"/>
    <w:rsid w:val="007D1D05"/>
    <w:rsid w:val="007D1D9F"/>
    <w:rsid w:val="007D1DD6"/>
    <w:rsid w:val="007D1EE5"/>
    <w:rsid w:val="007D1F2F"/>
    <w:rsid w:val="007D1F8E"/>
    <w:rsid w:val="007D20CE"/>
    <w:rsid w:val="007D20EF"/>
    <w:rsid w:val="007D2146"/>
    <w:rsid w:val="007D219F"/>
    <w:rsid w:val="007D21D9"/>
    <w:rsid w:val="007D2225"/>
    <w:rsid w:val="007D2246"/>
    <w:rsid w:val="007D2382"/>
    <w:rsid w:val="007D23D0"/>
    <w:rsid w:val="007D242B"/>
    <w:rsid w:val="007D243A"/>
    <w:rsid w:val="007D2462"/>
    <w:rsid w:val="007D2497"/>
    <w:rsid w:val="007D24C8"/>
    <w:rsid w:val="007D24D8"/>
    <w:rsid w:val="007D2590"/>
    <w:rsid w:val="007D25CB"/>
    <w:rsid w:val="007D2649"/>
    <w:rsid w:val="007D266A"/>
    <w:rsid w:val="007D2720"/>
    <w:rsid w:val="007D2728"/>
    <w:rsid w:val="007D272A"/>
    <w:rsid w:val="007D279D"/>
    <w:rsid w:val="007D28DB"/>
    <w:rsid w:val="007D296A"/>
    <w:rsid w:val="007D2999"/>
    <w:rsid w:val="007D29D3"/>
    <w:rsid w:val="007D2A31"/>
    <w:rsid w:val="007D2AE2"/>
    <w:rsid w:val="007D2AFB"/>
    <w:rsid w:val="007D2BC5"/>
    <w:rsid w:val="007D2C03"/>
    <w:rsid w:val="007D2C09"/>
    <w:rsid w:val="007D2C35"/>
    <w:rsid w:val="007D2CE2"/>
    <w:rsid w:val="007D2DA4"/>
    <w:rsid w:val="007D2E7B"/>
    <w:rsid w:val="007D2ED4"/>
    <w:rsid w:val="007D2F2B"/>
    <w:rsid w:val="007D2F2D"/>
    <w:rsid w:val="007D2F34"/>
    <w:rsid w:val="007D2FA2"/>
    <w:rsid w:val="007D2FCC"/>
    <w:rsid w:val="007D2FFE"/>
    <w:rsid w:val="007D311E"/>
    <w:rsid w:val="007D3261"/>
    <w:rsid w:val="007D3267"/>
    <w:rsid w:val="007D334E"/>
    <w:rsid w:val="007D3351"/>
    <w:rsid w:val="007D3377"/>
    <w:rsid w:val="007D3484"/>
    <w:rsid w:val="007D3591"/>
    <w:rsid w:val="007D36AE"/>
    <w:rsid w:val="007D36F2"/>
    <w:rsid w:val="007D374A"/>
    <w:rsid w:val="007D3756"/>
    <w:rsid w:val="007D3834"/>
    <w:rsid w:val="007D39D2"/>
    <w:rsid w:val="007D3A05"/>
    <w:rsid w:val="007D3A3D"/>
    <w:rsid w:val="007D3A50"/>
    <w:rsid w:val="007D3AFA"/>
    <w:rsid w:val="007D3B2F"/>
    <w:rsid w:val="007D3B5D"/>
    <w:rsid w:val="007D3BAE"/>
    <w:rsid w:val="007D3C8C"/>
    <w:rsid w:val="007D3CC3"/>
    <w:rsid w:val="007D3D69"/>
    <w:rsid w:val="007D3E77"/>
    <w:rsid w:val="007D3F08"/>
    <w:rsid w:val="007D3FC6"/>
    <w:rsid w:val="007D4041"/>
    <w:rsid w:val="007D4146"/>
    <w:rsid w:val="007D4189"/>
    <w:rsid w:val="007D41C2"/>
    <w:rsid w:val="007D41C5"/>
    <w:rsid w:val="007D4233"/>
    <w:rsid w:val="007D42D0"/>
    <w:rsid w:val="007D431A"/>
    <w:rsid w:val="007D43E4"/>
    <w:rsid w:val="007D44B6"/>
    <w:rsid w:val="007D4566"/>
    <w:rsid w:val="007D4639"/>
    <w:rsid w:val="007D471E"/>
    <w:rsid w:val="007D4744"/>
    <w:rsid w:val="007D47CF"/>
    <w:rsid w:val="007D4853"/>
    <w:rsid w:val="007D492E"/>
    <w:rsid w:val="007D49B1"/>
    <w:rsid w:val="007D49FF"/>
    <w:rsid w:val="007D4B6B"/>
    <w:rsid w:val="007D4B8E"/>
    <w:rsid w:val="007D4BBB"/>
    <w:rsid w:val="007D4BE7"/>
    <w:rsid w:val="007D4C4D"/>
    <w:rsid w:val="007D4CD1"/>
    <w:rsid w:val="007D4DF4"/>
    <w:rsid w:val="007D4E1A"/>
    <w:rsid w:val="007D4E66"/>
    <w:rsid w:val="007D4E9B"/>
    <w:rsid w:val="007D4F27"/>
    <w:rsid w:val="007D4F2C"/>
    <w:rsid w:val="007D4F37"/>
    <w:rsid w:val="007D4F5D"/>
    <w:rsid w:val="007D4FA3"/>
    <w:rsid w:val="007D4FF9"/>
    <w:rsid w:val="007D5028"/>
    <w:rsid w:val="007D505A"/>
    <w:rsid w:val="007D50B7"/>
    <w:rsid w:val="007D50D7"/>
    <w:rsid w:val="007D50E6"/>
    <w:rsid w:val="007D5158"/>
    <w:rsid w:val="007D519C"/>
    <w:rsid w:val="007D51C4"/>
    <w:rsid w:val="007D51CD"/>
    <w:rsid w:val="007D51E1"/>
    <w:rsid w:val="007D522A"/>
    <w:rsid w:val="007D5281"/>
    <w:rsid w:val="007D5284"/>
    <w:rsid w:val="007D5318"/>
    <w:rsid w:val="007D53B7"/>
    <w:rsid w:val="007D5485"/>
    <w:rsid w:val="007D54DE"/>
    <w:rsid w:val="007D54E7"/>
    <w:rsid w:val="007D569B"/>
    <w:rsid w:val="007D578A"/>
    <w:rsid w:val="007D5816"/>
    <w:rsid w:val="007D58D9"/>
    <w:rsid w:val="007D58F9"/>
    <w:rsid w:val="007D590E"/>
    <w:rsid w:val="007D5952"/>
    <w:rsid w:val="007D59A1"/>
    <w:rsid w:val="007D59CE"/>
    <w:rsid w:val="007D5BE7"/>
    <w:rsid w:val="007D5C51"/>
    <w:rsid w:val="007D5C77"/>
    <w:rsid w:val="007D5CAD"/>
    <w:rsid w:val="007D5D64"/>
    <w:rsid w:val="007D5DA4"/>
    <w:rsid w:val="007D5DE1"/>
    <w:rsid w:val="007D5E14"/>
    <w:rsid w:val="007D5E79"/>
    <w:rsid w:val="007D5EA3"/>
    <w:rsid w:val="007D5EA4"/>
    <w:rsid w:val="007D5EF6"/>
    <w:rsid w:val="007D5F61"/>
    <w:rsid w:val="007D6023"/>
    <w:rsid w:val="007D60AC"/>
    <w:rsid w:val="007D60BF"/>
    <w:rsid w:val="007D6100"/>
    <w:rsid w:val="007D614F"/>
    <w:rsid w:val="007D61A7"/>
    <w:rsid w:val="007D6294"/>
    <w:rsid w:val="007D631F"/>
    <w:rsid w:val="007D6355"/>
    <w:rsid w:val="007D63EE"/>
    <w:rsid w:val="007D642A"/>
    <w:rsid w:val="007D658C"/>
    <w:rsid w:val="007D65FE"/>
    <w:rsid w:val="007D6614"/>
    <w:rsid w:val="007D6659"/>
    <w:rsid w:val="007D66B6"/>
    <w:rsid w:val="007D66C4"/>
    <w:rsid w:val="007D6727"/>
    <w:rsid w:val="007D6750"/>
    <w:rsid w:val="007D67B3"/>
    <w:rsid w:val="007D67F5"/>
    <w:rsid w:val="007D699B"/>
    <w:rsid w:val="007D6A38"/>
    <w:rsid w:val="007D6AC4"/>
    <w:rsid w:val="007D6BDF"/>
    <w:rsid w:val="007D6BFF"/>
    <w:rsid w:val="007D6C07"/>
    <w:rsid w:val="007D6CA2"/>
    <w:rsid w:val="007D6D27"/>
    <w:rsid w:val="007D6E4C"/>
    <w:rsid w:val="007D6E90"/>
    <w:rsid w:val="007D6EE4"/>
    <w:rsid w:val="007D6F3F"/>
    <w:rsid w:val="007D6F84"/>
    <w:rsid w:val="007D6FD8"/>
    <w:rsid w:val="007D7061"/>
    <w:rsid w:val="007D70E8"/>
    <w:rsid w:val="007D71A1"/>
    <w:rsid w:val="007D7244"/>
    <w:rsid w:val="007D72AB"/>
    <w:rsid w:val="007D7345"/>
    <w:rsid w:val="007D7361"/>
    <w:rsid w:val="007D74F0"/>
    <w:rsid w:val="007D7634"/>
    <w:rsid w:val="007D7753"/>
    <w:rsid w:val="007D7879"/>
    <w:rsid w:val="007D78A1"/>
    <w:rsid w:val="007D78A2"/>
    <w:rsid w:val="007D7915"/>
    <w:rsid w:val="007D7937"/>
    <w:rsid w:val="007D7958"/>
    <w:rsid w:val="007D7ABD"/>
    <w:rsid w:val="007D7C4B"/>
    <w:rsid w:val="007D7C51"/>
    <w:rsid w:val="007D7CC0"/>
    <w:rsid w:val="007D7D0B"/>
    <w:rsid w:val="007D7D77"/>
    <w:rsid w:val="007D7D8E"/>
    <w:rsid w:val="007D7E17"/>
    <w:rsid w:val="007D7E58"/>
    <w:rsid w:val="007D7E79"/>
    <w:rsid w:val="007D7E98"/>
    <w:rsid w:val="007D7EA1"/>
    <w:rsid w:val="007D7EDF"/>
    <w:rsid w:val="007D7F1B"/>
    <w:rsid w:val="007D7FCF"/>
    <w:rsid w:val="007D7FD7"/>
    <w:rsid w:val="007D7FF5"/>
    <w:rsid w:val="007E0033"/>
    <w:rsid w:val="007E0054"/>
    <w:rsid w:val="007E00EF"/>
    <w:rsid w:val="007E0133"/>
    <w:rsid w:val="007E01AE"/>
    <w:rsid w:val="007E01C4"/>
    <w:rsid w:val="007E025B"/>
    <w:rsid w:val="007E025F"/>
    <w:rsid w:val="007E0260"/>
    <w:rsid w:val="007E0355"/>
    <w:rsid w:val="007E0377"/>
    <w:rsid w:val="007E03EA"/>
    <w:rsid w:val="007E042C"/>
    <w:rsid w:val="007E04DA"/>
    <w:rsid w:val="007E0514"/>
    <w:rsid w:val="007E0552"/>
    <w:rsid w:val="007E0555"/>
    <w:rsid w:val="007E0566"/>
    <w:rsid w:val="007E0567"/>
    <w:rsid w:val="007E0680"/>
    <w:rsid w:val="007E06AB"/>
    <w:rsid w:val="007E06CF"/>
    <w:rsid w:val="007E06F3"/>
    <w:rsid w:val="007E0725"/>
    <w:rsid w:val="007E0745"/>
    <w:rsid w:val="007E076B"/>
    <w:rsid w:val="007E077A"/>
    <w:rsid w:val="007E083F"/>
    <w:rsid w:val="007E0853"/>
    <w:rsid w:val="007E08E8"/>
    <w:rsid w:val="007E0A97"/>
    <w:rsid w:val="007E0AC4"/>
    <w:rsid w:val="007E0ADF"/>
    <w:rsid w:val="007E0AEE"/>
    <w:rsid w:val="007E0B21"/>
    <w:rsid w:val="007E0B7B"/>
    <w:rsid w:val="007E0B8E"/>
    <w:rsid w:val="007E0B8F"/>
    <w:rsid w:val="007E0C23"/>
    <w:rsid w:val="007E0C7E"/>
    <w:rsid w:val="007E0C93"/>
    <w:rsid w:val="007E0E62"/>
    <w:rsid w:val="007E0F10"/>
    <w:rsid w:val="007E0FA1"/>
    <w:rsid w:val="007E0FB7"/>
    <w:rsid w:val="007E106B"/>
    <w:rsid w:val="007E1095"/>
    <w:rsid w:val="007E10D2"/>
    <w:rsid w:val="007E12A5"/>
    <w:rsid w:val="007E1335"/>
    <w:rsid w:val="007E1359"/>
    <w:rsid w:val="007E13A1"/>
    <w:rsid w:val="007E143B"/>
    <w:rsid w:val="007E14C6"/>
    <w:rsid w:val="007E155C"/>
    <w:rsid w:val="007E15B7"/>
    <w:rsid w:val="007E15E0"/>
    <w:rsid w:val="007E162B"/>
    <w:rsid w:val="007E1682"/>
    <w:rsid w:val="007E174C"/>
    <w:rsid w:val="007E1764"/>
    <w:rsid w:val="007E17EE"/>
    <w:rsid w:val="007E19DA"/>
    <w:rsid w:val="007E1AB1"/>
    <w:rsid w:val="007E1AF5"/>
    <w:rsid w:val="007E1B7C"/>
    <w:rsid w:val="007E1C7D"/>
    <w:rsid w:val="007E1D74"/>
    <w:rsid w:val="007E1EBD"/>
    <w:rsid w:val="007E1F2B"/>
    <w:rsid w:val="007E1FD1"/>
    <w:rsid w:val="007E20A8"/>
    <w:rsid w:val="007E20C7"/>
    <w:rsid w:val="007E2106"/>
    <w:rsid w:val="007E2129"/>
    <w:rsid w:val="007E2147"/>
    <w:rsid w:val="007E228A"/>
    <w:rsid w:val="007E2308"/>
    <w:rsid w:val="007E2319"/>
    <w:rsid w:val="007E23D3"/>
    <w:rsid w:val="007E24C1"/>
    <w:rsid w:val="007E2501"/>
    <w:rsid w:val="007E25F1"/>
    <w:rsid w:val="007E2667"/>
    <w:rsid w:val="007E269F"/>
    <w:rsid w:val="007E2725"/>
    <w:rsid w:val="007E2767"/>
    <w:rsid w:val="007E27F8"/>
    <w:rsid w:val="007E281E"/>
    <w:rsid w:val="007E28F3"/>
    <w:rsid w:val="007E29B5"/>
    <w:rsid w:val="007E29C7"/>
    <w:rsid w:val="007E29DD"/>
    <w:rsid w:val="007E29EF"/>
    <w:rsid w:val="007E2A04"/>
    <w:rsid w:val="007E2A06"/>
    <w:rsid w:val="007E2AA8"/>
    <w:rsid w:val="007E2B8D"/>
    <w:rsid w:val="007E2BE2"/>
    <w:rsid w:val="007E2BF4"/>
    <w:rsid w:val="007E2C39"/>
    <w:rsid w:val="007E2CCA"/>
    <w:rsid w:val="007E2CE9"/>
    <w:rsid w:val="007E2D12"/>
    <w:rsid w:val="007E2D16"/>
    <w:rsid w:val="007E2D38"/>
    <w:rsid w:val="007E2D90"/>
    <w:rsid w:val="007E2E27"/>
    <w:rsid w:val="007E2E69"/>
    <w:rsid w:val="007E2E80"/>
    <w:rsid w:val="007E2EE0"/>
    <w:rsid w:val="007E3006"/>
    <w:rsid w:val="007E3051"/>
    <w:rsid w:val="007E321A"/>
    <w:rsid w:val="007E3256"/>
    <w:rsid w:val="007E32D8"/>
    <w:rsid w:val="007E33EC"/>
    <w:rsid w:val="007E349C"/>
    <w:rsid w:val="007E3634"/>
    <w:rsid w:val="007E364D"/>
    <w:rsid w:val="007E367D"/>
    <w:rsid w:val="007E3713"/>
    <w:rsid w:val="007E3758"/>
    <w:rsid w:val="007E37B0"/>
    <w:rsid w:val="007E3896"/>
    <w:rsid w:val="007E390A"/>
    <w:rsid w:val="007E3916"/>
    <w:rsid w:val="007E3954"/>
    <w:rsid w:val="007E396B"/>
    <w:rsid w:val="007E39DB"/>
    <w:rsid w:val="007E3A59"/>
    <w:rsid w:val="007E3A77"/>
    <w:rsid w:val="007E3A9B"/>
    <w:rsid w:val="007E3ADC"/>
    <w:rsid w:val="007E3C14"/>
    <w:rsid w:val="007E3D2A"/>
    <w:rsid w:val="007E3DC9"/>
    <w:rsid w:val="007E3E1E"/>
    <w:rsid w:val="007E3E4C"/>
    <w:rsid w:val="007E3E87"/>
    <w:rsid w:val="007E3E88"/>
    <w:rsid w:val="007E3E98"/>
    <w:rsid w:val="007E3EED"/>
    <w:rsid w:val="007E3FC1"/>
    <w:rsid w:val="007E4047"/>
    <w:rsid w:val="007E409A"/>
    <w:rsid w:val="007E40EF"/>
    <w:rsid w:val="007E413C"/>
    <w:rsid w:val="007E419F"/>
    <w:rsid w:val="007E41A9"/>
    <w:rsid w:val="007E427F"/>
    <w:rsid w:val="007E42C1"/>
    <w:rsid w:val="007E4303"/>
    <w:rsid w:val="007E432F"/>
    <w:rsid w:val="007E433F"/>
    <w:rsid w:val="007E43D7"/>
    <w:rsid w:val="007E43F6"/>
    <w:rsid w:val="007E4473"/>
    <w:rsid w:val="007E4495"/>
    <w:rsid w:val="007E44D7"/>
    <w:rsid w:val="007E44F6"/>
    <w:rsid w:val="007E4647"/>
    <w:rsid w:val="007E46AD"/>
    <w:rsid w:val="007E47C0"/>
    <w:rsid w:val="007E4875"/>
    <w:rsid w:val="007E48BB"/>
    <w:rsid w:val="007E48C1"/>
    <w:rsid w:val="007E48F5"/>
    <w:rsid w:val="007E4965"/>
    <w:rsid w:val="007E4A40"/>
    <w:rsid w:val="007E4AF7"/>
    <w:rsid w:val="007E4B23"/>
    <w:rsid w:val="007E4B9E"/>
    <w:rsid w:val="007E4BAB"/>
    <w:rsid w:val="007E4C83"/>
    <w:rsid w:val="007E4CBC"/>
    <w:rsid w:val="007E4CD5"/>
    <w:rsid w:val="007E4DBA"/>
    <w:rsid w:val="007E4DE3"/>
    <w:rsid w:val="007E4EA9"/>
    <w:rsid w:val="007E4EE5"/>
    <w:rsid w:val="007E4F43"/>
    <w:rsid w:val="007E4FE7"/>
    <w:rsid w:val="007E509A"/>
    <w:rsid w:val="007E50EC"/>
    <w:rsid w:val="007E522E"/>
    <w:rsid w:val="007E5260"/>
    <w:rsid w:val="007E52C4"/>
    <w:rsid w:val="007E5345"/>
    <w:rsid w:val="007E53A0"/>
    <w:rsid w:val="007E5415"/>
    <w:rsid w:val="007E541E"/>
    <w:rsid w:val="007E544A"/>
    <w:rsid w:val="007E544E"/>
    <w:rsid w:val="007E54A2"/>
    <w:rsid w:val="007E54C9"/>
    <w:rsid w:val="007E5543"/>
    <w:rsid w:val="007E5549"/>
    <w:rsid w:val="007E5599"/>
    <w:rsid w:val="007E55A5"/>
    <w:rsid w:val="007E560C"/>
    <w:rsid w:val="007E5623"/>
    <w:rsid w:val="007E5702"/>
    <w:rsid w:val="007E5704"/>
    <w:rsid w:val="007E57E8"/>
    <w:rsid w:val="007E581C"/>
    <w:rsid w:val="007E58F8"/>
    <w:rsid w:val="007E5994"/>
    <w:rsid w:val="007E5A69"/>
    <w:rsid w:val="007E5A70"/>
    <w:rsid w:val="007E5A9B"/>
    <w:rsid w:val="007E5A9D"/>
    <w:rsid w:val="007E5AD7"/>
    <w:rsid w:val="007E5AEB"/>
    <w:rsid w:val="007E5B0A"/>
    <w:rsid w:val="007E5BDF"/>
    <w:rsid w:val="007E5BE2"/>
    <w:rsid w:val="007E5C33"/>
    <w:rsid w:val="007E5CAC"/>
    <w:rsid w:val="007E5D19"/>
    <w:rsid w:val="007E5D31"/>
    <w:rsid w:val="007E5D67"/>
    <w:rsid w:val="007E5D73"/>
    <w:rsid w:val="007E5DCE"/>
    <w:rsid w:val="007E5E0A"/>
    <w:rsid w:val="007E5E6B"/>
    <w:rsid w:val="007E5F26"/>
    <w:rsid w:val="007E5FD7"/>
    <w:rsid w:val="007E6011"/>
    <w:rsid w:val="007E605D"/>
    <w:rsid w:val="007E608A"/>
    <w:rsid w:val="007E612E"/>
    <w:rsid w:val="007E617E"/>
    <w:rsid w:val="007E61C8"/>
    <w:rsid w:val="007E6248"/>
    <w:rsid w:val="007E62D2"/>
    <w:rsid w:val="007E63A7"/>
    <w:rsid w:val="007E63ED"/>
    <w:rsid w:val="007E641F"/>
    <w:rsid w:val="007E64CB"/>
    <w:rsid w:val="007E65F3"/>
    <w:rsid w:val="007E670E"/>
    <w:rsid w:val="007E673C"/>
    <w:rsid w:val="007E673E"/>
    <w:rsid w:val="007E6856"/>
    <w:rsid w:val="007E68DC"/>
    <w:rsid w:val="007E6933"/>
    <w:rsid w:val="007E6935"/>
    <w:rsid w:val="007E6942"/>
    <w:rsid w:val="007E6972"/>
    <w:rsid w:val="007E6986"/>
    <w:rsid w:val="007E6A0E"/>
    <w:rsid w:val="007E6A2F"/>
    <w:rsid w:val="007E6A8B"/>
    <w:rsid w:val="007E6AA0"/>
    <w:rsid w:val="007E6AAF"/>
    <w:rsid w:val="007E6B9C"/>
    <w:rsid w:val="007E6C21"/>
    <w:rsid w:val="007E6C3F"/>
    <w:rsid w:val="007E6C86"/>
    <w:rsid w:val="007E6D0D"/>
    <w:rsid w:val="007E6DE9"/>
    <w:rsid w:val="007E6E20"/>
    <w:rsid w:val="007E6E7C"/>
    <w:rsid w:val="007E6EA6"/>
    <w:rsid w:val="007E6ECB"/>
    <w:rsid w:val="007E6ECF"/>
    <w:rsid w:val="007E6EF8"/>
    <w:rsid w:val="007E6F16"/>
    <w:rsid w:val="007E6F19"/>
    <w:rsid w:val="007E6F73"/>
    <w:rsid w:val="007E7032"/>
    <w:rsid w:val="007E705C"/>
    <w:rsid w:val="007E714A"/>
    <w:rsid w:val="007E714E"/>
    <w:rsid w:val="007E7260"/>
    <w:rsid w:val="007E74D5"/>
    <w:rsid w:val="007E74F9"/>
    <w:rsid w:val="007E7585"/>
    <w:rsid w:val="007E75E1"/>
    <w:rsid w:val="007E7632"/>
    <w:rsid w:val="007E76BC"/>
    <w:rsid w:val="007E76C2"/>
    <w:rsid w:val="007E76CE"/>
    <w:rsid w:val="007E7710"/>
    <w:rsid w:val="007E7712"/>
    <w:rsid w:val="007E7762"/>
    <w:rsid w:val="007E7786"/>
    <w:rsid w:val="007E7795"/>
    <w:rsid w:val="007E77B9"/>
    <w:rsid w:val="007E77C7"/>
    <w:rsid w:val="007E77E8"/>
    <w:rsid w:val="007E78E5"/>
    <w:rsid w:val="007E7924"/>
    <w:rsid w:val="007E7932"/>
    <w:rsid w:val="007E7942"/>
    <w:rsid w:val="007E79A5"/>
    <w:rsid w:val="007E79CF"/>
    <w:rsid w:val="007E7A2D"/>
    <w:rsid w:val="007E7A8D"/>
    <w:rsid w:val="007E7AF2"/>
    <w:rsid w:val="007E7B10"/>
    <w:rsid w:val="007E7B2D"/>
    <w:rsid w:val="007E7B2F"/>
    <w:rsid w:val="007E7B4B"/>
    <w:rsid w:val="007E7E07"/>
    <w:rsid w:val="007E7E4D"/>
    <w:rsid w:val="007E7EB6"/>
    <w:rsid w:val="007E7ED2"/>
    <w:rsid w:val="007E7F15"/>
    <w:rsid w:val="007E7F4A"/>
    <w:rsid w:val="007E7F72"/>
    <w:rsid w:val="007E7F91"/>
    <w:rsid w:val="007E7FCA"/>
    <w:rsid w:val="007F0079"/>
    <w:rsid w:val="007F011C"/>
    <w:rsid w:val="007F0142"/>
    <w:rsid w:val="007F0171"/>
    <w:rsid w:val="007F0183"/>
    <w:rsid w:val="007F0204"/>
    <w:rsid w:val="007F028D"/>
    <w:rsid w:val="007F02CF"/>
    <w:rsid w:val="007F02DA"/>
    <w:rsid w:val="007F0313"/>
    <w:rsid w:val="007F0315"/>
    <w:rsid w:val="007F032D"/>
    <w:rsid w:val="007F04EE"/>
    <w:rsid w:val="007F051F"/>
    <w:rsid w:val="007F0668"/>
    <w:rsid w:val="007F06CE"/>
    <w:rsid w:val="007F0737"/>
    <w:rsid w:val="007F0779"/>
    <w:rsid w:val="007F07EB"/>
    <w:rsid w:val="007F0809"/>
    <w:rsid w:val="007F0894"/>
    <w:rsid w:val="007F08C6"/>
    <w:rsid w:val="007F08E8"/>
    <w:rsid w:val="007F08F1"/>
    <w:rsid w:val="007F0925"/>
    <w:rsid w:val="007F09BD"/>
    <w:rsid w:val="007F09F9"/>
    <w:rsid w:val="007F0A0B"/>
    <w:rsid w:val="007F0A0C"/>
    <w:rsid w:val="007F0A3C"/>
    <w:rsid w:val="007F0A54"/>
    <w:rsid w:val="007F0B1D"/>
    <w:rsid w:val="007F0B52"/>
    <w:rsid w:val="007F0B6F"/>
    <w:rsid w:val="007F0B73"/>
    <w:rsid w:val="007F0B7A"/>
    <w:rsid w:val="007F0B84"/>
    <w:rsid w:val="007F0C13"/>
    <w:rsid w:val="007F0C33"/>
    <w:rsid w:val="007F0C84"/>
    <w:rsid w:val="007F0CA1"/>
    <w:rsid w:val="007F0CF8"/>
    <w:rsid w:val="007F0E12"/>
    <w:rsid w:val="007F0E29"/>
    <w:rsid w:val="007F0E42"/>
    <w:rsid w:val="007F0E5B"/>
    <w:rsid w:val="007F0EA7"/>
    <w:rsid w:val="007F0EBC"/>
    <w:rsid w:val="007F0ED9"/>
    <w:rsid w:val="007F0F00"/>
    <w:rsid w:val="007F0F69"/>
    <w:rsid w:val="007F108B"/>
    <w:rsid w:val="007F10BA"/>
    <w:rsid w:val="007F1120"/>
    <w:rsid w:val="007F1157"/>
    <w:rsid w:val="007F1229"/>
    <w:rsid w:val="007F1283"/>
    <w:rsid w:val="007F12F4"/>
    <w:rsid w:val="007F1301"/>
    <w:rsid w:val="007F1346"/>
    <w:rsid w:val="007F138F"/>
    <w:rsid w:val="007F141F"/>
    <w:rsid w:val="007F1426"/>
    <w:rsid w:val="007F1457"/>
    <w:rsid w:val="007F14F0"/>
    <w:rsid w:val="007F1583"/>
    <w:rsid w:val="007F1591"/>
    <w:rsid w:val="007F15D9"/>
    <w:rsid w:val="007F15EA"/>
    <w:rsid w:val="007F16AF"/>
    <w:rsid w:val="007F1715"/>
    <w:rsid w:val="007F171F"/>
    <w:rsid w:val="007F1746"/>
    <w:rsid w:val="007F1761"/>
    <w:rsid w:val="007F17DB"/>
    <w:rsid w:val="007F1844"/>
    <w:rsid w:val="007F1860"/>
    <w:rsid w:val="007F18BC"/>
    <w:rsid w:val="007F18FC"/>
    <w:rsid w:val="007F1923"/>
    <w:rsid w:val="007F19A7"/>
    <w:rsid w:val="007F19F7"/>
    <w:rsid w:val="007F19FB"/>
    <w:rsid w:val="007F1A52"/>
    <w:rsid w:val="007F1B05"/>
    <w:rsid w:val="007F1BA1"/>
    <w:rsid w:val="007F1C34"/>
    <w:rsid w:val="007F1C5D"/>
    <w:rsid w:val="007F1D24"/>
    <w:rsid w:val="007F1DCD"/>
    <w:rsid w:val="007F1FA5"/>
    <w:rsid w:val="007F2013"/>
    <w:rsid w:val="007F209B"/>
    <w:rsid w:val="007F2101"/>
    <w:rsid w:val="007F2130"/>
    <w:rsid w:val="007F21B2"/>
    <w:rsid w:val="007F2259"/>
    <w:rsid w:val="007F226F"/>
    <w:rsid w:val="007F2416"/>
    <w:rsid w:val="007F24CD"/>
    <w:rsid w:val="007F25FD"/>
    <w:rsid w:val="007F26B6"/>
    <w:rsid w:val="007F26F5"/>
    <w:rsid w:val="007F2712"/>
    <w:rsid w:val="007F2740"/>
    <w:rsid w:val="007F2786"/>
    <w:rsid w:val="007F27C8"/>
    <w:rsid w:val="007F27FC"/>
    <w:rsid w:val="007F281F"/>
    <w:rsid w:val="007F28E5"/>
    <w:rsid w:val="007F2920"/>
    <w:rsid w:val="007F2982"/>
    <w:rsid w:val="007F2A3A"/>
    <w:rsid w:val="007F2AF8"/>
    <w:rsid w:val="007F2B19"/>
    <w:rsid w:val="007F2B53"/>
    <w:rsid w:val="007F2B93"/>
    <w:rsid w:val="007F2BF3"/>
    <w:rsid w:val="007F2C62"/>
    <w:rsid w:val="007F2CAA"/>
    <w:rsid w:val="007F2D28"/>
    <w:rsid w:val="007F2E23"/>
    <w:rsid w:val="007F2EC9"/>
    <w:rsid w:val="007F2EDE"/>
    <w:rsid w:val="007F2FA5"/>
    <w:rsid w:val="007F2FED"/>
    <w:rsid w:val="007F30AE"/>
    <w:rsid w:val="007F3156"/>
    <w:rsid w:val="007F3158"/>
    <w:rsid w:val="007F3192"/>
    <w:rsid w:val="007F319D"/>
    <w:rsid w:val="007F31DD"/>
    <w:rsid w:val="007F333B"/>
    <w:rsid w:val="007F33AF"/>
    <w:rsid w:val="007F33E4"/>
    <w:rsid w:val="007F33E5"/>
    <w:rsid w:val="007F347B"/>
    <w:rsid w:val="007F3517"/>
    <w:rsid w:val="007F352E"/>
    <w:rsid w:val="007F35B5"/>
    <w:rsid w:val="007F35C8"/>
    <w:rsid w:val="007F3624"/>
    <w:rsid w:val="007F3778"/>
    <w:rsid w:val="007F3783"/>
    <w:rsid w:val="007F3791"/>
    <w:rsid w:val="007F37A0"/>
    <w:rsid w:val="007F37C9"/>
    <w:rsid w:val="007F38E0"/>
    <w:rsid w:val="007F3924"/>
    <w:rsid w:val="007F392F"/>
    <w:rsid w:val="007F399F"/>
    <w:rsid w:val="007F39B1"/>
    <w:rsid w:val="007F3AF5"/>
    <w:rsid w:val="007F3AFB"/>
    <w:rsid w:val="007F3B1F"/>
    <w:rsid w:val="007F3B34"/>
    <w:rsid w:val="007F3D1C"/>
    <w:rsid w:val="007F3D65"/>
    <w:rsid w:val="007F3E1E"/>
    <w:rsid w:val="007F3E9F"/>
    <w:rsid w:val="007F40A0"/>
    <w:rsid w:val="007F4100"/>
    <w:rsid w:val="007F4101"/>
    <w:rsid w:val="007F4176"/>
    <w:rsid w:val="007F42BD"/>
    <w:rsid w:val="007F43A4"/>
    <w:rsid w:val="007F4414"/>
    <w:rsid w:val="007F453E"/>
    <w:rsid w:val="007F462D"/>
    <w:rsid w:val="007F4749"/>
    <w:rsid w:val="007F474C"/>
    <w:rsid w:val="007F4802"/>
    <w:rsid w:val="007F4902"/>
    <w:rsid w:val="007F492E"/>
    <w:rsid w:val="007F4A56"/>
    <w:rsid w:val="007F4A8B"/>
    <w:rsid w:val="007F4ACA"/>
    <w:rsid w:val="007F4B75"/>
    <w:rsid w:val="007F4C37"/>
    <w:rsid w:val="007F4C7E"/>
    <w:rsid w:val="007F4CD2"/>
    <w:rsid w:val="007F4DB2"/>
    <w:rsid w:val="007F4DD7"/>
    <w:rsid w:val="007F4E37"/>
    <w:rsid w:val="007F4E48"/>
    <w:rsid w:val="007F4E98"/>
    <w:rsid w:val="007F4FC6"/>
    <w:rsid w:val="007F505F"/>
    <w:rsid w:val="007F506B"/>
    <w:rsid w:val="007F50B2"/>
    <w:rsid w:val="007F5126"/>
    <w:rsid w:val="007F5127"/>
    <w:rsid w:val="007F5353"/>
    <w:rsid w:val="007F5403"/>
    <w:rsid w:val="007F5427"/>
    <w:rsid w:val="007F54E9"/>
    <w:rsid w:val="007F55BD"/>
    <w:rsid w:val="007F55E4"/>
    <w:rsid w:val="007F56DC"/>
    <w:rsid w:val="007F571A"/>
    <w:rsid w:val="007F5757"/>
    <w:rsid w:val="007F57CE"/>
    <w:rsid w:val="007F5917"/>
    <w:rsid w:val="007F594A"/>
    <w:rsid w:val="007F596E"/>
    <w:rsid w:val="007F5994"/>
    <w:rsid w:val="007F59AE"/>
    <w:rsid w:val="007F59B2"/>
    <w:rsid w:val="007F59DE"/>
    <w:rsid w:val="007F5A1D"/>
    <w:rsid w:val="007F5A5B"/>
    <w:rsid w:val="007F5AC3"/>
    <w:rsid w:val="007F5B31"/>
    <w:rsid w:val="007F5B4F"/>
    <w:rsid w:val="007F5C9F"/>
    <w:rsid w:val="007F5D21"/>
    <w:rsid w:val="007F5E48"/>
    <w:rsid w:val="007F5EB1"/>
    <w:rsid w:val="007F5F4C"/>
    <w:rsid w:val="007F5F75"/>
    <w:rsid w:val="007F5F77"/>
    <w:rsid w:val="007F5FDF"/>
    <w:rsid w:val="007F5FE0"/>
    <w:rsid w:val="007F600F"/>
    <w:rsid w:val="007F602E"/>
    <w:rsid w:val="007F6096"/>
    <w:rsid w:val="007F60DB"/>
    <w:rsid w:val="007F617F"/>
    <w:rsid w:val="007F628C"/>
    <w:rsid w:val="007F62D8"/>
    <w:rsid w:val="007F6305"/>
    <w:rsid w:val="007F6359"/>
    <w:rsid w:val="007F638A"/>
    <w:rsid w:val="007F656E"/>
    <w:rsid w:val="007F65C7"/>
    <w:rsid w:val="007F6693"/>
    <w:rsid w:val="007F671D"/>
    <w:rsid w:val="007F6752"/>
    <w:rsid w:val="007F679C"/>
    <w:rsid w:val="007F67D4"/>
    <w:rsid w:val="007F68F9"/>
    <w:rsid w:val="007F6916"/>
    <w:rsid w:val="007F6993"/>
    <w:rsid w:val="007F69F8"/>
    <w:rsid w:val="007F6A51"/>
    <w:rsid w:val="007F6C60"/>
    <w:rsid w:val="007F6C91"/>
    <w:rsid w:val="007F6C98"/>
    <w:rsid w:val="007F6CD8"/>
    <w:rsid w:val="007F6D8F"/>
    <w:rsid w:val="007F6DC7"/>
    <w:rsid w:val="007F6EE7"/>
    <w:rsid w:val="007F6F07"/>
    <w:rsid w:val="007F6FCC"/>
    <w:rsid w:val="007F705C"/>
    <w:rsid w:val="007F708C"/>
    <w:rsid w:val="007F70AD"/>
    <w:rsid w:val="007F7220"/>
    <w:rsid w:val="007F7243"/>
    <w:rsid w:val="007F736A"/>
    <w:rsid w:val="007F738F"/>
    <w:rsid w:val="007F73BE"/>
    <w:rsid w:val="007F741B"/>
    <w:rsid w:val="007F74C9"/>
    <w:rsid w:val="007F74D7"/>
    <w:rsid w:val="007F74F3"/>
    <w:rsid w:val="007F7513"/>
    <w:rsid w:val="007F7530"/>
    <w:rsid w:val="007F7535"/>
    <w:rsid w:val="007F75A6"/>
    <w:rsid w:val="007F763A"/>
    <w:rsid w:val="007F768C"/>
    <w:rsid w:val="007F76AE"/>
    <w:rsid w:val="007F7744"/>
    <w:rsid w:val="007F78A4"/>
    <w:rsid w:val="007F79B0"/>
    <w:rsid w:val="007F79BD"/>
    <w:rsid w:val="007F79E1"/>
    <w:rsid w:val="007F7A5C"/>
    <w:rsid w:val="007F7B46"/>
    <w:rsid w:val="007F7B70"/>
    <w:rsid w:val="007F7C09"/>
    <w:rsid w:val="007F7C1C"/>
    <w:rsid w:val="007F7C24"/>
    <w:rsid w:val="007F7C40"/>
    <w:rsid w:val="007F7CDA"/>
    <w:rsid w:val="007F7D96"/>
    <w:rsid w:val="007F7D9A"/>
    <w:rsid w:val="007F7E4C"/>
    <w:rsid w:val="007F7EAD"/>
    <w:rsid w:val="007F7F12"/>
    <w:rsid w:val="007F7F85"/>
    <w:rsid w:val="007F7FE9"/>
    <w:rsid w:val="0080002E"/>
    <w:rsid w:val="00800088"/>
    <w:rsid w:val="008000BD"/>
    <w:rsid w:val="0080025B"/>
    <w:rsid w:val="00800262"/>
    <w:rsid w:val="00800280"/>
    <w:rsid w:val="0080036C"/>
    <w:rsid w:val="008003C9"/>
    <w:rsid w:val="008003DA"/>
    <w:rsid w:val="008003FA"/>
    <w:rsid w:val="00800404"/>
    <w:rsid w:val="00800452"/>
    <w:rsid w:val="008004B1"/>
    <w:rsid w:val="0080052A"/>
    <w:rsid w:val="0080058E"/>
    <w:rsid w:val="008005DA"/>
    <w:rsid w:val="008005DF"/>
    <w:rsid w:val="008005FA"/>
    <w:rsid w:val="00800620"/>
    <w:rsid w:val="00800645"/>
    <w:rsid w:val="0080065A"/>
    <w:rsid w:val="00800666"/>
    <w:rsid w:val="0080068D"/>
    <w:rsid w:val="0080077E"/>
    <w:rsid w:val="0080078D"/>
    <w:rsid w:val="008007A9"/>
    <w:rsid w:val="00800850"/>
    <w:rsid w:val="00800853"/>
    <w:rsid w:val="008008A1"/>
    <w:rsid w:val="008008C9"/>
    <w:rsid w:val="00800902"/>
    <w:rsid w:val="00800967"/>
    <w:rsid w:val="0080096A"/>
    <w:rsid w:val="0080096B"/>
    <w:rsid w:val="00800A8E"/>
    <w:rsid w:val="00800AE9"/>
    <w:rsid w:val="00800B4F"/>
    <w:rsid w:val="00800C1D"/>
    <w:rsid w:val="00800C3B"/>
    <w:rsid w:val="00800C7A"/>
    <w:rsid w:val="00800C84"/>
    <w:rsid w:val="00800CB1"/>
    <w:rsid w:val="00800E06"/>
    <w:rsid w:val="00800E4C"/>
    <w:rsid w:val="00801147"/>
    <w:rsid w:val="008011A1"/>
    <w:rsid w:val="008011F8"/>
    <w:rsid w:val="00801234"/>
    <w:rsid w:val="008012A6"/>
    <w:rsid w:val="008013BD"/>
    <w:rsid w:val="00801445"/>
    <w:rsid w:val="008014A8"/>
    <w:rsid w:val="008014BB"/>
    <w:rsid w:val="008014ED"/>
    <w:rsid w:val="0080150A"/>
    <w:rsid w:val="00801643"/>
    <w:rsid w:val="00801645"/>
    <w:rsid w:val="008016BA"/>
    <w:rsid w:val="008016C3"/>
    <w:rsid w:val="00801712"/>
    <w:rsid w:val="00801735"/>
    <w:rsid w:val="0080175A"/>
    <w:rsid w:val="008017C9"/>
    <w:rsid w:val="008017CA"/>
    <w:rsid w:val="00801887"/>
    <w:rsid w:val="00801A4F"/>
    <w:rsid w:val="00801A7E"/>
    <w:rsid w:val="00801AE7"/>
    <w:rsid w:val="00801B12"/>
    <w:rsid w:val="00801BCC"/>
    <w:rsid w:val="00801C50"/>
    <w:rsid w:val="00801CCC"/>
    <w:rsid w:val="00801CD6"/>
    <w:rsid w:val="00801D85"/>
    <w:rsid w:val="00801E62"/>
    <w:rsid w:val="00801E76"/>
    <w:rsid w:val="00801E83"/>
    <w:rsid w:val="00801F69"/>
    <w:rsid w:val="00802083"/>
    <w:rsid w:val="008021D1"/>
    <w:rsid w:val="008021D5"/>
    <w:rsid w:val="008023FD"/>
    <w:rsid w:val="00802459"/>
    <w:rsid w:val="00802485"/>
    <w:rsid w:val="008024DF"/>
    <w:rsid w:val="0080252F"/>
    <w:rsid w:val="00802768"/>
    <w:rsid w:val="008027C5"/>
    <w:rsid w:val="00802869"/>
    <w:rsid w:val="0080286D"/>
    <w:rsid w:val="008028FF"/>
    <w:rsid w:val="00802985"/>
    <w:rsid w:val="008029E4"/>
    <w:rsid w:val="008029EA"/>
    <w:rsid w:val="00802A21"/>
    <w:rsid w:val="00802A54"/>
    <w:rsid w:val="00802A6B"/>
    <w:rsid w:val="00802ACE"/>
    <w:rsid w:val="00802B1C"/>
    <w:rsid w:val="00802DA4"/>
    <w:rsid w:val="00802DE4"/>
    <w:rsid w:val="00802E7E"/>
    <w:rsid w:val="00802EE7"/>
    <w:rsid w:val="00802F29"/>
    <w:rsid w:val="00802F59"/>
    <w:rsid w:val="00802FA4"/>
    <w:rsid w:val="00803052"/>
    <w:rsid w:val="00803320"/>
    <w:rsid w:val="0080336A"/>
    <w:rsid w:val="00803378"/>
    <w:rsid w:val="0080338D"/>
    <w:rsid w:val="008033B2"/>
    <w:rsid w:val="008033C2"/>
    <w:rsid w:val="008033FF"/>
    <w:rsid w:val="008034D6"/>
    <w:rsid w:val="008035D0"/>
    <w:rsid w:val="008036CF"/>
    <w:rsid w:val="008036D9"/>
    <w:rsid w:val="008036FA"/>
    <w:rsid w:val="00803745"/>
    <w:rsid w:val="00803775"/>
    <w:rsid w:val="00803807"/>
    <w:rsid w:val="0080388C"/>
    <w:rsid w:val="008038A3"/>
    <w:rsid w:val="008038D0"/>
    <w:rsid w:val="0080393F"/>
    <w:rsid w:val="008039A5"/>
    <w:rsid w:val="008039AA"/>
    <w:rsid w:val="00803A15"/>
    <w:rsid w:val="00803AAE"/>
    <w:rsid w:val="00803B15"/>
    <w:rsid w:val="00803B18"/>
    <w:rsid w:val="00803DB4"/>
    <w:rsid w:val="00803DB9"/>
    <w:rsid w:val="00803DC3"/>
    <w:rsid w:val="00803EA1"/>
    <w:rsid w:val="00803EBC"/>
    <w:rsid w:val="00803EE8"/>
    <w:rsid w:val="00803F03"/>
    <w:rsid w:val="00803F89"/>
    <w:rsid w:val="00803F8D"/>
    <w:rsid w:val="00803FAF"/>
    <w:rsid w:val="00803FF9"/>
    <w:rsid w:val="00804116"/>
    <w:rsid w:val="00804165"/>
    <w:rsid w:val="008041B7"/>
    <w:rsid w:val="008041C1"/>
    <w:rsid w:val="0080422B"/>
    <w:rsid w:val="008042A2"/>
    <w:rsid w:val="00804367"/>
    <w:rsid w:val="00804394"/>
    <w:rsid w:val="008043D7"/>
    <w:rsid w:val="008043EF"/>
    <w:rsid w:val="00804428"/>
    <w:rsid w:val="0080445C"/>
    <w:rsid w:val="00804478"/>
    <w:rsid w:val="008045A1"/>
    <w:rsid w:val="008045EC"/>
    <w:rsid w:val="00804695"/>
    <w:rsid w:val="0080476E"/>
    <w:rsid w:val="00804805"/>
    <w:rsid w:val="00804811"/>
    <w:rsid w:val="0080483A"/>
    <w:rsid w:val="00804848"/>
    <w:rsid w:val="0080492B"/>
    <w:rsid w:val="00804943"/>
    <w:rsid w:val="00804974"/>
    <w:rsid w:val="008049DA"/>
    <w:rsid w:val="00804BA7"/>
    <w:rsid w:val="00804BD2"/>
    <w:rsid w:val="00804C2A"/>
    <w:rsid w:val="00804C52"/>
    <w:rsid w:val="00804C7E"/>
    <w:rsid w:val="00804D33"/>
    <w:rsid w:val="00804DBF"/>
    <w:rsid w:val="00804EE6"/>
    <w:rsid w:val="00804F56"/>
    <w:rsid w:val="0080505A"/>
    <w:rsid w:val="008050BD"/>
    <w:rsid w:val="008050CD"/>
    <w:rsid w:val="008050F7"/>
    <w:rsid w:val="00805133"/>
    <w:rsid w:val="0080518D"/>
    <w:rsid w:val="008051E7"/>
    <w:rsid w:val="008051ED"/>
    <w:rsid w:val="008052B6"/>
    <w:rsid w:val="008053B9"/>
    <w:rsid w:val="00805431"/>
    <w:rsid w:val="00805484"/>
    <w:rsid w:val="008054F2"/>
    <w:rsid w:val="008055FE"/>
    <w:rsid w:val="00805661"/>
    <w:rsid w:val="0080567A"/>
    <w:rsid w:val="0080568A"/>
    <w:rsid w:val="0080568D"/>
    <w:rsid w:val="008057AC"/>
    <w:rsid w:val="008057C4"/>
    <w:rsid w:val="0080590C"/>
    <w:rsid w:val="0080590E"/>
    <w:rsid w:val="008059B1"/>
    <w:rsid w:val="008059B6"/>
    <w:rsid w:val="00805A48"/>
    <w:rsid w:val="00805A94"/>
    <w:rsid w:val="00805ACA"/>
    <w:rsid w:val="00805AD7"/>
    <w:rsid w:val="00805B6A"/>
    <w:rsid w:val="00805B91"/>
    <w:rsid w:val="00805BA7"/>
    <w:rsid w:val="00805BB0"/>
    <w:rsid w:val="00805BFB"/>
    <w:rsid w:val="00805C1F"/>
    <w:rsid w:val="00805CA0"/>
    <w:rsid w:val="00805D65"/>
    <w:rsid w:val="00805E62"/>
    <w:rsid w:val="00805EFB"/>
    <w:rsid w:val="00805FE2"/>
    <w:rsid w:val="0080606B"/>
    <w:rsid w:val="008063AF"/>
    <w:rsid w:val="00806422"/>
    <w:rsid w:val="0080650C"/>
    <w:rsid w:val="0080652A"/>
    <w:rsid w:val="00806540"/>
    <w:rsid w:val="00806543"/>
    <w:rsid w:val="00806551"/>
    <w:rsid w:val="008065E8"/>
    <w:rsid w:val="008065EB"/>
    <w:rsid w:val="00806624"/>
    <w:rsid w:val="00806641"/>
    <w:rsid w:val="0080664D"/>
    <w:rsid w:val="0080667C"/>
    <w:rsid w:val="008066A1"/>
    <w:rsid w:val="008066C8"/>
    <w:rsid w:val="0080672A"/>
    <w:rsid w:val="00806778"/>
    <w:rsid w:val="00806835"/>
    <w:rsid w:val="00806874"/>
    <w:rsid w:val="0080687D"/>
    <w:rsid w:val="008068DE"/>
    <w:rsid w:val="008068E7"/>
    <w:rsid w:val="008068F7"/>
    <w:rsid w:val="0080693B"/>
    <w:rsid w:val="00806AB2"/>
    <w:rsid w:val="00806B28"/>
    <w:rsid w:val="00806B3B"/>
    <w:rsid w:val="00806D48"/>
    <w:rsid w:val="00806D62"/>
    <w:rsid w:val="00806DB0"/>
    <w:rsid w:val="00806DF8"/>
    <w:rsid w:val="00806EC8"/>
    <w:rsid w:val="00806F03"/>
    <w:rsid w:val="00806FDE"/>
    <w:rsid w:val="00807063"/>
    <w:rsid w:val="008070B6"/>
    <w:rsid w:val="008070C6"/>
    <w:rsid w:val="0080714F"/>
    <w:rsid w:val="00807156"/>
    <w:rsid w:val="008071B5"/>
    <w:rsid w:val="008072BC"/>
    <w:rsid w:val="008072C6"/>
    <w:rsid w:val="00807326"/>
    <w:rsid w:val="00807345"/>
    <w:rsid w:val="00807443"/>
    <w:rsid w:val="0080745B"/>
    <w:rsid w:val="00807483"/>
    <w:rsid w:val="00807486"/>
    <w:rsid w:val="0080750D"/>
    <w:rsid w:val="00807526"/>
    <w:rsid w:val="0080756F"/>
    <w:rsid w:val="008075BC"/>
    <w:rsid w:val="00807650"/>
    <w:rsid w:val="00807699"/>
    <w:rsid w:val="008076E3"/>
    <w:rsid w:val="00807708"/>
    <w:rsid w:val="0080791E"/>
    <w:rsid w:val="00807943"/>
    <w:rsid w:val="00807A5A"/>
    <w:rsid w:val="00807A5B"/>
    <w:rsid w:val="00807A7C"/>
    <w:rsid w:val="00807B50"/>
    <w:rsid w:val="00807B64"/>
    <w:rsid w:val="00807BE4"/>
    <w:rsid w:val="00807BF6"/>
    <w:rsid w:val="00807C2A"/>
    <w:rsid w:val="00807C30"/>
    <w:rsid w:val="00807C5A"/>
    <w:rsid w:val="00807C62"/>
    <w:rsid w:val="00807CDC"/>
    <w:rsid w:val="00807EE1"/>
    <w:rsid w:val="00807F48"/>
    <w:rsid w:val="00807F5B"/>
    <w:rsid w:val="00807FF0"/>
    <w:rsid w:val="0081005E"/>
    <w:rsid w:val="008100D2"/>
    <w:rsid w:val="00810107"/>
    <w:rsid w:val="00810160"/>
    <w:rsid w:val="008101A4"/>
    <w:rsid w:val="008102AE"/>
    <w:rsid w:val="008102F8"/>
    <w:rsid w:val="00810311"/>
    <w:rsid w:val="0081034C"/>
    <w:rsid w:val="008103DF"/>
    <w:rsid w:val="00810410"/>
    <w:rsid w:val="00810453"/>
    <w:rsid w:val="00810493"/>
    <w:rsid w:val="0081049D"/>
    <w:rsid w:val="008104A2"/>
    <w:rsid w:val="008104BA"/>
    <w:rsid w:val="00810597"/>
    <w:rsid w:val="00810684"/>
    <w:rsid w:val="0081077A"/>
    <w:rsid w:val="008107EE"/>
    <w:rsid w:val="008107FE"/>
    <w:rsid w:val="008108AE"/>
    <w:rsid w:val="008108E5"/>
    <w:rsid w:val="0081097E"/>
    <w:rsid w:val="00810A1C"/>
    <w:rsid w:val="00810A63"/>
    <w:rsid w:val="00810A7A"/>
    <w:rsid w:val="00810A89"/>
    <w:rsid w:val="00810B08"/>
    <w:rsid w:val="00810B52"/>
    <w:rsid w:val="00810BF3"/>
    <w:rsid w:val="00810C53"/>
    <w:rsid w:val="00810D9B"/>
    <w:rsid w:val="00810FB2"/>
    <w:rsid w:val="00811047"/>
    <w:rsid w:val="008110D2"/>
    <w:rsid w:val="0081128C"/>
    <w:rsid w:val="008112EC"/>
    <w:rsid w:val="00811339"/>
    <w:rsid w:val="0081134B"/>
    <w:rsid w:val="008113A3"/>
    <w:rsid w:val="008113B2"/>
    <w:rsid w:val="0081142E"/>
    <w:rsid w:val="0081143A"/>
    <w:rsid w:val="00811458"/>
    <w:rsid w:val="008114AE"/>
    <w:rsid w:val="008115D6"/>
    <w:rsid w:val="0081163D"/>
    <w:rsid w:val="008116C4"/>
    <w:rsid w:val="00811728"/>
    <w:rsid w:val="0081172D"/>
    <w:rsid w:val="00811903"/>
    <w:rsid w:val="0081191E"/>
    <w:rsid w:val="0081198A"/>
    <w:rsid w:val="00811990"/>
    <w:rsid w:val="008119AB"/>
    <w:rsid w:val="008119F0"/>
    <w:rsid w:val="008119FB"/>
    <w:rsid w:val="00811AE5"/>
    <w:rsid w:val="00811B0C"/>
    <w:rsid w:val="00811B7B"/>
    <w:rsid w:val="00811BF5"/>
    <w:rsid w:val="00811BFA"/>
    <w:rsid w:val="00811C1F"/>
    <w:rsid w:val="00811C5F"/>
    <w:rsid w:val="00811D04"/>
    <w:rsid w:val="00811D92"/>
    <w:rsid w:val="00811EC6"/>
    <w:rsid w:val="00811FBA"/>
    <w:rsid w:val="0081206D"/>
    <w:rsid w:val="008121D1"/>
    <w:rsid w:val="00812247"/>
    <w:rsid w:val="00812249"/>
    <w:rsid w:val="0081238E"/>
    <w:rsid w:val="00812431"/>
    <w:rsid w:val="0081245E"/>
    <w:rsid w:val="00812519"/>
    <w:rsid w:val="008125A7"/>
    <w:rsid w:val="0081271D"/>
    <w:rsid w:val="008127B7"/>
    <w:rsid w:val="00812832"/>
    <w:rsid w:val="008128B3"/>
    <w:rsid w:val="008128D5"/>
    <w:rsid w:val="0081294D"/>
    <w:rsid w:val="008129B6"/>
    <w:rsid w:val="008129DF"/>
    <w:rsid w:val="00812A00"/>
    <w:rsid w:val="00812A9D"/>
    <w:rsid w:val="00812AA8"/>
    <w:rsid w:val="00812B04"/>
    <w:rsid w:val="00812B5D"/>
    <w:rsid w:val="00812B6A"/>
    <w:rsid w:val="00812BA4"/>
    <w:rsid w:val="00812BB8"/>
    <w:rsid w:val="00812CA9"/>
    <w:rsid w:val="00812CBA"/>
    <w:rsid w:val="00812CD3"/>
    <w:rsid w:val="00812D7C"/>
    <w:rsid w:val="00812DA0"/>
    <w:rsid w:val="00812DE6"/>
    <w:rsid w:val="00812DEE"/>
    <w:rsid w:val="00812E1B"/>
    <w:rsid w:val="00812EED"/>
    <w:rsid w:val="00812F21"/>
    <w:rsid w:val="00812FDA"/>
    <w:rsid w:val="00813011"/>
    <w:rsid w:val="00813030"/>
    <w:rsid w:val="0081303E"/>
    <w:rsid w:val="008130D4"/>
    <w:rsid w:val="008130EC"/>
    <w:rsid w:val="00813133"/>
    <w:rsid w:val="0081315D"/>
    <w:rsid w:val="008131FA"/>
    <w:rsid w:val="00813218"/>
    <w:rsid w:val="00813291"/>
    <w:rsid w:val="008132AE"/>
    <w:rsid w:val="008132EC"/>
    <w:rsid w:val="00813357"/>
    <w:rsid w:val="00813374"/>
    <w:rsid w:val="0081339D"/>
    <w:rsid w:val="008133C9"/>
    <w:rsid w:val="008133DF"/>
    <w:rsid w:val="0081341E"/>
    <w:rsid w:val="008134C1"/>
    <w:rsid w:val="00813531"/>
    <w:rsid w:val="00813603"/>
    <w:rsid w:val="00813674"/>
    <w:rsid w:val="008136E2"/>
    <w:rsid w:val="008137D9"/>
    <w:rsid w:val="00813858"/>
    <w:rsid w:val="00813896"/>
    <w:rsid w:val="008138EB"/>
    <w:rsid w:val="00813943"/>
    <w:rsid w:val="008139EF"/>
    <w:rsid w:val="00813A4B"/>
    <w:rsid w:val="00813A5D"/>
    <w:rsid w:val="00813AA5"/>
    <w:rsid w:val="00813ADC"/>
    <w:rsid w:val="00813B3F"/>
    <w:rsid w:val="00813BB5"/>
    <w:rsid w:val="00813C53"/>
    <w:rsid w:val="00813C7D"/>
    <w:rsid w:val="00813C8C"/>
    <w:rsid w:val="00813D3B"/>
    <w:rsid w:val="00813E64"/>
    <w:rsid w:val="00813E9F"/>
    <w:rsid w:val="00813EDA"/>
    <w:rsid w:val="00813EE8"/>
    <w:rsid w:val="00813F35"/>
    <w:rsid w:val="00814020"/>
    <w:rsid w:val="00814036"/>
    <w:rsid w:val="00814111"/>
    <w:rsid w:val="008141AE"/>
    <w:rsid w:val="00814295"/>
    <w:rsid w:val="008143E5"/>
    <w:rsid w:val="00814481"/>
    <w:rsid w:val="00814627"/>
    <w:rsid w:val="00814653"/>
    <w:rsid w:val="0081466B"/>
    <w:rsid w:val="00814680"/>
    <w:rsid w:val="0081476F"/>
    <w:rsid w:val="00814773"/>
    <w:rsid w:val="0081479F"/>
    <w:rsid w:val="008147D7"/>
    <w:rsid w:val="008147E4"/>
    <w:rsid w:val="0081492D"/>
    <w:rsid w:val="00814AAE"/>
    <w:rsid w:val="00814B07"/>
    <w:rsid w:val="00814B0C"/>
    <w:rsid w:val="00814BAE"/>
    <w:rsid w:val="00814BE1"/>
    <w:rsid w:val="00814C48"/>
    <w:rsid w:val="00814C78"/>
    <w:rsid w:val="00814C9E"/>
    <w:rsid w:val="00814D14"/>
    <w:rsid w:val="00814ED7"/>
    <w:rsid w:val="00814F49"/>
    <w:rsid w:val="00814FC7"/>
    <w:rsid w:val="00814FED"/>
    <w:rsid w:val="00815033"/>
    <w:rsid w:val="00815086"/>
    <w:rsid w:val="00815299"/>
    <w:rsid w:val="008152F7"/>
    <w:rsid w:val="00815476"/>
    <w:rsid w:val="0081548A"/>
    <w:rsid w:val="0081549B"/>
    <w:rsid w:val="008154A6"/>
    <w:rsid w:val="008155FD"/>
    <w:rsid w:val="00815672"/>
    <w:rsid w:val="008156AE"/>
    <w:rsid w:val="008156CF"/>
    <w:rsid w:val="00815733"/>
    <w:rsid w:val="00815758"/>
    <w:rsid w:val="008157A3"/>
    <w:rsid w:val="00815880"/>
    <w:rsid w:val="00815881"/>
    <w:rsid w:val="008158E4"/>
    <w:rsid w:val="00815932"/>
    <w:rsid w:val="0081598F"/>
    <w:rsid w:val="00815A7F"/>
    <w:rsid w:val="00815ACB"/>
    <w:rsid w:val="00815B8D"/>
    <w:rsid w:val="00815BBD"/>
    <w:rsid w:val="00815C39"/>
    <w:rsid w:val="00815CD4"/>
    <w:rsid w:val="00815CF2"/>
    <w:rsid w:val="00815D91"/>
    <w:rsid w:val="00815DF8"/>
    <w:rsid w:val="00815E4B"/>
    <w:rsid w:val="00815E8D"/>
    <w:rsid w:val="00815F26"/>
    <w:rsid w:val="00815F99"/>
    <w:rsid w:val="00815FB9"/>
    <w:rsid w:val="00815FC0"/>
    <w:rsid w:val="0081601E"/>
    <w:rsid w:val="00816038"/>
    <w:rsid w:val="00816114"/>
    <w:rsid w:val="00816136"/>
    <w:rsid w:val="00816179"/>
    <w:rsid w:val="008161DF"/>
    <w:rsid w:val="00816246"/>
    <w:rsid w:val="0081628B"/>
    <w:rsid w:val="0081634C"/>
    <w:rsid w:val="0081638B"/>
    <w:rsid w:val="008163A6"/>
    <w:rsid w:val="008163D2"/>
    <w:rsid w:val="00816490"/>
    <w:rsid w:val="00816539"/>
    <w:rsid w:val="0081655D"/>
    <w:rsid w:val="00816561"/>
    <w:rsid w:val="00816564"/>
    <w:rsid w:val="0081657B"/>
    <w:rsid w:val="0081659B"/>
    <w:rsid w:val="0081660F"/>
    <w:rsid w:val="0081666D"/>
    <w:rsid w:val="008166E1"/>
    <w:rsid w:val="00816880"/>
    <w:rsid w:val="00816898"/>
    <w:rsid w:val="008168F0"/>
    <w:rsid w:val="0081697B"/>
    <w:rsid w:val="008169CB"/>
    <w:rsid w:val="00816A7B"/>
    <w:rsid w:val="00816BF8"/>
    <w:rsid w:val="00816DBF"/>
    <w:rsid w:val="00816EA1"/>
    <w:rsid w:val="00816FEB"/>
    <w:rsid w:val="00817047"/>
    <w:rsid w:val="00817078"/>
    <w:rsid w:val="008170F4"/>
    <w:rsid w:val="0081714A"/>
    <w:rsid w:val="008171AC"/>
    <w:rsid w:val="008171B9"/>
    <w:rsid w:val="008171C9"/>
    <w:rsid w:val="008171E5"/>
    <w:rsid w:val="00817211"/>
    <w:rsid w:val="00817229"/>
    <w:rsid w:val="00817245"/>
    <w:rsid w:val="008172BF"/>
    <w:rsid w:val="008172EB"/>
    <w:rsid w:val="008172EF"/>
    <w:rsid w:val="00817361"/>
    <w:rsid w:val="00817426"/>
    <w:rsid w:val="008174D4"/>
    <w:rsid w:val="008174EF"/>
    <w:rsid w:val="00817597"/>
    <w:rsid w:val="0081761C"/>
    <w:rsid w:val="0081772A"/>
    <w:rsid w:val="00817746"/>
    <w:rsid w:val="0081774B"/>
    <w:rsid w:val="00817760"/>
    <w:rsid w:val="00817789"/>
    <w:rsid w:val="00817794"/>
    <w:rsid w:val="00817852"/>
    <w:rsid w:val="008178D1"/>
    <w:rsid w:val="008178E8"/>
    <w:rsid w:val="008178F3"/>
    <w:rsid w:val="00817AD5"/>
    <w:rsid w:val="00817B16"/>
    <w:rsid w:val="00817C3C"/>
    <w:rsid w:val="00817C6E"/>
    <w:rsid w:val="00817C7A"/>
    <w:rsid w:val="00817CDB"/>
    <w:rsid w:val="00817D24"/>
    <w:rsid w:val="00817D75"/>
    <w:rsid w:val="00817DC5"/>
    <w:rsid w:val="00817E08"/>
    <w:rsid w:val="00817E1C"/>
    <w:rsid w:val="00817EC2"/>
    <w:rsid w:val="00817EF4"/>
    <w:rsid w:val="00817F41"/>
    <w:rsid w:val="00817F8F"/>
    <w:rsid w:val="00817FEA"/>
    <w:rsid w:val="0082006D"/>
    <w:rsid w:val="008200B3"/>
    <w:rsid w:val="0082011E"/>
    <w:rsid w:val="008201A7"/>
    <w:rsid w:val="008201D0"/>
    <w:rsid w:val="008201EC"/>
    <w:rsid w:val="0082021A"/>
    <w:rsid w:val="00820241"/>
    <w:rsid w:val="00820281"/>
    <w:rsid w:val="008202AE"/>
    <w:rsid w:val="008202B6"/>
    <w:rsid w:val="008202C8"/>
    <w:rsid w:val="0082033B"/>
    <w:rsid w:val="00820352"/>
    <w:rsid w:val="008203B7"/>
    <w:rsid w:val="008203C0"/>
    <w:rsid w:val="00820413"/>
    <w:rsid w:val="0082042A"/>
    <w:rsid w:val="00820488"/>
    <w:rsid w:val="00820558"/>
    <w:rsid w:val="008205E1"/>
    <w:rsid w:val="008206E1"/>
    <w:rsid w:val="00820857"/>
    <w:rsid w:val="00820908"/>
    <w:rsid w:val="0082090B"/>
    <w:rsid w:val="00820935"/>
    <w:rsid w:val="00820947"/>
    <w:rsid w:val="0082094D"/>
    <w:rsid w:val="0082096B"/>
    <w:rsid w:val="00820988"/>
    <w:rsid w:val="008209E8"/>
    <w:rsid w:val="00820A41"/>
    <w:rsid w:val="00820AA0"/>
    <w:rsid w:val="00820ABA"/>
    <w:rsid w:val="00820AEA"/>
    <w:rsid w:val="00820B3F"/>
    <w:rsid w:val="00820BE0"/>
    <w:rsid w:val="00820CF2"/>
    <w:rsid w:val="00820DA3"/>
    <w:rsid w:val="00820E57"/>
    <w:rsid w:val="00820F05"/>
    <w:rsid w:val="00820F70"/>
    <w:rsid w:val="0082100F"/>
    <w:rsid w:val="00821040"/>
    <w:rsid w:val="00821060"/>
    <w:rsid w:val="0082109B"/>
    <w:rsid w:val="008210A1"/>
    <w:rsid w:val="00821125"/>
    <w:rsid w:val="008211D1"/>
    <w:rsid w:val="008212B6"/>
    <w:rsid w:val="008212C5"/>
    <w:rsid w:val="008213CF"/>
    <w:rsid w:val="00821532"/>
    <w:rsid w:val="0082156A"/>
    <w:rsid w:val="00821590"/>
    <w:rsid w:val="00821646"/>
    <w:rsid w:val="00821650"/>
    <w:rsid w:val="008216EF"/>
    <w:rsid w:val="0082174E"/>
    <w:rsid w:val="0082175A"/>
    <w:rsid w:val="00821783"/>
    <w:rsid w:val="00821795"/>
    <w:rsid w:val="008217D8"/>
    <w:rsid w:val="0082184B"/>
    <w:rsid w:val="0082188F"/>
    <w:rsid w:val="008218C4"/>
    <w:rsid w:val="008218F5"/>
    <w:rsid w:val="00821906"/>
    <w:rsid w:val="008219D1"/>
    <w:rsid w:val="00821A5D"/>
    <w:rsid w:val="00821A91"/>
    <w:rsid w:val="00821AEE"/>
    <w:rsid w:val="00821C69"/>
    <w:rsid w:val="00821CCC"/>
    <w:rsid w:val="00821CD8"/>
    <w:rsid w:val="00821CF7"/>
    <w:rsid w:val="00821D54"/>
    <w:rsid w:val="00821D9B"/>
    <w:rsid w:val="00821E6F"/>
    <w:rsid w:val="00821E81"/>
    <w:rsid w:val="00821E8E"/>
    <w:rsid w:val="00822023"/>
    <w:rsid w:val="00822124"/>
    <w:rsid w:val="0082213A"/>
    <w:rsid w:val="00822159"/>
    <w:rsid w:val="0082216C"/>
    <w:rsid w:val="008221FE"/>
    <w:rsid w:val="00822345"/>
    <w:rsid w:val="00822359"/>
    <w:rsid w:val="00822360"/>
    <w:rsid w:val="008223C6"/>
    <w:rsid w:val="008223F3"/>
    <w:rsid w:val="0082240A"/>
    <w:rsid w:val="00822479"/>
    <w:rsid w:val="008224B0"/>
    <w:rsid w:val="00822502"/>
    <w:rsid w:val="00822584"/>
    <w:rsid w:val="008225C7"/>
    <w:rsid w:val="008226ED"/>
    <w:rsid w:val="00822769"/>
    <w:rsid w:val="008227D4"/>
    <w:rsid w:val="008228A8"/>
    <w:rsid w:val="00822A01"/>
    <w:rsid w:val="00822B65"/>
    <w:rsid w:val="00822BE4"/>
    <w:rsid w:val="00822BF0"/>
    <w:rsid w:val="00822C60"/>
    <w:rsid w:val="00822CF8"/>
    <w:rsid w:val="00822CFD"/>
    <w:rsid w:val="00822DB8"/>
    <w:rsid w:val="00822E45"/>
    <w:rsid w:val="00822E5D"/>
    <w:rsid w:val="00822ED6"/>
    <w:rsid w:val="00822F59"/>
    <w:rsid w:val="00822F75"/>
    <w:rsid w:val="00822F84"/>
    <w:rsid w:val="0082300D"/>
    <w:rsid w:val="00823045"/>
    <w:rsid w:val="00823072"/>
    <w:rsid w:val="00823189"/>
    <w:rsid w:val="008231E7"/>
    <w:rsid w:val="00823241"/>
    <w:rsid w:val="00823246"/>
    <w:rsid w:val="008232B9"/>
    <w:rsid w:val="008232EA"/>
    <w:rsid w:val="00823300"/>
    <w:rsid w:val="0082334C"/>
    <w:rsid w:val="00823384"/>
    <w:rsid w:val="008233F1"/>
    <w:rsid w:val="00823431"/>
    <w:rsid w:val="00823459"/>
    <w:rsid w:val="00823515"/>
    <w:rsid w:val="00823534"/>
    <w:rsid w:val="00823625"/>
    <w:rsid w:val="00823681"/>
    <w:rsid w:val="00823755"/>
    <w:rsid w:val="0082379E"/>
    <w:rsid w:val="008237A5"/>
    <w:rsid w:val="008237E9"/>
    <w:rsid w:val="008237F7"/>
    <w:rsid w:val="00823923"/>
    <w:rsid w:val="008239DF"/>
    <w:rsid w:val="008239E0"/>
    <w:rsid w:val="00823A00"/>
    <w:rsid w:val="00823A38"/>
    <w:rsid w:val="00823A81"/>
    <w:rsid w:val="00823A96"/>
    <w:rsid w:val="00823B8B"/>
    <w:rsid w:val="00823BB3"/>
    <w:rsid w:val="00823BC7"/>
    <w:rsid w:val="00823BCD"/>
    <w:rsid w:val="00823C31"/>
    <w:rsid w:val="00823C97"/>
    <w:rsid w:val="00823C9F"/>
    <w:rsid w:val="00823CF7"/>
    <w:rsid w:val="00823D1D"/>
    <w:rsid w:val="00823DE0"/>
    <w:rsid w:val="00823E0D"/>
    <w:rsid w:val="00823E8A"/>
    <w:rsid w:val="00823ECE"/>
    <w:rsid w:val="00823F72"/>
    <w:rsid w:val="00823FD6"/>
    <w:rsid w:val="0082401F"/>
    <w:rsid w:val="0082403B"/>
    <w:rsid w:val="00824043"/>
    <w:rsid w:val="0082404D"/>
    <w:rsid w:val="008240E5"/>
    <w:rsid w:val="00824121"/>
    <w:rsid w:val="0082416C"/>
    <w:rsid w:val="008243F1"/>
    <w:rsid w:val="008243FE"/>
    <w:rsid w:val="00824456"/>
    <w:rsid w:val="0082448C"/>
    <w:rsid w:val="0082449D"/>
    <w:rsid w:val="008244B0"/>
    <w:rsid w:val="0082451F"/>
    <w:rsid w:val="008245F2"/>
    <w:rsid w:val="00824631"/>
    <w:rsid w:val="008246C5"/>
    <w:rsid w:val="0082478C"/>
    <w:rsid w:val="008247C9"/>
    <w:rsid w:val="00824873"/>
    <w:rsid w:val="008248BD"/>
    <w:rsid w:val="008248E8"/>
    <w:rsid w:val="008249D7"/>
    <w:rsid w:val="00824A3F"/>
    <w:rsid w:val="00824A50"/>
    <w:rsid w:val="00824A75"/>
    <w:rsid w:val="00824AE5"/>
    <w:rsid w:val="00824B76"/>
    <w:rsid w:val="00824BF6"/>
    <w:rsid w:val="00824C03"/>
    <w:rsid w:val="00824C31"/>
    <w:rsid w:val="00824DBE"/>
    <w:rsid w:val="00824DC3"/>
    <w:rsid w:val="00824E28"/>
    <w:rsid w:val="00824EB8"/>
    <w:rsid w:val="00824FE9"/>
    <w:rsid w:val="00824FFE"/>
    <w:rsid w:val="0082500C"/>
    <w:rsid w:val="00825095"/>
    <w:rsid w:val="008250EF"/>
    <w:rsid w:val="00825230"/>
    <w:rsid w:val="00825233"/>
    <w:rsid w:val="0082524D"/>
    <w:rsid w:val="008252EE"/>
    <w:rsid w:val="00825394"/>
    <w:rsid w:val="008253F6"/>
    <w:rsid w:val="00825536"/>
    <w:rsid w:val="0082554E"/>
    <w:rsid w:val="0082555F"/>
    <w:rsid w:val="00825576"/>
    <w:rsid w:val="008255BB"/>
    <w:rsid w:val="0082561B"/>
    <w:rsid w:val="0082570D"/>
    <w:rsid w:val="00825710"/>
    <w:rsid w:val="00825723"/>
    <w:rsid w:val="00825759"/>
    <w:rsid w:val="00825890"/>
    <w:rsid w:val="00825896"/>
    <w:rsid w:val="008259D8"/>
    <w:rsid w:val="008259DA"/>
    <w:rsid w:val="00825A42"/>
    <w:rsid w:val="00825A65"/>
    <w:rsid w:val="00825ABF"/>
    <w:rsid w:val="00825AFB"/>
    <w:rsid w:val="00825AFE"/>
    <w:rsid w:val="00825B01"/>
    <w:rsid w:val="00825B5B"/>
    <w:rsid w:val="00825B81"/>
    <w:rsid w:val="00825B8C"/>
    <w:rsid w:val="00825BA0"/>
    <w:rsid w:val="00825BFF"/>
    <w:rsid w:val="00825C4E"/>
    <w:rsid w:val="00825D40"/>
    <w:rsid w:val="00825D5A"/>
    <w:rsid w:val="00825E06"/>
    <w:rsid w:val="00825E6D"/>
    <w:rsid w:val="00825EF1"/>
    <w:rsid w:val="00825F95"/>
    <w:rsid w:val="00825FB8"/>
    <w:rsid w:val="00825FF1"/>
    <w:rsid w:val="00826082"/>
    <w:rsid w:val="00826119"/>
    <w:rsid w:val="008261B2"/>
    <w:rsid w:val="008261DC"/>
    <w:rsid w:val="008261E3"/>
    <w:rsid w:val="00826262"/>
    <w:rsid w:val="00826274"/>
    <w:rsid w:val="00826275"/>
    <w:rsid w:val="00826297"/>
    <w:rsid w:val="008262E7"/>
    <w:rsid w:val="00826311"/>
    <w:rsid w:val="00826348"/>
    <w:rsid w:val="008264A5"/>
    <w:rsid w:val="008264CB"/>
    <w:rsid w:val="00826516"/>
    <w:rsid w:val="0082657C"/>
    <w:rsid w:val="00826590"/>
    <w:rsid w:val="00826598"/>
    <w:rsid w:val="008266FE"/>
    <w:rsid w:val="00826708"/>
    <w:rsid w:val="0082676E"/>
    <w:rsid w:val="008267C8"/>
    <w:rsid w:val="008267E2"/>
    <w:rsid w:val="008268B0"/>
    <w:rsid w:val="008268F9"/>
    <w:rsid w:val="00826983"/>
    <w:rsid w:val="00826A86"/>
    <w:rsid w:val="00826B43"/>
    <w:rsid w:val="00826B44"/>
    <w:rsid w:val="00826B60"/>
    <w:rsid w:val="00826BC9"/>
    <w:rsid w:val="00826C44"/>
    <w:rsid w:val="00826CA8"/>
    <w:rsid w:val="00826CF2"/>
    <w:rsid w:val="00826D18"/>
    <w:rsid w:val="00826D25"/>
    <w:rsid w:val="00826DF9"/>
    <w:rsid w:val="00826E04"/>
    <w:rsid w:val="00826E11"/>
    <w:rsid w:val="00826E51"/>
    <w:rsid w:val="00826E8E"/>
    <w:rsid w:val="00826EAE"/>
    <w:rsid w:val="00826ECD"/>
    <w:rsid w:val="00826F11"/>
    <w:rsid w:val="00826F6C"/>
    <w:rsid w:val="00826FC3"/>
    <w:rsid w:val="008270A5"/>
    <w:rsid w:val="008270C3"/>
    <w:rsid w:val="008270D8"/>
    <w:rsid w:val="00827243"/>
    <w:rsid w:val="00827255"/>
    <w:rsid w:val="00827298"/>
    <w:rsid w:val="008272AF"/>
    <w:rsid w:val="008273AD"/>
    <w:rsid w:val="00827434"/>
    <w:rsid w:val="008274D4"/>
    <w:rsid w:val="0082753F"/>
    <w:rsid w:val="00827546"/>
    <w:rsid w:val="00827647"/>
    <w:rsid w:val="0082776D"/>
    <w:rsid w:val="008277C3"/>
    <w:rsid w:val="00827854"/>
    <w:rsid w:val="00827903"/>
    <w:rsid w:val="0082794B"/>
    <w:rsid w:val="00827C65"/>
    <w:rsid w:val="00827CCB"/>
    <w:rsid w:val="00827D61"/>
    <w:rsid w:val="00827DA7"/>
    <w:rsid w:val="00827DB9"/>
    <w:rsid w:val="00827E11"/>
    <w:rsid w:val="00827E54"/>
    <w:rsid w:val="00827F02"/>
    <w:rsid w:val="00827F23"/>
    <w:rsid w:val="00827F2E"/>
    <w:rsid w:val="00827F60"/>
    <w:rsid w:val="00830002"/>
    <w:rsid w:val="0083001C"/>
    <w:rsid w:val="008300B6"/>
    <w:rsid w:val="008300DB"/>
    <w:rsid w:val="008301A3"/>
    <w:rsid w:val="008301CA"/>
    <w:rsid w:val="00830290"/>
    <w:rsid w:val="008302DC"/>
    <w:rsid w:val="008303A8"/>
    <w:rsid w:val="00830468"/>
    <w:rsid w:val="00830558"/>
    <w:rsid w:val="008305DD"/>
    <w:rsid w:val="00830605"/>
    <w:rsid w:val="008306CC"/>
    <w:rsid w:val="0083074E"/>
    <w:rsid w:val="00830768"/>
    <w:rsid w:val="00830777"/>
    <w:rsid w:val="0083078C"/>
    <w:rsid w:val="008307A2"/>
    <w:rsid w:val="008307E1"/>
    <w:rsid w:val="008308D7"/>
    <w:rsid w:val="00830982"/>
    <w:rsid w:val="008309C8"/>
    <w:rsid w:val="00830A0C"/>
    <w:rsid w:val="00830A74"/>
    <w:rsid w:val="00830ADC"/>
    <w:rsid w:val="00830AF0"/>
    <w:rsid w:val="00830CF6"/>
    <w:rsid w:val="00830D0D"/>
    <w:rsid w:val="00830D4B"/>
    <w:rsid w:val="00830D56"/>
    <w:rsid w:val="00830DB7"/>
    <w:rsid w:val="00830F5B"/>
    <w:rsid w:val="00830F8E"/>
    <w:rsid w:val="00830F96"/>
    <w:rsid w:val="008310C4"/>
    <w:rsid w:val="0083119E"/>
    <w:rsid w:val="00831222"/>
    <w:rsid w:val="00831257"/>
    <w:rsid w:val="008312B3"/>
    <w:rsid w:val="008312F9"/>
    <w:rsid w:val="00831387"/>
    <w:rsid w:val="008313E9"/>
    <w:rsid w:val="00831421"/>
    <w:rsid w:val="00831464"/>
    <w:rsid w:val="0083146A"/>
    <w:rsid w:val="00831487"/>
    <w:rsid w:val="008314B3"/>
    <w:rsid w:val="00831624"/>
    <w:rsid w:val="00831674"/>
    <w:rsid w:val="008316A3"/>
    <w:rsid w:val="008316FC"/>
    <w:rsid w:val="00831753"/>
    <w:rsid w:val="008317B7"/>
    <w:rsid w:val="00831818"/>
    <w:rsid w:val="0083184C"/>
    <w:rsid w:val="0083184F"/>
    <w:rsid w:val="008318EC"/>
    <w:rsid w:val="0083192B"/>
    <w:rsid w:val="00831A75"/>
    <w:rsid w:val="00831A7C"/>
    <w:rsid w:val="00831A94"/>
    <w:rsid w:val="00831AC5"/>
    <w:rsid w:val="00831ADD"/>
    <w:rsid w:val="00831B1F"/>
    <w:rsid w:val="00831C15"/>
    <w:rsid w:val="00831C3E"/>
    <w:rsid w:val="00831CDD"/>
    <w:rsid w:val="00831D14"/>
    <w:rsid w:val="00831D45"/>
    <w:rsid w:val="00831EF5"/>
    <w:rsid w:val="00831F69"/>
    <w:rsid w:val="00831FBC"/>
    <w:rsid w:val="00831FE1"/>
    <w:rsid w:val="0083202F"/>
    <w:rsid w:val="008320B6"/>
    <w:rsid w:val="00832183"/>
    <w:rsid w:val="008321B4"/>
    <w:rsid w:val="008322F7"/>
    <w:rsid w:val="00832308"/>
    <w:rsid w:val="00832356"/>
    <w:rsid w:val="008325A7"/>
    <w:rsid w:val="00832629"/>
    <w:rsid w:val="00832655"/>
    <w:rsid w:val="00832679"/>
    <w:rsid w:val="00832690"/>
    <w:rsid w:val="00832730"/>
    <w:rsid w:val="0083279E"/>
    <w:rsid w:val="008327A9"/>
    <w:rsid w:val="00832891"/>
    <w:rsid w:val="00832893"/>
    <w:rsid w:val="0083290E"/>
    <w:rsid w:val="0083297C"/>
    <w:rsid w:val="0083299E"/>
    <w:rsid w:val="008329EF"/>
    <w:rsid w:val="00832A1A"/>
    <w:rsid w:val="00832A55"/>
    <w:rsid w:val="00832B30"/>
    <w:rsid w:val="00832B8B"/>
    <w:rsid w:val="00832E39"/>
    <w:rsid w:val="00832E61"/>
    <w:rsid w:val="00832E81"/>
    <w:rsid w:val="00832E8D"/>
    <w:rsid w:val="00832EA0"/>
    <w:rsid w:val="00832EC2"/>
    <w:rsid w:val="00832EE8"/>
    <w:rsid w:val="00832EF6"/>
    <w:rsid w:val="00832EF9"/>
    <w:rsid w:val="00832F6F"/>
    <w:rsid w:val="00832F8F"/>
    <w:rsid w:val="00832FFE"/>
    <w:rsid w:val="0083312D"/>
    <w:rsid w:val="008331F7"/>
    <w:rsid w:val="00833251"/>
    <w:rsid w:val="008332A5"/>
    <w:rsid w:val="00833337"/>
    <w:rsid w:val="00833349"/>
    <w:rsid w:val="008333AC"/>
    <w:rsid w:val="0083347D"/>
    <w:rsid w:val="00833486"/>
    <w:rsid w:val="00833538"/>
    <w:rsid w:val="008335AA"/>
    <w:rsid w:val="008335B0"/>
    <w:rsid w:val="008335DB"/>
    <w:rsid w:val="008335EA"/>
    <w:rsid w:val="0083366F"/>
    <w:rsid w:val="00833672"/>
    <w:rsid w:val="008336F0"/>
    <w:rsid w:val="008336F2"/>
    <w:rsid w:val="00833776"/>
    <w:rsid w:val="00833793"/>
    <w:rsid w:val="008337B5"/>
    <w:rsid w:val="008337BE"/>
    <w:rsid w:val="00833821"/>
    <w:rsid w:val="00833824"/>
    <w:rsid w:val="00833867"/>
    <w:rsid w:val="008339AB"/>
    <w:rsid w:val="00833A30"/>
    <w:rsid w:val="00833B1C"/>
    <w:rsid w:val="00833B73"/>
    <w:rsid w:val="00833C83"/>
    <w:rsid w:val="00833D50"/>
    <w:rsid w:val="00833DDC"/>
    <w:rsid w:val="00833DDD"/>
    <w:rsid w:val="00833E40"/>
    <w:rsid w:val="00833EC9"/>
    <w:rsid w:val="00833F6C"/>
    <w:rsid w:val="00833F8C"/>
    <w:rsid w:val="00833FAB"/>
    <w:rsid w:val="00834047"/>
    <w:rsid w:val="00834105"/>
    <w:rsid w:val="00834168"/>
    <w:rsid w:val="00834204"/>
    <w:rsid w:val="00834226"/>
    <w:rsid w:val="00834244"/>
    <w:rsid w:val="008342A6"/>
    <w:rsid w:val="00834324"/>
    <w:rsid w:val="00834326"/>
    <w:rsid w:val="00834397"/>
    <w:rsid w:val="008343D7"/>
    <w:rsid w:val="008343D9"/>
    <w:rsid w:val="008343F6"/>
    <w:rsid w:val="00834434"/>
    <w:rsid w:val="00834437"/>
    <w:rsid w:val="008344F1"/>
    <w:rsid w:val="0083450A"/>
    <w:rsid w:val="00834524"/>
    <w:rsid w:val="00834536"/>
    <w:rsid w:val="0083463A"/>
    <w:rsid w:val="00834644"/>
    <w:rsid w:val="008346C2"/>
    <w:rsid w:val="00834768"/>
    <w:rsid w:val="00834787"/>
    <w:rsid w:val="008347C6"/>
    <w:rsid w:val="00834811"/>
    <w:rsid w:val="00834883"/>
    <w:rsid w:val="008348AA"/>
    <w:rsid w:val="008349CB"/>
    <w:rsid w:val="008349E7"/>
    <w:rsid w:val="00834A3F"/>
    <w:rsid w:val="00834AA7"/>
    <w:rsid w:val="00834AC0"/>
    <w:rsid w:val="00834ACC"/>
    <w:rsid w:val="00834ADD"/>
    <w:rsid w:val="00834B07"/>
    <w:rsid w:val="00834B68"/>
    <w:rsid w:val="00834B93"/>
    <w:rsid w:val="00834BB1"/>
    <w:rsid w:val="00834BED"/>
    <w:rsid w:val="00834C63"/>
    <w:rsid w:val="00834CC9"/>
    <w:rsid w:val="00834CCE"/>
    <w:rsid w:val="00834D2E"/>
    <w:rsid w:val="00834DCF"/>
    <w:rsid w:val="00834E5B"/>
    <w:rsid w:val="00834E84"/>
    <w:rsid w:val="00834F07"/>
    <w:rsid w:val="00834F5F"/>
    <w:rsid w:val="00834F6F"/>
    <w:rsid w:val="00834F7B"/>
    <w:rsid w:val="0083503F"/>
    <w:rsid w:val="0083513B"/>
    <w:rsid w:val="00835160"/>
    <w:rsid w:val="00835175"/>
    <w:rsid w:val="00835187"/>
    <w:rsid w:val="008351D7"/>
    <w:rsid w:val="00835296"/>
    <w:rsid w:val="008353EA"/>
    <w:rsid w:val="00835498"/>
    <w:rsid w:val="008354A5"/>
    <w:rsid w:val="00835500"/>
    <w:rsid w:val="00835598"/>
    <w:rsid w:val="008355B2"/>
    <w:rsid w:val="008355B9"/>
    <w:rsid w:val="0083571B"/>
    <w:rsid w:val="0083572D"/>
    <w:rsid w:val="00835747"/>
    <w:rsid w:val="008357E4"/>
    <w:rsid w:val="00835803"/>
    <w:rsid w:val="00835843"/>
    <w:rsid w:val="008358F0"/>
    <w:rsid w:val="0083592F"/>
    <w:rsid w:val="00835942"/>
    <w:rsid w:val="00835956"/>
    <w:rsid w:val="00835958"/>
    <w:rsid w:val="00835963"/>
    <w:rsid w:val="0083598A"/>
    <w:rsid w:val="00835AF5"/>
    <w:rsid w:val="00835B26"/>
    <w:rsid w:val="00835B52"/>
    <w:rsid w:val="00835B63"/>
    <w:rsid w:val="00835BF9"/>
    <w:rsid w:val="00835CB2"/>
    <w:rsid w:val="00835DA7"/>
    <w:rsid w:val="00835E9F"/>
    <w:rsid w:val="00835EBB"/>
    <w:rsid w:val="00835F52"/>
    <w:rsid w:val="00835F6C"/>
    <w:rsid w:val="00835FCA"/>
    <w:rsid w:val="0083602B"/>
    <w:rsid w:val="0083607A"/>
    <w:rsid w:val="008360B9"/>
    <w:rsid w:val="00836178"/>
    <w:rsid w:val="00836204"/>
    <w:rsid w:val="00836209"/>
    <w:rsid w:val="008362BA"/>
    <w:rsid w:val="00836307"/>
    <w:rsid w:val="0083635B"/>
    <w:rsid w:val="008363E5"/>
    <w:rsid w:val="0083641E"/>
    <w:rsid w:val="00836423"/>
    <w:rsid w:val="0083645B"/>
    <w:rsid w:val="00836483"/>
    <w:rsid w:val="008365F6"/>
    <w:rsid w:val="0083663A"/>
    <w:rsid w:val="00836646"/>
    <w:rsid w:val="0083665B"/>
    <w:rsid w:val="00836678"/>
    <w:rsid w:val="008366F7"/>
    <w:rsid w:val="008367AF"/>
    <w:rsid w:val="00836863"/>
    <w:rsid w:val="00836927"/>
    <w:rsid w:val="00836934"/>
    <w:rsid w:val="00836961"/>
    <w:rsid w:val="00836A18"/>
    <w:rsid w:val="00836A4A"/>
    <w:rsid w:val="00836B14"/>
    <w:rsid w:val="00836B1B"/>
    <w:rsid w:val="00836B1E"/>
    <w:rsid w:val="00836B62"/>
    <w:rsid w:val="00836BDD"/>
    <w:rsid w:val="00836DB0"/>
    <w:rsid w:val="00836DC8"/>
    <w:rsid w:val="00836E0D"/>
    <w:rsid w:val="00836E67"/>
    <w:rsid w:val="00836E69"/>
    <w:rsid w:val="00836E94"/>
    <w:rsid w:val="00836F28"/>
    <w:rsid w:val="00836FD4"/>
    <w:rsid w:val="0083703C"/>
    <w:rsid w:val="00837232"/>
    <w:rsid w:val="008372FD"/>
    <w:rsid w:val="00837319"/>
    <w:rsid w:val="00837375"/>
    <w:rsid w:val="008374B3"/>
    <w:rsid w:val="0083751A"/>
    <w:rsid w:val="008376AD"/>
    <w:rsid w:val="0083777B"/>
    <w:rsid w:val="008377FB"/>
    <w:rsid w:val="008377FC"/>
    <w:rsid w:val="008378F1"/>
    <w:rsid w:val="0083790A"/>
    <w:rsid w:val="008379C0"/>
    <w:rsid w:val="008379E9"/>
    <w:rsid w:val="00837A77"/>
    <w:rsid w:val="00837AA8"/>
    <w:rsid w:val="00837B4A"/>
    <w:rsid w:val="00837BDC"/>
    <w:rsid w:val="00837BE3"/>
    <w:rsid w:val="00837BF0"/>
    <w:rsid w:val="00837C11"/>
    <w:rsid w:val="00837CF5"/>
    <w:rsid w:val="00837DB8"/>
    <w:rsid w:val="00837DB9"/>
    <w:rsid w:val="00837E13"/>
    <w:rsid w:val="00837F25"/>
    <w:rsid w:val="00840049"/>
    <w:rsid w:val="008400CE"/>
    <w:rsid w:val="00840124"/>
    <w:rsid w:val="008401B9"/>
    <w:rsid w:val="008401C8"/>
    <w:rsid w:val="00840250"/>
    <w:rsid w:val="0084028D"/>
    <w:rsid w:val="008402B8"/>
    <w:rsid w:val="008402C9"/>
    <w:rsid w:val="00840364"/>
    <w:rsid w:val="00840420"/>
    <w:rsid w:val="00840581"/>
    <w:rsid w:val="008405CE"/>
    <w:rsid w:val="008405D3"/>
    <w:rsid w:val="00840603"/>
    <w:rsid w:val="00840630"/>
    <w:rsid w:val="00840658"/>
    <w:rsid w:val="008406A6"/>
    <w:rsid w:val="008406B3"/>
    <w:rsid w:val="00840738"/>
    <w:rsid w:val="00840763"/>
    <w:rsid w:val="00840A34"/>
    <w:rsid w:val="00840ABB"/>
    <w:rsid w:val="00840B1E"/>
    <w:rsid w:val="00840B70"/>
    <w:rsid w:val="00840BA8"/>
    <w:rsid w:val="00840C54"/>
    <w:rsid w:val="00840D0A"/>
    <w:rsid w:val="00840D74"/>
    <w:rsid w:val="00840DCC"/>
    <w:rsid w:val="00840E87"/>
    <w:rsid w:val="00840E89"/>
    <w:rsid w:val="00840EC8"/>
    <w:rsid w:val="00840F53"/>
    <w:rsid w:val="00840FF1"/>
    <w:rsid w:val="00841089"/>
    <w:rsid w:val="00841230"/>
    <w:rsid w:val="00841271"/>
    <w:rsid w:val="00841443"/>
    <w:rsid w:val="00841512"/>
    <w:rsid w:val="0084153F"/>
    <w:rsid w:val="0084161B"/>
    <w:rsid w:val="00841665"/>
    <w:rsid w:val="00841699"/>
    <w:rsid w:val="008416EC"/>
    <w:rsid w:val="0084171F"/>
    <w:rsid w:val="00841830"/>
    <w:rsid w:val="00841894"/>
    <w:rsid w:val="008418E3"/>
    <w:rsid w:val="00841925"/>
    <w:rsid w:val="0084195E"/>
    <w:rsid w:val="00841971"/>
    <w:rsid w:val="00841977"/>
    <w:rsid w:val="0084197C"/>
    <w:rsid w:val="008419AF"/>
    <w:rsid w:val="008419CF"/>
    <w:rsid w:val="00841A04"/>
    <w:rsid w:val="00841AAC"/>
    <w:rsid w:val="00841ABE"/>
    <w:rsid w:val="00841AC2"/>
    <w:rsid w:val="00841CA3"/>
    <w:rsid w:val="00841CAB"/>
    <w:rsid w:val="00841D50"/>
    <w:rsid w:val="00841D9A"/>
    <w:rsid w:val="00841DBC"/>
    <w:rsid w:val="00841DD8"/>
    <w:rsid w:val="00841E0C"/>
    <w:rsid w:val="00841E68"/>
    <w:rsid w:val="00841E9B"/>
    <w:rsid w:val="00841F09"/>
    <w:rsid w:val="00841F83"/>
    <w:rsid w:val="00841FAA"/>
    <w:rsid w:val="00841FD8"/>
    <w:rsid w:val="0084204B"/>
    <w:rsid w:val="0084209C"/>
    <w:rsid w:val="0084212C"/>
    <w:rsid w:val="00842157"/>
    <w:rsid w:val="008421CE"/>
    <w:rsid w:val="0084221B"/>
    <w:rsid w:val="00842293"/>
    <w:rsid w:val="008422EF"/>
    <w:rsid w:val="00842300"/>
    <w:rsid w:val="00842373"/>
    <w:rsid w:val="008423B8"/>
    <w:rsid w:val="00842514"/>
    <w:rsid w:val="008425C1"/>
    <w:rsid w:val="00842649"/>
    <w:rsid w:val="0084268A"/>
    <w:rsid w:val="0084274C"/>
    <w:rsid w:val="008427AF"/>
    <w:rsid w:val="0084282E"/>
    <w:rsid w:val="00842858"/>
    <w:rsid w:val="0084287C"/>
    <w:rsid w:val="00842947"/>
    <w:rsid w:val="00842995"/>
    <w:rsid w:val="008429AE"/>
    <w:rsid w:val="008429CD"/>
    <w:rsid w:val="00842A68"/>
    <w:rsid w:val="00842A69"/>
    <w:rsid w:val="00842B8E"/>
    <w:rsid w:val="00842B8F"/>
    <w:rsid w:val="00842CB6"/>
    <w:rsid w:val="00842DB9"/>
    <w:rsid w:val="00842F74"/>
    <w:rsid w:val="00842FB3"/>
    <w:rsid w:val="00842FBB"/>
    <w:rsid w:val="00842FDE"/>
    <w:rsid w:val="00843150"/>
    <w:rsid w:val="0084324E"/>
    <w:rsid w:val="0084327E"/>
    <w:rsid w:val="008432FB"/>
    <w:rsid w:val="00843475"/>
    <w:rsid w:val="008434A7"/>
    <w:rsid w:val="008434BB"/>
    <w:rsid w:val="00843501"/>
    <w:rsid w:val="008435D8"/>
    <w:rsid w:val="0084365D"/>
    <w:rsid w:val="0084369E"/>
    <w:rsid w:val="008436BB"/>
    <w:rsid w:val="008436E4"/>
    <w:rsid w:val="008437B5"/>
    <w:rsid w:val="008437DD"/>
    <w:rsid w:val="008438C2"/>
    <w:rsid w:val="008438C8"/>
    <w:rsid w:val="008438EC"/>
    <w:rsid w:val="0084394A"/>
    <w:rsid w:val="00843950"/>
    <w:rsid w:val="008439D3"/>
    <w:rsid w:val="00843A5A"/>
    <w:rsid w:val="00843A60"/>
    <w:rsid w:val="00843AA8"/>
    <w:rsid w:val="00843B87"/>
    <w:rsid w:val="00843BAF"/>
    <w:rsid w:val="00843C85"/>
    <w:rsid w:val="00843CE8"/>
    <w:rsid w:val="00843DD3"/>
    <w:rsid w:val="00843E45"/>
    <w:rsid w:val="00843E75"/>
    <w:rsid w:val="00843ED9"/>
    <w:rsid w:val="00843F12"/>
    <w:rsid w:val="00843F37"/>
    <w:rsid w:val="00843F4E"/>
    <w:rsid w:val="00843FB7"/>
    <w:rsid w:val="0084401C"/>
    <w:rsid w:val="00844034"/>
    <w:rsid w:val="00844043"/>
    <w:rsid w:val="0084415D"/>
    <w:rsid w:val="0084418A"/>
    <w:rsid w:val="00844243"/>
    <w:rsid w:val="0084429A"/>
    <w:rsid w:val="008442A0"/>
    <w:rsid w:val="00844303"/>
    <w:rsid w:val="0084434B"/>
    <w:rsid w:val="00844362"/>
    <w:rsid w:val="0084439E"/>
    <w:rsid w:val="008443E6"/>
    <w:rsid w:val="008443E8"/>
    <w:rsid w:val="00844470"/>
    <w:rsid w:val="008445C9"/>
    <w:rsid w:val="008445D2"/>
    <w:rsid w:val="008445E8"/>
    <w:rsid w:val="00844600"/>
    <w:rsid w:val="008446B9"/>
    <w:rsid w:val="008447C3"/>
    <w:rsid w:val="0084484A"/>
    <w:rsid w:val="0084488F"/>
    <w:rsid w:val="00844A31"/>
    <w:rsid w:val="00844A32"/>
    <w:rsid w:val="00844A96"/>
    <w:rsid w:val="00844AD8"/>
    <w:rsid w:val="00844B21"/>
    <w:rsid w:val="00844C79"/>
    <w:rsid w:val="00844C80"/>
    <w:rsid w:val="00844CE6"/>
    <w:rsid w:val="00844D7F"/>
    <w:rsid w:val="00844D82"/>
    <w:rsid w:val="00844E09"/>
    <w:rsid w:val="00844ED2"/>
    <w:rsid w:val="00844F14"/>
    <w:rsid w:val="00845096"/>
    <w:rsid w:val="00845100"/>
    <w:rsid w:val="0084518C"/>
    <w:rsid w:val="008451AF"/>
    <w:rsid w:val="008451E6"/>
    <w:rsid w:val="00845251"/>
    <w:rsid w:val="00845416"/>
    <w:rsid w:val="008454CC"/>
    <w:rsid w:val="00845500"/>
    <w:rsid w:val="0084550D"/>
    <w:rsid w:val="0084551E"/>
    <w:rsid w:val="008455F1"/>
    <w:rsid w:val="008455FF"/>
    <w:rsid w:val="00845605"/>
    <w:rsid w:val="00845646"/>
    <w:rsid w:val="00845705"/>
    <w:rsid w:val="00845717"/>
    <w:rsid w:val="00845762"/>
    <w:rsid w:val="008457FF"/>
    <w:rsid w:val="0084583D"/>
    <w:rsid w:val="00845904"/>
    <w:rsid w:val="008459C4"/>
    <w:rsid w:val="00845B49"/>
    <w:rsid w:val="00845B76"/>
    <w:rsid w:val="00845C8D"/>
    <w:rsid w:val="00845CAB"/>
    <w:rsid w:val="00845D36"/>
    <w:rsid w:val="00845DC9"/>
    <w:rsid w:val="00845E20"/>
    <w:rsid w:val="00845E60"/>
    <w:rsid w:val="00845ED9"/>
    <w:rsid w:val="00845F1F"/>
    <w:rsid w:val="00846025"/>
    <w:rsid w:val="008460A2"/>
    <w:rsid w:val="00846171"/>
    <w:rsid w:val="008461B3"/>
    <w:rsid w:val="008461BD"/>
    <w:rsid w:val="008461E9"/>
    <w:rsid w:val="008462F4"/>
    <w:rsid w:val="00846371"/>
    <w:rsid w:val="008463FC"/>
    <w:rsid w:val="00846466"/>
    <w:rsid w:val="00846468"/>
    <w:rsid w:val="00846469"/>
    <w:rsid w:val="008464D9"/>
    <w:rsid w:val="00846589"/>
    <w:rsid w:val="00846667"/>
    <w:rsid w:val="00846678"/>
    <w:rsid w:val="00846702"/>
    <w:rsid w:val="00846760"/>
    <w:rsid w:val="008467A7"/>
    <w:rsid w:val="00846973"/>
    <w:rsid w:val="008469C6"/>
    <w:rsid w:val="00846AAA"/>
    <w:rsid w:val="00846AB1"/>
    <w:rsid w:val="00846B06"/>
    <w:rsid w:val="00846B58"/>
    <w:rsid w:val="00846C54"/>
    <w:rsid w:val="00846C59"/>
    <w:rsid w:val="00846CB1"/>
    <w:rsid w:val="00846D72"/>
    <w:rsid w:val="00846D84"/>
    <w:rsid w:val="00846DA7"/>
    <w:rsid w:val="00846DC9"/>
    <w:rsid w:val="00846DFC"/>
    <w:rsid w:val="00846E4E"/>
    <w:rsid w:val="00846E8E"/>
    <w:rsid w:val="00846ED2"/>
    <w:rsid w:val="00846F9E"/>
    <w:rsid w:val="00847016"/>
    <w:rsid w:val="00847060"/>
    <w:rsid w:val="00847086"/>
    <w:rsid w:val="008470BE"/>
    <w:rsid w:val="0084714D"/>
    <w:rsid w:val="00847192"/>
    <w:rsid w:val="00847292"/>
    <w:rsid w:val="008472AD"/>
    <w:rsid w:val="00847355"/>
    <w:rsid w:val="008473C3"/>
    <w:rsid w:val="008473E3"/>
    <w:rsid w:val="00847409"/>
    <w:rsid w:val="00847416"/>
    <w:rsid w:val="008474CF"/>
    <w:rsid w:val="0084756D"/>
    <w:rsid w:val="008475A0"/>
    <w:rsid w:val="008475C0"/>
    <w:rsid w:val="00847614"/>
    <w:rsid w:val="00847649"/>
    <w:rsid w:val="008476C9"/>
    <w:rsid w:val="0084775D"/>
    <w:rsid w:val="0084776E"/>
    <w:rsid w:val="008478BF"/>
    <w:rsid w:val="008478F2"/>
    <w:rsid w:val="00847946"/>
    <w:rsid w:val="00847ABB"/>
    <w:rsid w:val="00847AF5"/>
    <w:rsid w:val="00847B2D"/>
    <w:rsid w:val="00847B5C"/>
    <w:rsid w:val="00847B64"/>
    <w:rsid w:val="00847B9E"/>
    <w:rsid w:val="00847C46"/>
    <w:rsid w:val="00847CF5"/>
    <w:rsid w:val="00847D6D"/>
    <w:rsid w:val="00847D9D"/>
    <w:rsid w:val="00847E4F"/>
    <w:rsid w:val="00847E53"/>
    <w:rsid w:val="00847E7D"/>
    <w:rsid w:val="00847E8B"/>
    <w:rsid w:val="00847EEE"/>
    <w:rsid w:val="00847F8F"/>
    <w:rsid w:val="00847FB0"/>
    <w:rsid w:val="00847FD8"/>
    <w:rsid w:val="008500AF"/>
    <w:rsid w:val="008500E0"/>
    <w:rsid w:val="008500F5"/>
    <w:rsid w:val="008501BA"/>
    <w:rsid w:val="008501E4"/>
    <w:rsid w:val="00850200"/>
    <w:rsid w:val="00850397"/>
    <w:rsid w:val="008503C6"/>
    <w:rsid w:val="008503CC"/>
    <w:rsid w:val="008503D4"/>
    <w:rsid w:val="00850424"/>
    <w:rsid w:val="00850464"/>
    <w:rsid w:val="00850564"/>
    <w:rsid w:val="008505D5"/>
    <w:rsid w:val="0085063C"/>
    <w:rsid w:val="008506DF"/>
    <w:rsid w:val="00850730"/>
    <w:rsid w:val="00850731"/>
    <w:rsid w:val="0085073B"/>
    <w:rsid w:val="008508A3"/>
    <w:rsid w:val="00850A85"/>
    <w:rsid w:val="00850B49"/>
    <w:rsid w:val="00850BDD"/>
    <w:rsid w:val="00850BED"/>
    <w:rsid w:val="00850C00"/>
    <w:rsid w:val="00850D04"/>
    <w:rsid w:val="00850DD3"/>
    <w:rsid w:val="00850DDA"/>
    <w:rsid w:val="00850E13"/>
    <w:rsid w:val="00850EB0"/>
    <w:rsid w:val="00850ED1"/>
    <w:rsid w:val="00850F96"/>
    <w:rsid w:val="00851007"/>
    <w:rsid w:val="00851057"/>
    <w:rsid w:val="008510DB"/>
    <w:rsid w:val="0085112D"/>
    <w:rsid w:val="00851138"/>
    <w:rsid w:val="0085119A"/>
    <w:rsid w:val="0085129B"/>
    <w:rsid w:val="008512AA"/>
    <w:rsid w:val="008512D0"/>
    <w:rsid w:val="008512FB"/>
    <w:rsid w:val="00851313"/>
    <w:rsid w:val="0085135F"/>
    <w:rsid w:val="008514A2"/>
    <w:rsid w:val="00851504"/>
    <w:rsid w:val="00851537"/>
    <w:rsid w:val="0085154A"/>
    <w:rsid w:val="008515D1"/>
    <w:rsid w:val="008515E6"/>
    <w:rsid w:val="0085162C"/>
    <w:rsid w:val="00851658"/>
    <w:rsid w:val="0085168D"/>
    <w:rsid w:val="00851695"/>
    <w:rsid w:val="008516C7"/>
    <w:rsid w:val="00851775"/>
    <w:rsid w:val="00851856"/>
    <w:rsid w:val="00851875"/>
    <w:rsid w:val="00851899"/>
    <w:rsid w:val="008518F0"/>
    <w:rsid w:val="008518F3"/>
    <w:rsid w:val="00851981"/>
    <w:rsid w:val="00851985"/>
    <w:rsid w:val="008519C5"/>
    <w:rsid w:val="00851AB8"/>
    <w:rsid w:val="00851AEE"/>
    <w:rsid w:val="00851B05"/>
    <w:rsid w:val="00851B6E"/>
    <w:rsid w:val="00851B7E"/>
    <w:rsid w:val="00851C2C"/>
    <w:rsid w:val="00851CA2"/>
    <w:rsid w:val="00851CB7"/>
    <w:rsid w:val="00851CC7"/>
    <w:rsid w:val="00851D52"/>
    <w:rsid w:val="00851D9F"/>
    <w:rsid w:val="00851DAE"/>
    <w:rsid w:val="00851DD0"/>
    <w:rsid w:val="00851E92"/>
    <w:rsid w:val="00851EBC"/>
    <w:rsid w:val="00851ED2"/>
    <w:rsid w:val="00851EF8"/>
    <w:rsid w:val="00851FC1"/>
    <w:rsid w:val="00851FC7"/>
    <w:rsid w:val="0085201A"/>
    <w:rsid w:val="0085202F"/>
    <w:rsid w:val="00852037"/>
    <w:rsid w:val="00852057"/>
    <w:rsid w:val="00852075"/>
    <w:rsid w:val="0085208E"/>
    <w:rsid w:val="008520C2"/>
    <w:rsid w:val="008520F0"/>
    <w:rsid w:val="00852187"/>
    <w:rsid w:val="008521A3"/>
    <w:rsid w:val="00852258"/>
    <w:rsid w:val="008522BA"/>
    <w:rsid w:val="008522F9"/>
    <w:rsid w:val="008523A1"/>
    <w:rsid w:val="008523D6"/>
    <w:rsid w:val="00852497"/>
    <w:rsid w:val="008524B0"/>
    <w:rsid w:val="008524B7"/>
    <w:rsid w:val="0085258D"/>
    <w:rsid w:val="008526AB"/>
    <w:rsid w:val="008526F8"/>
    <w:rsid w:val="00852745"/>
    <w:rsid w:val="008527D8"/>
    <w:rsid w:val="00852843"/>
    <w:rsid w:val="00852852"/>
    <w:rsid w:val="008528E1"/>
    <w:rsid w:val="00852909"/>
    <w:rsid w:val="00852933"/>
    <w:rsid w:val="0085297D"/>
    <w:rsid w:val="008529A1"/>
    <w:rsid w:val="008529B7"/>
    <w:rsid w:val="008529D7"/>
    <w:rsid w:val="008529E7"/>
    <w:rsid w:val="00852A26"/>
    <w:rsid w:val="00852A3E"/>
    <w:rsid w:val="00852ADC"/>
    <w:rsid w:val="00852B1D"/>
    <w:rsid w:val="00852B50"/>
    <w:rsid w:val="00852BC7"/>
    <w:rsid w:val="00852C33"/>
    <w:rsid w:val="00852C68"/>
    <w:rsid w:val="00852D41"/>
    <w:rsid w:val="00852DB8"/>
    <w:rsid w:val="00852E32"/>
    <w:rsid w:val="00852E91"/>
    <w:rsid w:val="00852F72"/>
    <w:rsid w:val="00852FBE"/>
    <w:rsid w:val="0085304B"/>
    <w:rsid w:val="008530AF"/>
    <w:rsid w:val="00853116"/>
    <w:rsid w:val="00853123"/>
    <w:rsid w:val="00853150"/>
    <w:rsid w:val="0085317E"/>
    <w:rsid w:val="00853184"/>
    <w:rsid w:val="008531D8"/>
    <w:rsid w:val="00853291"/>
    <w:rsid w:val="0085333E"/>
    <w:rsid w:val="0085334D"/>
    <w:rsid w:val="00853367"/>
    <w:rsid w:val="008533A3"/>
    <w:rsid w:val="008533D7"/>
    <w:rsid w:val="00853463"/>
    <w:rsid w:val="00853477"/>
    <w:rsid w:val="0085351B"/>
    <w:rsid w:val="008535B5"/>
    <w:rsid w:val="0085361C"/>
    <w:rsid w:val="008536B9"/>
    <w:rsid w:val="008536FA"/>
    <w:rsid w:val="00853725"/>
    <w:rsid w:val="00853756"/>
    <w:rsid w:val="0085375B"/>
    <w:rsid w:val="008537A3"/>
    <w:rsid w:val="0085380D"/>
    <w:rsid w:val="0085386F"/>
    <w:rsid w:val="008538E5"/>
    <w:rsid w:val="00853982"/>
    <w:rsid w:val="00853A3B"/>
    <w:rsid w:val="00853B10"/>
    <w:rsid w:val="00853B32"/>
    <w:rsid w:val="00853B4C"/>
    <w:rsid w:val="00853BAE"/>
    <w:rsid w:val="00853BE2"/>
    <w:rsid w:val="00853C62"/>
    <w:rsid w:val="00853C87"/>
    <w:rsid w:val="00853D84"/>
    <w:rsid w:val="00853E16"/>
    <w:rsid w:val="00853E5E"/>
    <w:rsid w:val="00853EC8"/>
    <w:rsid w:val="00853F07"/>
    <w:rsid w:val="00853F35"/>
    <w:rsid w:val="0085413F"/>
    <w:rsid w:val="0085414C"/>
    <w:rsid w:val="0085417E"/>
    <w:rsid w:val="0085419F"/>
    <w:rsid w:val="008541F8"/>
    <w:rsid w:val="008542B6"/>
    <w:rsid w:val="008542CD"/>
    <w:rsid w:val="008542F2"/>
    <w:rsid w:val="008543D7"/>
    <w:rsid w:val="00854472"/>
    <w:rsid w:val="00854513"/>
    <w:rsid w:val="00854530"/>
    <w:rsid w:val="00854543"/>
    <w:rsid w:val="00854564"/>
    <w:rsid w:val="008545E2"/>
    <w:rsid w:val="00854605"/>
    <w:rsid w:val="00854627"/>
    <w:rsid w:val="0085464F"/>
    <w:rsid w:val="00854657"/>
    <w:rsid w:val="008547DC"/>
    <w:rsid w:val="00854829"/>
    <w:rsid w:val="0085488E"/>
    <w:rsid w:val="0085492D"/>
    <w:rsid w:val="0085495B"/>
    <w:rsid w:val="008549FD"/>
    <w:rsid w:val="00854A15"/>
    <w:rsid w:val="00854AE3"/>
    <w:rsid w:val="00854B37"/>
    <w:rsid w:val="00854B5B"/>
    <w:rsid w:val="00854B67"/>
    <w:rsid w:val="00854B78"/>
    <w:rsid w:val="00854B9D"/>
    <w:rsid w:val="00854BE2"/>
    <w:rsid w:val="00854C72"/>
    <w:rsid w:val="00854CA0"/>
    <w:rsid w:val="00854CAD"/>
    <w:rsid w:val="00854CFE"/>
    <w:rsid w:val="00854E16"/>
    <w:rsid w:val="00854E87"/>
    <w:rsid w:val="00854EB8"/>
    <w:rsid w:val="00854ECA"/>
    <w:rsid w:val="00854F63"/>
    <w:rsid w:val="00854F87"/>
    <w:rsid w:val="0085507E"/>
    <w:rsid w:val="008550C1"/>
    <w:rsid w:val="008550D0"/>
    <w:rsid w:val="00855142"/>
    <w:rsid w:val="0085522B"/>
    <w:rsid w:val="00855230"/>
    <w:rsid w:val="00855235"/>
    <w:rsid w:val="00855265"/>
    <w:rsid w:val="008552A4"/>
    <w:rsid w:val="008552FE"/>
    <w:rsid w:val="00855352"/>
    <w:rsid w:val="00855482"/>
    <w:rsid w:val="0085564A"/>
    <w:rsid w:val="00855698"/>
    <w:rsid w:val="008556DC"/>
    <w:rsid w:val="00855787"/>
    <w:rsid w:val="0085579C"/>
    <w:rsid w:val="008558E1"/>
    <w:rsid w:val="00855943"/>
    <w:rsid w:val="00855A27"/>
    <w:rsid w:val="00855A3E"/>
    <w:rsid w:val="00855B15"/>
    <w:rsid w:val="00855BAC"/>
    <w:rsid w:val="00855BAE"/>
    <w:rsid w:val="00855BB9"/>
    <w:rsid w:val="00855BC3"/>
    <w:rsid w:val="00855BD7"/>
    <w:rsid w:val="00855DF7"/>
    <w:rsid w:val="00855EB0"/>
    <w:rsid w:val="00855ED4"/>
    <w:rsid w:val="00855F28"/>
    <w:rsid w:val="00855F78"/>
    <w:rsid w:val="00855F94"/>
    <w:rsid w:val="00856020"/>
    <w:rsid w:val="00856070"/>
    <w:rsid w:val="0085607F"/>
    <w:rsid w:val="008560CE"/>
    <w:rsid w:val="008560D3"/>
    <w:rsid w:val="00856139"/>
    <w:rsid w:val="0085618D"/>
    <w:rsid w:val="00856207"/>
    <w:rsid w:val="00856270"/>
    <w:rsid w:val="008562B0"/>
    <w:rsid w:val="008562D8"/>
    <w:rsid w:val="008562EF"/>
    <w:rsid w:val="00856375"/>
    <w:rsid w:val="008563F2"/>
    <w:rsid w:val="008564DB"/>
    <w:rsid w:val="00856648"/>
    <w:rsid w:val="0085664F"/>
    <w:rsid w:val="00856680"/>
    <w:rsid w:val="008566F3"/>
    <w:rsid w:val="00856732"/>
    <w:rsid w:val="0085673F"/>
    <w:rsid w:val="00856745"/>
    <w:rsid w:val="00856778"/>
    <w:rsid w:val="0085677A"/>
    <w:rsid w:val="00856883"/>
    <w:rsid w:val="008568AB"/>
    <w:rsid w:val="008568B6"/>
    <w:rsid w:val="0085694B"/>
    <w:rsid w:val="00856A22"/>
    <w:rsid w:val="00856B6D"/>
    <w:rsid w:val="00856B7D"/>
    <w:rsid w:val="00856BA9"/>
    <w:rsid w:val="00856CF3"/>
    <w:rsid w:val="00856D42"/>
    <w:rsid w:val="00856D68"/>
    <w:rsid w:val="00856DE9"/>
    <w:rsid w:val="00856EBB"/>
    <w:rsid w:val="00856ED8"/>
    <w:rsid w:val="00856EE1"/>
    <w:rsid w:val="00856F63"/>
    <w:rsid w:val="00856FB1"/>
    <w:rsid w:val="0085700E"/>
    <w:rsid w:val="00857014"/>
    <w:rsid w:val="0085708A"/>
    <w:rsid w:val="0085710A"/>
    <w:rsid w:val="0085716B"/>
    <w:rsid w:val="00857237"/>
    <w:rsid w:val="008572C0"/>
    <w:rsid w:val="00857363"/>
    <w:rsid w:val="0085738A"/>
    <w:rsid w:val="0085744E"/>
    <w:rsid w:val="00857478"/>
    <w:rsid w:val="008574AE"/>
    <w:rsid w:val="008574F4"/>
    <w:rsid w:val="008575E8"/>
    <w:rsid w:val="00857600"/>
    <w:rsid w:val="00857606"/>
    <w:rsid w:val="00857615"/>
    <w:rsid w:val="008576A6"/>
    <w:rsid w:val="00857749"/>
    <w:rsid w:val="008577C8"/>
    <w:rsid w:val="008578D1"/>
    <w:rsid w:val="00857970"/>
    <w:rsid w:val="0085797A"/>
    <w:rsid w:val="00857984"/>
    <w:rsid w:val="008579F6"/>
    <w:rsid w:val="00857AD8"/>
    <w:rsid w:val="00857AE3"/>
    <w:rsid w:val="00857AF3"/>
    <w:rsid w:val="00857B4A"/>
    <w:rsid w:val="00857C71"/>
    <w:rsid w:val="00857C78"/>
    <w:rsid w:val="00857C79"/>
    <w:rsid w:val="00857D9A"/>
    <w:rsid w:val="00857D9D"/>
    <w:rsid w:val="00857DFF"/>
    <w:rsid w:val="00857E08"/>
    <w:rsid w:val="00857E24"/>
    <w:rsid w:val="00857EB5"/>
    <w:rsid w:val="00857F2A"/>
    <w:rsid w:val="00857F99"/>
    <w:rsid w:val="00857F9B"/>
    <w:rsid w:val="00857FB4"/>
    <w:rsid w:val="00857FF4"/>
    <w:rsid w:val="0086006C"/>
    <w:rsid w:val="00860086"/>
    <w:rsid w:val="008600C5"/>
    <w:rsid w:val="008600CE"/>
    <w:rsid w:val="008601E0"/>
    <w:rsid w:val="00860264"/>
    <w:rsid w:val="0086035C"/>
    <w:rsid w:val="008604B1"/>
    <w:rsid w:val="008604B7"/>
    <w:rsid w:val="008604C2"/>
    <w:rsid w:val="008605A9"/>
    <w:rsid w:val="0086063E"/>
    <w:rsid w:val="0086066B"/>
    <w:rsid w:val="0086069A"/>
    <w:rsid w:val="008607BA"/>
    <w:rsid w:val="008607FA"/>
    <w:rsid w:val="0086081B"/>
    <w:rsid w:val="0086083F"/>
    <w:rsid w:val="00860874"/>
    <w:rsid w:val="0086088B"/>
    <w:rsid w:val="00860947"/>
    <w:rsid w:val="008609B0"/>
    <w:rsid w:val="008609B9"/>
    <w:rsid w:val="00860B94"/>
    <w:rsid w:val="00860B95"/>
    <w:rsid w:val="00860BC4"/>
    <w:rsid w:val="00860BCC"/>
    <w:rsid w:val="00860BCF"/>
    <w:rsid w:val="00860C28"/>
    <w:rsid w:val="00860CA1"/>
    <w:rsid w:val="00860CDF"/>
    <w:rsid w:val="00860DFD"/>
    <w:rsid w:val="00860F78"/>
    <w:rsid w:val="00860FBA"/>
    <w:rsid w:val="00861164"/>
    <w:rsid w:val="0086118A"/>
    <w:rsid w:val="008611BF"/>
    <w:rsid w:val="0086140E"/>
    <w:rsid w:val="00861490"/>
    <w:rsid w:val="00861491"/>
    <w:rsid w:val="00861522"/>
    <w:rsid w:val="0086157A"/>
    <w:rsid w:val="008615AC"/>
    <w:rsid w:val="008615BA"/>
    <w:rsid w:val="0086162E"/>
    <w:rsid w:val="00861722"/>
    <w:rsid w:val="0086179C"/>
    <w:rsid w:val="008617F7"/>
    <w:rsid w:val="0086180D"/>
    <w:rsid w:val="0086181D"/>
    <w:rsid w:val="00861855"/>
    <w:rsid w:val="008618A2"/>
    <w:rsid w:val="00861A55"/>
    <w:rsid w:val="00861A75"/>
    <w:rsid w:val="00861B1B"/>
    <w:rsid w:val="00861B88"/>
    <w:rsid w:val="00861B97"/>
    <w:rsid w:val="00861BFA"/>
    <w:rsid w:val="00861C17"/>
    <w:rsid w:val="00861C5C"/>
    <w:rsid w:val="00861C9A"/>
    <w:rsid w:val="00861CD0"/>
    <w:rsid w:val="00861CE2"/>
    <w:rsid w:val="00861D3B"/>
    <w:rsid w:val="00861D7B"/>
    <w:rsid w:val="00861E98"/>
    <w:rsid w:val="00861ED2"/>
    <w:rsid w:val="00861EFD"/>
    <w:rsid w:val="00862035"/>
    <w:rsid w:val="00862095"/>
    <w:rsid w:val="0086219C"/>
    <w:rsid w:val="008621AD"/>
    <w:rsid w:val="00862235"/>
    <w:rsid w:val="00862309"/>
    <w:rsid w:val="00862339"/>
    <w:rsid w:val="00862421"/>
    <w:rsid w:val="00862435"/>
    <w:rsid w:val="00862438"/>
    <w:rsid w:val="0086243F"/>
    <w:rsid w:val="0086248A"/>
    <w:rsid w:val="008624C3"/>
    <w:rsid w:val="00862531"/>
    <w:rsid w:val="008625C3"/>
    <w:rsid w:val="00862707"/>
    <w:rsid w:val="00862776"/>
    <w:rsid w:val="00862820"/>
    <w:rsid w:val="00862908"/>
    <w:rsid w:val="0086295D"/>
    <w:rsid w:val="0086297F"/>
    <w:rsid w:val="008629D1"/>
    <w:rsid w:val="008629F4"/>
    <w:rsid w:val="00862A0A"/>
    <w:rsid w:val="00862AF0"/>
    <w:rsid w:val="00862B5E"/>
    <w:rsid w:val="00862B69"/>
    <w:rsid w:val="00862C1D"/>
    <w:rsid w:val="00862D0A"/>
    <w:rsid w:val="00862D8D"/>
    <w:rsid w:val="00862E10"/>
    <w:rsid w:val="00862E8D"/>
    <w:rsid w:val="00862E95"/>
    <w:rsid w:val="00862ED4"/>
    <w:rsid w:val="00862F51"/>
    <w:rsid w:val="00862FB5"/>
    <w:rsid w:val="00862FD4"/>
    <w:rsid w:val="00862FEE"/>
    <w:rsid w:val="00863033"/>
    <w:rsid w:val="008630ED"/>
    <w:rsid w:val="00863171"/>
    <w:rsid w:val="00863249"/>
    <w:rsid w:val="008632D7"/>
    <w:rsid w:val="008632FC"/>
    <w:rsid w:val="00863365"/>
    <w:rsid w:val="00863394"/>
    <w:rsid w:val="008633B0"/>
    <w:rsid w:val="008633CB"/>
    <w:rsid w:val="008633F4"/>
    <w:rsid w:val="00863497"/>
    <w:rsid w:val="008634BD"/>
    <w:rsid w:val="00863507"/>
    <w:rsid w:val="00863550"/>
    <w:rsid w:val="00863595"/>
    <w:rsid w:val="00863642"/>
    <w:rsid w:val="00863669"/>
    <w:rsid w:val="008636B3"/>
    <w:rsid w:val="008636E6"/>
    <w:rsid w:val="008636F2"/>
    <w:rsid w:val="0086370F"/>
    <w:rsid w:val="00863785"/>
    <w:rsid w:val="00863817"/>
    <w:rsid w:val="00863826"/>
    <w:rsid w:val="00863857"/>
    <w:rsid w:val="008638C4"/>
    <w:rsid w:val="00863986"/>
    <w:rsid w:val="008639D9"/>
    <w:rsid w:val="00863A35"/>
    <w:rsid w:val="00863A81"/>
    <w:rsid w:val="00863AA2"/>
    <w:rsid w:val="00863ABE"/>
    <w:rsid w:val="00863BA0"/>
    <w:rsid w:val="00863BD0"/>
    <w:rsid w:val="00863BD4"/>
    <w:rsid w:val="00863C25"/>
    <w:rsid w:val="00863C4A"/>
    <w:rsid w:val="00863CA1"/>
    <w:rsid w:val="00863D05"/>
    <w:rsid w:val="00863D29"/>
    <w:rsid w:val="00863D2B"/>
    <w:rsid w:val="00863DDD"/>
    <w:rsid w:val="00863DE1"/>
    <w:rsid w:val="00863E3D"/>
    <w:rsid w:val="00863EDE"/>
    <w:rsid w:val="00863F3F"/>
    <w:rsid w:val="00863F44"/>
    <w:rsid w:val="00863F65"/>
    <w:rsid w:val="00864009"/>
    <w:rsid w:val="0086400C"/>
    <w:rsid w:val="0086402E"/>
    <w:rsid w:val="008640C6"/>
    <w:rsid w:val="00864117"/>
    <w:rsid w:val="00864201"/>
    <w:rsid w:val="00864282"/>
    <w:rsid w:val="008642A4"/>
    <w:rsid w:val="0086432A"/>
    <w:rsid w:val="0086440B"/>
    <w:rsid w:val="0086446B"/>
    <w:rsid w:val="00864488"/>
    <w:rsid w:val="008645A5"/>
    <w:rsid w:val="008645EF"/>
    <w:rsid w:val="00864626"/>
    <w:rsid w:val="0086466B"/>
    <w:rsid w:val="008646E2"/>
    <w:rsid w:val="00864713"/>
    <w:rsid w:val="00864810"/>
    <w:rsid w:val="00864824"/>
    <w:rsid w:val="0086484A"/>
    <w:rsid w:val="00864876"/>
    <w:rsid w:val="008648AC"/>
    <w:rsid w:val="00864918"/>
    <w:rsid w:val="00864966"/>
    <w:rsid w:val="008649BD"/>
    <w:rsid w:val="00864A81"/>
    <w:rsid w:val="00864AC4"/>
    <w:rsid w:val="00864C1D"/>
    <w:rsid w:val="00864C35"/>
    <w:rsid w:val="00864CAD"/>
    <w:rsid w:val="00864CD4"/>
    <w:rsid w:val="00864D11"/>
    <w:rsid w:val="00864DB2"/>
    <w:rsid w:val="00864E00"/>
    <w:rsid w:val="00864EE5"/>
    <w:rsid w:val="00864EF3"/>
    <w:rsid w:val="00864F03"/>
    <w:rsid w:val="00864F22"/>
    <w:rsid w:val="00864F69"/>
    <w:rsid w:val="00864FAC"/>
    <w:rsid w:val="00865027"/>
    <w:rsid w:val="0086520B"/>
    <w:rsid w:val="00865240"/>
    <w:rsid w:val="0086525E"/>
    <w:rsid w:val="008652AB"/>
    <w:rsid w:val="00865383"/>
    <w:rsid w:val="008653C1"/>
    <w:rsid w:val="00865472"/>
    <w:rsid w:val="00865523"/>
    <w:rsid w:val="0086555C"/>
    <w:rsid w:val="0086556D"/>
    <w:rsid w:val="00865624"/>
    <w:rsid w:val="00865756"/>
    <w:rsid w:val="00865798"/>
    <w:rsid w:val="0086583A"/>
    <w:rsid w:val="0086583C"/>
    <w:rsid w:val="0086585E"/>
    <w:rsid w:val="008658C3"/>
    <w:rsid w:val="00865910"/>
    <w:rsid w:val="008659A4"/>
    <w:rsid w:val="00865A2D"/>
    <w:rsid w:val="00865A40"/>
    <w:rsid w:val="00865A91"/>
    <w:rsid w:val="00865AB7"/>
    <w:rsid w:val="00865B31"/>
    <w:rsid w:val="00865C6A"/>
    <w:rsid w:val="00865C8A"/>
    <w:rsid w:val="00865C9A"/>
    <w:rsid w:val="00865CAC"/>
    <w:rsid w:val="00865D08"/>
    <w:rsid w:val="00865D25"/>
    <w:rsid w:val="00865D4A"/>
    <w:rsid w:val="00865DA3"/>
    <w:rsid w:val="00865EB0"/>
    <w:rsid w:val="00865F44"/>
    <w:rsid w:val="00865F6D"/>
    <w:rsid w:val="00866031"/>
    <w:rsid w:val="0086608A"/>
    <w:rsid w:val="008660BC"/>
    <w:rsid w:val="008660C3"/>
    <w:rsid w:val="008660FA"/>
    <w:rsid w:val="00866130"/>
    <w:rsid w:val="0086613F"/>
    <w:rsid w:val="0086614E"/>
    <w:rsid w:val="008661C9"/>
    <w:rsid w:val="008662AA"/>
    <w:rsid w:val="00866302"/>
    <w:rsid w:val="0086633E"/>
    <w:rsid w:val="008664B3"/>
    <w:rsid w:val="008664B9"/>
    <w:rsid w:val="0086655C"/>
    <w:rsid w:val="008665AA"/>
    <w:rsid w:val="008665D2"/>
    <w:rsid w:val="00866632"/>
    <w:rsid w:val="00866691"/>
    <w:rsid w:val="008666BD"/>
    <w:rsid w:val="008666CC"/>
    <w:rsid w:val="008666FB"/>
    <w:rsid w:val="008667B5"/>
    <w:rsid w:val="0086682F"/>
    <w:rsid w:val="0086683D"/>
    <w:rsid w:val="0086684F"/>
    <w:rsid w:val="00866949"/>
    <w:rsid w:val="00866950"/>
    <w:rsid w:val="00866A2B"/>
    <w:rsid w:val="00866A81"/>
    <w:rsid w:val="00866AE9"/>
    <w:rsid w:val="00866BB8"/>
    <w:rsid w:val="00866CB9"/>
    <w:rsid w:val="00866E6D"/>
    <w:rsid w:val="00866E9A"/>
    <w:rsid w:val="00866F36"/>
    <w:rsid w:val="00866F41"/>
    <w:rsid w:val="00866F6E"/>
    <w:rsid w:val="00866F9F"/>
    <w:rsid w:val="00867041"/>
    <w:rsid w:val="008670F7"/>
    <w:rsid w:val="008671AB"/>
    <w:rsid w:val="008671FF"/>
    <w:rsid w:val="008672DD"/>
    <w:rsid w:val="008672E1"/>
    <w:rsid w:val="00867338"/>
    <w:rsid w:val="0086741B"/>
    <w:rsid w:val="008674A7"/>
    <w:rsid w:val="008674E8"/>
    <w:rsid w:val="00867513"/>
    <w:rsid w:val="008675E4"/>
    <w:rsid w:val="008676D4"/>
    <w:rsid w:val="00867758"/>
    <w:rsid w:val="0086777C"/>
    <w:rsid w:val="0086781D"/>
    <w:rsid w:val="008678CE"/>
    <w:rsid w:val="00867904"/>
    <w:rsid w:val="0086794C"/>
    <w:rsid w:val="008679D8"/>
    <w:rsid w:val="00867A4D"/>
    <w:rsid w:val="00867A71"/>
    <w:rsid w:val="00867B11"/>
    <w:rsid w:val="00867C27"/>
    <w:rsid w:val="00867D24"/>
    <w:rsid w:val="00867DDF"/>
    <w:rsid w:val="00867E4A"/>
    <w:rsid w:val="00867EBA"/>
    <w:rsid w:val="00867F26"/>
    <w:rsid w:val="00870067"/>
    <w:rsid w:val="0087009C"/>
    <w:rsid w:val="008700B8"/>
    <w:rsid w:val="008700C3"/>
    <w:rsid w:val="008700D6"/>
    <w:rsid w:val="0087010E"/>
    <w:rsid w:val="008701A1"/>
    <w:rsid w:val="00870399"/>
    <w:rsid w:val="008703C9"/>
    <w:rsid w:val="00870443"/>
    <w:rsid w:val="008704BD"/>
    <w:rsid w:val="008704CF"/>
    <w:rsid w:val="00870500"/>
    <w:rsid w:val="008705C2"/>
    <w:rsid w:val="008706C3"/>
    <w:rsid w:val="00870806"/>
    <w:rsid w:val="00870890"/>
    <w:rsid w:val="0087089A"/>
    <w:rsid w:val="00870983"/>
    <w:rsid w:val="00870994"/>
    <w:rsid w:val="008709C1"/>
    <w:rsid w:val="00870ADC"/>
    <w:rsid w:val="00870B39"/>
    <w:rsid w:val="00870C6F"/>
    <w:rsid w:val="00870CF1"/>
    <w:rsid w:val="00870D1F"/>
    <w:rsid w:val="00870D49"/>
    <w:rsid w:val="00870DC8"/>
    <w:rsid w:val="00870EDE"/>
    <w:rsid w:val="00870F2A"/>
    <w:rsid w:val="00870F5F"/>
    <w:rsid w:val="00870FE8"/>
    <w:rsid w:val="00871028"/>
    <w:rsid w:val="0087103A"/>
    <w:rsid w:val="0087106B"/>
    <w:rsid w:val="00871112"/>
    <w:rsid w:val="008712F6"/>
    <w:rsid w:val="0087133D"/>
    <w:rsid w:val="008713A1"/>
    <w:rsid w:val="00871456"/>
    <w:rsid w:val="008714CE"/>
    <w:rsid w:val="008714F3"/>
    <w:rsid w:val="00871704"/>
    <w:rsid w:val="0087171F"/>
    <w:rsid w:val="00871750"/>
    <w:rsid w:val="0087175F"/>
    <w:rsid w:val="008717BE"/>
    <w:rsid w:val="008718A7"/>
    <w:rsid w:val="008718C7"/>
    <w:rsid w:val="008718E8"/>
    <w:rsid w:val="008718F7"/>
    <w:rsid w:val="00871941"/>
    <w:rsid w:val="00871977"/>
    <w:rsid w:val="008719F0"/>
    <w:rsid w:val="008719F4"/>
    <w:rsid w:val="008719F7"/>
    <w:rsid w:val="00871AF1"/>
    <w:rsid w:val="00871AFD"/>
    <w:rsid w:val="00871BE8"/>
    <w:rsid w:val="00871C37"/>
    <w:rsid w:val="00871C72"/>
    <w:rsid w:val="00871D1E"/>
    <w:rsid w:val="00871D55"/>
    <w:rsid w:val="00871E0C"/>
    <w:rsid w:val="00871EA6"/>
    <w:rsid w:val="00871EB2"/>
    <w:rsid w:val="00871F0A"/>
    <w:rsid w:val="00871F5E"/>
    <w:rsid w:val="00871FC5"/>
    <w:rsid w:val="00871FE5"/>
    <w:rsid w:val="00871FED"/>
    <w:rsid w:val="00871FF4"/>
    <w:rsid w:val="00872002"/>
    <w:rsid w:val="00872086"/>
    <w:rsid w:val="00872093"/>
    <w:rsid w:val="0087211C"/>
    <w:rsid w:val="00872149"/>
    <w:rsid w:val="008721A9"/>
    <w:rsid w:val="008721B7"/>
    <w:rsid w:val="008721F0"/>
    <w:rsid w:val="00872211"/>
    <w:rsid w:val="008722E4"/>
    <w:rsid w:val="008723A4"/>
    <w:rsid w:val="00872409"/>
    <w:rsid w:val="00872424"/>
    <w:rsid w:val="00872449"/>
    <w:rsid w:val="00872469"/>
    <w:rsid w:val="008724C8"/>
    <w:rsid w:val="008724E3"/>
    <w:rsid w:val="0087253B"/>
    <w:rsid w:val="008725E4"/>
    <w:rsid w:val="00872675"/>
    <w:rsid w:val="00872737"/>
    <w:rsid w:val="008727B9"/>
    <w:rsid w:val="0087280A"/>
    <w:rsid w:val="0087280E"/>
    <w:rsid w:val="0087284B"/>
    <w:rsid w:val="0087287A"/>
    <w:rsid w:val="00872882"/>
    <w:rsid w:val="008728A5"/>
    <w:rsid w:val="008728C3"/>
    <w:rsid w:val="00872953"/>
    <w:rsid w:val="0087296F"/>
    <w:rsid w:val="00872999"/>
    <w:rsid w:val="00872B46"/>
    <w:rsid w:val="00872B4F"/>
    <w:rsid w:val="00872BFC"/>
    <w:rsid w:val="00872C01"/>
    <w:rsid w:val="00872C06"/>
    <w:rsid w:val="00872CAF"/>
    <w:rsid w:val="00872CBA"/>
    <w:rsid w:val="00872CBD"/>
    <w:rsid w:val="00872D5F"/>
    <w:rsid w:val="00872DDF"/>
    <w:rsid w:val="00872E17"/>
    <w:rsid w:val="00872E3F"/>
    <w:rsid w:val="00872F38"/>
    <w:rsid w:val="00872F6E"/>
    <w:rsid w:val="00872F78"/>
    <w:rsid w:val="00873005"/>
    <w:rsid w:val="0087300D"/>
    <w:rsid w:val="00873076"/>
    <w:rsid w:val="00873101"/>
    <w:rsid w:val="00873123"/>
    <w:rsid w:val="00873155"/>
    <w:rsid w:val="00873194"/>
    <w:rsid w:val="00873218"/>
    <w:rsid w:val="00873341"/>
    <w:rsid w:val="008733D4"/>
    <w:rsid w:val="00873410"/>
    <w:rsid w:val="00873477"/>
    <w:rsid w:val="00873481"/>
    <w:rsid w:val="00873484"/>
    <w:rsid w:val="008734A0"/>
    <w:rsid w:val="00873582"/>
    <w:rsid w:val="0087360F"/>
    <w:rsid w:val="00873700"/>
    <w:rsid w:val="00873720"/>
    <w:rsid w:val="00873726"/>
    <w:rsid w:val="0087373F"/>
    <w:rsid w:val="0087379B"/>
    <w:rsid w:val="00873833"/>
    <w:rsid w:val="00873900"/>
    <w:rsid w:val="00873957"/>
    <w:rsid w:val="008739FB"/>
    <w:rsid w:val="00873B4F"/>
    <w:rsid w:val="00873B57"/>
    <w:rsid w:val="00873BA8"/>
    <w:rsid w:val="00873C59"/>
    <w:rsid w:val="00873C5C"/>
    <w:rsid w:val="00873C87"/>
    <w:rsid w:val="00873D3F"/>
    <w:rsid w:val="00873E2E"/>
    <w:rsid w:val="00873F05"/>
    <w:rsid w:val="00873F58"/>
    <w:rsid w:val="00873F68"/>
    <w:rsid w:val="00873FC7"/>
    <w:rsid w:val="00873FE8"/>
    <w:rsid w:val="0087403F"/>
    <w:rsid w:val="0087405F"/>
    <w:rsid w:val="0087407F"/>
    <w:rsid w:val="008740B0"/>
    <w:rsid w:val="008740CB"/>
    <w:rsid w:val="008743F0"/>
    <w:rsid w:val="0087441E"/>
    <w:rsid w:val="00874440"/>
    <w:rsid w:val="00874486"/>
    <w:rsid w:val="008745A5"/>
    <w:rsid w:val="008745CE"/>
    <w:rsid w:val="008745D7"/>
    <w:rsid w:val="008745DF"/>
    <w:rsid w:val="00874662"/>
    <w:rsid w:val="0087469C"/>
    <w:rsid w:val="00874840"/>
    <w:rsid w:val="008748A1"/>
    <w:rsid w:val="008748BB"/>
    <w:rsid w:val="008748BC"/>
    <w:rsid w:val="008749B3"/>
    <w:rsid w:val="008749B9"/>
    <w:rsid w:val="008749DC"/>
    <w:rsid w:val="00874A36"/>
    <w:rsid w:val="00874A51"/>
    <w:rsid w:val="00874AA3"/>
    <w:rsid w:val="00874AFF"/>
    <w:rsid w:val="00874BEA"/>
    <w:rsid w:val="00874C33"/>
    <w:rsid w:val="00874C6B"/>
    <w:rsid w:val="00874CF7"/>
    <w:rsid w:val="00874D2E"/>
    <w:rsid w:val="00874D38"/>
    <w:rsid w:val="00874E54"/>
    <w:rsid w:val="00874E9F"/>
    <w:rsid w:val="00874F35"/>
    <w:rsid w:val="00874F69"/>
    <w:rsid w:val="00874F86"/>
    <w:rsid w:val="00874F9C"/>
    <w:rsid w:val="00874FF6"/>
    <w:rsid w:val="00874FFF"/>
    <w:rsid w:val="00875066"/>
    <w:rsid w:val="008750A1"/>
    <w:rsid w:val="0087516C"/>
    <w:rsid w:val="008752C2"/>
    <w:rsid w:val="008753C9"/>
    <w:rsid w:val="00875461"/>
    <w:rsid w:val="008754AC"/>
    <w:rsid w:val="008754D8"/>
    <w:rsid w:val="00875508"/>
    <w:rsid w:val="008755CA"/>
    <w:rsid w:val="0087562F"/>
    <w:rsid w:val="008756EA"/>
    <w:rsid w:val="0087585E"/>
    <w:rsid w:val="008758DA"/>
    <w:rsid w:val="008759A9"/>
    <w:rsid w:val="008759CB"/>
    <w:rsid w:val="00875C1B"/>
    <w:rsid w:val="00875C7E"/>
    <w:rsid w:val="00875D09"/>
    <w:rsid w:val="00875D93"/>
    <w:rsid w:val="00875E19"/>
    <w:rsid w:val="00875E4A"/>
    <w:rsid w:val="00875EAB"/>
    <w:rsid w:val="00875ECA"/>
    <w:rsid w:val="00875F36"/>
    <w:rsid w:val="00875FA2"/>
    <w:rsid w:val="008760E2"/>
    <w:rsid w:val="008760E7"/>
    <w:rsid w:val="0087610D"/>
    <w:rsid w:val="0087612A"/>
    <w:rsid w:val="0087614D"/>
    <w:rsid w:val="00876196"/>
    <w:rsid w:val="0087620F"/>
    <w:rsid w:val="00876212"/>
    <w:rsid w:val="0087623B"/>
    <w:rsid w:val="00876286"/>
    <w:rsid w:val="008762AA"/>
    <w:rsid w:val="008762E8"/>
    <w:rsid w:val="00876321"/>
    <w:rsid w:val="008763E2"/>
    <w:rsid w:val="0087642C"/>
    <w:rsid w:val="00876589"/>
    <w:rsid w:val="00876682"/>
    <w:rsid w:val="0087669C"/>
    <w:rsid w:val="008766BB"/>
    <w:rsid w:val="00876763"/>
    <w:rsid w:val="008767BD"/>
    <w:rsid w:val="00876999"/>
    <w:rsid w:val="00876A61"/>
    <w:rsid w:val="00876AEE"/>
    <w:rsid w:val="00876B0E"/>
    <w:rsid w:val="00876B95"/>
    <w:rsid w:val="00876C5E"/>
    <w:rsid w:val="00876CB0"/>
    <w:rsid w:val="00876D43"/>
    <w:rsid w:val="00876E33"/>
    <w:rsid w:val="00876E61"/>
    <w:rsid w:val="00876F86"/>
    <w:rsid w:val="0087708B"/>
    <w:rsid w:val="00877103"/>
    <w:rsid w:val="0087715F"/>
    <w:rsid w:val="008771C0"/>
    <w:rsid w:val="0087724B"/>
    <w:rsid w:val="0087725A"/>
    <w:rsid w:val="00877280"/>
    <w:rsid w:val="008772F8"/>
    <w:rsid w:val="00877336"/>
    <w:rsid w:val="008773D7"/>
    <w:rsid w:val="0087744E"/>
    <w:rsid w:val="008774C1"/>
    <w:rsid w:val="0087755B"/>
    <w:rsid w:val="00877566"/>
    <w:rsid w:val="008775E8"/>
    <w:rsid w:val="00877624"/>
    <w:rsid w:val="00877684"/>
    <w:rsid w:val="008776A6"/>
    <w:rsid w:val="008776C2"/>
    <w:rsid w:val="0087775D"/>
    <w:rsid w:val="00877804"/>
    <w:rsid w:val="0087780B"/>
    <w:rsid w:val="00877A0C"/>
    <w:rsid w:val="00877A1E"/>
    <w:rsid w:val="00877A49"/>
    <w:rsid w:val="00877A90"/>
    <w:rsid w:val="00877ACB"/>
    <w:rsid w:val="00877B5B"/>
    <w:rsid w:val="00877BC2"/>
    <w:rsid w:val="00877BEB"/>
    <w:rsid w:val="00877C44"/>
    <w:rsid w:val="00877D06"/>
    <w:rsid w:val="00877D65"/>
    <w:rsid w:val="00877D72"/>
    <w:rsid w:val="00877DFE"/>
    <w:rsid w:val="00877E89"/>
    <w:rsid w:val="00877F16"/>
    <w:rsid w:val="00877F7C"/>
    <w:rsid w:val="00880083"/>
    <w:rsid w:val="008800D5"/>
    <w:rsid w:val="008800F0"/>
    <w:rsid w:val="0088011A"/>
    <w:rsid w:val="008801E1"/>
    <w:rsid w:val="00880218"/>
    <w:rsid w:val="0088023D"/>
    <w:rsid w:val="0088025F"/>
    <w:rsid w:val="00880263"/>
    <w:rsid w:val="008802E4"/>
    <w:rsid w:val="008802F1"/>
    <w:rsid w:val="00880324"/>
    <w:rsid w:val="00880326"/>
    <w:rsid w:val="0088033D"/>
    <w:rsid w:val="0088035A"/>
    <w:rsid w:val="00880380"/>
    <w:rsid w:val="008803DA"/>
    <w:rsid w:val="00880403"/>
    <w:rsid w:val="00880420"/>
    <w:rsid w:val="008804FE"/>
    <w:rsid w:val="0088059E"/>
    <w:rsid w:val="008807EE"/>
    <w:rsid w:val="008807FA"/>
    <w:rsid w:val="0088084A"/>
    <w:rsid w:val="00880924"/>
    <w:rsid w:val="0088095F"/>
    <w:rsid w:val="00880980"/>
    <w:rsid w:val="008809B5"/>
    <w:rsid w:val="00880A26"/>
    <w:rsid w:val="00880AB5"/>
    <w:rsid w:val="00880BFA"/>
    <w:rsid w:val="00880C19"/>
    <w:rsid w:val="00880CB1"/>
    <w:rsid w:val="00880CF2"/>
    <w:rsid w:val="00880D46"/>
    <w:rsid w:val="00880DB7"/>
    <w:rsid w:val="00880DDF"/>
    <w:rsid w:val="00880DF7"/>
    <w:rsid w:val="00880F11"/>
    <w:rsid w:val="00880F3C"/>
    <w:rsid w:val="00881036"/>
    <w:rsid w:val="00881131"/>
    <w:rsid w:val="00881264"/>
    <w:rsid w:val="00881273"/>
    <w:rsid w:val="008813B4"/>
    <w:rsid w:val="008813C1"/>
    <w:rsid w:val="008813DC"/>
    <w:rsid w:val="0088144A"/>
    <w:rsid w:val="00881479"/>
    <w:rsid w:val="008814E3"/>
    <w:rsid w:val="00881509"/>
    <w:rsid w:val="00881524"/>
    <w:rsid w:val="008815A8"/>
    <w:rsid w:val="0088165B"/>
    <w:rsid w:val="0088179B"/>
    <w:rsid w:val="008817BA"/>
    <w:rsid w:val="0088181A"/>
    <w:rsid w:val="008818AC"/>
    <w:rsid w:val="00881937"/>
    <w:rsid w:val="008819CC"/>
    <w:rsid w:val="008819EE"/>
    <w:rsid w:val="00881A5C"/>
    <w:rsid w:val="00881A8D"/>
    <w:rsid w:val="00881AD5"/>
    <w:rsid w:val="00881C16"/>
    <w:rsid w:val="00881CD6"/>
    <w:rsid w:val="00881D86"/>
    <w:rsid w:val="00881D92"/>
    <w:rsid w:val="00881DB3"/>
    <w:rsid w:val="00881E0E"/>
    <w:rsid w:val="00881E78"/>
    <w:rsid w:val="00881EDF"/>
    <w:rsid w:val="00881F03"/>
    <w:rsid w:val="00881F53"/>
    <w:rsid w:val="00881FFC"/>
    <w:rsid w:val="008820BA"/>
    <w:rsid w:val="0088220D"/>
    <w:rsid w:val="0088226D"/>
    <w:rsid w:val="0088228F"/>
    <w:rsid w:val="008822AC"/>
    <w:rsid w:val="008822EE"/>
    <w:rsid w:val="0088231C"/>
    <w:rsid w:val="0088234D"/>
    <w:rsid w:val="008823A8"/>
    <w:rsid w:val="008823BF"/>
    <w:rsid w:val="008823C4"/>
    <w:rsid w:val="0088243C"/>
    <w:rsid w:val="00882478"/>
    <w:rsid w:val="00882555"/>
    <w:rsid w:val="0088255F"/>
    <w:rsid w:val="0088269D"/>
    <w:rsid w:val="008826A5"/>
    <w:rsid w:val="00882723"/>
    <w:rsid w:val="008827A9"/>
    <w:rsid w:val="008827F9"/>
    <w:rsid w:val="0088290D"/>
    <w:rsid w:val="00882965"/>
    <w:rsid w:val="0088298C"/>
    <w:rsid w:val="00882A4D"/>
    <w:rsid w:val="00882A82"/>
    <w:rsid w:val="00882A8B"/>
    <w:rsid w:val="00882AC3"/>
    <w:rsid w:val="00882B11"/>
    <w:rsid w:val="00882B86"/>
    <w:rsid w:val="00882B9F"/>
    <w:rsid w:val="00882CA6"/>
    <w:rsid w:val="00882CA8"/>
    <w:rsid w:val="00882CC5"/>
    <w:rsid w:val="00882ECD"/>
    <w:rsid w:val="00882EFA"/>
    <w:rsid w:val="00882FAE"/>
    <w:rsid w:val="00882FC1"/>
    <w:rsid w:val="0088305E"/>
    <w:rsid w:val="008830C0"/>
    <w:rsid w:val="008831CE"/>
    <w:rsid w:val="0088322A"/>
    <w:rsid w:val="00883239"/>
    <w:rsid w:val="00883323"/>
    <w:rsid w:val="008833FD"/>
    <w:rsid w:val="00883459"/>
    <w:rsid w:val="008834AF"/>
    <w:rsid w:val="008834CC"/>
    <w:rsid w:val="008835FD"/>
    <w:rsid w:val="00883633"/>
    <w:rsid w:val="008836DF"/>
    <w:rsid w:val="008836EB"/>
    <w:rsid w:val="0088373C"/>
    <w:rsid w:val="00883811"/>
    <w:rsid w:val="00883831"/>
    <w:rsid w:val="00883877"/>
    <w:rsid w:val="00883994"/>
    <w:rsid w:val="008839A6"/>
    <w:rsid w:val="00883B20"/>
    <w:rsid w:val="00883B72"/>
    <w:rsid w:val="00883BC7"/>
    <w:rsid w:val="00883C69"/>
    <w:rsid w:val="00883C6F"/>
    <w:rsid w:val="00883CED"/>
    <w:rsid w:val="00883D6C"/>
    <w:rsid w:val="00883EDC"/>
    <w:rsid w:val="00883F06"/>
    <w:rsid w:val="00883F4F"/>
    <w:rsid w:val="00883F61"/>
    <w:rsid w:val="00884060"/>
    <w:rsid w:val="00884100"/>
    <w:rsid w:val="00884146"/>
    <w:rsid w:val="008841E6"/>
    <w:rsid w:val="00884290"/>
    <w:rsid w:val="008842A8"/>
    <w:rsid w:val="008842AC"/>
    <w:rsid w:val="008842DB"/>
    <w:rsid w:val="00884362"/>
    <w:rsid w:val="00884488"/>
    <w:rsid w:val="00884518"/>
    <w:rsid w:val="00884599"/>
    <w:rsid w:val="008845DB"/>
    <w:rsid w:val="00884615"/>
    <w:rsid w:val="008847B1"/>
    <w:rsid w:val="008847BD"/>
    <w:rsid w:val="0088488E"/>
    <w:rsid w:val="00884904"/>
    <w:rsid w:val="0088497A"/>
    <w:rsid w:val="008849D3"/>
    <w:rsid w:val="008849DA"/>
    <w:rsid w:val="00884B0D"/>
    <w:rsid w:val="00884BBE"/>
    <w:rsid w:val="00884BCE"/>
    <w:rsid w:val="00884C12"/>
    <w:rsid w:val="00884C16"/>
    <w:rsid w:val="00884D75"/>
    <w:rsid w:val="00884DA0"/>
    <w:rsid w:val="00884DAC"/>
    <w:rsid w:val="00884E3E"/>
    <w:rsid w:val="00884E6C"/>
    <w:rsid w:val="00884F06"/>
    <w:rsid w:val="00884F35"/>
    <w:rsid w:val="00884F5A"/>
    <w:rsid w:val="008850AF"/>
    <w:rsid w:val="008850E7"/>
    <w:rsid w:val="008850E9"/>
    <w:rsid w:val="0088518F"/>
    <w:rsid w:val="00885257"/>
    <w:rsid w:val="008852D8"/>
    <w:rsid w:val="008852ED"/>
    <w:rsid w:val="008852F9"/>
    <w:rsid w:val="00885328"/>
    <w:rsid w:val="008853B9"/>
    <w:rsid w:val="008853BB"/>
    <w:rsid w:val="00885502"/>
    <w:rsid w:val="00885521"/>
    <w:rsid w:val="0088556D"/>
    <w:rsid w:val="008855A5"/>
    <w:rsid w:val="0088568E"/>
    <w:rsid w:val="00885794"/>
    <w:rsid w:val="008857C8"/>
    <w:rsid w:val="0088584B"/>
    <w:rsid w:val="0088585C"/>
    <w:rsid w:val="0088588E"/>
    <w:rsid w:val="008858CF"/>
    <w:rsid w:val="008858D2"/>
    <w:rsid w:val="008858D5"/>
    <w:rsid w:val="008859DC"/>
    <w:rsid w:val="00885A2B"/>
    <w:rsid w:val="00885AF5"/>
    <w:rsid w:val="00885B44"/>
    <w:rsid w:val="00885B8E"/>
    <w:rsid w:val="00885BAA"/>
    <w:rsid w:val="00885BBA"/>
    <w:rsid w:val="00885BC4"/>
    <w:rsid w:val="00885C11"/>
    <w:rsid w:val="00885C2F"/>
    <w:rsid w:val="00885CEB"/>
    <w:rsid w:val="00885D74"/>
    <w:rsid w:val="00885D9B"/>
    <w:rsid w:val="00885E03"/>
    <w:rsid w:val="00885E48"/>
    <w:rsid w:val="00885EC9"/>
    <w:rsid w:val="00885F46"/>
    <w:rsid w:val="00885FD0"/>
    <w:rsid w:val="00885FF3"/>
    <w:rsid w:val="008860EE"/>
    <w:rsid w:val="0088622E"/>
    <w:rsid w:val="0088626B"/>
    <w:rsid w:val="008862F5"/>
    <w:rsid w:val="00886304"/>
    <w:rsid w:val="008863D1"/>
    <w:rsid w:val="008863DE"/>
    <w:rsid w:val="008864E1"/>
    <w:rsid w:val="00886544"/>
    <w:rsid w:val="00886569"/>
    <w:rsid w:val="008866E8"/>
    <w:rsid w:val="00886725"/>
    <w:rsid w:val="008867A1"/>
    <w:rsid w:val="00886828"/>
    <w:rsid w:val="0088689C"/>
    <w:rsid w:val="008868B7"/>
    <w:rsid w:val="008868E0"/>
    <w:rsid w:val="00886908"/>
    <w:rsid w:val="00886997"/>
    <w:rsid w:val="00886A10"/>
    <w:rsid w:val="00886A12"/>
    <w:rsid w:val="00886A97"/>
    <w:rsid w:val="00886B28"/>
    <w:rsid w:val="00886BAF"/>
    <w:rsid w:val="00886BE9"/>
    <w:rsid w:val="00886C03"/>
    <w:rsid w:val="00886C2F"/>
    <w:rsid w:val="00886DB3"/>
    <w:rsid w:val="00886DD7"/>
    <w:rsid w:val="00886E21"/>
    <w:rsid w:val="00886E9C"/>
    <w:rsid w:val="00886F2E"/>
    <w:rsid w:val="00886F7C"/>
    <w:rsid w:val="00887052"/>
    <w:rsid w:val="008870B9"/>
    <w:rsid w:val="008871AF"/>
    <w:rsid w:val="008871E3"/>
    <w:rsid w:val="00887290"/>
    <w:rsid w:val="008872D4"/>
    <w:rsid w:val="008872EE"/>
    <w:rsid w:val="00887331"/>
    <w:rsid w:val="00887357"/>
    <w:rsid w:val="00887449"/>
    <w:rsid w:val="008874A0"/>
    <w:rsid w:val="00887540"/>
    <w:rsid w:val="0088755A"/>
    <w:rsid w:val="0088757B"/>
    <w:rsid w:val="008876AA"/>
    <w:rsid w:val="0088777E"/>
    <w:rsid w:val="008877B0"/>
    <w:rsid w:val="008877C9"/>
    <w:rsid w:val="00887830"/>
    <w:rsid w:val="00887853"/>
    <w:rsid w:val="00887882"/>
    <w:rsid w:val="00887896"/>
    <w:rsid w:val="00887897"/>
    <w:rsid w:val="008878EB"/>
    <w:rsid w:val="008878F6"/>
    <w:rsid w:val="008878FD"/>
    <w:rsid w:val="00887A73"/>
    <w:rsid w:val="00887A7D"/>
    <w:rsid w:val="00887A85"/>
    <w:rsid w:val="00887B3A"/>
    <w:rsid w:val="00887C8A"/>
    <w:rsid w:val="00887CC7"/>
    <w:rsid w:val="00887CD4"/>
    <w:rsid w:val="00887D47"/>
    <w:rsid w:val="00887E50"/>
    <w:rsid w:val="00887F7E"/>
    <w:rsid w:val="00887FFC"/>
    <w:rsid w:val="008900EC"/>
    <w:rsid w:val="00890104"/>
    <w:rsid w:val="0089012E"/>
    <w:rsid w:val="0089014E"/>
    <w:rsid w:val="0089016C"/>
    <w:rsid w:val="0089018B"/>
    <w:rsid w:val="008901DB"/>
    <w:rsid w:val="008901F0"/>
    <w:rsid w:val="0089026E"/>
    <w:rsid w:val="00890315"/>
    <w:rsid w:val="00890634"/>
    <w:rsid w:val="008906D4"/>
    <w:rsid w:val="0089074B"/>
    <w:rsid w:val="00890761"/>
    <w:rsid w:val="008907DC"/>
    <w:rsid w:val="00890826"/>
    <w:rsid w:val="0089085C"/>
    <w:rsid w:val="00890887"/>
    <w:rsid w:val="00890895"/>
    <w:rsid w:val="008908E2"/>
    <w:rsid w:val="008908F9"/>
    <w:rsid w:val="00890945"/>
    <w:rsid w:val="008909F9"/>
    <w:rsid w:val="00890A1E"/>
    <w:rsid w:val="00890A4C"/>
    <w:rsid w:val="00890A60"/>
    <w:rsid w:val="00890AAD"/>
    <w:rsid w:val="00890ADF"/>
    <w:rsid w:val="00890B80"/>
    <w:rsid w:val="00890BE9"/>
    <w:rsid w:val="00890BEF"/>
    <w:rsid w:val="00890C26"/>
    <w:rsid w:val="00890C51"/>
    <w:rsid w:val="00890C52"/>
    <w:rsid w:val="00890CB8"/>
    <w:rsid w:val="00890D21"/>
    <w:rsid w:val="00890D5F"/>
    <w:rsid w:val="00890D98"/>
    <w:rsid w:val="00890DFF"/>
    <w:rsid w:val="00890E2D"/>
    <w:rsid w:val="00890E38"/>
    <w:rsid w:val="00890E8D"/>
    <w:rsid w:val="00890F2F"/>
    <w:rsid w:val="00890F4C"/>
    <w:rsid w:val="00890F5D"/>
    <w:rsid w:val="00890FD0"/>
    <w:rsid w:val="00890FE5"/>
    <w:rsid w:val="008910B1"/>
    <w:rsid w:val="00891390"/>
    <w:rsid w:val="0089145E"/>
    <w:rsid w:val="0089146C"/>
    <w:rsid w:val="008914B6"/>
    <w:rsid w:val="0089158C"/>
    <w:rsid w:val="008915DB"/>
    <w:rsid w:val="008915E6"/>
    <w:rsid w:val="008915FA"/>
    <w:rsid w:val="008916BA"/>
    <w:rsid w:val="008916D5"/>
    <w:rsid w:val="008917B4"/>
    <w:rsid w:val="008917CB"/>
    <w:rsid w:val="008917EC"/>
    <w:rsid w:val="008918B9"/>
    <w:rsid w:val="008918D9"/>
    <w:rsid w:val="00891BCA"/>
    <w:rsid w:val="00891BCF"/>
    <w:rsid w:val="00891C06"/>
    <w:rsid w:val="00891C13"/>
    <w:rsid w:val="00891C38"/>
    <w:rsid w:val="00891C54"/>
    <w:rsid w:val="00891CF4"/>
    <w:rsid w:val="00891D0B"/>
    <w:rsid w:val="00892008"/>
    <w:rsid w:val="00892179"/>
    <w:rsid w:val="00892213"/>
    <w:rsid w:val="008922EF"/>
    <w:rsid w:val="008923BD"/>
    <w:rsid w:val="0089240C"/>
    <w:rsid w:val="0089247D"/>
    <w:rsid w:val="0089255F"/>
    <w:rsid w:val="0089259E"/>
    <w:rsid w:val="0089261C"/>
    <w:rsid w:val="00892661"/>
    <w:rsid w:val="008926BB"/>
    <w:rsid w:val="008926DA"/>
    <w:rsid w:val="00892715"/>
    <w:rsid w:val="008927DD"/>
    <w:rsid w:val="0089286D"/>
    <w:rsid w:val="008928BE"/>
    <w:rsid w:val="00892A23"/>
    <w:rsid w:val="00892AC1"/>
    <w:rsid w:val="00892B10"/>
    <w:rsid w:val="00892B4D"/>
    <w:rsid w:val="00892C2D"/>
    <w:rsid w:val="00892C82"/>
    <w:rsid w:val="00892D12"/>
    <w:rsid w:val="00892D68"/>
    <w:rsid w:val="00892D88"/>
    <w:rsid w:val="00892DA7"/>
    <w:rsid w:val="00892DA8"/>
    <w:rsid w:val="00892E18"/>
    <w:rsid w:val="00892E80"/>
    <w:rsid w:val="00892F9C"/>
    <w:rsid w:val="00892FAD"/>
    <w:rsid w:val="00893074"/>
    <w:rsid w:val="0089309F"/>
    <w:rsid w:val="008930C5"/>
    <w:rsid w:val="00893104"/>
    <w:rsid w:val="00893179"/>
    <w:rsid w:val="00893224"/>
    <w:rsid w:val="00893237"/>
    <w:rsid w:val="008932E7"/>
    <w:rsid w:val="0089336B"/>
    <w:rsid w:val="008933A9"/>
    <w:rsid w:val="008933BD"/>
    <w:rsid w:val="008933E6"/>
    <w:rsid w:val="008933F7"/>
    <w:rsid w:val="008935BF"/>
    <w:rsid w:val="008935D4"/>
    <w:rsid w:val="0089365F"/>
    <w:rsid w:val="00893758"/>
    <w:rsid w:val="008937B2"/>
    <w:rsid w:val="008937F1"/>
    <w:rsid w:val="0089384E"/>
    <w:rsid w:val="00893866"/>
    <w:rsid w:val="00893873"/>
    <w:rsid w:val="00893874"/>
    <w:rsid w:val="00893953"/>
    <w:rsid w:val="00893A1A"/>
    <w:rsid w:val="00893A2F"/>
    <w:rsid w:val="00893A46"/>
    <w:rsid w:val="00893A67"/>
    <w:rsid w:val="00893AB7"/>
    <w:rsid w:val="00893AF0"/>
    <w:rsid w:val="00893AF3"/>
    <w:rsid w:val="00893B10"/>
    <w:rsid w:val="00893B35"/>
    <w:rsid w:val="00893B98"/>
    <w:rsid w:val="00893C2D"/>
    <w:rsid w:val="00893C65"/>
    <w:rsid w:val="00893CA6"/>
    <w:rsid w:val="00893CCD"/>
    <w:rsid w:val="00893D18"/>
    <w:rsid w:val="00893D48"/>
    <w:rsid w:val="00893D4D"/>
    <w:rsid w:val="00893D7F"/>
    <w:rsid w:val="00893E03"/>
    <w:rsid w:val="00893E1E"/>
    <w:rsid w:val="00893F24"/>
    <w:rsid w:val="00893F65"/>
    <w:rsid w:val="00893FB4"/>
    <w:rsid w:val="00893FD9"/>
    <w:rsid w:val="00894029"/>
    <w:rsid w:val="00894045"/>
    <w:rsid w:val="008940E5"/>
    <w:rsid w:val="008941A2"/>
    <w:rsid w:val="008941C8"/>
    <w:rsid w:val="008941E9"/>
    <w:rsid w:val="0089422A"/>
    <w:rsid w:val="0089425E"/>
    <w:rsid w:val="00894280"/>
    <w:rsid w:val="008942A5"/>
    <w:rsid w:val="008943C7"/>
    <w:rsid w:val="008943E0"/>
    <w:rsid w:val="0089452D"/>
    <w:rsid w:val="0089465B"/>
    <w:rsid w:val="0089474B"/>
    <w:rsid w:val="00894809"/>
    <w:rsid w:val="00894848"/>
    <w:rsid w:val="00894877"/>
    <w:rsid w:val="00894931"/>
    <w:rsid w:val="0089493E"/>
    <w:rsid w:val="00894976"/>
    <w:rsid w:val="00894998"/>
    <w:rsid w:val="00894A1F"/>
    <w:rsid w:val="00894AF0"/>
    <w:rsid w:val="00894BA3"/>
    <w:rsid w:val="00894C08"/>
    <w:rsid w:val="00894CFF"/>
    <w:rsid w:val="00894D28"/>
    <w:rsid w:val="00894DDA"/>
    <w:rsid w:val="00894E13"/>
    <w:rsid w:val="00894E3A"/>
    <w:rsid w:val="00894F09"/>
    <w:rsid w:val="00894F88"/>
    <w:rsid w:val="00894F8F"/>
    <w:rsid w:val="00894FC2"/>
    <w:rsid w:val="00894FEA"/>
    <w:rsid w:val="00895013"/>
    <w:rsid w:val="0089523F"/>
    <w:rsid w:val="008952ED"/>
    <w:rsid w:val="00895301"/>
    <w:rsid w:val="00895382"/>
    <w:rsid w:val="00895441"/>
    <w:rsid w:val="0089546A"/>
    <w:rsid w:val="00895509"/>
    <w:rsid w:val="0089562E"/>
    <w:rsid w:val="00895640"/>
    <w:rsid w:val="008956DD"/>
    <w:rsid w:val="00895723"/>
    <w:rsid w:val="00895774"/>
    <w:rsid w:val="008957DC"/>
    <w:rsid w:val="008957ED"/>
    <w:rsid w:val="0089586A"/>
    <w:rsid w:val="00895938"/>
    <w:rsid w:val="00895A01"/>
    <w:rsid w:val="00895A3B"/>
    <w:rsid w:val="00895AB7"/>
    <w:rsid w:val="00895AD1"/>
    <w:rsid w:val="00895BAA"/>
    <w:rsid w:val="00895DBA"/>
    <w:rsid w:val="00895E13"/>
    <w:rsid w:val="00895E1E"/>
    <w:rsid w:val="00895E2A"/>
    <w:rsid w:val="00895E72"/>
    <w:rsid w:val="00895EC2"/>
    <w:rsid w:val="00895EE8"/>
    <w:rsid w:val="008960D8"/>
    <w:rsid w:val="00896117"/>
    <w:rsid w:val="00896195"/>
    <w:rsid w:val="00896317"/>
    <w:rsid w:val="008963D3"/>
    <w:rsid w:val="008963F2"/>
    <w:rsid w:val="00896456"/>
    <w:rsid w:val="00896485"/>
    <w:rsid w:val="00896513"/>
    <w:rsid w:val="0089657D"/>
    <w:rsid w:val="008965A0"/>
    <w:rsid w:val="008965CF"/>
    <w:rsid w:val="008967B9"/>
    <w:rsid w:val="008967CB"/>
    <w:rsid w:val="008967D9"/>
    <w:rsid w:val="008967FA"/>
    <w:rsid w:val="00896841"/>
    <w:rsid w:val="00896868"/>
    <w:rsid w:val="008968C0"/>
    <w:rsid w:val="008968EA"/>
    <w:rsid w:val="00896926"/>
    <w:rsid w:val="00896A88"/>
    <w:rsid w:val="00896B06"/>
    <w:rsid w:val="00896B38"/>
    <w:rsid w:val="00896B9F"/>
    <w:rsid w:val="00896D6B"/>
    <w:rsid w:val="00896DC1"/>
    <w:rsid w:val="00896DE4"/>
    <w:rsid w:val="00896E0B"/>
    <w:rsid w:val="00896E2C"/>
    <w:rsid w:val="00896ECE"/>
    <w:rsid w:val="00896ED8"/>
    <w:rsid w:val="00896EEA"/>
    <w:rsid w:val="00896F38"/>
    <w:rsid w:val="00896FC4"/>
    <w:rsid w:val="0089704E"/>
    <w:rsid w:val="00897052"/>
    <w:rsid w:val="0089718F"/>
    <w:rsid w:val="00897216"/>
    <w:rsid w:val="008972D4"/>
    <w:rsid w:val="0089732F"/>
    <w:rsid w:val="0089734F"/>
    <w:rsid w:val="00897360"/>
    <w:rsid w:val="0089738D"/>
    <w:rsid w:val="0089748E"/>
    <w:rsid w:val="008974C5"/>
    <w:rsid w:val="008974DE"/>
    <w:rsid w:val="00897596"/>
    <w:rsid w:val="008975B0"/>
    <w:rsid w:val="00897614"/>
    <w:rsid w:val="008976A4"/>
    <w:rsid w:val="008977D1"/>
    <w:rsid w:val="00897909"/>
    <w:rsid w:val="0089798D"/>
    <w:rsid w:val="00897AB4"/>
    <w:rsid w:val="00897AD2"/>
    <w:rsid w:val="00897AD3"/>
    <w:rsid w:val="00897AEA"/>
    <w:rsid w:val="00897C48"/>
    <w:rsid w:val="00897C87"/>
    <w:rsid w:val="00897C9A"/>
    <w:rsid w:val="00897CA8"/>
    <w:rsid w:val="00897CB1"/>
    <w:rsid w:val="00897CB2"/>
    <w:rsid w:val="00897E18"/>
    <w:rsid w:val="00897E34"/>
    <w:rsid w:val="00897F02"/>
    <w:rsid w:val="00897F5F"/>
    <w:rsid w:val="00897F7F"/>
    <w:rsid w:val="00897FA5"/>
    <w:rsid w:val="008A004F"/>
    <w:rsid w:val="008A0054"/>
    <w:rsid w:val="008A0071"/>
    <w:rsid w:val="008A0087"/>
    <w:rsid w:val="008A01C0"/>
    <w:rsid w:val="008A0220"/>
    <w:rsid w:val="008A0238"/>
    <w:rsid w:val="008A0303"/>
    <w:rsid w:val="008A03DF"/>
    <w:rsid w:val="008A03F2"/>
    <w:rsid w:val="008A0492"/>
    <w:rsid w:val="008A04AA"/>
    <w:rsid w:val="008A05AF"/>
    <w:rsid w:val="008A0607"/>
    <w:rsid w:val="008A06DA"/>
    <w:rsid w:val="008A0714"/>
    <w:rsid w:val="008A0726"/>
    <w:rsid w:val="008A07C2"/>
    <w:rsid w:val="008A0829"/>
    <w:rsid w:val="008A0900"/>
    <w:rsid w:val="008A09E2"/>
    <w:rsid w:val="008A0A89"/>
    <w:rsid w:val="008A0AD2"/>
    <w:rsid w:val="008A0AD7"/>
    <w:rsid w:val="008A0AE6"/>
    <w:rsid w:val="008A0B76"/>
    <w:rsid w:val="008A0B7B"/>
    <w:rsid w:val="008A0BC8"/>
    <w:rsid w:val="008A0C7C"/>
    <w:rsid w:val="008A0CD8"/>
    <w:rsid w:val="008A0CF6"/>
    <w:rsid w:val="008A0D42"/>
    <w:rsid w:val="008A0DBE"/>
    <w:rsid w:val="008A0DD6"/>
    <w:rsid w:val="008A0F2C"/>
    <w:rsid w:val="008A10E9"/>
    <w:rsid w:val="008A1106"/>
    <w:rsid w:val="008A1127"/>
    <w:rsid w:val="008A1139"/>
    <w:rsid w:val="008A121E"/>
    <w:rsid w:val="008A1319"/>
    <w:rsid w:val="008A1325"/>
    <w:rsid w:val="008A13B5"/>
    <w:rsid w:val="008A13C5"/>
    <w:rsid w:val="008A13CC"/>
    <w:rsid w:val="008A1424"/>
    <w:rsid w:val="008A1454"/>
    <w:rsid w:val="008A1483"/>
    <w:rsid w:val="008A14E8"/>
    <w:rsid w:val="008A15BA"/>
    <w:rsid w:val="008A164E"/>
    <w:rsid w:val="008A16EA"/>
    <w:rsid w:val="008A1778"/>
    <w:rsid w:val="008A17C9"/>
    <w:rsid w:val="008A1826"/>
    <w:rsid w:val="008A1837"/>
    <w:rsid w:val="008A1892"/>
    <w:rsid w:val="008A18B6"/>
    <w:rsid w:val="008A191F"/>
    <w:rsid w:val="008A196A"/>
    <w:rsid w:val="008A1979"/>
    <w:rsid w:val="008A1996"/>
    <w:rsid w:val="008A19D5"/>
    <w:rsid w:val="008A1A01"/>
    <w:rsid w:val="008A1A6B"/>
    <w:rsid w:val="008A1B41"/>
    <w:rsid w:val="008A1B8A"/>
    <w:rsid w:val="008A1BB1"/>
    <w:rsid w:val="008A1C1E"/>
    <w:rsid w:val="008A1C28"/>
    <w:rsid w:val="008A1C5D"/>
    <w:rsid w:val="008A1CC5"/>
    <w:rsid w:val="008A1CD6"/>
    <w:rsid w:val="008A1E42"/>
    <w:rsid w:val="008A1E6E"/>
    <w:rsid w:val="008A1EBD"/>
    <w:rsid w:val="008A1EE4"/>
    <w:rsid w:val="008A1F3F"/>
    <w:rsid w:val="008A1F6E"/>
    <w:rsid w:val="008A1FCF"/>
    <w:rsid w:val="008A1FF3"/>
    <w:rsid w:val="008A219A"/>
    <w:rsid w:val="008A21CA"/>
    <w:rsid w:val="008A223D"/>
    <w:rsid w:val="008A2280"/>
    <w:rsid w:val="008A22CE"/>
    <w:rsid w:val="008A2330"/>
    <w:rsid w:val="008A23AE"/>
    <w:rsid w:val="008A23C8"/>
    <w:rsid w:val="008A2496"/>
    <w:rsid w:val="008A24BE"/>
    <w:rsid w:val="008A256C"/>
    <w:rsid w:val="008A257C"/>
    <w:rsid w:val="008A269D"/>
    <w:rsid w:val="008A26AF"/>
    <w:rsid w:val="008A26ED"/>
    <w:rsid w:val="008A2720"/>
    <w:rsid w:val="008A27C8"/>
    <w:rsid w:val="008A27E3"/>
    <w:rsid w:val="008A27E8"/>
    <w:rsid w:val="008A280F"/>
    <w:rsid w:val="008A281B"/>
    <w:rsid w:val="008A29CA"/>
    <w:rsid w:val="008A2A25"/>
    <w:rsid w:val="008A2A75"/>
    <w:rsid w:val="008A2A96"/>
    <w:rsid w:val="008A2B34"/>
    <w:rsid w:val="008A2B72"/>
    <w:rsid w:val="008A2BC5"/>
    <w:rsid w:val="008A2BE6"/>
    <w:rsid w:val="008A2C2B"/>
    <w:rsid w:val="008A2CC5"/>
    <w:rsid w:val="008A2F75"/>
    <w:rsid w:val="008A3001"/>
    <w:rsid w:val="008A3056"/>
    <w:rsid w:val="008A3128"/>
    <w:rsid w:val="008A3216"/>
    <w:rsid w:val="008A3316"/>
    <w:rsid w:val="008A33B8"/>
    <w:rsid w:val="008A34C4"/>
    <w:rsid w:val="008A351B"/>
    <w:rsid w:val="008A35A0"/>
    <w:rsid w:val="008A3673"/>
    <w:rsid w:val="008A36A3"/>
    <w:rsid w:val="008A36CE"/>
    <w:rsid w:val="008A3779"/>
    <w:rsid w:val="008A3801"/>
    <w:rsid w:val="008A3864"/>
    <w:rsid w:val="008A3887"/>
    <w:rsid w:val="008A388B"/>
    <w:rsid w:val="008A396C"/>
    <w:rsid w:val="008A3A58"/>
    <w:rsid w:val="008A3AE7"/>
    <w:rsid w:val="008A3B3D"/>
    <w:rsid w:val="008A3B7E"/>
    <w:rsid w:val="008A3BDF"/>
    <w:rsid w:val="008A3CE7"/>
    <w:rsid w:val="008A3E2C"/>
    <w:rsid w:val="008A3E7C"/>
    <w:rsid w:val="008A3EB7"/>
    <w:rsid w:val="008A3F62"/>
    <w:rsid w:val="008A3FDA"/>
    <w:rsid w:val="008A4017"/>
    <w:rsid w:val="008A40B6"/>
    <w:rsid w:val="008A4195"/>
    <w:rsid w:val="008A4252"/>
    <w:rsid w:val="008A42C4"/>
    <w:rsid w:val="008A432A"/>
    <w:rsid w:val="008A4368"/>
    <w:rsid w:val="008A4374"/>
    <w:rsid w:val="008A4379"/>
    <w:rsid w:val="008A43C5"/>
    <w:rsid w:val="008A448D"/>
    <w:rsid w:val="008A45B3"/>
    <w:rsid w:val="008A461C"/>
    <w:rsid w:val="008A462F"/>
    <w:rsid w:val="008A463B"/>
    <w:rsid w:val="008A46D6"/>
    <w:rsid w:val="008A46F6"/>
    <w:rsid w:val="008A4709"/>
    <w:rsid w:val="008A47AF"/>
    <w:rsid w:val="008A47E6"/>
    <w:rsid w:val="008A4807"/>
    <w:rsid w:val="008A4905"/>
    <w:rsid w:val="008A490E"/>
    <w:rsid w:val="008A49DD"/>
    <w:rsid w:val="008A4A06"/>
    <w:rsid w:val="008A4AED"/>
    <w:rsid w:val="008A4B4C"/>
    <w:rsid w:val="008A4C2B"/>
    <w:rsid w:val="008A4C3A"/>
    <w:rsid w:val="008A4CDC"/>
    <w:rsid w:val="008A4D2B"/>
    <w:rsid w:val="008A4D54"/>
    <w:rsid w:val="008A4D66"/>
    <w:rsid w:val="008A4D84"/>
    <w:rsid w:val="008A4DE6"/>
    <w:rsid w:val="008A4E09"/>
    <w:rsid w:val="008A4E82"/>
    <w:rsid w:val="008A4EF3"/>
    <w:rsid w:val="008A4F03"/>
    <w:rsid w:val="008A4F04"/>
    <w:rsid w:val="008A500F"/>
    <w:rsid w:val="008A50B0"/>
    <w:rsid w:val="008A5153"/>
    <w:rsid w:val="008A5162"/>
    <w:rsid w:val="008A5163"/>
    <w:rsid w:val="008A518F"/>
    <w:rsid w:val="008A51FA"/>
    <w:rsid w:val="008A526C"/>
    <w:rsid w:val="008A5272"/>
    <w:rsid w:val="008A52D4"/>
    <w:rsid w:val="008A5462"/>
    <w:rsid w:val="008A5506"/>
    <w:rsid w:val="008A5575"/>
    <w:rsid w:val="008A55E9"/>
    <w:rsid w:val="008A56AA"/>
    <w:rsid w:val="008A5712"/>
    <w:rsid w:val="008A5728"/>
    <w:rsid w:val="008A5798"/>
    <w:rsid w:val="008A582D"/>
    <w:rsid w:val="008A5850"/>
    <w:rsid w:val="008A590F"/>
    <w:rsid w:val="008A594B"/>
    <w:rsid w:val="008A5994"/>
    <w:rsid w:val="008A59A7"/>
    <w:rsid w:val="008A5A21"/>
    <w:rsid w:val="008A5ABF"/>
    <w:rsid w:val="008A5AC0"/>
    <w:rsid w:val="008A5AF1"/>
    <w:rsid w:val="008A5B34"/>
    <w:rsid w:val="008A5B79"/>
    <w:rsid w:val="008A5BA6"/>
    <w:rsid w:val="008A5BE1"/>
    <w:rsid w:val="008A5C84"/>
    <w:rsid w:val="008A5E45"/>
    <w:rsid w:val="008A5F2C"/>
    <w:rsid w:val="008A5FC6"/>
    <w:rsid w:val="008A5FFB"/>
    <w:rsid w:val="008A604D"/>
    <w:rsid w:val="008A610C"/>
    <w:rsid w:val="008A6183"/>
    <w:rsid w:val="008A6209"/>
    <w:rsid w:val="008A62DE"/>
    <w:rsid w:val="008A6309"/>
    <w:rsid w:val="008A6402"/>
    <w:rsid w:val="008A6420"/>
    <w:rsid w:val="008A642A"/>
    <w:rsid w:val="008A6453"/>
    <w:rsid w:val="008A6498"/>
    <w:rsid w:val="008A67AB"/>
    <w:rsid w:val="008A67F4"/>
    <w:rsid w:val="008A6805"/>
    <w:rsid w:val="008A682D"/>
    <w:rsid w:val="008A6836"/>
    <w:rsid w:val="008A68CA"/>
    <w:rsid w:val="008A6981"/>
    <w:rsid w:val="008A699B"/>
    <w:rsid w:val="008A69A3"/>
    <w:rsid w:val="008A69AE"/>
    <w:rsid w:val="008A69E4"/>
    <w:rsid w:val="008A6AC5"/>
    <w:rsid w:val="008A6AFE"/>
    <w:rsid w:val="008A6B9A"/>
    <w:rsid w:val="008A6C5A"/>
    <w:rsid w:val="008A6D17"/>
    <w:rsid w:val="008A6D41"/>
    <w:rsid w:val="008A6D7E"/>
    <w:rsid w:val="008A6D8C"/>
    <w:rsid w:val="008A6E6A"/>
    <w:rsid w:val="008A6F06"/>
    <w:rsid w:val="008A6F37"/>
    <w:rsid w:val="008A6F5E"/>
    <w:rsid w:val="008A708B"/>
    <w:rsid w:val="008A70EE"/>
    <w:rsid w:val="008A720F"/>
    <w:rsid w:val="008A726C"/>
    <w:rsid w:val="008A730F"/>
    <w:rsid w:val="008A7401"/>
    <w:rsid w:val="008A7442"/>
    <w:rsid w:val="008A7467"/>
    <w:rsid w:val="008A749D"/>
    <w:rsid w:val="008A7550"/>
    <w:rsid w:val="008A763E"/>
    <w:rsid w:val="008A76F1"/>
    <w:rsid w:val="008A771B"/>
    <w:rsid w:val="008A7807"/>
    <w:rsid w:val="008A7946"/>
    <w:rsid w:val="008A7A1B"/>
    <w:rsid w:val="008A7B9C"/>
    <w:rsid w:val="008A7BA9"/>
    <w:rsid w:val="008A7C17"/>
    <w:rsid w:val="008A7C1B"/>
    <w:rsid w:val="008A7C74"/>
    <w:rsid w:val="008A7C93"/>
    <w:rsid w:val="008A7D51"/>
    <w:rsid w:val="008A7D55"/>
    <w:rsid w:val="008A7D86"/>
    <w:rsid w:val="008A7E07"/>
    <w:rsid w:val="008A7E54"/>
    <w:rsid w:val="008A7E9E"/>
    <w:rsid w:val="008A7EBA"/>
    <w:rsid w:val="008A7ED3"/>
    <w:rsid w:val="008A7F3A"/>
    <w:rsid w:val="008A7F5F"/>
    <w:rsid w:val="008A7FB5"/>
    <w:rsid w:val="008A7FC9"/>
    <w:rsid w:val="008A7FD8"/>
    <w:rsid w:val="008B002C"/>
    <w:rsid w:val="008B007C"/>
    <w:rsid w:val="008B009F"/>
    <w:rsid w:val="008B00B2"/>
    <w:rsid w:val="008B00C9"/>
    <w:rsid w:val="008B00CD"/>
    <w:rsid w:val="008B010A"/>
    <w:rsid w:val="008B0128"/>
    <w:rsid w:val="008B0201"/>
    <w:rsid w:val="008B03BC"/>
    <w:rsid w:val="008B04F3"/>
    <w:rsid w:val="008B0523"/>
    <w:rsid w:val="008B05D8"/>
    <w:rsid w:val="008B05E5"/>
    <w:rsid w:val="008B06B7"/>
    <w:rsid w:val="008B0747"/>
    <w:rsid w:val="008B08A4"/>
    <w:rsid w:val="008B08FF"/>
    <w:rsid w:val="008B0909"/>
    <w:rsid w:val="008B0954"/>
    <w:rsid w:val="008B0983"/>
    <w:rsid w:val="008B098A"/>
    <w:rsid w:val="008B099F"/>
    <w:rsid w:val="008B09BE"/>
    <w:rsid w:val="008B0AA2"/>
    <w:rsid w:val="008B0E06"/>
    <w:rsid w:val="008B0E35"/>
    <w:rsid w:val="008B0E41"/>
    <w:rsid w:val="008B0F23"/>
    <w:rsid w:val="008B0FD8"/>
    <w:rsid w:val="008B1005"/>
    <w:rsid w:val="008B103A"/>
    <w:rsid w:val="008B103C"/>
    <w:rsid w:val="008B10F2"/>
    <w:rsid w:val="008B1185"/>
    <w:rsid w:val="008B1192"/>
    <w:rsid w:val="008B11C4"/>
    <w:rsid w:val="008B1213"/>
    <w:rsid w:val="008B1377"/>
    <w:rsid w:val="008B13B2"/>
    <w:rsid w:val="008B1483"/>
    <w:rsid w:val="008B14AA"/>
    <w:rsid w:val="008B14E3"/>
    <w:rsid w:val="008B1523"/>
    <w:rsid w:val="008B15F7"/>
    <w:rsid w:val="008B1627"/>
    <w:rsid w:val="008B16A0"/>
    <w:rsid w:val="008B16A4"/>
    <w:rsid w:val="008B184A"/>
    <w:rsid w:val="008B192C"/>
    <w:rsid w:val="008B19B1"/>
    <w:rsid w:val="008B1A05"/>
    <w:rsid w:val="008B1A42"/>
    <w:rsid w:val="008B1A75"/>
    <w:rsid w:val="008B1B24"/>
    <w:rsid w:val="008B1B8F"/>
    <w:rsid w:val="008B1BE3"/>
    <w:rsid w:val="008B1C81"/>
    <w:rsid w:val="008B1CB3"/>
    <w:rsid w:val="008B1CD2"/>
    <w:rsid w:val="008B1CD3"/>
    <w:rsid w:val="008B1CEC"/>
    <w:rsid w:val="008B1CFB"/>
    <w:rsid w:val="008B1D9D"/>
    <w:rsid w:val="008B1DD6"/>
    <w:rsid w:val="008B1DF1"/>
    <w:rsid w:val="008B1E14"/>
    <w:rsid w:val="008B1E18"/>
    <w:rsid w:val="008B1E60"/>
    <w:rsid w:val="008B1E95"/>
    <w:rsid w:val="008B1ECE"/>
    <w:rsid w:val="008B1EF8"/>
    <w:rsid w:val="008B1F01"/>
    <w:rsid w:val="008B1F30"/>
    <w:rsid w:val="008B1F31"/>
    <w:rsid w:val="008B1FFA"/>
    <w:rsid w:val="008B2224"/>
    <w:rsid w:val="008B2283"/>
    <w:rsid w:val="008B2333"/>
    <w:rsid w:val="008B2362"/>
    <w:rsid w:val="008B239B"/>
    <w:rsid w:val="008B23C2"/>
    <w:rsid w:val="008B2461"/>
    <w:rsid w:val="008B251D"/>
    <w:rsid w:val="008B253B"/>
    <w:rsid w:val="008B2561"/>
    <w:rsid w:val="008B25F9"/>
    <w:rsid w:val="008B26B4"/>
    <w:rsid w:val="008B26D9"/>
    <w:rsid w:val="008B270C"/>
    <w:rsid w:val="008B279C"/>
    <w:rsid w:val="008B27CB"/>
    <w:rsid w:val="008B2831"/>
    <w:rsid w:val="008B294C"/>
    <w:rsid w:val="008B297A"/>
    <w:rsid w:val="008B29A0"/>
    <w:rsid w:val="008B2A0A"/>
    <w:rsid w:val="008B2A15"/>
    <w:rsid w:val="008B2A19"/>
    <w:rsid w:val="008B2A29"/>
    <w:rsid w:val="008B2A51"/>
    <w:rsid w:val="008B2A86"/>
    <w:rsid w:val="008B2AD6"/>
    <w:rsid w:val="008B2B72"/>
    <w:rsid w:val="008B2B77"/>
    <w:rsid w:val="008B2BF0"/>
    <w:rsid w:val="008B2C3E"/>
    <w:rsid w:val="008B2D21"/>
    <w:rsid w:val="008B2D3E"/>
    <w:rsid w:val="008B2E29"/>
    <w:rsid w:val="008B2E59"/>
    <w:rsid w:val="008B2F69"/>
    <w:rsid w:val="008B2F6B"/>
    <w:rsid w:val="008B2F70"/>
    <w:rsid w:val="008B2FE3"/>
    <w:rsid w:val="008B3020"/>
    <w:rsid w:val="008B30AF"/>
    <w:rsid w:val="008B3180"/>
    <w:rsid w:val="008B31C0"/>
    <w:rsid w:val="008B31EF"/>
    <w:rsid w:val="008B3247"/>
    <w:rsid w:val="008B324D"/>
    <w:rsid w:val="008B344C"/>
    <w:rsid w:val="008B34DA"/>
    <w:rsid w:val="008B35D1"/>
    <w:rsid w:val="008B35DF"/>
    <w:rsid w:val="008B3607"/>
    <w:rsid w:val="008B363F"/>
    <w:rsid w:val="008B36E9"/>
    <w:rsid w:val="008B372D"/>
    <w:rsid w:val="008B3778"/>
    <w:rsid w:val="008B37C0"/>
    <w:rsid w:val="008B37F9"/>
    <w:rsid w:val="008B3839"/>
    <w:rsid w:val="008B3864"/>
    <w:rsid w:val="008B39C0"/>
    <w:rsid w:val="008B39D2"/>
    <w:rsid w:val="008B3A18"/>
    <w:rsid w:val="008B3C0C"/>
    <w:rsid w:val="008B3C1F"/>
    <w:rsid w:val="008B3C51"/>
    <w:rsid w:val="008B3D47"/>
    <w:rsid w:val="008B3D74"/>
    <w:rsid w:val="008B3DCE"/>
    <w:rsid w:val="008B3E3E"/>
    <w:rsid w:val="008B3E4F"/>
    <w:rsid w:val="008B3E9E"/>
    <w:rsid w:val="008B3F4D"/>
    <w:rsid w:val="008B3F58"/>
    <w:rsid w:val="008B404A"/>
    <w:rsid w:val="008B4065"/>
    <w:rsid w:val="008B406C"/>
    <w:rsid w:val="008B4147"/>
    <w:rsid w:val="008B417C"/>
    <w:rsid w:val="008B41B8"/>
    <w:rsid w:val="008B42EA"/>
    <w:rsid w:val="008B4412"/>
    <w:rsid w:val="008B4432"/>
    <w:rsid w:val="008B445A"/>
    <w:rsid w:val="008B446E"/>
    <w:rsid w:val="008B44CE"/>
    <w:rsid w:val="008B44EF"/>
    <w:rsid w:val="008B45E9"/>
    <w:rsid w:val="008B4616"/>
    <w:rsid w:val="008B4636"/>
    <w:rsid w:val="008B463D"/>
    <w:rsid w:val="008B46CF"/>
    <w:rsid w:val="008B4739"/>
    <w:rsid w:val="008B47CD"/>
    <w:rsid w:val="008B47D6"/>
    <w:rsid w:val="008B494D"/>
    <w:rsid w:val="008B49E8"/>
    <w:rsid w:val="008B4A0C"/>
    <w:rsid w:val="008B4A16"/>
    <w:rsid w:val="008B4A46"/>
    <w:rsid w:val="008B4A7A"/>
    <w:rsid w:val="008B4AB6"/>
    <w:rsid w:val="008B4B4E"/>
    <w:rsid w:val="008B4B67"/>
    <w:rsid w:val="008B4C70"/>
    <w:rsid w:val="008B4CA1"/>
    <w:rsid w:val="008B4CA8"/>
    <w:rsid w:val="008B4CCE"/>
    <w:rsid w:val="008B4CF6"/>
    <w:rsid w:val="008B4DC6"/>
    <w:rsid w:val="008B4EDB"/>
    <w:rsid w:val="008B5015"/>
    <w:rsid w:val="008B5148"/>
    <w:rsid w:val="008B515C"/>
    <w:rsid w:val="008B5198"/>
    <w:rsid w:val="008B5287"/>
    <w:rsid w:val="008B5374"/>
    <w:rsid w:val="008B54C1"/>
    <w:rsid w:val="008B5504"/>
    <w:rsid w:val="008B5507"/>
    <w:rsid w:val="008B564B"/>
    <w:rsid w:val="008B5682"/>
    <w:rsid w:val="008B56D2"/>
    <w:rsid w:val="008B56D4"/>
    <w:rsid w:val="008B578F"/>
    <w:rsid w:val="008B57A1"/>
    <w:rsid w:val="008B57DA"/>
    <w:rsid w:val="008B57EF"/>
    <w:rsid w:val="008B5810"/>
    <w:rsid w:val="008B5878"/>
    <w:rsid w:val="008B58C8"/>
    <w:rsid w:val="008B590E"/>
    <w:rsid w:val="008B5917"/>
    <w:rsid w:val="008B5972"/>
    <w:rsid w:val="008B59CB"/>
    <w:rsid w:val="008B59EE"/>
    <w:rsid w:val="008B5B2C"/>
    <w:rsid w:val="008B5B4C"/>
    <w:rsid w:val="008B5C3E"/>
    <w:rsid w:val="008B5C70"/>
    <w:rsid w:val="008B5D58"/>
    <w:rsid w:val="008B5DC4"/>
    <w:rsid w:val="008B5ED7"/>
    <w:rsid w:val="008B5FCA"/>
    <w:rsid w:val="008B608F"/>
    <w:rsid w:val="008B60C6"/>
    <w:rsid w:val="008B60CD"/>
    <w:rsid w:val="008B60F9"/>
    <w:rsid w:val="008B60FC"/>
    <w:rsid w:val="008B6167"/>
    <w:rsid w:val="008B619D"/>
    <w:rsid w:val="008B6224"/>
    <w:rsid w:val="008B624B"/>
    <w:rsid w:val="008B62D7"/>
    <w:rsid w:val="008B63BB"/>
    <w:rsid w:val="008B63F0"/>
    <w:rsid w:val="008B6411"/>
    <w:rsid w:val="008B6449"/>
    <w:rsid w:val="008B6528"/>
    <w:rsid w:val="008B6587"/>
    <w:rsid w:val="008B658D"/>
    <w:rsid w:val="008B6601"/>
    <w:rsid w:val="008B66E4"/>
    <w:rsid w:val="008B6733"/>
    <w:rsid w:val="008B6778"/>
    <w:rsid w:val="008B6854"/>
    <w:rsid w:val="008B6891"/>
    <w:rsid w:val="008B6912"/>
    <w:rsid w:val="008B69B6"/>
    <w:rsid w:val="008B69C9"/>
    <w:rsid w:val="008B69FE"/>
    <w:rsid w:val="008B6A3F"/>
    <w:rsid w:val="008B6AD8"/>
    <w:rsid w:val="008B6B3D"/>
    <w:rsid w:val="008B6C28"/>
    <w:rsid w:val="008B6CE5"/>
    <w:rsid w:val="008B6D05"/>
    <w:rsid w:val="008B6D12"/>
    <w:rsid w:val="008B6F0F"/>
    <w:rsid w:val="008B6F50"/>
    <w:rsid w:val="008B6FEB"/>
    <w:rsid w:val="008B6FFD"/>
    <w:rsid w:val="008B70D3"/>
    <w:rsid w:val="008B7147"/>
    <w:rsid w:val="008B7160"/>
    <w:rsid w:val="008B71A1"/>
    <w:rsid w:val="008B7249"/>
    <w:rsid w:val="008B72BD"/>
    <w:rsid w:val="008B7312"/>
    <w:rsid w:val="008B7322"/>
    <w:rsid w:val="008B7335"/>
    <w:rsid w:val="008B734C"/>
    <w:rsid w:val="008B7369"/>
    <w:rsid w:val="008B7388"/>
    <w:rsid w:val="008B73E4"/>
    <w:rsid w:val="008B7405"/>
    <w:rsid w:val="008B740F"/>
    <w:rsid w:val="008B7504"/>
    <w:rsid w:val="008B7585"/>
    <w:rsid w:val="008B75C1"/>
    <w:rsid w:val="008B7716"/>
    <w:rsid w:val="008B7735"/>
    <w:rsid w:val="008B7752"/>
    <w:rsid w:val="008B7754"/>
    <w:rsid w:val="008B7773"/>
    <w:rsid w:val="008B77A1"/>
    <w:rsid w:val="008B77CE"/>
    <w:rsid w:val="008B786D"/>
    <w:rsid w:val="008B788F"/>
    <w:rsid w:val="008B799D"/>
    <w:rsid w:val="008B79DB"/>
    <w:rsid w:val="008B79FF"/>
    <w:rsid w:val="008B7A56"/>
    <w:rsid w:val="008B7A74"/>
    <w:rsid w:val="008B7ADF"/>
    <w:rsid w:val="008B7BF1"/>
    <w:rsid w:val="008B7C8C"/>
    <w:rsid w:val="008B7C9A"/>
    <w:rsid w:val="008B7CA5"/>
    <w:rsid w:val="008B7CBE"/>
    <w:rsid w:val="008B7CC0"/>
    <w:rsid w:val="008B7D28"/>
    <w:rsid w:val="008B7D61"/>
    <w:rsid w:val="008B7DAC"/>
    <w:rsid w:val="008B7E6A"/>
    <w:rsid w:val="008B7EE1"/>
    <w:rsid w:val="008B7EE5"/>
    <w:rsid w:val="008B7F2D"/>
    <w:rsid w:val="008B7F91"/>
    <w:rsid w:val="008B7FC1"/>
    <w:rsid w:val="008C0008"/>
    <w:rsid w:val="008C013B"/>
    <w:rsid w:val="008C0191"/>
    <w:rsid w:val="008C01AD"/>
    <w:rsid w:val="008C0200"/>
    <w:rsid w:val="008C0211"/>
    <w:rsid w:val="008C024F"/>
    <w:rsid w:val="008C0357"/>
    <w:rsid w:val="008C0395"/>
    <w:rsid w:val="008C03E0"/>
    <w:rsid w:val="008C04DC"/>
    <w:rsid w:val="008C056E"/>
    <w:rsid w:val="008C058F"/>
    <w:rsid w:val="008C059A"/>
    <w:rsid w:val="008C06DC"/>
    <w:rsid w:val="008C07B4"/>
    <w:rsid w:val="008C086A"/>
    <w:rsid w:val="008C088F"/>
    <w:rsid w:val="008C08CC"/>
    <w:rsid w:val="008C08E1"/>
    <w:rsid w:val="008C0A76"/>
    <w:rsid w:val="008C0A98"/>
    <w:rsid w:val="008C0B60"/>
    <w:rsid w:val="008C0BB2"/>
    <w:rsid w:val="008C0BCA"/>
    <w:rsid w:val="008C0BD3"/>
    <w:rsid w:val="008C0C0B"/>
    <w:rsid w:val="008C0C32"/>
    <w:rsid w:val="008C0C4C"/>
    <w:rsid w:val="008C0C91"/>
    <w:rsid w:val="008C0CE2"/>
    <w:rsid w:val="008C0EA3"/>
    <w:rsid w:val="008C0F02"/>
    <w:rsid w:val="008C0FC4"/>
    <w:rsid w:val="008C1122"/>
    <w:rsid w:val="008C117C"/>
    <w:rsid w:val="008C1209"/>
    <w:rsid w:val="008C1270"/>
    <w:rsid w:val="008C1316"/>
    <w:rsid w:val="008C1432"/>
    <w:rsid w:val="008C14B1"/>
    <w:rsid w:val="008C14C1"/>
    <w:rsid w:val="008C16A0"/>
    <w:rsid w:val="008C1727"/>
    <w:rsid w:val="008C1781"/>
    <w:rsid w:val="008C17A2"/>
    <w:rsid w:val="008C17BD"/>
    <w:rsid w:val="008C17F6"/>
    <w:rsid w:val="008C1825"/>
    <w:rsid w:val="008C186D"/>
    <w:rsid w:val="008C18C4"/>
    <w:rsid w:val="008C18CE"/>
    <w:rsid w:val="008C1985"/>
    <w:rsid w:val="008C1AF1"/>
    <w:rsid w:val="008C1B6C"/>
    <w:rsid w:val="008C1BD6"/>
    <w:rsid w:val="008C1C78"/>
    <w:rsid w:val="008C1D20"/>
    <w:rsid w:val="008C1D89"/>
    <w:rsid w:val="008C1DF4"/>
    <w:rsid w:val="008C1EDC"/>
    <w:rsid w:val="008C1EDE"/>
    <w:rsid w:val="008C1F38"/>
    <w:rsid w:val="008C1F97"/>
    <w:rsid w:val="008C219F"/>
    <w:rsid w:val="008C2207"/>
    <w:rsid w:val="008C227B"/>
    <w:rsid w:val="008C2313"/>
    <w:rsid w:val="008C2324"/>
    <w:rsid w:val="008C23D3"/>
    <w:rsid w:val="008C240C"/>
    <w:rsid w:val="008C2435"/>
    <w:rsid w:val="008C2489"/>
    <w:rsid w:val="008C24B9"/>
    <w:rsid w:val="008C254E"/>
    <w:rsid w:val="008C25C1"/>
    <w:rsid w:val="008C267C"/>
    <w:rsid w:val="008C2697"/>
    <w:rsid w:val="008C26B1"/>
    <w:rsid w:val="008C279D"/>
    <w:rsid w:val="008C2857"/>
    <w:rsid w:val="008C2870"/>
    <w:rsid w:val="008C28D4"/>
    <w:rsid w:val="008C2950"/>
    <w:rsid w:val="008C297D"/>
    <w:rsid w:val="008C2A63"/>
    <w:rsid w:val="008C2A9A"/>
    <w:rsid w:val="008C2B0C"/>
    <w:rsid w:val="008C2B30"/>
    <w:rsid w:val="008C2B64"/>
    <w:rsid w:val="008C2B86"/>
    <w:rsid w:val="008C2B93"/>
    <w:rsid w:val="008C2C08"/>
    <w:rsid w:val="008C2C5A"/>
    <w:rsid w:val="008C2D5C"/>
    <w:rsid w:val="008C2D6E"/>
    <w:rsid w:val="008C2D93"/>
    <w:rsid w:val="008C2DDB"/>
    <w:rsid w:val="008C2DDC"/>
    <w:rsid w:val="008C2E37"/>
    <w:rsid w:val="008C2F33"/>
    <w:rsid w:val="008C2F75"/>
    <w:rsid w:val="008C2F8F"/>
    <w:rsid w:val="008C2FA6"/>
    <w:rsid w:val="008C2FBC"/>
    <w:rsid w:val="008C2FE1"/>
    <w:rsid w:val="008C3071"/>
    <w:rsid w:val="008C30B1"/>
    <w:rsid w:val="008C30D4"/>
    <w:rsid w:val="008C30F6"/>
    <w:rsid w:val="008C31BE"/>
    <w:rsid w:val="008C3246"/>
    <w:rsid w:val="008C3261"/>
    <w:rsid w:val="008C326C"/>
    <w:rsid w:val="008C32C7"/>
    <w:rsid w:val="008C3320"/>
    <w:rsid w:val="008C33A1"/>
    <w:rsid w:val="008C33E5"/>
    <w:rsid w:val="008C3504"/>
    <w:rsid w:val="008C354F"/>
    <w:rsid w:val="008C356E"/>
    <w:rsid w:val="008C357D"/>
    <w:rsid w:val="008C362D"/>
    <w:rsid w:val="008C36B3"/>
    <w:rsid w:val="008C36C9"/>
    <w:rsid w:val="008C36D1"/>
    <w:rsid w:val="008C37F7"/>
    <w:rsid w:val="008C3838"/>
    <w:rsid w:val="008C3878"/>
    <w:rsid w:val="008C38ED"/>
    <w:rsid w:val="008C3901"/>
    <w:rsid w:val="008C39A0"/>
    <w:rsid w:val="008C39D5"/>
    <w:rsid w:val="008C3A09"/>
    <w:rsid w:val="008C3A7A"/>
    <w:rsid w:val="008C3A97"/>
    <w:rsid w:val="008C3B26"/>
    <w:rsid w:val="008C3B4D"/>
    <w:rsid w:val="008C3B4F"/>
    <w:rsid w:val="008C3B56"/>
    <w:rsid w:val="008C3C26"/>
    <w:rsid w:val="008C3C65"/>
    <w:rsid w:val="008C3CBA"/>
    <w:rsid w:val="008C3CC6"/>
    <w:rsid w:val="008C3CD0"/>
    <w:rsid w:val="008C3DA0"/>
    <w:rsid w:val="008C3DBE"/>
    <w:rsid w:val="008C3E71"/>
    <w:rsid w:val="008C3F30"/>
    <w:rsid w:val="008C3FCD"/>
    <w:rsid w:val="008C3FDA"/>
    <w:rsid w:val="008C3FE9"/>
    <w:rsid w:val="008C3FFB"/>
    <w:rsid w:val="008C4053"/>
    <w:rsid w:val="008C40BD"/>
    <w:rsid w:val="008C4231"/>
    <w:rsid w:val="008C4274"/>
    <w:rsid w:val="008C429B"/>
    <w:rsid w:val="008C42FB"/>
    <w:rsid w:val="008C433B"/>
    <w:rsid w:val="008C4376"/>
    <w:rsid w:val="008C43D9"/>
    <w:rsid w:val="008C4418"/>
    <w:rsid w:val="008C44CB"/>
    <w:rsid w:val="008C44D3"/>
    <w:rsid w:val="008C44FE"/>
    <w:rsid w:val="008C458F"/>
    <w:rsid w:val="008C4645"/>
    <w:rsid w:val="008C48FF"/>
    <w:rsid w:val="008C4A3B"/>
    <w:rsid w:val="008C4A53"/>
    <w:rsid w:val="008C4AC3"/>
    <w:rsid w:val="008C4B66"/>
    <w:rsid w:val="008C4CF0"/>
    <w:rsid w:val="008C4DFE"/>
    <w:rsid w:val="008C4E61"/>
    <w:rsid w:val="008C4F3B"/>
    <w:rsid w:val="008C4FC8"/>
    <w:rsid w:val="008C50FD"/>
    <w:rsid w:val="008C513B"/>
    <w:rsid w:val="008C513C"/>
    <w:rsid w:val="008C5196"/>
    <w:rsid w:val="008C51AE"/>
    <w:rsid w:val="008C51B9"/>
    <w:rsid w:val="008C51E3"/>
    <w:rsid w:val="008C521C"/>
    <w:rsid w:val="008C5232"/>
    <w:rsid w:val="008C525D"/>
    <w:rsid w:val="008C5297"/>
    <w:rsid w:val="008C53D3"/>
    <w:rsid w:val="008C553A"/>
    <w:rsid w:val="008C5559"/>
    <w:rsid w:val="008C556F"/>
    <w:rsid w:val="008C5616"/>
    <w:rsid w:val="008C566C"/>
    <w:rsid w:val="008C56A0"/>
    <w:rsid w:val="008C56D1"/>
    <w:rsid w:val="008C56DD"/>
    <w:rsid w:val="008C56DF"/>
    <w:rsid w:val="008C5799"/>
    <w:rsid w:val="008C57C0"/>
    <w:rsid w:val="008C57E6"/>
    <w:rsid w:val="008C58CC"/>
    <w:rsid w:val="008C58D5"/>
    <w:rsid w:val="008C590D"/>
    <w:rsid w:val="008C5926"/>
    <w:rsid w:val="008C5A19"/>
    <w:rsid w:val="008C5A77"/>
    <w:rsid w:val="008C5A87"/>
    <w:rsid w:val="008C5A99"/>
    <w:rsid w:val="008C5B96"/>
    <w:rsid w:val="008C5BD9"/>
    <w:rsid w:val="008C5C3C"/>
    <w:rsid w:val="008C5CE2"/>
    <w:rsid w:val="008C5D83"/>
    <w:rsid w:val="008C5DB1"/>
    <w:rsid w:val="008C5E20"/>
    <w:rsid w:val="008C5E36"/>
    <w:rsid w:val="008C5E64"/>
    <w:rsid w:val="008C5EA3"/>
    <w:rsid w:val="008C5F6C"/>
    <w:rsid w:val="008C606A"/>
    <w:rsid w:val="008C60C5"/>
    <w:rsid w:val="008C610B"/>
    <w:rsid w:val="008C6149"/>
    <w:rsid w:val="008C615A"/>
    <w:rsid w:val="008C6188"/>
    <w:rsid w:val="008C61C5"/>
    <w:rsid w:val="008C61C7"/>
    <w:rsid w:val="008C62DD"/>
    <w:rsid w:val="008C6402"/>
    <w:rsid w:val="008C6429"/>
    <w:rsid w:val="008C645F"/>
    <w:rsid w:val="008C6469"/>
    <w:rsid w:val="008C6477"/>
    <w:rsid w:val="008C6504"/>
    <w:rsid w:val="008C6594"/>
    <w:rsid w:val="008C65DE"/>
    <w:rsid w:val="008C66ED"/>
    <w:rsid w:val="008C6871"/>
    <w:rsid w:val="008C6891"/>
    <w:rsid w:val="008C68A6"/>
    <w:rsid w:val="008C68D0"/>
    <w:rsid w:val="008C6909"/>
    <w:rsid w:val="008C693F"/>
    <w:rsid w:val="008C69B9"/>
    <w:rsid w:val="008C6A08"/>
    <w:rsid w:val="008C6A19"/>
    <w:rsid w:val="008C6A44"/>
    <w:rsid w:val="008C6AD7"/>
    <w:rsid w:val="008C6B6D"/>
    <w:rsid w:val="008C6C01"/>
    <w:rsid w:val="008C6C25"/>
    <w:rsid w:val="008C6CF9"/>
    <w:rsid w:val="008C6D3E"/>
    <w:rsid w:val="008C6D94"/>
    <w:rsid w:val="008C6E73"/>
    <w:rsid w:val="008C6F4E"/>
    <w:rsid w:val="008C711C"/>
    <w:rsid w:val="008C712E"/>
    <w:rsid w:val="008C717F"/>
    <w:rsid w:val="008C726F"/>
    <w:rsid w:val="008C72CD"/>
    <w:rsid w:val="008C747B"/>
    <w:rsid w:val="008C74A0"/>
    <w:rsid w:val="008C74D5"/>
    <w:rsid w:val="008C7517"/>
    <w:rsid w:val="008C757A"/>
    <w:rsid w:val="008C7591"/>
    <w:rsid w:val="008C75A6"/>
    <w:rsid w:val="008C75E6"/>
    <w:rsid w:val="008C7661"/>
    <w:rsid w:val="008C76A3"/>
    <w:rsid w:val="008C76E7"/>
    <w:rsid w:val="008C7738"/>
    <w:rsid w:val="008C77E6"/>
    <w:rsid w:val="008C77EA"/>
    <w:rsid w:val="008C77EB"/>
    <w:rsid w:val="008C7875"/>
    <w:rsid w:val="008C78F4"/>
    <w:rsid w:val="008C79C5"/>
    <w:rsid w:val="008C79F0"/>
    <w:rsid w:val="008C7A8A"/>
    <w:rsid w:val="008C7B84"/>
    <w:rsid w:val="008C7BC6"/>
    <w:rsid w:val="008C7C40"/>
    <w:rsid w:val="008C7D25"/>
    <w:rsid w:val="008C7D2F"/>
    <w:rsid w:val="008C7D52"/>
    <w:rsid w:val="008C7DD6"/>
    <w:rsid w:val="008C7F1F"/>
    <w:rsid w:val="008C7F41"/>
    <w:rsid w:val="008C7F8C"/>
    <w:rsid w:val="008C7F90"/>
    <w:rsid w:val="008C7F98"/>
    <w:rsid w:val="008D003D"/>
    <w:rsid w:val="008D0197"/>
    <w:rsid w:val="008D01FF"/>
    <w:rsid w:val="008D0251"/>
    <w:rsid w:val="008D036D"/>
    <w:rsid w:val="008D0463"/>
    <w:rsid w:val="008D04E2"/>
    <w:rsid w:val="008D059B"/>
    <w:rsid w:val="008D0626"/>
    <w:rsid w:val="008D080D"/>
    <w:rsid w:val="008D0862"/>
    <w:rsid w:val="008D0875"/>
    <w:rsid w:val="008D08A3"/>
    <w:rsid w:val="008D0934"/>
    <w:rsid w:val="008D09B5"/>
    <w:rsid w:val="008D09FC"/>
    <w:rsid w:val="008D0A03"/>
    <w:rsid w:val="008D0A2B"/>
    <w:rsid w:val="008D0A64"/>
    <w:rsid w:val="008D0AFE"/>
    <w:rsid w:val="008D0B42"/>
    <w:rsid w:val="008D0BD2"/>
    <w:rsid w:val="008D0C5D"/>
    <w:rsid w:val="008D0C94"/>
    <w:rsid w:val="008D0CEB"/>
    <w:rsid w:val="008D0E21"/>
    <w:rsid w:val="008D0E56"/>
    <w:rsid w:val="008D0FA9"/>
    <w:rsid w:val="008D120B"/>
    <w:rsid w:val="008D1213"/>
    <w:rsid w:val="008D1246"/>
    <w:rsid w:val="008D12A4"/>
    <w:rsid w:val="008D12F1"/>
    <w:rsid w:val="008D1351"/>
    <w:rsid w:val="008D13D1"/>
    <w:rsid w:val="008D1468"/>
    <w:rsid w:val="008D146F"/>
    <w:rsid w:val="008D14F4"/>
    <w:rsid w:val="008D152D"/>
    <w:rsid w:val="008D1554"/>
    <w:rsid w:val="008D158D"/>
    <w:rsid w:val="008D15EC"/>
    <w:rsid w:val="008D1665"/>
    <w:rsid w:val="008D1690"/>
    <w:rsid w:val="008D16CB"/>
    <w:rsid w:val="008D1704"/>
    <w:rsid w:val="008D17AF"/>
    <w:rsid w:val="008D17F7"/>
    <w:rsid w:val="008D18D0"/>
    <w:rsid w:val="008D192F"/>
    <w:rsid w:val="008D196A"/>
    <w:rsid w:val="008D1977"/>
    <w:rsid w:val="008D1AE1"/>
    <w:rsid w:val="008D1B69"/>
    <w:rsid w:val="008D1C43"/>
    <w:rsid w:val="008D1D56"/>
    <w:rsid w:val="008D1D57"/>
    <w:rsid w:val="008D1DBC"/>
    <w:rsid w:val="008D1DDD"/>
    <w:rsid w:val="008D1E11"/>
    <w:rsid w:val="008D1E3D"/>
    <w:rsid w:val="008D1E62"/>
    <w:rsid w:val="008D1E9C"/>
    <w:rsid w:val="008D1F60"/>
    <w:rsid w:val="008D1F65"/>
    <w:rsid w:val="008D1F78"/>
    <w:rsid w:val="008D1F7C"/>
    <w:rsid w:val="008D1FAA"/>
    <w:rsid w:val="008D2088"/>
    <w:rsid w:val="008D20B6"/>
    <w:rsid w:val="008D2171"/>
    <w:rsid w:val="008D21C3"/>
    <w:rsid w:val="008D226C"/>
    <w:rsid w:val="008D2273"/>
    <w:rsid w:val="008D22B9"/>
    <w:rsid w:val="008D23C5"/>
    <w:rsid w:val="008D23C6"/>
    <w:rsid w:val="008D23CF"/>
    <w:rsid w:val="008D240E"/>
    <w:rsid w:val="008D2438"/>
    <w:rsid w:val="008D247D"/>
    <w:rsid w:val="008D24D6"/>
    <w:rsid w:val="008D2580"/>
    <w:rsid w:val="008D2585"/>
    <w:rsid w:val="008D2653"/>
    <w:rsid w:val="008D26F1"/>
    <w:rsid w:val="008D270C"/>
    <w:rsid w:val="008D2774"/>
    <w:rsid w:val="008D27E5"/>
    <w:rsid w:val="008D28C0"/>
    <w:rsid w:val="008D28DB"/>
    <w:rsid w:val="008D28DF"/>
    <w:rsid w:val="008D294B"/>
    <w:rsid w:val="008D2A08"/>
    <w:rsid w:val="008D2A59"/>
    <w:rsid w:val="008D2ACB"/>
    <w:rsid w:val="008D2BAA"/>
    <w:rsid w:val="008D2C48"/>
    <w:rsid w:val="008D2CB6"/>
    <w:rsid w:val="008D2CDD"/>
    <w:rsid w:val="008D2D01"/>
    <w:rsid w:val="008D2D62"/>
    <w:rsid w:val="008D2DDC"/>
    <w:rsid w:val="008D2DE8"/>
    <w:rsid w:val="008D2E20"/>
    <w:rsid w:val="008D2E2C"/>
    <w:rsid w:val="008D2E85"/>
    <w:rsid w:val="008D2E96"/>
    <w:rsid w:val="008D2EBD"/>
    <w:rsid w:val="008D2EF2"/>
    <w:rsid w:val="008D2F16"/>
    <w:rsid w:val="008D2F7C"/>
    <w:rsid w:val="008D3015"/>
    <w:rsid w:val="008D3076"/>
    <w:rsid w:val="008D30A9"/>
    <w:rsid w:val="008D318D"/>
    <w:rsid w:val="008D3195"/>
    <w:rsid w:val="008D31B9"/>
    <w:rsid w:val="008D31BA"/>
    <w:rsid w:val="008D31D3"/>
    <w:rsid w:val="008D31F3"/>
    <w:rsid w:val="008D3279"/>
    <w:rsid w:val="008D32B7"/>
    <w:rsid w:val="008D32D1"/>
    <w:rsid w:val="008D32F6"/>
    <w:rsid w:val="008D33DA"/>
    <w:rsid w:val="008D3461"/>
    <w:rsid w:val="008D3480"/>
    <w:rsid w:val="008D34B5"/>
    <w:rsid w:val="008D34F9"/>
    <w:rsid w:val="008D35E1"/>
    <w:rsid w:val="008D3601"/>
    <w:rsid w:val="008D3680"/>
    <w:rsid w:val="008D3692"/>
    <w:rsid w:val="008D3696"/>
    <w:rsid w:val="008D3708"/>
    <w:rsid w:val="008D3730"/>
    <w:rsid w:val="008D3787"/>
    <w:rsid w:val="008D37B2"/>
    <w:rsid w:val="008D37CB"/>
    <w:rsid w:val="008D37DD"/>
    <w:rsid w:val="008D380E"/>
    <w:rsid w:val="008D3837"/>
    <w:rsid w:val="008D3845"/>
    <w:rsid w:val="008D38B9"/>
    <w:rsid w:val="008D38EF"/>
    <w:rsid w:val="008D3906"/>
    <w:rsid w:val="008D3918"/>
    <w:rsid w:val="008D395A"/>
    <w:rsid w:val="008D39F1"/>
    <w:rsid w:val="008D39F5"/>
    <w:rsid w:val="008D3A95"/>
    <w:rsid w:val="008D3ADA"/>
    <w:rsid w:val="008D3AFA"/>
    <w:rsid w:val="008D3B13"/>
    <w:rsid w:val="008D3B1E"/>
    <w:rsid w:val="008D3B2B"/>
    <w:rsid w:val="008D3B53"/>
    <w:rsid w:val="008D3B95"/>
    <w:rsid w:val="008D3C19"/>
    <w:rsid w:val="008D3C23"/>
    <w:rsid w:val="008D3D88"/>
    <w:rsid w:val="008D3E18"/>
    <w:rsid w:val="008D3E72"/>
    <w:rsid w:val="008D3EA4"/>
    <w:rsid w:val="008D3EAE"/>
    <w:rsid w:val="008D3EDB"/>
    <w:rsid w:val="008D3F94"/>
    <w:rsid w:val="008D3FCF"/>
    <w:rsid w:val="008D3FE4"/>
    <w:rsid w:val="008D4084"/>
    <w:rsid w:val="008D408D"/>
    <w:rsid w:val="008D40D6"/>
    <w:rsid w:val="008D4207"/>
    <w:rsid w:val="008D4209"/>
    <w:rsid w:val="008D4235"/>
    <w:rsid w:val="008D4242"/>
    <w:rsid w:val="008D4287"/>
    <w:rsid w:val="008D4385"/>
    <w:rsid w:val="008D43D4"/>
    <w:rsid w:val="008D44D9"/>
    <w:rsid w:val="008D455A"/>
    <w:rsid w:val="008D45E5"/>
    <w:rsid w:val="008D4667"/>
    <w:rsid w:val="008D4673"/>
    <w:rsid w:val="008D4749"/>
    <w:rsid w:val="008D4758"/>
    <w:rsid w:val="008D4788"/>
    <w:rsid w:val="008D47B1"/>
    <w:rsid w:val="008D47B5"/>
    <w:rsid w:val="008D47E5"/>
    <w:rsid w:val="008D480D"/>
    <w:rsid w:val="008D482E"/>
    <w:rsid w:val="008D4A13"/>
    <w:rsid w:val="008D4A5B"/>
    <w:rsid w:val="008D4A5E"/>
    <w:rsid w:val="008D4AD5"/>
    <w:rsid w:val="008D4BEC"/>
    <w:rsid w:val="008D4C0C"/>
    <w:rsid w:val="008D4D1A"/>
    <w:rsid w:val="008D4D83"/>
    <w:rsid w:val="008D4DE6"/>
    <w:rsid w:val="008D4E1E"/>
    <w:rsid w:val="008D4EE2"/>
    <w:rsid w:val="008D4FC1"/>
    <w:rsid w:val="008D4FDD"/>
    <w:rsid w:val="008D5009"/>
    <w:rsid w:val="008D5078"/>
    <w:rsid w:val="008D50D5"/>
    <w:rsid w:val="008D511F"/>
    <w:rsid w:val="008D512B"/>
    <w:rsid w:val="008D5150"/>
    <w:rsid w:val="008D51BC"/>
    <w:rsid w:val="008D51D9"/>
    <w:rsid w:val="008D52C0"/>
    <w:rsid w:val="008D5388"/>
    <w:rsid w:val="008D539C"/>
    <w:rsid w:val="008D5550"/>
    <w:rsid w:val="008D555A"/>
    <w:rsid w:val="008D55AA"/>
    <w:rsid w:val="008D55FB"/>
    <w:rsid w:val="008D5625"/>
    <w:rsid w:val="008D5656"/>
    <w:rsid w:val="008D5682"/>
    <w:rsid w:val="008D568E"/>
    <w:rsid w:val="008D56C3"/>
    <w:rsid w:val="008D56DC"/>
    <w:rsid w:val="008D5734"/>
    <w:rsid w:val="008D581B"/>
    <w:rsid w:val="008D5897"/>
    <w:rsid w:val="008D58D1"/>
    <w:rsid w:val="008D58FD"/>
    <w:rsid w:val="008D594D"/>
    <w:rsid w:val="008D598F"/>
    <w:rsid w:val="008D599E"/>
    <w:rsid w:val="008D59C1"/>
    <w:rsid w:val="008D59CF"/>
    <w:rsid w:val="008D59D7"/>
    <w:rsid w:val="008D59DD"/>
    <w:rsid w:val="008D59E7"/>
    <w:rsid w:val="008D59EC"/>
    <w:rsid w:val="008D5A3F"/>
    <w:rsid w:val="008D5A51"/>
    <w:rsid w:val="008D5A93"/>
    <w:rsid w:val="008D5B8C"/>
    <w:rsid w:val="008D5C07"/>
    <w:rsid w:val="008D5C26"/>
    <w:rsid w:val="008D5C2C"/>
    <w:rsid w:val="008D5CC9"/>
    <w:rsid w:val="008D5CF8"/>
    <w:rsid w:val="008D5D12"/>
    <w:rsid w:val="008D5D17"/>
    <w:rsid w:val="008D5D45"/>
    <w:rsid w:val="008D5D92"/>
    <w:rsid w:val="008D5DD0"/>
    <w:rsid w:val="008D5E11"/>
    <w:rsid w:val="008D5F81"/>
    <w:rsid w:val="008D5FA0"/>
    <w:rsid w:val="008D5FAB"/>
    <w:rsid w:val="008D5FE3"/>
    <w:rsid w:val="008D6075"/>
    <w:rsid w:val="008D616F"/>
    <w:rsid w:val="008D61BA"/>
    <w:rsid w:val="008D61D5"/>
    <w:rsid w:val="008D6266"/>
    <w:rsid w:val="008D62D6"/>
    <w:rsid w:val="008D63FE"/>
    <w:rsid w:val="008D640F"/>
    <w:rsid w:val="008D64A3"/>
    <w:rsid w:val="008D64F8"/>
    <w:rsid w:val="008D651C"/>
    <w:rsid w:val="008D6553"/>
    <w:rsid w:val="008D6724"/>
    <w:rsid w:val="008D6736"/>
    <w:rsid w:val="008D675D"/>
    <w:rsid w:val="008D682B"/>
    <w:rsid w:val="008D68F1"/>
    <w:rsid w:val="008D6928"/>
    <w:rsid w:val="008D69AB"/>
    <w:rsid w:val="008D69E3"/>
    <w:rsid w:val="008D6A39"/>
    <w:rsid w:val="008D6B45"/>
    <w:rsid w:val="008D6B72"/>
    <w:rsid w:val="008D6BA8"/>
    <w:rsid w:val="008D6BFE"/>
    <w:rsid w:val="008D6C5F"/>
    <w:rsid w:val="008D6CB2"/>
    <w:rsid w:val="008D6CF0"/>
    <w:rsid w:val="008D6CFC"/>
    <w:rsid w:val="008D6DEC"/>
    <w:rsid w:val="008D6EF9"/>
    <w:rsid w:val="008D6F16"/>
    <w:rsid w:val="008D6F82"/>
    <w:rsid w:val="008D6FB4"/>
    <w:rsid w:val="008D6FD6"/>
    <w:rsid w:val="008D703C"/>
    <w:rsid w:val="008D704B"/>
    <w:rsid w:val="008D70FE"/>
    <w:rsid w:val="008D713E"/>
    <w:rsid w:val="008D71D3"/>
    <w:rsid w:val="008D71D5"/>
    <w:rsid w:val="008D7204"/>
    <w:rsid w:val="008D7269"/>
    <w:rsid w:val="008D72B5"/>
    <w:rsid w:val="008D72B8"/>
    <w:rsid w:val="008D72C4"/>
    <w:rsid w:val="008D7329"/>
    <w:rsid w:val="008D7332"/>
    <w:rsid w:val="008D7382"/>
    <w:rsid w:val="008D7389"/>
    <w:rsid w:val="008D770A"/>
    <w:rsid w:val="008D775B"/>
    <w:rsid w:val="008D77D4"/>
    <w:rsid w:val="008D785F"/>
    <w:rsid w:val="008D786B"/>
    <w:rsid w:val="008D7894"/>
    <w:rsid w:val="008D78DC"/>
    <w:rsid w:val="008D793F"/>
    <w:rsid w:val="008D79E7"/>
    <w:rsid w:val="008D7A03"/>
    <w:rsid w:val="008D7A82"/>
    <w:rsid w:val="008D7A8D"/>
    <w:rsid w:val="008D7B2D"/>
    <w:rsid w:val="008D7B9F"/>
    <w:rsid w:val="008D7BE0"/>
    <w:rsid w:val="008D7C3E"/>
    <w:rsid w:val="008D7C4D"/>
    <w:rsid w:val="008D7D33"/>
    <w:rsid w:val="008D7D58"/>
    <w:rsid w:val="008D7DEC"/>
    <w:rsid w:val="008D7DEF"/>
    <w:rsid w:val="008D7F2D"/>
    <w:rsid w:val="008D7F9C"/>
    <w:rsid w:val="008D7FB8"/>
    <w:rsid w:val="008E003A"/>
    <w:rsid w:val="008E00CA"/>
    <w:rsid w:val="008E010A"/>
    <w:rsid w:val="008E0164"/>
    <w:rsid w:val="008E0165"/>
    <w:rsid w:val="008E0190"/>
    <w:rsid w:val="008E0338"/>
    <w:rsid w:val="008E0365"/>
    <w:rsid w:val="008E0381"/>
    <w:rsid w:val="008E03BD"/>
    <w:rsid w:val="008E03F0"/>
    <w:rsid w:val="008E0417"/>
    <w:rsid w:val="008E04B2"/>
    <w:rsid w:val="008E04B5"/>
    <w:rsid w:val="008E052B"/>
    <w:rsid w:val="008E0545"/>
    <w:rsid w:val="008E0576"/>
    <w:rsid w:val="008E0601"/>
    <w:rsid w:val="008E070A"/>
    <w:rsid w:val="008E0715"/>
    <w:rsid w:val="008E0716"/>
    <w:rsid w:val="008E07F3"/>
    <w:rsid w:val="008E0815"/>
    <w:rsid w:val="008E08C4"/>
    <w:rsid w:val="008E08EB"/>
    <w:rsid w:val="008E09A8"/>
    <w:rsid w:val="008E09AF"/>
    <w:rsid w:val="008E09EA"/>
    <w:rsid w:val="008E0A2D"/>
    <w:rsid w:val="008E0A69"/>
    <w:rsid w:val="008E0B8A"/>
    <w:rsid w:val="008E0B98"/>
    <w:rsid w:val="008E0BAE"/>
    <w:rsid w:val="008E0BCE"/>
    <w:rsid w:val="008E0D34"/>
    <w:rsid w:val="008E0D3E"/>
    <w:rsid w:val="008E0D51"/>
    <w:rsid w:val="008E0DA3"/>
    <w:rsid w:val="008E0E4C"/>
    <w:rsid w:val="008E0F62"/>
    <w:rsid w:val="008E1055"/>
    <w:rsid w:val="008E10B4"/>
    <w:rsid w:val="008E10DF"/>
    <w:rsid w:val="008E110F"/>
    <w:rsid w:val="008E11B4"/>
    <w:rsid w:val="008E11C2"/>
    <w:rsid w:val="008E1242"/>
    <w:rsid w:val="008E1249"/>
    <w:rsid w:val="008E1322"/>
    <w:rsid w:val="008E1348"/>
    <w:rsid w:val="008E13E7"/>
    <w:rsid w:val="008E1473"/>
    <w:rsid w:val="008E1492"/>
    <w:rsid w:val="008E14F6"/>
    <w:rsid w:val="008E155E"/>
    <w:rsid w:val="008E15BB"/>
    <w:rsid w:val="008E1600"/>
    <w:rsid w:val="008E1706"/>
    <w:rsid w:val="008E1760"/>
    <w:rsid w:val="008E17E5"/>
    <w:rsid w:val="008E188B"/>
    <w:rsid w:val="008E18E5"/>
    <w:rsid w:val="008E18F1"/>
    <w:rsid w:val="008E1918"/>
    <w:rsid w:val="008E1A4B"/>
    <w:rsid w:val="008E1A84"/>
    <w:rsid w:val="008E1AF1"/>
    <w:rsid w:val="008E1B5A"/>
    <w:rsid w:val="008E1C02"/>
    <w:rsid w:val="008E1C67"/>
    <w:rsid w:val="008E1C75"/>
    <w:rsid w:val="008E1DC0"/>
    <w:rsid w:val="008E1DE3"/>
    <w:rsid w:val="008E1E09"/>
    <w:rsid w:val="008E1E39"/>
    <w:rsid w:val="008E1E47"/>
    <w:rsid w:val="008E1E8E"/>
    <w:rsid w:val="008E1F13"/>
    <w:rsid w:val="008E1FD9"/>
    <w:rsid w:val="008E208E"/>
    <w:rsid w:val="008E20CD"/>
    <w:rsid w:val="008E2148"/>
    <w:rsid w:val="008E2155"/>
    <w:rsid w:val="008E21B1"/>
    <w:rsid w:val="008E21F1"/>
    <w:rsid w:val="008E229F"/>
    <w:rsid w:val="008E22FB"/>
    <w:rsid w:val="008E2362"/>
    <w:rsid w:val="008E2398"/>
    <w:rsid w:val="008E2438"/>
    <w:rsid w:val="008E24CF"/>
    <w:rsid w:val="008E256C"/>
    <w:rsid w:val="008E2592"/>
    <w:rsid w:val="008E26C5"/>
    <w:rsid w:val="008E2786"/>
    <w:rsid w:val="008E27D3"/>
    <w:rsid w:val="008E293F"/>
    <w:rsid w:val="008E296A"/>
    <w:rsid w:val="008E299D"/>
    <w:rsid w:val="008E29A8"/>
    <w:rsid w:val="008E29BE"/>
    <w:rsid w:val="008E2A63"/>
    <w:rsid w:val="008E2A68"/>
    <w:rsid w:val="008E2B01"/>
    <w:rsid w:val="008E2B08"/>
    <w:rsid w:val="008E2B97"/>
    <w:rsid w:val="008E2B9E"/>
    <w:rsid w:val="008E2BAB"/>
    <w:rsid w:val="008E2BB8"/>
    <w:rsid w:val="008E2BC7"/>
    <w:rsid w:val="008E2BD1"/>
    <w:rsid w:val="008E2BEE"/>
    <w:rsid w:val="008E2BF6"/>
    <w:rsid w:val="008E2C09"/>
    <w:rsid w:val="008E2DC0"/>
    <w:rsid w:val="008E2DF0"/>
    <w:rsid w:val="008E2E39"/>
    <w:rsid w:val="008E2E60"/>
    <w:rsid w:val="008E2E9C"/>
    <w:rsid w:val="008E2FB1"/>
    <w:rsid w:val="008E2FCC"/>
    <w:rsid w:val="008E3045"/>
    <w:rsid w:val="008E305A"/>
    <w:rsid w:val="008E30A6"/>
    <w:rsid w:val="008E30C8"/>
    <w:rsid w:val="008E30CD"/>
    <w:rsid w:val="008E30DC"/>
    <w:rsid w:val="008E32D4"/>
    <w:rsid w:val="008E3385"/>
    <w:rsid w:val="008E33F0"/>
    <w:rsid w:val="008E35F8"/>
    <w:rsid w:val="008E3608"/>
    <w:rsid w:val="008E360A"/>
    <w:rsid w:val="008E3616"/>
    <w:rsid w:val="008E37D3"/>
    <w:rsid w:val="008E38C2"/>
    <w:rsid w:val="008E38DE"/>
    <w:rsid w:val="008E3925"/>
    <w:rsid w:val="008E3998"/>
    <w:rsid w:val="008E39A0"/>
    <w:rsid w:val="008E39EA"/>
    <w:rsid w:val="008E3BB7"/>
    <w:rsid w:val="008E3C4D"/>
    <w:rsid w:val="008E3C67"/>
    <w:rsid w:val="008E3C6C"/>
    <w:rsid w:val="008E3C8C"/>
    <w:rsid w:val="008E3CBA"/>
    <w:rsid w:val="008E3D30"/>
    <w:rsid w:val="008E3DE1"/>
    <w:rsid w:val="008E3E0F"/>
    <w:rsid w:val="008E3ED6"/>
    <w:rsid w:val="008E3FDF"/>
    <w:rsid w:val="008E4031"/>
    <w:rsid w:val="008E4091"/>
    <w:rsid w:val="008E412A"/>
    <w:rsid w:val="008E4137"/>
    <w:rsid w:val="008E4201"/>
    <w:rsid w:val="008E42A8"/>
    <w:rsid w:val="008E4324"/>
    <w:rsid w:val="008E43E5"/>
    <w:rsid w:val="008E43F5"/>
    <w:rsid w:val="008E4487"/>
    <w:rsid w:val="008E448B"/>
    <w:rsid w:val="008E4511"/>
    <w:rsid w:val="008E4513"/>
    <w:rsid w:val="008E4550"/>
    <w:rsid w:val="008E45D4"/>
    <w:rsid w:val="008E4660"/>
    <w:rsid w:val="008E46C8"/>
    <w:rsid w:val="008E46D2"/>
    <w:rsid w:val="008E473C"/>
    <w:rsid w:val="008E4799"/>
    <w:rsid w:val="008E47A7"/>
    <w:rsid w:val="008E47B4"/>
    <w:rsid w:val="008E47BF"/>
    <w:rsid w:val="008E4819"/>
    <w:rsid w:val="008E4852"/>
    <w:rsid w:val="008E48B9"/>
    <w:rsid w:val="008E48E6"/>
    <w:rsid w:val="008E49A1"/>
    <w:rsid w:val="008E4A15"/>
    <w:rsid w:val="008E4A3A"/>
    <w:rsid w:val="008E4A3D"/>
    <w:rsid w:val="008E4A6E"/>
    <w:rsid w:val="008E4AE6"/>
    <w:rsid w:val="008E4C4D"/>
    <w:rsid w:val="008E4C58"/>
    <w:rsid w:val="008E4CC6"/>
    <w:rsid w:val="008E4D58"/>
    <w:rsid w:val="008E4D67"/>
    <w:rsid w:val="008E4DA3"/>
    <w:rsid w:val="008E4E8A"/>
    <w:rsid w:val="008E4EA2"/>
    <w:rsid w:val="008E4EC4"/>
    <w:rsid w:val="008E4EE6"/>
    <w:rsid w:val="008E4F96"/>
    <w:rsid w:val="008E4FA0"/>
    <w:rsid w:val="008E5008"/>
    <w:rsid w:val="008E5120"/>
    <w:rsid w:val="008E5127"/>
    <w:rsid w:val="008E51B6"/>
    <w:rsid w:val="008E520C"/>
    <w:rsid w:val="008E5259"/>
    <w:rsid w:val="008E529C"/>
    <w:rsid w:val="008E52B8"/>
    <w:rsid w:val="008E52BB"/>
    <w:rsid w:val="008E534A"/>
    <w:rsid w:val="008E534F"/>
    <w:rsid w:val="008E53D2"/>
    <w:rsid w:val="008E5425"/>
    <w:rsid w:val="008E5483"/>
    <w:rsid w:val="008E54AD"/>
    <w:rsid w:val="008E54DD"/>
    <w:rsid w:val="008E54E4"/>
    <w:rsid w:val="008E5572"/>
    <w:rsid w:val="008E55D5"/>
    <w:rsid w:val="008E561F"/>
    <w:rsid w:val="008E5675"/>
    <w:rsid w:val="008E569A"/>
    <w:rsid w:val="008E5781"/>
    <w:rsid w:val="008E5871"/>
    <w:rsid w:val="008E5879"/>
    <w:rsid w:val="008E58CD"/>
    <w:rsid w:val="008E58FF"/>
    <w:rsid w:val="008E5901"/>
    <w:rsid w:val="008E595A"/>
    <w:rsid w:val="008E59E9"/>
    <w:rsid w:val="008E5A05"/>
    <w:rsid w:val="008E5A62"/>
    <w:rsid w:val="008E5AAC"/>
    <w:rsid w:val="008E5ABC"/>
    <w:rsid w:val="008E5B59"/>
    <w:rsid w:val="008E5BF6"/>
    <w:rsid w:val="008E5C9B"/>
    <w:rsid w:val="008E5CB8"/>
    <w:rsid w:val="008E5D9E"/>
    <w:rsid w:val="008E5DD5"/>
    <w:rsid w:val="008E5E04"/>
    <w:rsid w:val="008E5ED7"/>
    <w:rsid w:val="008E5F6F"/>
    <w:rsid w:val="008E5F9A"/>
    <w:rsid w:val="008E6010"/>
    <w:rsid w:val="008E6042"/>
    <w:rsid w:val="008E60C4"/>
    <w:rsid w:val="008E6104"/>
    <w:rsid w:val="008E611D"/>
    <w:rsid w:val="008E6203"/>
    <w:rsid w:val="008E622B"/>
    <w:rsid w:val="008E6302"/>
    <w:rsid w:val="008E6329"/>
    <w:rsid w:val="008E63F0"/>
    <w:rsid w:val="008E63F9"/>
    <w:rsid w:val="008E63FD"/>
    <w:rsid w:val="008E64B4"/>
    <w:rsid w:val="008E64E6"/>
    <w:rsid w:val="008E6622"/>
    <w:rsid w:val="008E663B"/>
    <w:rsid w:val="008E6657"/>
    <w:rsid w:val="008E665E"/>
    <w:rsid w:val="008E666F"/>
    <w:rsid w:val="008E667C"/>
    <w:rsid w:val="008E66AB"/>
    <w:rsid w:val="008E66E9"/>
    <w:rsid w:val="008E671C"/>
    <w:rsid w:val="008E6941"/>
    <w:rsid w:val="008E6995"/>
    <w:rsid w:val="008E69AC"/>
    <w:rsid w:val="008E69D3"/>
    <w:rsid w:val="008E6A06"/>
    <w:rsid w:val="008E6A1B"/>
    <w:rsid w:val="008E6A3E"/>
    <w:rsid w:val="008E6AE1"/>
    <w:rsid w:val="008E6B34"/>
    <w:rsid w:val="008E6BCE"/>
    <w:rsid w:val="008E6C8D"/>
    <w:rsid w:val="008E6D2A"/>
    <w:rsid w:val="008E6F22"/>
    <w:rsid w:val="008E6F58"/>
    <w:rsid w:val="008E6F6A"/>
    <w:rsid w:val="008E6FC2"/>
    <w:rsid w:val="008E6FCC"/>
    <w:rsid w:val="008E6FF3"/>
    <w:rsid w:val="008E71D5"/>
    <w:rsid w:val="008E727E"/>
    <w:rsid w:val="008E72E7"/>
    <w:rsid w:val="008E72FC"/>
    <w:rsid w:val="008E7332"/>
    <w:rsid w:val="008E73D0"/>
    <w:rsid w:val="008E73D4"/>
    <w:rsid w:val="008E73FB"/>
    <w:rsid w:val="008E7407"/>
    <w:rsid w:val="008E7424"/>
    <w:rsid w:val="008E743D"/>
    <w:rsid w:val="008E7576"/>
    <w:rsid w:val="008E7583"/>
    <w:rsid w:val="008E75D7"/>
    <w:rsid w:val="008E75EB"/>
    <w:rsid w:val="008E771B"/>
    <w:rsid w:val="008E7751"/>
    <w:rsid w:val="008E777C"/>
    <w:rsid w:val="008E782E"/>
    <w:rsid w:val="008E7833"/>
    <w:rsid w:val="008E7849"/>
    <w:rsid w:val="008E7878"/>
    <w:rsid w:val="008E78A6"/>
    <w:rsid w:val="008E78C4"/>
    <w:rsid w:val="008E7905"/>
    <w:rsid w:val="008E7923"/>
    <w:rsid w:val="008E797F"/>
    <w:rsid w:val="008E798D"/>
    <w:rsid w:val="008E7A40"/>
    <w:rsid w:val="008E7B08"/>
    <w:rsid w:val="008E7B48"/>
    <w:rsid w:val="008E7BDE"/>
    <w:rsid w:val="008E7D10"/>
    <w:rsid w:val="008E7E0E"/>
    <w:rsid w:val="008E7E19"/>
    <w:rsid w:val="008E7E68"/>
    <w:rsid w:val="008E7F27"/>
    <w:rsid w:val="008E7FE7"/>
    <w:rsid w:val="008F0002"/>
    <w:rsid w:val="008F003F"/>
    <w:rsid w:val="008F0091"/>
    <w:rsid w:val="008F00B7"/>
    <w:rsid w:val="008F00CD"/>
    <w:rsid w:val="008F0157"/>
    <w:rsid w:val="008F01FC"/>
    <w:rsid w:val="008F025F"/>
    <w:rsid w:val="008F02A2"/>
    <w:rsid w:val="008F02EF"/>
    <w:rsid w:val="008F02F5"/>
    <w:rsid w:val="008F0347"/>
    <w:rsid w:val="008F03AC"/>
    <w:rsid w:val="008F0434"/>
    <w:rsid w:val="008F0517"/>
    <w:rsid w:val="008F0580"/>
    <w:rsid w:val="008F0640"/>
    <w:rsid w:val="008F06E6"/>
    <w:rsid w:val="008F07B8"/>
    <w:rsid w:val="008F07F8"/>
    <w:rsid w:val="008F0A26"/>
    <w:rsid w:val="008F0A5B"/>
    <w:rsid w:val="008F0ACC"/>
    <w:rsid w:val="008F0B70"/>
    <w:rsid w:val="008F0D4E"/>
    <w:rsid w:val="008F0DFC"/>
    <w:rsid w:val="008F0E5D"/>
    <w:rsid w:val="008F0EB7"/>
    <w:rsid w:val="008F0EC7"/>
    <w:rsid w:val="008F0F13"/>
    <w:rsid w:val="008F1091"/>
    <w:rsid w:val="008F10DC"/>
    <w:rsid w:val="008F1115"/>
    <w:rsid w:val="008F114E"/>
    <w:rsid w:val="008F11F1"/>
    <w:rsid w:val="008F12A6"/>
    <w:rsid w:val="008F12B2"/>
    <w:rsid w:val="008F12B8"/>
    <w:rsid w:val="008F13B6"/>
    <w:rsid w:val="008F1430"/>
    <w:rsid w:val="008F1455"/>
    <w:rsid w:val="008F1462"/>
    <w:rsid w:val="008F1482"/>
    <w:rsid w:val="008F1522"/>
    <w:rsid w:val="008F1536"/>
    <w:rsid w:val="008F15D1"/>
    <w:rsid w:val="008F15E1"/>
    <w:rsid w:val="008F1719"/>
    <w:rsid w:val="008F1745"/>
    <w:rsid w:val="008F17C0"/>
    <w:rsid w:val="008F180B"/>
    <w:rsid w:val="008F1862"/>
    <w:rsid w:val="008F1943"/>
    <w:rsid w:val="008F1950"/>
    <w:rsid w:val="008F197A"/>
    <w:rsid w:val="008F19D9"/>
    <w:rsid w:val="008F19FC"/>
    <w:rsid w:val="008F1A13"/>
    <w:rsid w:val="008F1A27"/>
    <w:rsid w:val="008F1A28"/>
    <w:rsid w:val="008F1A2E"/>
    <w:rsid w:val="008F1A7F"/>
    <w:rsid w:val="008F1BA6"/>
    <w:rsid w:val="008F1BB1"/>
    <w:rsid w:val="008F1C44"/>
    <w:rsid w:val="008F1C6A"/>
    <w:rsid w:val="008F1CE9"/>
    <w:rsid w:val="008F1D4C"/>
    <w:rsid w:val="008F1D6C"/>
    <w:rsid w:val="008F1DD4"/>
    <w:rsid w:val="008F1DF8"/>
    <w:rsid w:val="008F1E40"/>
    <w:rsid w:val="008F1E9A"/>
    <w:rsid w:val="008F1EEC"/>
    <w:rsid w:val="008F1EF1"/>
    <w:rsid w:val="008F1F82"/>
    <w:rsid w:val="008F1FE1"/>
    <w:rsid w:val="008F203B"/>
    <w:rsid w:val="008F20A9"/>
    <w:rsid w:val="008F2116"/>
    <w:rsid w:val="008F22DD"/>
    <w:rsid w:val="008F22F2"/>
    <w:rsid w:val="008F230A"/>
    <w:rsid w:val="008F236B"/>
    <w:rsid w:val="008F2385"/>
    <w:rsid w:val="008F23EB"/>
    <w:rsid w:val="008F2434"/>
    <w:rsid w:val="008F24FB"/>
    <w:rsid w:val="008F2528"/>
    <w:rsid w:val="008F255E"/>
    <w:rsid w:val="008F25CA"/>
    <w:rsid w:val="008F25E9"/>
    <w:rsid w:val="008F2685"/>
    <w:rsid w:val="008F26AF"/>
    <w:rsid w:val="008F26CD"/>
    <w:rsid w:val="008F26EA"/>
    <w:rsid w:val="008F2702"/>
    <w:rsid w:val="008F2765"/>
    <w:rsid w:val="008F2780"/>
    <w:rsid w:val="008F27A8"/>
    <w:rsid w:val="008F27E6"/>
    <w:rsid w:val="008F282C"/>
    <w:rsid w:val="008F28C8"/>
    <w:rsid w:val="008F28F7"/>
    <w:rsid w:val="008F2965"/>
    <w:rsid w:val="008F297F"/>
    <w:rsid w:val="008F2A1D"/>
    <w:rsid w:val="008F2A88"/>
    <w:rsid w:val="008F2AF5"/>
    <w:rsid w:val="008F2AF8"/>
    <w:rsid w:val="008F2BCC"/>
    <w:rsid w:val="008F2D5D"/>
    <w:rsid w:val="008F2D8A"/>
    <w:rsid w:val="008F2E71"/>
    <w:rsid w:val="008F2F95"/>
    <w:rsid w:val="008F2FC7"/>
    <w:rsid w:val="008F3027"/>
    <w:rsid w:val="008F31C3"/>
    <w:rsid w:val="008F31C6"/>
    <w:rsid w:val="008F323A"/>
    <w:rsid w:val="008F3243"/>
    <w:rsid w:val="008F32A4"/>
    <w:rsid w:val="008F32BA"/>
    <w:rsid w:val="008F32C3"/>
    <w:rsid w:val="008F32D2"/>
    <w:rsid w:val="008F3366"/>
    <w:rsid w:val="008F3382"/>
    <w:rsid w:val="008F33F3"/>
    <w:rsid w:val="008F34A8"/>
    <w:rsid w:val="008F34DC"/>
    <w:rsid w:val="008F34FD"/>
    <w:rsid w:val="008F351A"/>
    <w:rsid w:val="008F3619"/>
    <w:rsid w:val="008F363A"/>
    <w:rsid w:val="008F364A"/>
    <w:rsid w:val="008F3678"/>
    <w:rsid w:val="008F3685"/>
    <w:rsid w:val="008F368A"/>
    <w:rsid w:val="008F3690"/>
    <w:rsid w:val="008F3709"/>
    <w:rsid w:val="008F385F"/>
    <w:rsid w:val="008F38D0"/>
    <w:rsid w:val="008F38F3"/>
    <w:rsid w:val="008F397B"/>
    <w:rsid w:val="008F3A1A"/>
    <w:rsid w:val="008F3A33"/>
    <w:rsid w:val="008F3A84"/>
    <w:rsid w:val="008F3ACA"/>
    <w:rsid w:val="008F3B68"/>
    <w:rsid w:val="008F3BCC"/>
    <w:rsid w:val="008F3BDA"/>
    <w:rsid w:val="008F3CC4"/>
    <w:rsid w:val="008F3CF8"/>
    <w:rsid w:val="008F3D0C"/>
    <w:rsid w:val="008F3D29"/>
    <w:rsid w:val="008F3D45"/>
    <w:rsid w:val="008F3DCE"/>
    <w:rsid w:val="008F3E1F"/>
    <w:rsid w:val="008F3EA8"/>
    <w:rsid w:val="008F3F6A"/>
    <w:rsid w:val="008F3FE8"/>
    <w:rsid w:val="008F409D"/>
    <w:rsid w:val="008F4187"/>
    <w:rsid w:val="008F4191"/>
    <w:rsid w:val="008F425B"/>
    <w:rsid w:val="008F42C0"/>
    <w:rsid w:val="008F42D5"/>
    <w:rsid w:val="008F4352"/>
    <w:rsid w:val="008F4441"/>
    <w:rsid w:val="008F44D2"/>
    <w:rsid w:val="008F4526"/>
    <w:rsid w:val="008F4570"/>
    <w:rsid w:val="008F4587"/>
    <w:rsid w:val="008F458D"/>
    <w:rsid w:val="008F45B8"/>
    <w:rsid w:val="008F4724"/>
    <w:rsid w:val="008F4780"/>
    <w:rsid w:val="008F47CB"/>
    <w:rsid w:val="008F47FD"/>
    <w:rsid w:val="008F4863"/>
    <w:rsid w:val="008F48E1"/>
    <w:rsid w:val="008F496F"/>
    <w:rsid w:val="008F4A14"/>
    <w:rsid w:val="008F4A8F"/>
    <w:rsid w:val="008F4AEB"/>
    <w:rsid w:val="008F4B3A"/>
    <w:rsid w:val="008F4B9E"/>
    <w:rsid w:val="008F4BEB"/>
    <w:rsid w:val="008F4BF1"/>
    <w:rsid w:val="008F4C14"/>
    <w:rsid w:val="008F4C51"/>
    <w:rsid w:val="008F4C7D"/>
    <w:rsid w:val="008F4D7F"/>
    <w:rsid w:val="008F4EC3"/>
    <w:rsid w:val="008F4ED1"/>
    <w:rsid w:val="008F4F57"/>
    <w:rsid w:val="008F4FFC"/>
    <w:rsid w:val="008F50A4"/>
    <w:rsid w:val="008F51AE"/>
    <w:rsid w:val="008F51C6"/>
    <w:rsid w:val="008F51FE"/>
    <w:rsid w:val="008F51FF"/>
    <w:rsid w:val="008F52C1"/>
    <w:rsid w:val="008F5305"/>
    <w:rsid w:val="008F5330"/>
    <w:rsid w:val="008F5377"/>
    <w:rsid w:val="008F53A1"/>
    <w:rsid w:val="008F53D9"/>
    <w:rsid w:val="008F5410"/>
    <w:rsid w:val="008F5422"/>
    <w:rsid w:val="008F5482"/>
    <w:rsid w:val="008F549D"/>
    <w:rsid w:val="008F54D8"/>
    <w:rsid w:val="008F55B4"/>
    <w:rsid w:val="008F562A"/>
    <w:rsid w:val="008F56B1"/>
    <w:rsid w:val="008F56EF"/>
    <w:rsid w:val="008F5711"/>
    <w:rsid w:val="008F57E0"/>
    <w:rsid w:val="008F57F7"/>
    <w:rsid w:val="008F58D9"/>
    <w:rsid w:val="008F5939"/>
    <w:rsid w:val="008F5941"/>
    <w:rsid w:val="008F598D"/>
    <w:rsid w:val="008F59A5"/>
    <w:rsid w:val="008F5A10"/>
    <w:rsid w:val="008F5A84"/>
    <w:rsid w:val="008F5ACD"/>
    <w:rsid w:val="008F5BDD"/>
    <w:rsid w:val="008F5C94"/>
    <w:rsid w:val="008F5CC1"/>
    <w:rsid w:val="008F5D1A"/>
    <w:rsid w:val="008F5D24"/>
    <w:rsid w:val="008F5E19"/>
    <w:rsid w:val="008F5E2E"/>
    <w:rsid w:val="008F5E68"/>
    <w:rsid w:val="008F5F03"/>
    <w:rsid w:val="008F5F08"/>
    <w:rsid w:val="008F5F54"/>
    <w:rsid w:val="008F5FBC"/>
    <w:rsid w:val="008F602E"/>
    <w:rsid w:val="008F605D"/>
    <w:rsid w:val="008F617A"/>
    <w:rsid w:val="008F61CB"/>
    <w:rsid w:val="008F6252"/>
    <w:rsid w:val="008F62C5"/>
    <w:rsid w:val="008F635E"/>
    <w:rsid w:val="008F6387"/>
    <w:rsid w:val="008F63D8"/>
    <w:rsid w:val="008F63E4"/>
    <w:rsid w:val="008F63E6"/>
    <w:rsid w:val="008F64D3"/>
    <w:rsid w:val="008F64FE"/>
    <w:rsid w:val="008F65AD"/>
    <w:rsid w:val="008F668F"/>
    <w:rsid w:val="008F6958"/>
    <w:rsid w:val="008F6A50"/>
    <w:rsid w:val="008F6A78"/>
    <w:rsid w:val="008F6AA2"/>
    <w:rsid w:val="008F6AE5"/>
    <w:rsid w:val="008F6B04"/>
    <w:rsid w:val="008F6B12"/>
    <w:rsid w:val="008F6C05"/>
    <w:rsid w:val="008F6D26"/>
    <w:rsid w:val="008F6D5C"/>
    <w:rsid w:val="008F6D66"/>
    <w:rsid w:val="008F6D6A"/>
    <w:rsid w:val="008F6DAB"/>
    <w:rsid w:val="008F6E12"/>
    <w:rsid w:val="008F6E60"/>
    <w:rsid w:val="008F6E7F"/>
    <w:rsid w:val="008F6F09"/>
    <w:rsid w:val="008F6F31"/>
    <w:rsid w:val="008F6F54"/>
    <w:rsid w:val="008F70B8"/>
    <w:rsid w:val="008F70C1"/>
    <w:rsid w:val="008F71A4"/>
    <w:rsid w:val="008F72CE"/>
    <w:rsid w:val="008F73F3"/>
    <w:rsid w:val="008F7424"/>
    <w:rsid w:val="008F7808"/>
    <w:rsid w:val="008F781E"/>
    <w:rsid w:val="008F78C9"/>
    <w:rsid w:val="008F78EA"/>
    <w:rsid w:val="008F79F5"/>
    <w:rsid w:val="008F7A10"/>
    <w:rsid w:val="008F7A28"/>
    <w:rsid w:val="008F7A45"/>
    <w:rsid w:val="008F7AD4"/>
    <w:rsid w:val="008F7B02"/>
    <w:rsid w:val="008F7B3D"/>
    <w:rsid w:val="008F7B4F"/>
    <w:rsid w:val="008F7C54"/>
    <w:rsid w:val="008F7D67"/>
    <w:rsid w:val="008F7D96"/>
    <w:rsid w:val="008F7DB2"/>
    <w:rsid w:val="008F7DC5"/>
    <w:rsid w:val="008F7F2E"/>
    <w:rsid w:val="008F7F76"/>
    <w:rsid w:val="00900020"/>
    <w:rsid w:val="00900066"/>
    <w:rsid w:val="00900116"/>
    <w:rsid w:val="009001D0"/>
    <w:rsid w:val="009001E2"/>
    <w:rsid w:val="009001E8"/>
    <w:rsid w:val="00900263"/>
    <w:rsid w:val="00900327"/>
    <w:rsid w:val="0090037A"/>
    <w:rsid w:val="009003DF"/>
    <w:rsid w:val="009004FE"/>
    <w:rsid w:val="0090056D"/>
    <w:rsid w:val="00900768"/>
    <w:rsid w:val="00900781"/>
    <w:rsid w:val="00900846"/>
    <w:rsid w:val="00900904"/>
    <w:rsid w:val="00900917"/>
    <w:rsid w:val="009009A0"/>
    <w:rsid w:val="009009A3"/>
    <w:rsid w:val="00900A2E"/>
    <w:rsid w:val="00900A31"/>
    <w:rsid w:val="00900A47"/>
    <w:rsid w:val="00900AA1"/>
    <w:rsid w:val="00900AED"/>
    <w:rsid w:val="00900AFB"/>
    <w:rsid w:val="00900B91"/>
    <w:rsid w:val="00900C48"/>
    <w:rsid w:val="00900C8D"/>
    <w:rsid w:val="00900E1E"/>
    <w:rsid w:val="00900E7A"/>
    <w:rsid w:val="00900EBC"/>
    <w:rsid w:val="00900EDE"/>
    <w:rsid w:val="00900EE9"/>
    <w:rsid w:val="00900F35"/>
    <w:rsid w:val="00900F5A"/>
    <w:rsid w:val="00900F65"/>
    <w:rsid w:val="00900F7F"/>
    <w:rsid w:val="00900FB1"/>
    <w:rsid w:val="00900FEF"/>
    <w:rsid w:val="009011A5"/>
    <w:rsid w:val="009011F7"/>
    <w:rsid w:val="0090124F"/>
    <w:rsid w:val="00901252"/>
    <w:rsid w:val="0090132E"/>
    <w:rsid w:val="0090133B"/>
    <w:rsid w:val="0090134B"/>
    <w:rsid w:val="009013E2"/>
    <w:rsid w:val="0090140F"/>
    <w:rsid w:val="00901488"/>
    <w:rsid w:val="009014AB"/>
    <w:rsid w:val="00901580"/>
    <w:rsid w:val="009015D5"/>
    <w:rsid w:val="009016B5"/>
    <w:rsid w:val="009016EA"/>
    <w:rsid w:val="00901788"/>
    <w:rsid w:val="00901894"/>
    <w:rsid w:val="009018B0"/>
    <w:rsid w:val="0090194B"/>
    <w:rsid w:val="00901958"/>
    <w:rsid w:val="00901987"/>
    <w:rsid w:val="00901A29"/>
    <w:rsid w:val="00901AA8"/>
    <w:rsid w:val="00901B03"/>
    <w:rsid w:val="00901B11"/>
    <w:rsid w:val="00901B1F"/>
    <w:rsid w:val="00901B99"/>
    <w:rsid w:val="00901C0F"/>
    <w:rsid w:val="00901C26"/>
    <w:rsid w:val="00901C50"/>
    <w:rsid w:val="00901C8E"/>
    <w:rsid w:val="00901CCB"/>
    <w:rsid w:val="00901CF6"/>
    <w:rsid w:val="00901D27"/>
    <w:rsid w:val="00901D44"/>
    <w:rsid w:val="00901D9B"/>
    <w:rsid w:val="00901DBF"/>
    <w:rsid w:val="00901E95"/>
    <w:rsid w:val="00901E9A"/>
    <w:rsid w:val="00901EC5"/>
    <w:rsid w:val="00901F52"/>
    <w:rsid w:val="00901F57"/>
    <w:rsid w:val="00901F5A"/>
    <w:rsid w:val="00901F85"/>
    <w:rsid w:val="00901FC4"/>
    <w:rsid w:val="00902021"/>
    <w:rsid w:val="009020C3"/>
    <w:rsid w:val="00902139"/>
    <w:rsid w:val="009021D4"/>
    <w:rsid w:val="00902201"/>
    <w:rsid w:val="00902263"/>
    <w:rsid w:val="0090227E"/>
    <w:rsid w:val="00902302"/>
    <w:rsid w:val="009023A9"/>
    <w:rsid w:val="00902412"/>
    <w:rsid w:val="00902418"/>
    <w:rsid w:val="0090241D"/>
    <w:rsid w:val="00902507"/>
    <w:rsid w:val="00902520"/>
    <w:rsid w:val="009025F3"/>
    <w:rsid w:val="0090268A"/>
    <w:rsid w:val="009026B2"/>
    <w:rsid w:val="009026C0"/>
    <w:rsid w:val="009026CB"/>
    <w:rsid w:val="00902741"/>
    <w:rsid w:val="0090279A"/>
    <w:rsid w:val="009027AC"/>
    <w:rsid w:val="009027C3"/>
    <w:rsid w:val="00902857"/>
    <w:rsid w:val="00902864"/>
    <w:rsid w:val="00902879"/>
    <w:rsid w:val="00902888"/>
    <w:rsid w:val="0090290D"/>
    <w:rsid w:val="0090295F"/>
    <w:rsid w:val="009029A1"/>
    <w:rsid w:val="009029B3"/>
    <w:rsid w:val="009029C7"/>
    <w:rsid w:val="00902B3C"/>
    <w:rsid w:val="00902B91"/>
    <w:rsid w:val="00902C09"/>
    <w:rsid w:val="00902C73"/>
    <w:rsid w:val="00902DB0"/>
    <w:rsid w:val="00902E38"/>
    <w:rsid w:val="00902EB4"/>
    <w:rsid w:val="00902ECC"/>
    <w:rsid w:val="00902EFE"/>
    <w:rsid w:val="00902F8E"/>
    <w:rsid w:val="00902FB7"/>
    <w:rsid w:val="00903001"/>
    <w:rsid w:val="0090305D"/>
    <w:rsid w:val="00903096"/>
    <w:rsid w:val="009030BC"/>
    <w:rsid w:val="009030EE"/>
    <w:rsid w:val="009030EF"/>
    <w:rsid w:val="0090314C"/>
    <w:rsid w:val="009031C6"/>
    <w:rsid w:val="0090325B"/>
    <w:rsid w:val="009032A5"/>
    <w:rsid w:val="00903334"/>
    <w:rsid w:val="00903534"/>
    <w:rsid w:val="009035F6"/>
    <w:rsid w:val="009036B8"/>
    <w:rsid w:val="009037B4"/>
    <w:rsid w:val="009037CE"/>
    <w:rsid w:val="009037D4"/>
    <w:rsid w:val="00903808"/>
    <w:rsid w:val="00903836"/>
    <w:rsid w:val="00903857"/>
    <w:rsid w:val="00903884"/>
    <w:rsid w:val="009038A6"/>
    <w:rsid w:val="009038AF"/>
    <w:rsid w:val="0090392D"/>
    <w:rsid w:val="009039C6"/>
    <w:rsid w:val="009039D0"/>
    <w:rsid w:val="00903A15"/>
    <w:rsid w:val="00903AB3"/>
    <w:rsid w:val="00903B43"/>
    <w:rsid w:val="00903BB6"/>
    <w:rsid w:val="00903BD8"/>
    <w:rsid w:val="00903C93"/>
    <w:rsid w:val="00903D7F"/>
    <w:rsid w:val="00903D9D"/>
    <w:rsid w:val="00903E80"/>
    <w:rsid w:val="00903FE0"/>
    <w:rsid w:val="00903FF4"/>
    <w:rsid w:val="00904002"/>
    <w:rsid w:val="009040DB"/>
    <w:rsid w:val="009041AA"/>
    <w:rsid w:val="009041C3"/>
    <w:rsid w:val="009041CF"/>
    <w:rsid w:val="009041F0"/>
    <w:rsid w:val="00904224"/>
    <w:rsid w:val="00904287"/>
    <w:rsid w:val="00904300"/>
    <w:rsid w:val="00904350"/>
    <w:rsid w:val="0090435C"/>
    <w:rsid w:val="0090438A"/>
    <w:rsid w:val="0090448A"/>
    <w:rsid w:val="00904523"/>
    <w:rsid w:val="00904535"/>
    <w:rsid w:val="00904540"/>
    <w:rsid w:val="009045BA"/>
    <w:rsid w:val="0090462C"/>
    <w:rsid w:val="00904683"/>
    <w:rsid w:val="0090472E"/>
    <w:rsid w:val="00904832"/>
    <w:rsid w:val="0090484E"/>
    <w:rsid w:val="00904866"/>
    <w:rsid w:val="00904872"/>
    <w:rsid w:val="009048E2"/>
    <w:rsid w:val="00904928"/>
    <w:rsid w:val="00904933"/>
    <w:rsid w:val="0090494D"/>
    <w:rsid w:val="00904B59"/>
    <w:rsid w:val="00904B7A"/>
    <w:rsid w:val="00904BF7"/>
    <w:rsid w:val="00904CC7"/>
    <w:rsid w:val="00904D0E"/>
    <w:rsid w:val="00904D35"/>
    <w:rsid w:val="00904DA6"/>
    <w:rsid w:val="00904DF4"/>
    <w:rsid w:val="00904DFF"/>
    <w:rsid w:val="00904E80"/>
    <w:rsid w:val="00904FD3"/>
    <w:rsid w:val="00904FE1"/>
    <w:rsid w:val="009050CE"/>
    <w:rsid w:val="00905162"/>
    <w:rsid w:val="009051EC"/>
    <w:rsid w:val="00905239"/>
    <w:rsid w:val="00905263"/>
    <w:rsid w:val="0090528B"/>
    <w:rsid w:val="009052AA"/>
    <w:rsid w:val="009052B3"/>
    <w:rsid w:val="009052CA"/>
    <w:rsid w:val="00905331"/>
    <w:rsid w:val="00905456"/>
    <w:rsid w:val="00905486"/>
    <w:rsid w:val="00905545"/>
    <w:rsid w:val="009055CA"/>
    <w:rsid w:val="0090564F"/>
    <w:rsid w:val="00905698"/>
    <w:rsid w:val="009056E9"/>
    <w:rsid w:val="00905742"/>
    <w:rsid w:val="00905850"/>
    <w:rsid w:val="0090593A"/>
    <w:rsid w:val="00905953"/>
    <w:rsid w:val="009059FC"/>
    <w:rsid w:val="00905A14"/>
    <w:rsid w:val="00905A33"/>
    <w:rsid w:val="00905AF6"/>
    <w:rsid w:val="00905B3E"/>
    <w:rsid w:val="00905BC9"/>
    <w:rsid w:val="00905C27"/>
    <w:rsid w:val="00905C3F"/>
    <w:rsid w:val="00905C5F"/>
    <w:rsid w:val="00905C6B"/>
    <w:rsid w:val="00905CC1"/>
    <w:rsid w:val="00905D10"/>
    <w:rsid w:val="00905D6D"/>
    <w:rsid w:val="00905D6E"/>
    <w:rsid w:val="00905EB1"/>
    <w:rsid w:val="00905F5C"/>
    <w:rsid w:val="009060D7"/>
    <w:rsid w:val="009061C6"/>
    <w:rsid w:val="009062D4"/>
    <w:rsid w:val="009062E2"/>
    <w:rsid w:val="0090630D"/>
    <w:rsid w:val="009063D0"/>
    <w:rsid w:val="009063DF"/>
    <w:rsid w:val="00906407"/>
    <w:rsid w:val="009064B3"/>
    <w:rsid w:val="009064B4"/>
    <w:rsid w:val="009064CB"/>
    <w:rsid w:val="00906652"/>
    <w:rsid w:val="009066D7"/>
    <w:rsid w:val="0090679E"/>
    <w:rsid w:val="009067E2"/>
    <w:rsid w:val="00906802"/>
    <w:rsid w:val="0090687E"/>
    <w:rsid w:val="00906907"/>
    <w:rsid w:val="0090695E"/>
    <w:rsid w:val="00906AC5"/>
    <w:rsid w:val="00906C0E"/>
    <w:rsid w:val="00906C1E"/>
    <w:rsid w:val="00906CBB"/>
    <w:rsid w:val="00906CE8"/>
    <w:rsid w:val="00906D4A"/>
    <w:rsid w:val="00906E14"/>
    <w:rsid w:val="00906E4C"/>
    <w:rsid w:val="00906F4F"/>
    <w:rsid w:val="0090704C"/>
    <w:rsid w:val="0090709F"/>
    <w:rsid w:val="0090710A"/>
    <w:rsid w:val="009071F7"/>
    <w:rsid w:val="00907312"/>
    <w:rsid w:val="0090733A"/>
    <w:rsid w:val="0090739A"/>
    <w:rsid w:val="00907445"/>
    <w:rsid w:val="00907521"/>
    <w:rsid w:val="0090756F"/>
    <w:rsid w:val="0090771A"/>
    <w:rsid w:val="0090781E"/>
    <w:rsid w:val="00907832"/>
    <w:rsid w:val="009078AA"/>
    <w:rsid w:val="009078C5"/>
    <w:rsid w:val="00907919"/>
    <w:rsid w:val="00907995"/>
    <w:rsid w:val="00907A52"/>
    <w:rsid w:val="00907ADA"/>
    <w:rsid w:val="00907B4E"/>
    <w:rsid w:val="00907C48"/>
    <w:rsid w:val="00907C60"/>
    <w:rsid w:val="00907CA1"/>
    <w:rsid w:val="00907D4D"/>
    <w:rsid w:val="00907D79"/>
    <w:rsid w:val="00907DDF"/>
    <w:rsid w:val="00907DE7"/>
    <w:rsid w:val="00907DF8"/>
    <w:rsid w:val="00907DFC"/>
    <w:rsid w:val="00907ED6"/>
    <w:rsid w:val="00907F19"/>
    <w:rsid w:val="00907F7C"/>
    <w:rsid w:val="00910012"/>
    <w:rsid w:val="00910016"/>
    <w:rsid w:val="00910018"/>
    <w:rsid w:val="0091002D"/>
    <w:rsid w:val="0091004E"/>
    <w:rsid w:val="0091007F"/>
    <w:rsid w:val="00910113"/>
    <w:rsid w:val="00910146"/>
    <w:rsid w:val="00910173"/>
    <w:rsid w:val="009101E2"/>
    <w:rsid w:val="009101F9"/>
    <w:rsid w:val="00910259"/>
    <w:rsid w:val="00910269"/>
    <w:rsid w:val="00910291"/>
    <w:rsid w:val="009102B4"/>
    <w:rsid w:val="00910389"/>
    <w:rsid w:val="0091038A"/>
    <w:rsid w:val="0091038F"/>
    <w:rsid w:val="009103C0"/>
    <w:rsid w:val="0091040F"/>
    <w:rsid w:val="0091054C"/>
    <w:rsid w:val="009105AC"/>
    <w:rsid w:val="0091069D"/>
    <w:rsid w:val="009106AF"/>
    <w:rsid w:val="009106E2"/>
    <w:rsid w:val="009106F3"/>
    <w:rsid w:val="00910873"/>
    <w:rsid w:val="009108D8"/>
    <w:rsid w:val="009109A3"/>
    <w:rsid w:val="009109F4"/>
    <w:rsid w:val="00910A11"/>
    <w:rsid w:val="00910A5E"/>
    <w:rsid w:val="00910AC4"/>
    <w:rsid w:val="00910AEB"/>
    <w:rsid w:val="00910B23"/>
    <w:rsid w:val="00910B32"/>
    <w:rsid w:val="00910C0C"/>
    <w:rsid w:val="00910D77"/>
    <w:rsid w:val="00910DD3"/>
    <w:rsid w:val="00910E66"/>
    <w:rsid w:val="00910E97"/>
    <w:rsid w:val="00910EB2"/>
    <w:rsid w:val="00910F29"/>
    <w:rsid w:val="00910F30"/>
    <w:rsid w:val="00910FAE"/>
    <w:rsid w:val="00910FBC"/>
    <w:rsid w:val="0091106E"/>
    <w:rsid w:val="009110B0"/>
    <w:rsid w:val="009110C1"/>
    <w:rsid w:val="0091113A"/>
    <w:rsid w:val="0091121C"/>
    <w:rsid w:val="00911285"/>
    <w:rsid w:val="0091128D"/>
    <w:rsid w:val="00911338"/>
    <w:rsid w:val="009113FA"/>
    <w:rsid w:val="00911417"/>
    <w:rsid w:val="00911480"/>
    <w:rsid w:val="009114DD"/>
    <w:rsid w:val="0091151A"/>
    <w:rsid w:val="009116CE"/>
    <w:rsid w:val="009116EE"/>
    <w:rsid w:val="009117BD"/>
    <w:rsid w:val="00911819"/>
    <w:rsid w:val="009118BD"/>
    <w:rsid w:val="009118C6"/>
    <w:rsid w:val="00911A26"/>
    <w:rsid w:val="00911C94"/>
    <w:rsid w:val="00911CA4"/>
    <w:rsid w:val="00911D0F"/>
    <w:rsid w:val="00911D6F"/>
    <w:rsid w:val="00911E29"/>
    <w:rsid w:val="00911EF1"/>
    <w:rsid w:val="00911F02"/>
    <w:rsid w:val="0091207B"/>
    <w:rsid w:val="009120AC"/>
    <w:rsid w:val="009120DE"/>
    <w:rsid w:val="009120F9"/>
    <w:rsid w:val="00912165"/>
    <w:rsid w:val="00912180"/>
    <w:rsid w:val="00912190"/>
    <w:rsid w:val="00912200"/>
    <w:rsid w:val="00912201"/>
    <w:rsid w:val="00912241"/>
    <w:rsid w:val="00912288"/>
    <w:rsid w:val="0091228A"/>
    <w:rsid w:val="009122E6"/>
    <w:rsid w:val="0091231F"/>
    <w:rsid w:val="00912321"/>
    <w:rsid w:val="00912364"/>
    <w:rsid w:val="009123C2"/>
    <w:rsid w:val="009123C9"/>
    <w:rsid w:val="00912441"/>
    <w:rsid w:val="00912458"/>
    <w:rsid w:val="00912469"/>
    <w:rsid w:val="00912486"/>
    <w:rsid w:val="009124B9"/>
    <w:rsid w:val="0091259B"/>
    <w:rsid w:val="0091269E"/>
    <w:rsid w:val="009126AC"/>
    <w:rsid w:val="009126CD"/>
    <w:rsid w:val="009126D1"/>
    <w:rsid w:val="0091271D"/>
    <w:rsid w:val="0091272A"/>
    <w:rsid w:val="00912744"/>
    <w:rsid w:val="0091274E"/>
    <w:rsid w:val="00912773"/>
    <w:rsid w:val="00912829"/>
    <w:rsid w:val="00912878"/>
    <w:rsid w:val="009128AD"/>
    <w:rsid w:val="0091292F"/>
    <w:rsid w:val="0091297D"/>
    <w:rsid w:val="009129AF"/>
    <w:rsid w:val="009129B7"/>
    <w:rsid w:val="009129DA"/>
    <w:rsid w:val="00912A6A"/>
    <w:rsid w:val="00912B2A"/>
    <w:rsid w:val="00912B2E"/>
    <w:rsid w:val="00912B50"/>
    <w:rsid w:val="00912C37"/>
    <w:rsid w:val="00912E38"/>
    <w:rsid w:val="00912E61"/>
    <w:rsid w:val="00912E82"/>
    <w:rsid w:val="00912F1E"/>
    <w:rsid w:val="00912F76"/>
    <w:rsid w:val="00912F9B"/>
    <w:rsid w:val="00912FE9"/>
    <w:rsid w:val="009130BA"/>
    <w:rsid w:val="009130D1"/>
    <w:rsid w:val="009130E7"/>
    <w:rsid w:val="00913110"/>
    <w:rsid w:val="00913126"/>
    <w:rsid w:val="00913196"/>
    <w:rsid w:val="009132E3"/>
    <w:rsid w:val="00913347"/>
    <w:rsid w:val="0091338E"/>
    <w:rsid w:val="00913391"/>
    <w:rsid w:val="009133E4"/>
    <w:rsid w:val="0091346F"/>
    <w:rsid w:val="0091347F"/>
    <w:rsid w:val="009134AB"/>
    <w:rsid w:val="009134F0"/>
    <w:rsid w:val="00913550"/>
    <w:rsid w:val="0091355F"/>
    <w:rsid w:val="0091359C"/>
    <w:rsid w:val="009135DE"/>
    <w:rsid w:val="00913665"/>
    <w:rsid w:val="009136AA"/>
    <w:rsid w:val="009136F7"/>
    <w:rsid w:val="00913702"/>
    <w:rsid w:val="00913757"/>
    <w:rsid w:val="009137D2"/>
    <w:rsid w:val="009137FC"/>
    <w:rsid w:val="0091390B"/>
    <w:rsid w:val="00913915"/>
    <w:rsid w:val="0091394B"/>
    <w:rsid w:val="00913959"/>
    <w:rsid w:val="009139E9"/>
    <w:rsid w:val="00913A76"/>
    <w:rsid w:val="00913B4B"/>
    <w:rsid w:val="00913C16"/>
    <w:rsid w:val="00913C22"/>
    <w:rsid w:val="00913C32"/>
    <w:rsid w:val="00913CA3"/>
    <w:rsid w:val="00913D53"/>
    <w:rsid w:val="00913DB7"/>
    <w:rsid w:val="00913DF8"/>
    <w:rsid w:val="00913E1E"/>
    <w:rsid w:val="00913EA3"/>
    <w:rsid w:val="00913F00"/>
    <w:rsid w:val="00913F2B"/>
    <w:rsid w:val="00913F76"/>
    <w:rsid w:val="0091407B"/>
    <w:rsid w:val="009140D5"/>
    <w:rsid w:val="009140F5"/>
    <w:rsid w:val="00914123"/>
    <w:rsid w:val="00914132"/>
    <w:rsid w:val="0091418D"/>
    <w:rsid w:val="009141E1"/>
    <w:rsid w:val="00914231"/>
    <w:rsid w:val="00914252"/>
    <w:rsid w:val="0091431B"/>
    <w:rsid w:val="0091433D"/>
    <w:rsid w:val="00914439"/>
    <w:rsid w:val="00914441"/>
    <w:rsid w:val="009144F9"/>
    <w:rsid w:val="00914772"/>
    <w:rsid w:val="0091477D"/>
    <w:rsid w:val="00914782"/>
    <w:rsid w:val="009147CB"/>
    <w:rsid w:val="009147D3"/>
    <w:rsid w:val="00914852"/>
    <w:rsid w:val="009148B9"/>
    <w:rsid w:val="00914982"/>
    <w:rsid w:val="009149A2"/>
    <w:rsid w:val="009149EC"/>
    <w:rsid w:val="00914AA8"/>
    <w:rsid w:val="00914B62"/>
    <w:rsid w:val="00914BB3"/>
    <w:rsid w:val="00914BD7"/>
    <w:rsid w:val="00914CD2"/>
    <w:rsid w:val="00914D6E"/>
    <w:rsid w:val="00914DEC"/>
    <w:rsid w:val="00914DF4"/>
    <w:rsid w:val="00914E46"/>
    <w:rsid w:val="00914EA8"/>
    <w:rsid w:val="00914EB8"/>
    <w:rsid w:val="00914EC2"/>
    <w:rsid w:val="00914EFB"/>
    <w:rsid w:val="00914F97"/>
    <w:rsid w:val="00914F9A"/>
    <w:rsid w:val="00914FCB"/>
    <w:rsid w:val="00914FD4"/>
    <w:rsid w:val="009150B3"/>
    <w:rsid w:val="00915241"/>
    <w:rsid w:val="009152E9"/>
    <w:rsid w:val="009153CF"/>
    <w:rsid w:val="00915446"/>
    <w:rsid w:val="00915601"/>
    <w:rsid w:val="009156DD"/>
    <w:rsid w:val="00915764"/>
    <w:rsid w:val="009157D3"/>
    <w:rsid w:val="00915814"/>
    <w:rsid w:val="00915837"/>
    <w:rsid w:val="009158A4"/>
    <w:rsid w:val="009158BB"/>
    <w:rsid w:val="009158FB"/>
    <w:rsid w:val="0091598E"/>
    <w:rsid w:val="009159D9"/>
    <w:rsid w:val="00915B1E"/>
    <w:rsid w:val="00915B41"/>
    <w:rsid w:val="00915BC4"/>
    <w:rsid w:val="00915C40"/>
    <w:rsid w:val="00915C9C"/>
    <w:rsid w:val="00915D1B"/>
    <w:rsid w:val="00915DA7"/>
    <w:rsid w:val="00915E31"/>
    <w:rsid w:val="00915E40"/>
    <w:rsid w:val="00915EAC"/>
    <w:rsid w:val="00915F19"/>
    <w:rsid w:val="00915F7F"/>
    <w:rsid w:val="00916088"/>
    <w:rsid w:val="0091617A"/>
    <w:rsid w:val="0091621D"/>
    <w:rsid w:val="0091623E"/>
    <w:rsid w:val="00916284"/>
    <w:rsid w:val="00916292"/>
    <w:rsid w:val="009163AC"/>
    <w:rsid w:val="009163F8"/>
    <w:rsid w:val="00916405"/>
    <w:rsid w:val="0091644E"/>
    <w:rsid w:val="009164E6"/>
    <w:rsid w:val="009164F4"/>
    <w:rsid w:val="0091652D"/>
    <w:rsid w:val="00916569"/>
    <w:rsid w:val="009165A2"/>
    <w:rsid w:val="0091661B"/>
    <w:rsid w:val="00916642"/>
    <w:rsid w:val="0091664E"/>
    <w:rsid w:val="00916673"/>
    <w:rsid w:val="00916674"/>
    <w:rsid w:val="00916679"/>
    <w:rsid w:val="009166D8"/>
    <w:rsid w:val="009166EF"/>
    <w:rsid w:val="00916722"/>
    <w:rsid w:val="0091676A"/>
    <w:rsid w:val="009167BB"/>
    <w:rsid w:val="00916820"/>
    <w:rsid w:val="0091692B"/>
    <w:rsid w:val="00916953"/>
    <w:rsid w:val="00916A5C"/>
    <w:rsid w:val="00916A8D"/>
    <w:rsid w:val="00916AE2"/>
    <w:rsid w:val="00916B3A"/>
    <w:rsid w:val="00916B52"/>
    <w:rsid w:val="00916B54"/>
    <w:rsid w:val="00916B8A"/>
    <w:rsid w:val="00916BF7"/>
    <w:rsid w:val="00916CC4"/>
    <w:rsid w:val="00916D55"/>
    <w:rsid w:val="00916D9E"/>
    <w:rsid w:val="00916FB1"/>
    <w:rsid w:val="00917015"/>
    <w:rsid w:val="00917131"/>
    <w:rsid w:val="00917239"/>
    <w:rsid w:val="00917257"/>
    <w:rsid w:val="00917289"/>
    <w:rsid w:val="009172F7"/>
    <w:rsid w:val="009173EC"/>
    <w:rsid w:val="0091749E"/>
    <w:rsid w:val="0091754A"/>
    <w:rsid w:val="00917576"/>
    <w:rsid w:val="00917587"/>
    <w:rsid w:val="00917797"/>
    <w:rsid w:val="0091782E"/>
    <w:rsid w:val="00917835"/>
    <w:rsid w:val="0091784F"/>
    <w:rsid w:val="00917886"/>
    <w:rsid w:val="009178D4"/>
    <w:rsid w:val="009178FA"/>
    <w:rsid w:val="0091796D"/>
    <w:rsid w:val="00917A14"/>
    <w:rsid w:val="00917A8E"/>
    <w:rsid w:val="00917AB2"/>
    <w:rsid w:val="00917B89"/>
    <w:rsid w:val="00917B9F"/>
    <w:rsid w:val="00917BB2"/>
    <w:rsid w:val="00917CE5"/>
    <w:rsid w:val="00917DEF"/>
    <w:rsid w:val="00917EE6"/>
    <w:rsid w:val="00917EE7"/>
    <w:rsid w:val="00920016"/>
    <w:rsid w:val="009200A7"/>
    <w:rsid w:val="009200B0"/>
    <w:rsid w:val="009201CF"/>
    <w:rsid w:val="009202AE"/>
    <w:rsid w:val="009202DE"/>
    <w:rsid w:val="0092031D"/>
    <w:rsid w:val="009203CF"/>
    <w:rsid w:val="009204C1"/>
    <w:rsid w:val="009204F3"/>
    <w:rsid w:val="0092052B"/>
    <w:rsid w:val="00920562"/>
    <w:rsid w:val="009205A3"/>
    <w:rsid w:val="009205BB"/>
    <w:rsid w:val="0092065A"/>
    <w:rsid w:val="009206E7"/>
    <w:rsid w:val="009207A3"/>
    <w:rsid w:val="009207EE"/>
    <w:rsid w:val="0092087B"/>
    <w:rsid w:val="009208A2"/>
    <w:rsid w:val="009208AD"/>
    <w:rsid w:val="00920929"/>
    <w:rsid w:val="0092092F"/>
    <w:rsid w:val="009209F7"/>
    <w:rsid w:val="00920A91"/>
    <w:rsid w:val="00920ADA"/>
    <w:rsid w:val="00920B27"/>
    <w:rsid w:val="00920B52"/>
    <w:rsid w:val="00920BA2"/>
    <w:rsid w:val="00920BB6"/>
    <w:rsid w:val="00920C6C"/>
    <w:rsid w:val="00920C94"/>
    <w:rsid w:val="00920C9F"/>
    <w:rsid w:val="00920CD2"/>
    <w:rsid w:val="00920D7F"/>
    <w:rsid w:val="00920E16"/>
    <w:rsid w:val="00920F13"/>
    <w:rsid w:val="00921067"/>
    <w:rsid w:val="009210E7"/>
    <w:rsid w:val="009210F7"/>
    <w:rsid w:val="0092113D"/>
    <w:rsid w:val="009211A4"/>
    <w:rsid w:val="0092150F"/>
    <w:rsid w:val="0092159E"/>
    <w:rsid w:val="00921737"/>
    <w:rsid w:val="00921788"/>
    <w:rsid w:val="009218C2"/>
    <w:rsid w:val="009219B9"/>
    <w:rsid w:val="009219D0"/>
    <w:rsid w:val="00921AF6"/>
    <w:rsid w:val="00921B17"/>
    <w:rsid w:val="00921B46"/>
    <w:rsid w:val="00921BCB"/>
    <w:rsid w:val="00921BF7"/>
    <w:rsid w:val="00921C03"/>
    <w:rsid w:val="00921C20"/>
    <w:rsid w:val="00921CC5"/>
    <w:rsid w:val="00921D13"/>
    <w:rsid w:val="00921D96"/>
    <w:rsid w:val="00921D9C"/>
    <w:rsid w:val="00921DB0"/>
    <w:rsid w:val="00921DD3"/>
    <w:rsid w:val="00921E36"/>
    <w:rsid w:val="00921E76"/>
    <w:rsid w:val="00921E79"/>
    <w:rsid w:val="00921F29"/>
    <w:rsid w:val="00921F3C"/>
    <w:rsid w:val="00921F45"/>
    <w:rsid w:val="00921FB4"/>
    <w:rsid w:val="00922000"/>
    <w:rsid w:val="009220A6"/>
    <w:rsid w:val="009220DA"/>
    <w:rsid w:val="009220ED"/>
    <w:rsid w:val="009221C4"/>
    <w:rsid w:val="009221DB"/>
    <w:rsid w:val="009221EA"/>
    <w:rsid w:val="00922242"/>
    <w:rsid w:val="009222B6"/>
    <w:rsid w:val="009222BB"/>
    <w:rsid w:val="009222FE"/>
    <w:rsid w:val="00922302"/>
    <w:rsid w:val="00922327"/>
    <w:rsid w:val="009223A7"/>
    <w:rsid w:val="00922403"/>
    <w:rsid w:val="009225C1"/>
    <w:rsid w:val="00922601"/>
    <w:rsid w:val="00922624"/>
    <w:rsid w:val="00922712"/>
    <w:rsid w:val="00922777"/>
    <w:rsid w:val="00922791"/>
    <w:rsid w:val="00922837"/>
    <w:rsid w:val="009228C4"/>
    <w:rsid w:val="00922957"/>
    <w:rsid w:val="00922A50"/>
    <w:rsid w:val="00922A7C"/>
    <w:rsid w:val="00922AA4"/>
    <w:rsid w:val="00922B1E"/>
    <w:rsid w:val="00922BAD"/>
    <w:rsid w:val="00922C7E"/>
    <w:rsid w:val="00922C82"/>
    <w:rsid w:val="00922D1A"/>
    <w:rsid w:val="00922DB3"/>
    <w:rsid w:val="00922E2B"/>
    <w:rsid w:val="00922E94"/>
    <w:rsid w:val="00922EE8"/>
    <w:rsid w:val="00922F35"/>
    <w:rsid w:val="00922F5C"/>
    <w:rsid w:val="00922FB2"/>
    <w:rsid w:val="00922FE4"/>
    <w:rsid w:val="00923225"/>
    <w:rsid w:val="009232C0"/>
    <w:rsid w:val="009232FA"/>
    <w:rsid w:val="00923334"/>
    <w:rsid w:val="0092335F"/>
    <w:rsid w:val="00923360"/>
    <w:rsid w:val="00923397"/>
    <w:rsid w:val="00923433"/>
    <w:rsid w:val="00923441"/>
    <w:rsid w:val="00923503"/>
    <w:rsid w:val="0092366E"/>
    <w:rsid w:val="0092367F"/>
    <w:rsid w:val="0092372B"/>
    <w:rsid w:val="00923743"/>
    <w:rsid w:val="009237CD"/>
    <w:rsid w:val="00923826"/>
    <w:rsid w:val="0092384F"/>
    <w:rsid w:val="00923911"/>
    <w:rsid w:val="00923938"/>
    <w:rsid w:val="00923A43"/>
    <w:rsid w:val="00923A48"/>
    <w:rsid w:val="00923A4F"/>
    <w:rsid w:val="00923A5D"/>
    <w:rsid w:val="00923AF0"/>
    <w:rsid w:val="00923BA2"/>
    <w:rsid w:val="00923C39"/>
    <w:rsid w:val="00923CCF"/>
    <w:rsid w:val="00923E2A"/>
    <w:rsid w:val="00923E6B"/>
    <w:rsid w:val="00923E8C"/>
    <w:rsid w:val="00923F35"/>
    <w:rsid w:val="00923FA8"/>
    <w:rsid w:val="00924012"/>
    <w:rsid w:val="0092409B"/>
    <w:rsid w:val="009240DE"/>
    <w:rsid w:val="00924127"/>
    <w:rsid w:val="0092412E"/>
    <w:rsid w:val="00924152"/>
    <w:rsid w:val="009241CE"/>
    <w:rsid w:val="00924216"/>
    <w:rsid w:val="00924297"/>
    <w:rsid w:val="00924318"/>
    <w:rsid w:val="0092439D"/>
    <w:rsid w:val="009243E4"/>
    <w:rsid w:val="009245E5"/>
    <w:rsid w:val="00924616"/>
    <w:rsid w:val="00924673"/>
    <w:rsid w:val="0092468B"/>
    <w:rsid w:val="009246AF"/>
    <w:rsid w:val="009246CE"/>
    <w:rsid w:val="00924792"/>
    <w:rsid w:val="009247A3"/>
    <w:rsid w:val="009247CC"/>
    <w:rsid w:val="00924839"/>
    <w:rsid w:val="0092483A"/>
    <w:rsid w:val="009248F3"/>
    <w:rsid w:val="00924A53"/>
    <w:rsid w:val="00924A59"/>
    <w:rsid w:val="00924BBA"/>
    <w:rsid w:val="00924D0C"/>
    <w:rsid w:val="00924D61"/>
    <w:rsid w:val="00924DCB"/>
    <w:rsid w:val="00924DE6"/>
    <w:rsid w:val="00924E04"/>
    <w:rsid w:val="00924E3D"/>
    <w:rsid w:val="00924E48"/>
    <w:rsid w:val="00924E4E"/>
    <w:rsid w:val="00924E94"/>
    <w:rsid w:val="00924E9D"/>
    <w:rsid w:val="0092500E"/>
    <w:rsid w:val="0092507D"/>
    <w:rsid w:val="0092507F"/>
    <w:rsid w:val="009250C9"/>
    <w:rsid w:val="00925182"/>
    <w:rsid w:val="009251A1"/>
    <w:rsid w:val="009251B9"/>
    <w:rsid w:val="009251DC"/>
    <w:rsid w:val="00925288"/>
    <w:rsid w:val="009252B9"/>
    <w:rsid w:val="0092536F"/>
    <w:rsid w:val="00925390"/>
    <w:rsid w:val="00925391"/>
    <w:rsid w:val="00925442"/>
    <w:rsid w:val="00925458"/>
    <w:rsid w:val="009254D9"/>
    <w:rsid w:val="00925526"/>
    <w:rsid w:val="0092559A"/>
    <w:rsid w:val="009255BC"/>
    <w:rsid w:val="009255C9"/>
    <w:rsid w:val="00925607"/>
    <w:rsid w:val="0092563F"/>
    <w:rsid w:val="00925688"/>
    <w:rsid w:val="009257DC"/>
    <w:rsid w:val="0092585A"/>
    <w:rsid w:val="00925880"/>
    <w:rsid w:val="009258B8"/>
    <w:rsid w:val="009259B9"/>
    <w:rsid w:val="00925A00"/>
    <w:rsid w:val="00925A27"/>
    <w:rsid w:val="00925A93"/>
    <w:rsid w:val="00925B5E"/>
    <w:rsid w:val="00925BC6"/>
    <w:rsid w:val="00925DAC"/>
    <w:rsid w:val="00925DEB"/>
    <w:rsid w:val="00925E53"/>
    <w:rsid w:val="00925E76"/>
    <w:rsid w:val="00925E7B"/>
    <w:rsid w:val="00925F6A"/>
    <w:rsid w:val="00925F7B"/>
    <w:rsid w:val="00925FB3"/>
    <w:rsid w:val="0092609D"/>
    <w:rsid w:val="009260A3"/>
    <w:rsid w:val="0092621F"/>
    <w:rsid w:val="009262A3"/>
    <w:rsid w:val="009263ED"/>
    <w:rsid w:val="0092645F"/>
    <w:rsid w:val="00926486"/>
    <w:rsid w:val="009264E5"/>
    <w:rsid w:val="0092650E"/>
    <w:rsid w:val="0092656F"/>
    <w:rsid w:val="009265A6"/>
    <w:rsid w:val="009265DB"/>
    <w:rsid w:val="009265E0"/>
    <w:rsid w:val="00926671"/>
    <w:rsid w:val="009266A7"/>
    <w:rsid w:val="009266E4"/>
    <w:rsid w:val="0092673C"/>
    <w:rsid w:val="00926741"/>
    <w:rsid w:val="00926743"/>
    <w:rsid w:val="00926744"/>
    <w:rsid w:val="0092679B"/>
    <w:rsid w:val="009267E2"/>
    <w:rsid w:val="009267F5"/>
    <w:rsid w:val="00926928"/>
    <w:rsid w:val="00926A26"/>
    <w:rsid w:val="00926A47"/>
    <w:rsid w:val="00926A5B"/>
    <w:rsid w:val="00926C74"/>
    <w:rsid w:val="00926C7A"/>
    <w:rsid w:val="00926D82"/>
    <w:rsid w:val="00926D85"/>
    <w:rsid w:val="00926DA1"/>
    <w:rsid w:val="00926DAA"/>
    <w:rsid w:val="00926E45"/>
    <w:rsid w:val="00926EC8"/>
    <w:rsid w:val="00926F32"/>
    <w:rsid w:val="00926F66"/>
    <w:rsid w:val="00926FAD"/>
    <w:rsid w:val="0092700D"/>
    <w:rsid w:val="00927012"/>
    <w:rsid w:val="00927042"/>
    <w:rsid w:val="009270B0"/>
    <w:rsid w:val="00927139"/>
    <w:rsid w:val="009271C9"/>
    <w:rsid w:val="009272B4"/>
    <w:rsid w:val="009273A8"/>
    <w:rsid w:val="009273B6"/>
    <w:rsid w:val="00927472"/>
    <w:rsid w:val="00927481"/>
    <w:rsid w:val="00927503"/>
    <w:rsid w:val="00927582"/>
    <w:rsid w:val="00927607"/>
    <w:rsid w:val="00927652"/>
    <w:rsid w:val="0092772F"/>
    <w:rsid w:val="009277B6"/>
    <w:rsid w:val="009277F9"/>
    <w:rsid w:val="0092789E"/>
    <w:rsid w:val="009278C3"/>
    <w:rsid w:val="009278EE"/>
    <w:rsid w:val="00927914"/>
    <w:rsid w:val="00927939"/>
    <w:rsid w:val="00927A00"/>
    <w:rsid w:val="00927A14"/>
    <w:rsid w:val="00927A6A"/>
    <w:rsid w:val="00927AB4"/>
    <w:rsid w:val="00927C98"/>
    <w:rsid w:val="00927CBE"/>
    <w:rsid w:val="00927D29"/>
    <w:rsid w:val="00927D36"/>
    <w:rsid w:val="00927DB2"/>
    <w:rsid w:val="00927E07"/>
    <w:rsid w:val="00927F13"/>
    <w:rsid w:val="00927F29"/>
    <w:rsid w:val="00927F56"/>
    <w:rsid w:val="00927F78"/>
    <w:rsid w:val="00927FA6"/>
    <w:rsid w:val="00927FF9"/>
    <w:rsid w:val="00930029"/>
    <w:rsid w:val="00930030"/>
    <w:rsid w:val="0093004A"/>
    <w:rsid w:val="00930057"/>
    <w:rsid w:val="009300A7"/>
    <w:rsid w:val="009300F8"/>
    <w:rsid w:val="0093012D"/>
    <w:rsid w:val="009301A2"/>
    <w:rsid w:val="00930207"/>
    <w:rsid w:val="0093027F"/>
    <w:rsid w:val="0093034A"/>
    <w:rsid w:val="00930368"/>
    <w:rsid w:val="009303B7"/>
    <w:rsid w:val="009303B8"/>
    <w:rsid w:val="009303DE"/>
    <w:rsid w:val="009304D4"/>
    <w:rsid w:val="00930506"/>
    <w:rsid w:val="00930547"/>
    <w:rsid w:val="00930555"/>
    <w:rsid w:val="009306A2"/>
    <w:rsid w:val="009306B7"/>
    <w:rsid w:val="00930751"/>
    <w:rsid w:val="00930778"/>
    <w:rsid w:val="00930844"/>
    <w:rsid w:val="0093085E"/>
    <w:rsid w:val="009308DF"/>
    <w:rsid w:val="00930956"/>
    <w:rsid w:val="0093096A"/>
    <w:rsid w:val="009309BA"/>
    <w:rsid w:val="00930A24"/>
    <w:rsid w:val="00930AB1"/>
    <w:rsid w:val="00930AF6"/>
    <w:rsid w:val="00930B0F"/>
    <w:rsid w:val="00930BC3"/>
    <w:rsid w:val="00930C21"/>
    <w:rsid w:val="00930D37"/>
    <w:rsid w:val="00930E24"/>
    <w:rsid w:val="00930EC2"/>
    <w:rsid w:val="00930F0E"/>
    <w:rsid w:val="00930F4E"/>
    <w:rsid w:val="00930F9E"/>
    <w:rsid w:val="00930FD1"/>
    <w:rsid w:val="00930FF3"/>
    <w:rsid w:val="0093100D"/>
    <w:rsid w:val="00931040"/>
    <w:rsid w:val="00931090"/>
    <w:rsid w:val="009310A7"/>
    <w:rsid w:val="009311E4"/>
    <w:rsid w:val="009311FE"/>
    <w:rsid w:val="00931255"/>
    <w:rsid w:val="00931270"/>
    <w:rsid w:val="0093136B"/>
    <w:rsid w:val="009313A6"/>
    <w:rsid w:val="00931435"/>
    <w:rsid w:val="009314CC"/>
    <w:rsid w:val="009315C2"/>
    <w:rsid w:val="00931619"/>
    <w:rsid w:val="0093164F"/>
    <w:rsid w:val="009316E1"/>
    <w:rsid w:val="0093177C"/>
    <w:rsid w:val="00931807"/>
    <w:rsid w:val="0093183E"/>
    <w:rsid w:val="00931982"/>
    <w:rsid w:val="00931987"/>
    <w:rsid w:val="009319B2"/>
    <w:rsid w:val="00931A08"/>
    <w:rsid w:val="00931AE5"/>
    <w:rsid w:val="00931C0A"/>
    <w:rsid w:val="00931CB7"/>
    <w:rsid w:val="00931CCF"/>
    <w:rsid w:val="00931EE1"/>
    <w:rsid w:val="00931EFA"/>
    <w:rsid w:val="00931F26"/>
    <w:rsid w:val="00931FE9"/>
    <w:rsid w:val="00932004"/>
    <w:rsid w:val="00932045"/>
    <w:rsid w:val="00932076"/>
    <w:rsid w:val="009320A9"/>
    <w:rsid w:val="009320B1"/>
    <w:rsid w:val="0093213D"/>
    <w:rsid w:val="00932211"/>
    <w:rsid w:val="00932287"/>
    <w:rsid w:val="009322F2"/>
    <w:rsid w:val="00932351"/>
    <w:rsid w:val="00932360"/>
    <w:rsid w:val="009323BD"/>
    <w:rsid w:val="009323EF"/>
    <w:rsid w:val="0093240B"/>
    <w:rsid w:val="00932410"/>
    <w:rsid w:val="009324BB"/>
    <w:rsid w:val="009324D0"/>
    <w:rsid w:val="00932549"/>
    <w:rsid w:val="00932612"/>
    <w:rsid w:val="00932630"/>
    <w:rsid w:val="0093266D"/>
    <w:rsid w:val="009326B2"/>
    <w:rsid w:val="009326B4"/>
    <w:rsid w:val="009326BE"/>
    <w:rsid w:val="009326CE"/>
    <w:rsid w:val="009326E1"/>
    <w:rsid w:val="00932736"/>
    <w:rsid w:val="00932785"/>
    <w:rsid w:val="009327E2"/>
    <w:rsid w:val="009327F7"/>
    <w:rsid w:val="0093293A"/>
    <w:rsid w:val="00932960"/>
    <w:rsid w:val="009329D9"/>
    <w:rsid w:val="00932A38"/>
    <w:rsid w:val="00932B68"/>
    <w:rsid w:val="00932B90"/>
    <w:rsid w:val="00932BBF"/>
    <w:rsid w:val="00932BC9"/>
    <w:rsid w:val="00932BD5"/>
    <w:rsid w:val="00932BEB"/>
    <w:rsid w:val="00932C01"/>
    <w:rsid w:val="00932C25"/>
    <w:rsid w:val="00932C42"/>
    <w:rsid w:val="00932C8D"/>
    <w:rsid w:val="00932DA6"/>
    <w:rsid w:val="00932DE8"/>
    <w:rsid w:val="00932F11"/>
    <w:rsid w:val="00932FA4"/>
    <w:rsid w:val="00933036"/>
    <w:rsid w:val="00933097"/>
    <w:rsid w:val="00933101"/>
    <w:rsid w:val="00933129"/>
    <w:rsid w:val="009331B6"/>
    <w:rsid w:val="0093324E"/>
    <w:rsid w:val="0093328F"/>
    <w:rsid w:val="0093329B"/>
    <w:rsid w:val="00933347"/>
    <w:rsid w:val="00933355"/>
    <w:rsid w:val="00933360"/>
    <w:rsid w:val="009333D7"/>
    <w:rsid w:val="009333F4"/>
    <w:rsid w:val="0093344A"/>
    <w:rsid w:val="00933521"/>
    <w:rsid w:val="00933568"/>
    <w:rsid w:val="0093359B"/>
    <w:rsid w:val="00933736"/>
    <w:rsid w:val="009337BB"/>
    <w:rsid w:val="00933808"/>
    <w:rsid w:val="0093382E"/>
    <w:rsid w:val="009338FD"/>
    <w:rsid w:val="00933978"/>
    <w:rsid w:val="009339C2"/>
    <w:rsid w:val="00933A35"/>
    <w:rsid w:val="00933A73"/>
    <w:rsid w:val="00933A8D"/>
    <w:rsid w:val="00933B39"/>
    <w:rsid w:val="00933BC4"/>
    <w:rsid w:val="00933BDA"/>
    <w:rsid w:val="00933C2F"/>
    <w:rsid w:val="00933CB1"/>
    <w:rsid w:val="00933D66"/>
    <w:rsid w:val="00933DDC"/>
    <w:rsid w:val="00933E15"/>
    <w:rsid w:val="00933E18"/>
    <w:rsid w:val="00933E69"/>
    <w:rsid w:val="00933EEB"/>
    <w:rsid w:val="00933F51"/>
    <w:rsid w:val="0093404B"/>
    <w:rsid w:val="0093407A"/>
    <w:rsid w:val="00934153"/>
    <w:rsid w:val="009341B0"/>
    <w:rsid w:val="0093421E"/>
    <w:rsid w:val="00934229"/>
    <w:rsid w:val="0093428B"/>
    <w:rsid w:val="009342A8"/>
    <w:rsid w:val="00934436"/>
    <w:rsid w:val="0093445F"/>
    <w:rsid w:val="00934549"/>
    <w:rsid w:val="009345D2"/>
    <w:rsid w:val="009346A2"/>
    <w:rsid w:val="009346AC"/>
    <w:rsid w:val="009346C3"/>
    <w:rsid w:val="0093475E"/>
    <w:rsid w:val="009347EA"/>
    <w:rsid w:val="00934905"/>
    <w:rsid w:val="0093495B"/>
    <w:rsid w:val="00934996"/>
    <w:rsid w:val="00934A23"/>
    <w:rsid w:val="00934A6E"/>
    <w:rsid w:val="00934A9B"/>
    <w:rsid w:val="00934AE9"/>
    <w:rsid w:val="00934C1B"/>
    <w:rsid w:val="00934C33"/>
    <w:rsid w:val="00934CC1"/>
    <w:rsid w:val="00934CE1"/>
    <w:rsid w:val="00934D16"/>
    <w:rsid w:val="00934D1B"/>
    <w:rsid w:val="00934D38"/>
    <w:rsid w:val="00934D73"/>
    <w:rsid w:val="00934D7A"/>
    <w:rsid w:val="00934DF0"/>
    <w:rsid w:val="00934E05"/>
    <w:rsid w:val="00934F6F"/>
    <w:rsid w:val="00934FC6"/>
    <w:rsid w:val="00934FF5"/>
    <w:rsid w:val="00935042"/>
    <w:rsid w:val="00935061"/>
    <w:rsid w:val="009350C6"/>
    <w:rsid w:val="009350FD"/>
    <w:rsid w:val="009351A7"/>
    <w:rsid w:val="009351A8"/>
    <w:rsid w:val="00935206"/>
    <w:rsid w:val="00935321"/>
    <w:rsid w:val="009354C9"/>
    <w:rsid w:val="009354D6"/>
    <w:rsid w:val="00935503"/>
    <w:rsid w:val="00935563"/>
    <w:rsid w:val="00935599"/>
    <w:rsid w:val="0093560A"/>
    <w:rsid w:val="009356E0"/>
    <w:rsid w:val="009357A3"/>
    <w:rsid w:val="009357AD"/>
    <w:rsid w:val="009358AF"/>
    <w:rsid w:val="009358FE"/>
    <w:rsid w:val="009359D6"/>
    <w:rsid w:val="00935A5D"/>
    <w:rsid w:val="00935A63"/>
    <w:rsid w:val="00935B9D"/>
    <w:rsid w:val="00935BEE"/>
    <w:rsid w:val="00935C60"/>
    <w:rsid w:val="00935CAF"/>
    <w:rsid w:val="00935CF2"/>
    <w:rsid w:val="00935D01"/>
    <w:rsid w:val="00935D14"/>
    <w:rsid w:val="00935E16"/>
    <w:rsid w:val="00935E5F"/>
    <w:rsid w:val="00935FB5"/>
    <w:rsid w:val="00935FC7"/>
    <w:rsid w:val="00936024"/>
    <w:rsid w:val="00936096"/>
    <w:rsid w:val="00936097"/>
    <w:rsid w:val="0093621F"/>
    <w:rsid w:val="009362A7"/>
    <w:rsid w:val="009362C3"/>
    <w:rsid w:val="009362D9"/>
    <w:rsid w:val="009362EC"/>
    <w:rsid w:val="009362EF"/>
    <w:rsid w:val="00936300"/>
    <w:rsid w:val="009363AC"/>
    <w:rsid w:val="009364B2"/>
    <w:rsid w:val="009364CD"/>
    <w:rsid w:val="0093654A"/>
    <w:rsid w:val="0093654D"/>
    <w:rsid w:val="009365C6"/>
    <w:rsid w:val="0093666B"/>
    <w:rsid w:val="009366F4"/>
    <w:rsid w:val="0093674E"/>
    <w:rsid w:val="00936773"/>
    <w:rsid w:val="009367DF"/>
    <w:rsid w:val="00936818"/>
    <w:rsid w:val="0093681A"/>
    <w:rsid w:val="009369AC"/>
    <w:rsid w:val="009369F2"/>
    <w:rsid w:val="00936A90"/>
    <w:rsid w:val="00936ABE"/>
    <w:rsid w:val="00936B1C"/>
    <w:rsid w:val="00936B98"/>
    <w:rsid w:val="00936BF0"/>
    <w:rsid w:val="00936CD7"/>
    <w:rsid w:val="00936CDE"/>
    <w:rsid w:val="00936CE0"/>
    <w:rsid w:val="00936D41"/>
    <w:rsid w:val="00936E44"/>
    <w:rsid w:val="00936EF2"/>
    <w:rsid w:val="00936F12"/>
    <w:rsid w:val="00936F29"/>
    <w:rsid w:val="00936F5E"/>
    <w:rsid w:val="00936F9B"/>
    <w:rsid w:val="00936FF0"/>
    <w:rsid w:val="009371BE"/>
    <w:rsid w:val="009371F9"/>
    <w:rsid w:val="0093726C"/>
    <w:rsid w:val="00937358"/>
    <w:rsid w:val="009373CB"/>
    <w:rsid w:val="00937441"/>
    <w:rsid w:val="0093755A"/>
    <w:rsid w:val="00937598"/>
    <w:rsid w:val="009375B6"/>
    <w:rsid w:val="009376AB"/>
    <w:rsid w:val="009376C1"/>
    <w:rsid w:val="00937764"/>
    <w:rsid w:val="009377C3"/>
    <w:rsid w:val="009377C9"/>
    <w:rsid w:val="0093791F"/>
    <w:rsid w:val="0093795A"/>
    <w:rsid w:val="00937A1A"/>
    <w:rsid w:val="00937A76"/>
    <w:rsid w:val="00937A9A"/>
    <w:rsid w:val="00937ABC"/>
    <w:rsid w:val="00937B56"/>
    <w:rsid w:val="00937B62"/>
    <w:rsid w:val="00937BBC"/>
    <w:rsid w:val="00937C73"/>
    <w:rsid w:val="00937CA5"/>
    <w:rsid w:val="00937CB3"/>
    <w:rsid w:val="00937D20"/>
    <w:rsid w:val="00937D35"/>
    <w:rsid w:val="00937D51"/>
    <w:rsid w:val="00937DBE"/>
    <w:rsid w:val="00937DF2"/>
    <w:rsid w:val="00937E01"/>
    <w:rsid w:val="00937E13"/>
    <w:rsid w:val="00937E28"/>
    <w:rsid w:val="00937F10"/>
    <w:rsid w:val="00937F5E"/>
    <w:rsid w:val="00940030"/>
    <w:rsid w:val="0094003B"/>
    <w:rsid w:val="0094017C"/>
    <w:rsid w:val="00940253"/>
    <w:rsid w:val="00940270"/>
    <w:rsid w:val="009402A5"/>
    <w:rsid w:val="009402BA"/>
    <w:rsid w:val="00940315"/>
    <w:rsid w:val="00940320"/>
    <w:rsid w:val="00940322"/>
    <w:rsid w:val="0094039B"/>
    <w:rsid w:val="00940433"/>
    <w:rsid w:val="00940465"/>
    <w:rsid w:val="009404BB"/>
    <w:rsid w:val="009404EF"/>
    <w:rsid w:val="00940553"/>
    <w:rsid w:val="0094056C"/>
    <w:rsid w:val="009405E8"/>
    <w:rsid w:val="0094065A"/>
    <w:rsid w:val="00940661"/>
    <w:rsid w:val="009406E8"/>
    <w:rsid w:val="00940714"/>
    <w:rsid w:val="00940720"/>
    <w:rsid w:val="00940894"/>
    <w:rsid w:val="009408CC"/>
    <w:rsid w:val="00940918"/>
    <w:rsid w:val="00940976"/>
    <w:rsid w:val="0094097D"/>
    <w:rsid w:val="0094099A"/>
    <w:rsid w:val="00940A3E"/>
    <w:rsid w:val="00940A60"/>
    <w:rsid w:val="00940A92"/>
    <w:rsid w:val="00940B53"/>
    <w:rsid w:val="00940C9C"/>
    <w:rsid w:val="00940CD9"/>
    <w:rsid w:val="00940CDE"/>
    <w:rsid w:val="00940CF1"/>
    <w:rsid w:val="00940DD3"/>
    <w:rsid w:val="00940E34"/>
    <w:rsid w:val="00940E88"/>
    <w:rsid w:val="00940EB3"/>
    <w:rsid w:val="00940ECD"/>
    <w:rsid w:val="00940F40"/>
    <w:rsid w:val="00940F93"/>
    <w:rsid w:val="0094103B"/>
    <w:rsid w:val="0094103F"/>
    <w:rsid w:val="00941048"/>
    <w:rsid w:val="00941198"/>
    <w:rsid w:val="0094124F"/>
    <w:rsid w:val="0094131B"/>
    <w:rsid w:val="00941321"/>
    <w:rsid w:val="00941389"/>
    <w:rsid w:val="009413BE"/>
    <w:rsid w:val="00941448"/>
    <w:rsid w:val="0094145F"/>
    <w:rsid w:val="009414CE"/>
    <w:rsid w:val="00941590"/>
    <w:rsid w:val="009417A6"/>
    <w:rsid w:val="00941803"/>
    <w:rsid w:val="009418AC"/>
    <w:rsid w:val="00941A0C"/>
    <w:rsid w:val="00941A2B"/>
    <w:rsid w:val="00941B30"/>
    <w:rsid w:val="00941B5F"/>
    <w:rsid w:val="00941BC0"/>
    <w:rsid w:val="00941C02"/>
    <w:rsid w:val="00941C13"/>
    <w:rsid w:val="00941C37"/>
    <w:rsid w:val="00941C42"/>
    <w:rsid w:val="00941DA9"/>
    <w:rsid w:val="00941DCD"/>
    <w:rsid w:val="00941E28"/>
    <w:rsid w:val="00941E99"/>
    <w:rsid w:val="00941E9B"/>
    <w:rsid w:val="00941ED9"/>
    <w:rsid w:val="00941F15"/>
    <w:rsid w:val="00941F29"/>
    <w:rsid w:val="00941F76"/>
    <w:rsid w:val="0094205B"/>
    <w:rsid w:val="00942084"/>
    <w:rsid w:val="00942098"/>
    <w:rsid w:val="009420CE"/>
    <w:rsid w:val="0094212B"/>
    <w:rsid w:val="009421B5"/>
    <w:rsid w:val="009422A5"/>
    <w:rsid w:val="00942317"/>
    <w:rsid w:val="009423B5"/>
    <w:rsid w:val="009424DC"/>
    <w:rsid w:val="009425FB"/>
    <w:rsid w:val="00942730"/>
    <w:rsid w:val="0094273E"/>
    <w:rsid w:val="009427B3"/>
    <w:rsid w:val="0094281B"/>
    <w:rsid w:val="00942887"/>
    <w:rsid w:val="00942904"/>
    <w:rsid w:val="0094292F"/>
    <w:rsid w:val="00942978"/>
    <w:rsid w:val="0094298B"/>
    <w:rsid w:val="009429E9"/>
    <w:rsid w:val="00942AD6"/>
    <w:rsid w:val="00942BFF"/>
    <w:rsid w:val="00942C46"/>
    <w:rsid w:val="00942D07"/>
    <w:rsid w:val="00942D5E"/>
    <w:rsid w:val="00942E0C"/>
    <w:rsid w:val="00942E16"/>
    <w:rsid w:val="00942E31"/>
    <w:rsid w:val="00942F84"/>
    <w:rsid w:val="0094300F"/>
    <w:rsid w:val="0094308C"/>
    <w:rsid w:val="009430D1"/>
    <w:rsid w:val="009430D5"/>
    <w:rsid w:val="0094314B"/>
    <w:rsid w:val="00943235"/>
    <w:rsid w:val="0094335D"/>
    <w:rsid w:val="009433C3"/>
    <w:rsid w:val="009434BF"/>
    <w:rsid w:val="00943513"/>
    <w:rsid w:val="00943598"/>
    <w:rsid w:val="009435DE"/>
    <w:rsid w:val="0094365D"/>
    <w:rsid w:val="00943957"/>
    <w:rsid w:val="00943A4F"/>
    <w:rsid w:val="00943A9B"/>
    <w:rsid w:val="00943B5F"/>
    <w:rsid w:val="00943C13"/>
    <w:rsid w:val="00943C85"/>
    <w:rsid w:val="00943D01"/>
    <w:rsid w:val="00943D03"/>
    <w:rsid w:val="00943D25"/>
    <w:rsid w:val="00943D57"/>
    <w:rsid w:val="00943DF2"/>
    <w:rsid w:val="00943E6B"/>
    <w:rsid w:val="00943E74"/>
    <w:rsid w:val="00943E8D"/>
    <w:rsid w:val="00943E9B"/>
    <w:rsid w:val="00943EFC"/>
    <w:rsid w:val="00943F3B"/>
    <w:rsid w:val="00943F5A"/>
    <w:rsid w:val="00943F7A"/>
    <w:rsid w:val="00944050"/>
    <w:rsid w:val="0094406F"/>
    <w:rsid w:val="00944079"/>
    <w:rsid w:val="00944080"/>
    <w:rsid w:val="009440AB"/>
    <w:rsid w:val="0094413C"/>
    <w:rsid w:val="00944149"/>
    <w:rsid w:val="00944184"/>
    <w:rsid w:val="00944219"/>
    <w:rsid w:val="0094427C"/>
    <w:rsid w:val="00944297"/>
    <w:rsid w:val="0094436B"/>
    <w:rsid w:val="0094438D"/>
    <w:rsid w:val="009445B2"/>
    <w:rsid w:val="00944654"/>
    <w:rsid w:val="00944781"/>
    <w:rsid w:val="009448D1"/>
    <w:rsid w:val="009448FA"/>
    <w:rsid w:val="0094494D"/>
    <w:rsid w:val="0094496D"/>
    <w:rsid w:val="009449AB"/>
    <w:rsid w:val="009449B9"/>
    <w:rsid w:val="009449C1"/>
    <w:rsid w:val="00944A65"/>
    <w:rsid w:val="00944A80"/>
    <w:rsid w:val="00944AEA"/>
    <w:rsid w:val="00944B23"/>
    <w:rsid w:val="00944B2D"/>
    <w:rsid w:val="00944BBC"/>
    <w:rsid w:val="00944C58"/>
    <w:rsid w:val="00944C5D"/>
    <w:rsid w:val="00944C64"/>
    <w:rsid w:val="00944C95"/>
    <w:rsid w:val="00944CC8"/>
    <w:rsid w:val="00944CD5"/>
    <w:rsid w:val="00944CF1"/>
    <w:rsid w:val="00944D84"/>
    <w:rsid w:val="00944D91"/>
    <w:rsid w:val="00944DA0"/>
    <w:rsid w:val="00944DA1"/>
    <w:rsid w:val="00944DB7"/>
    <w:rsid w:val="00944DF0"/>
    <w:rsid w:val="00944E77"/>
    <w:rsid w:val="00944EAD"/>
    <w:rsid w:val="00944EAE"/>
    <w:rsid w:val="00944EBC"/>
    <w:rsid w:val="00944EC3"/>
    <w:rsid w:val="00944F34"/>
    <w:rsid w:val="00944FC7"/>
    <w:rsid w:val="00945043"/>
    <w:rsid w:val="0094505C"/>
    <w:rsid w:val="0094507C"/>
    <w:rsid w:val="009450C8"/>
    <w:rsid w:val="009451E0"/>
    <w:rsid w:val="009451FC"/>
    <w:rsid w:val="0094521E"/>
    <w:rsid w:val="00945268"/>
    <w:rsid w:val="00945294"/>
    <w:rsid w:val="009452D3"/>
    <w:rsid w:val="009452F2"/>
    <w:rsid w:val="00945320"/>
    <w:rsid w:val="009453AB"/>
    <w:rsid w:val="009453BF"/>
    <w:rsid w:val="00945648"/>
    <w:rsid w:val="0094572F"/>
    <w:rsid w:val="009457FA"/>
    <w:rsid w:val="00945839"/>
    <w:rsid w:val="0094587C"/>
    <w:rsid w:val="009458D5"/>
    <w:rsid w:val="00945929"/>
    <w:rsid w:val="00945936"/>
    <w:rsid w:val="00945961"/>
    <w:rsid w:val="009459E3"/>
    <w:rsid w:val="009459F8"/>
    <w:rsid w:val="00945A50"/>
    <w:rsid w:val="00945A55"/>
    <w:rsid w:val="00945A7F"/>
    <w:rsid w:val="00945A98"/>
    <w:rsid w:val="00945AB9"/>
    <w:rsid w:val="00945B54"/>
    <w:rsid w:val="00945BC2"/>
    <w:rsid w:val="00945BF0"/>
    <w:rsid w:val="00945C51"/>
    <w:rsid w:val="00945C6F"/>
    <w:rsid w:val="00945CC9"/>
    <w:rsid w:val="00945D1E"/>
    <w:rsid w:val="00945E84"/>
    <w:rsid w:val="00945E8A"/>
    <w:rsid w:val="00945EDF"/>
    <w:rsid w:val="00945EEF"/>
    <w:rsid w:val="00945EFD"/>
    <w:rsid w:val="00945FB3"/>
    <w:rsid w:val="0094601D"/>
    <w:rsid w:val="00946033"/>
    <w:rsid w:val="00946096"/>
    <w:rsid w:val="009460DB"/>
    <w:rsid w:val="009461D5"/>
    <w:rsid w:val="009461E2"/>
    <w:rsid w:val="0094620E"/>
    <w:rsid w:val="0094625D"/>
    <w:rsid w:val="00946323"/>
    <w:rsid w:val="0094635E"/>
    <w:rsid w:val="009463E9"/>
    <w:rsid w:val="00946520"/>
    <w:rsid w:val="0094655D"/>
    <w:rsid w:val="00946593"/>
    <w:rsid w:val="009465BE"/>
    <w:rsid w:val="0094667C"/>
    <w:rsid w:val="009466B1"/>
    <w:rsid w:val="0094673A"/>
    <w:rsid w:val="00946744"/>
    <w:rsid w:val="0094684C"/>
    <w:rsid w:val="0094685D"/>
    <w:rsid w:val="009468DF"/>
    <w:rsid w:val="0094692B"/>
    <w:rsid w:val="009469A5"/>
    <w:rsid w:val="009469C1"/>
    <w:rsid w:val="00946A79"/>
    <w:rsid w:val="00946A7E"/>
    <w:rsid w:val="00946AE9"/>
    <w:rsid w:val="00946BB1"/>
    <w:rsid w:val="00946CD5"/>
    <w:rsid w:val="00946D12"/>
    <w:rsid w:val="00946D75"/>
    <w:rsid w:val="00946D8C"/>
    <w:rsid w:val="00946DCD"/>
    <w:rsid w:val="00946DEB"/>
    <w:rsid w:val="00946E4D"/>
    <w:rsid w:val="00946E6D"/>
    <w:rsid w:val="00946EE3"/>
    <w:rsid w:val="00946EFB"/>
    <w:rsid w:val="00946FC4"/>
    <w:rsid w:val="00946FC9"/>
    <w:rsid w:val="00946FD7"/>
    <w:rsid w:val="00947069"/>
    <w:rsid w:val="00947146"/>
    <w:rsid w:val="00947175"/>
    <w:rsid w:val="009471BE"/>
    <w:rsid w:val="00947248"/>
    <w:rsid w:val="009472CC"/>
    <w:rsid w:val="009472CF"/>
    <w:rsid w:val="009472D1"/>
    <w:rsid w:val="00947376"/>
    <w:rsid w:val="009473AB"/>
    <w:rsid w:val="009473B6"/>
    <w:rsid w:val="009473CD"/>
    <w:rsid w:val="009473E2"/>
    <w:rsid w:val="0094749D"/>
    <w:rsid w:val="009474F8"/>
    <w:rsid w:val="0094750A"/>
    <w:rsid w:val="00947585"/>
    <w:rsid w:val="0094762D"/>
    <w:rsid w:val="0094766D"/>
    <w:rsid w:val="00947675"/>
    <w:rsid w:val="0094768A"/>
    <w:rsid w:val="009476C3"/>
    <w:rsid w:val="009476F1"/>
    <w:rsid w:val="0094770E"/>
    <w:rsid w:val="00947786"/>
    <w:rsid w:val="0094778F"/>
    <w:rsid w:val="0094781F"/>
    <w:rsid w:val="009478D1"/>
    <w:rsid w:val="009478D2"/>
    <w:rsid w:val="0094792D"/>
    <w:rsid w:val="0094793A"/>
    <w:rsid w:val="00947945"/>
    <w:rsid w:val="00947989"/>
    <w:rsid w:val="00947995"/>
    <w:rsid w:val="00947A10"/>
    <w:rsid w:val="00947A3F"/>
    <w:rsid w:val="00947A41"/>
    <w:rsid w:val="00947A6D"/>
    <w:rsid w:val="00947ADF"/>
    <w:rsid w:val="00947CF2"/>
    <w:rsid w:val="00947D5C"/>
    <w:rsid w:val="00947DAF"/>
    <w:rsid w:val="00947DD7"/>
    <w:rsid w:val="00947ED2"/>
    <w:rsid w:val="00947FDA"/>
    <w:rsid w:val="0095000B"/>
    <w:rsid w:val="009500A7"/>
    <w:rsid w:val="0095013C"/>
    <w:rsid w:val="00950165"/>
    <w:rsid w:val="00950183"/>
    <w:rsid w:val="009501AE"/>
    <w:rsid w:val="009501DE"/>
    <w:rsid w:val="009502CF"/>
    <w:rsid w:val="0095032D"/>
    <w:rsid w:val="00950396"/>
    <w:rsid w:val="00950457"/>
    <w:rsid w:val="00950582"/>
    <w:rsid w:val="00950618"/>
    <w:rsid w:val="0095063F"/>
    <w:rsid w:val="0095066E"/>
    <w:rsid w:val="00950763"/>
    <w:rsid w:val="009507B9"/>
    <w:rsid w:val="00950810"/>
    <w:rsid w:val="009508AA"/>
    <w:rsid w:val="009508C1"/>
    <w:rsid w:val="0095091A"/>
    <w:rsid w:val="00950925"/>
    <w:rsid w:val="009509A0"/>
    <w:rsid w:val="00950AA6"/>
    <w:rsid w:val="00950AB0"/>
    <w:rsid w:val="00950AD1"/>
    <w:rsid w:val="00950B83"/>
    <w:rsid w:val="00950BD3"/>
    <w:rsid w:val="00950BDC"/>
    <w:rsid w:val="00950C75"/>
    <w:rsid w:val="00950CC7"/>
    <w:rsid w:val="00950D20"/>
    <w:rsid w:val="00950D91"/>
    <w:rsid w:val="00950E8D"/>
    <w:rsid w:val="00950EF2"/>
    <w:rsid w:val="00950F16"/>
    <w:rsid w:val="00950F4D"/>
    <w:rsid w:val="00950FE8"/>
    <w:rsid w:val="00950FF3"/>
    <w:rsid w:val="00951056"/>
    <w:rsid w:val="009510BA"/>
    <w:rsid w:val="00951114"/>
    <w:rsid w:val="0095127C"/>
    <w:rsid w:val="00951294"/>
    <w:rsid w:val="00951318"/>
    <w:rsid w:val="00951327"/>
    <w:rsid w:val="0095133B"/>
    <w:rsid w:val="0095138F"/>
    <w:rsid w:val="00951545"/>
    <w:rsid w:val="0095156B"/>
    <w:rsid w:val="0095158E"/>
    <w:rsid w:val="009515E9"/>
    <w:rsid w:val="009515FA"/>
    <w:rsid w:val="0095167B"/>
    <w:rsid w:val="009517C4"/>
    <w:rsid w:val="009518D0"/>
    <w:rsid w:val="009519AC"/>
    <w:rsid w:val="009519B7"/>
    <w:rsid w:val="00951A69"/>
    <w:rsid w:val="00951C19"/>
    <w:rsid w:val="00951D3B"/>
    <w:rsid w:val="00951D41"/>
    <w:rsid w:val="00951D5A"/>
    <w:rsid w:val="00951DB8"/>
    <w:rsid w:val="00951E55"/>
    <w:rsid w:val="00951E5A"/>
    <w:rsid w:val="00951EC4"/>
    <w:rsid w:val="00951F1D"/>
    <w:rsid w:val="00951FAD"/>
    <w:rsid w:val="00951FB9"/>
    <w:rsid w:val="00951FBA"/>
    <w:rsid w:val="00951FD1"/>
    <w:rsid w:val="00952076"/>
    <w:rsid w:val="009521A2"/>
    <w:rsid w:val="009522C0"/>
    <w:rsid w:val="009522F2"/>
    <w:rsid w:val="0095236A"/>
    <w:rsid w:val="009523F9"/>
    <w:rsid w:val="00952403"/>
    <w:rsid w:val="00952494"/>
    <w:rsid w:val="0095260F"/>
    <w:rsid w:val="00952675"/>
    <w:rsid w:val="00952683"/>
    <w:rsid w:val="0095271A"/>
    <w:rsid w:val="00952755"/>
    <w:rsid w:val="009527B0"/>
    <w:rsid w:val="00952836"/>
    <w:rsid w:val="009528D9"/>
    <w:rsid w:val="009529AE"/>
    <w:rsid w:val="00952A1F"/>
    <w:rsid w:val="00952A5E"/>
    <w:rsid w:val="00952AFA"/>
    <w:rsid w:val="00952C0B"/>
    <w:rsid w:val="00952C9E"/>
    <w:rsid w:val="00952CDF"/>
    <w:rsid w:val="00952DC5"/>
    <w:rsid w:val="00952E15"/>
    <w:rsid w:val="00952E3C"/>
    <w:rsid w:val="00952EBB"/>
    <w:rsid w:val="00952EEC"/>
    <w:rsid w:val="00953036"/>
    <w:rsid w:val="00953049"/>
    <w:rsid w:val="00953052"/>
    <w:rsid w:val="0095309F"/>
    <w:rsid w:val="00953195"/>
    <w:rsid w:val="009531BD"/>
    <w:rsid w:val="009531E0"/>
    <w:rsid w:val="0095337B"/>
    <w:rsid w:val="009533C5"/>
    <w:rsid w:val="00953436"/>
    <w:rsid w:val="00953438"/>
    <w:rsid w:val="00953449"/>
    <w:rsid w:val="0095352A"/>
    <w:rsid w:val="0095352D"/>
    <w:rsid w:val="00953569"/>
    <w:rsid w:val="009535CF"/>
    <w:rsid w:val="00953609"/>
    <w:rsid w:val="0095360E"/>
    <w:rsid w:val="0095363C"/>
    <w:rsid w:val="00953696"/>
    <w:rsid w:val="0095376C"/>
    <w:rsid w:val="009537EB"/>
    <w:rsid w:val="009537FA"/>
    <w:rsid w:val="00953892"/>
    <w:rsid w:val="009538A1"/>
    <w:rsid w:val="009538CF"/>
    <w:rsid w:val="009538D9"/>
    <w:rsid w:val="009539EF"/>
    <w:rsid w:val="009539F4"/>
    <w:rsid w:val="00953A01"/>
    <w:rsid w:val="00953AB5"/>
    <w:rsid w:val="00953ABC"/>
    <w:rsid w:val="00953B2E"/>
    <w:rsid w:val="00953B50"/>
    <w:rsid w:val="00953B57"/>
    <w:rsid w:val="00953BD6"/>
    <w:rsid w:val="00953BE4"/>
    <w:rsid w:val="00953C0D"/>
    <w:rsid w:val="00953C71"/>
    <w:rsid w:val="00953CEA"/>
    <w:rsid w:val="00953D99"/>
    <w:rsid w:val="00953DCD"/>
    <w:rsid w:val="00953EA2"/>
    <w:rsid w:val="00953F21"/>
    <w:rsid w:val="00953F2F"/>
    <w:rsid w:val="00953FD1"/>
    <w:rsid w:val="00954023"/>
    <w:rsid w:val="009540AF"/>
    <w:rsid w:val="009541A8"/>
    <w:rsid w:val="0095420B"/>
    <w:rsid w:val="009542A4"/>
    <w:rsid w:val="009543AC"/>
    <w:rsid w:val="00954403"/>
    <w:rsid w:val="00954432"/>
    <w:rsid w:val="00954467"/>
    <w:rsid w:val="0095447A"/>
    <w:rsid w:val="009544B5"/>
    <w:rsid w:val="009544CC"/>
    <w:rsid w:val="0095452B"/>
    <w:rsid w:val="009545F0"/>
    <w:rsid w:val="0095461A"/>
    <w:rsid w:val="009546B0"/>
    <w:rsid w:val="0095470B"/>
    <w:rsid w:val="0095475D"/>
    <w:rsid w:val="009547E1"/>
    <w:rsid w:val="0095483E"/>
    <w:rsid w:val="0095486A"/>
    <w:rsid w:val="00954874"/>
    <w:rsid w:val="00954881"/>
    <w:rsid w:val="009548C2"/>
    <w:rsid w:val="00954906"/>
    <w:rsid w:val="00954967"/>
    <w:rsid w:val="00954A06"/>
    <w:rsid w:val="00954A67"/>
    <w:rsid w:val="00954A89"/>
    <w:rsid w:val="00954AF8"/>
    <w:rsid w:val="00954B24"/>
    <w:rsid w:val="00954B54"/>
    <w:rsid w:val="00954BAC"/>
    <w:rsid w:val="00954C59"/>
    <w:rsid w:val="00954C64"/>
    <w:rsid w:val="00954C9A"/>
    <w:rsid w:val="00954CD9"/>
    <w:rsid w:val="00954CF8"/>
    <w:rsid w:val="00954D26"/>
    <w:rsid w:val="00954DD5"/>
    <w:rsid w:val="00954DDC"/>
    <w:rsid w:val="00954E0D"/>
    <w:rsid w:val="00954E4A"/>
    <w:rsid w:val="00954EDC"/>
    <w:rsid w:val="00954EFB"/>
    <w:rsid w:val="00954F12"/>
    <w:rsid w:val="00954F4C"/>
    <w:rsid w:val="00954FFB"/>
    <w:rsid w:val="00955052"/>
    <w:rsid w:val="0095508D"/>
    <w:rsid w:val="009550A4"/>
    <w:rsid w:val="009550BF"/>
    <w:rsid w:val="0095514C"/>
    <w:rsid w:val="00955160"/>
    <w:rsid w:val="0095522A"/>
    <w:rsid w:val="0095522D"/>
    <w:rsid w:val="00955274"/>
    <w:rsid w:val="00955287"/>
    <w:rsid w:val="009553FC"/>
    <w:rsid w:val="0095552C"/>
    <w:rsid w:val="00955588"/>
    <w:rsid w:val="009555F7"/>
    <w:rsid w:val="00955638"/>
    <w:rsid w:val="00955657"/>
    <w:rsid w:val="00955673"/>
    <w:rsid w:val="009556E2"/>
    <w:rsid w:val="00955712"/>
    <w:rsid w:val="00955762"/>
    <w:rsid w:val="00955860"/>
    <w:rsid w:val="00955892"/>
    <w:rsid w:val="009558D7"/>
    <w:rsid w:val="00955940"/>
    <w:rsid w:val="009559C6"/>
    <w:rsid w:val="00955AB2"/>
    <w:rsid w:val="00955AF1"/>
    <w:rsid w:val="00955B09"/>
    <w:rsid w:val="00955B0E"/>
    <w:rsid w:val="00955B85"/>
    <w:rsid w:val="00955BE7"/>
    <w:rsid w:val="00955C8F"/>
    <w:rsid w:val="00955D5B"/>
    <w:rsid w:val="00955EE1"/>
    <w:rsid w:val="00955F19"/>
    <w:rsid w:val="00955FC1"/>
    <w:rsid w:val="0095602B"/>
    <w:rsid w:val="0095605A"/>
    <w:rsid w:val="00956095"/>
    <w:rsid w:val="0095609E"/>
    <w:rsid w:val="009560A3"/>
    <w:rsid w:val="009560B6"/>
    <w:rsid w:val="009560D6"/>
    <w:rsid w:val="009560DA"/>
    <w:rsid w:val="009561E7"/>
    <w:rsid w:val="009562B8"/>
    <w:rsid w:val="009562E4"/>
    <w:rsid w:val="00956307"/>
    <w:rsid w:val="00956396"/>
    <w:rsid w:val="009563E4"/>
    <w:rsid w:val="0095644B"/>
    <w:rsid w:val="0095656B"/>
    <w:rsid w:val="00956611"/>
    <w:rsid w:val="0095666A"/>
    <w:rsid w:val="009566E6"/>
    <w:rsid w:val="00956709"/>
    <w:rsid w:val="00956741"/>
    <w:rsid w:val="00956774"/>
    <w:rsid w:val="009567A6"/>
    <w:rsid w:val="009567D9"/>
    <w:rsid w:val="009567EC"/>
    <w:rsid w:val="00956931"/>
    <w:rsid w:val="00956941"/>
    <w:rsid w:val="0095697F"/>
    <w:rsid w:val="009569F0"/>
    <w:rsid w:val="009569F1"/>
    <w:rsid w:val="00956A6D"/>
    <w:rsid w:val="00956A86"/>
    <w:rsid w:val="00956ADB"/>
    <w:rsid w:val="00956AE6"/>
    <w:rsid w:val="00956AEA"/>
    <w:rsid w:val="00956B0F"/>
    <w:rsid w:val="00956B36"/>
    <w:rsid w:val="00956B70"/>
    <w:rsid w:val="00956BA3"/>
    <w:rsid w:val="00956BA8"/>
    <w:rsid w:val="00956BB2"/>
    <w:rsid w:val="00956C63"/>
    <w:rsid w:val="00956CFB"/>
    <w:rsid w:val="00956D02"/>
    <w:rsid w:val="00956D9A"/>
    <w:rsid w:val="00956DDD"/>
    <w:rsid w:val="00956E12"/>
    <w:rsid w:val="00956E45"/>
    <w:rsid w:val="00956E5D"/>
    <w:rsid w:val="00956ED2"/>
    <w:rsid w:val="00956EDB"/>
    <w:rsid w:val="00956EDE"/>
    <w:rsid w:val="00956EED"/>
    <w:rsid w:val="00956F9A"/>
    <w:rsid w:val="00956FF0"/>
    <w:rsid w:val="0095708F"/>
    <w:rsid w:val="009570DF"/>
    <w:rsid w:val="00957144"/>
    <w:rsid w:val="00957173"/>
    <w:rsid w:val="009571A9"/>
    <w:rsid w:val="009571BD"/>
    <w:rsid w:val="00957268"/>
    <w:rsid w:val="00957297"/>
    <w:rsid w:val="009572E2"/>
    <w:rsid w:val="00957355"/>
    <w:rsid w:val="00957365"/>
    <w:rsid w:val="009573B1"/>
    <w:rsid w:val="00957405"/>
    <w:rsid w:val="00957589"/>
    <w:rsid w:val="009575C5"/>
    <w:rsid w:val="0095769B"/>
    <w:rsid w:val="009576F0"/>
    <w:rsid w:val="0095776A"/>
    <w:rsid w:val="00957790"/>
    <w:rsid w:val="0095784E"/>
    <w:rsid w:val="0095792C"/>
    <w:rsid w:val="009579F9"/>
    <w:rsid w:val="00957AED"/>
    <w:rsid w:val="00957B96"/>
    <w:rsid w:val="00957C28"/>
    <w:rsid w:val="00957D10"/>
    <w:rsid w:val="00957F6A"/>
    <w:rsid w:val="00960049"/>
    <w:rsid w:val="009600DD"/>
    <w:rsid w:val="009600FF"/>
    <w:rsid w:val="0096013C"/>
    <w:rsid w:val="009601DE"/>
    <w:rsid w:val="009601FC"/>
    <w:rsid w:val="009602A4"/>
    <w:rsid w:val="00960340"/>
    <w:rsid w:val="009603B5"/>
    <w:rsid w:val="009603F7"/>
    <w:rsid w:val="00960449"/>
    <w:rsid w:val="00960455"/>
    <w:rsid w:val="0096048B"/>
    <w:rsid w:val="009604A5"/>
    <w:rsid w:val="009604CF"/>
    <w:rsid w:val="009604F6"/>
    <w:rsid w:val="00960509"/>
    <w:rsid w:val="00960533"/>
    <w:rsid w:val="0096054D"/>
    <w:rsid w:val="009605A4"/>
    <w:rsid w:val="00960608"/>
    <w:rsid w:val="0096077D"/>
    <w:rsid w:val="009607C7"/>
    <w:rsid w:val="009607FD"/>
    <w:rsid w:val="00960887"/>
    <w:rsid w:val="0096088D"/>
    <w:rsid w:val="00960915"/>
    <w:rsid w:val="00960958"/>
    <w:rsid w:val="00960A2B"/>
    <w:rsid w:val="00960B87"/>
    <w:rsid w:val="00960C92"/>
    <w:rsid w:val="00960D8B"/>
    <w:rsid w:val="00960DB4"/>
    <w:rsid w:val="00960E0D"/>
    <w:rsid w:val="00960F7D"/>
    <w:rsid w:val="00961009"/>
    <w:rsid w:val="009610A4"/>
    <w:rsid w:val="009610CF"/>
    <w:rsid w:val="0096111D"/>
    <w:rsid w:val="00961140"/>
    <w:rsid w:val="00961172"/>
    <w:rsid w:val="00961174"/>
    <w:rsid w:val="00961196"/>
    <w:rsid w:val="00961204"/>
    <w:rsid w:val="009612A4"/>
    <w:rsid w:val="009612AF"/>
    <w:rsid w:val="009612BF"/>
    <w:rsid w:val="009613BF"/>
    <w:rsid w:val="009613DD"/>
    <w:rsid w:val="00961470"/>
    <w:rsid w:val="0096152C"/>
    <w:rsid w:val="00961571"/>
    <w:rsid w:val="009615C2"/>
    <w:rsid w:val="00961606"/>
    <w:rsid w:val="00961653"/>
    <w:rsid w:val="0096168B"/>
    <w:rsid w:val="009616B9"/>
    <w:rsid w:val="009616DC"/>
    <w:rsid w:val="009616EC"/>
    <w:rsid w:val="00961746"/>
    <w:rsid w:val="00961765"/>
    <w:rsid w:val="00961786"/>
    <w:rsid w:val="00961798"/>
    <w:rsid w:val="009617AC"/>
    <w:rsid w:val="00961851"/>
    <w:rsid w:val="0096187D"/>
    <w:rsid w:val="009618A6"/>
    <w:rsid w:val="009618C9"/>
    <w:rsid w:val="009618F2"/>
    <w:rsid w:val="009618FD"/>
    <w:rsid w:val="009619CD"/>
    <w:rsid w:val="00961A70"/>
    <w:rsid w:val="00961A73"/>
    <w:rsid w:val="00961AF7"/>
    <w:rsid w:val="00961BEE"/>
    <w:rsid w:val="00961C0D"/>
    <w:rsid w:val="00961C30"/>
    <w:rsid w:val="00961C76"/>
    <w:rsid w:val="00961CA0"/>
    <w:rsid w:val="00961D58"/>
    <w:rsid w:val="00961D8E"/>
    <w:rsid w:val="00961DC2"/>
    <w:rsid w:val="00961DFD"/>
    <w:rsid w:val="00961E21"/>
    <w:rsid w:val="00961E33"/>
    <w:rsid w:val="00961EB8"/>
    <w:rsid w:val="00961ED2"/>
    <w:rsid w:val="00961F62"/>
    <w:rsid w:val="0096213B"/>
    <w:rsid w:val="00962169"/>
    <w:rsid w:val="009621BF"/>
    <w:rsid w:val="0096220D"/>
    <w:rsid w:val="0096222A"/>
    <w:rsid w:val="009622DF"/>
    <w:rsid w:val="009623E0"/>
    <w:rsid w:val="009623F0"/>
    <w:rsid w:val="0096249A"/>
    <w:rsid w:val="009624F1"/>
    <w:rsid w:val="00962566"/>
    <w:rsid w:val="00962590"/>
    <w:rsid w:val="009625CE"/>
    <w:rsid w:val="009625DE"/>
    <w:rsid w:val="00962605"/>
    <w:rsid w:val="00962652"/>
    <w:rsid w:val="00962654"/>
    <w:rsid w:val="00962661"/>
    <w:rsid w:val="009627AA"/>
    <w:rsid w:val="00962833"/>
    <w:rsid w:val="0096284A"/>
    <w:rsid w:val="009628AB"/>
    <w:rsid w:val="009628EF"/>
    <w:rsid w:val="0096295B"/>
    <w:rsid w:val="0096296C"/>
    <w:rsid w:val="009629AE"/>
    <w:rsid w:val="009629B2"/>
    <w:rsid w:val="00962A09"/>
    <w:rsid w:val="00962A5A"/>
    <w:rsid w:val="00962A94"/>
    <w:rsid w:val="00962A9B"/>
    <w:rsid w:val="00962AC3"/>
    <w:rsid w:val="00962B37"/>
    <w:rsid w:val="00962B54"/>
    <w:rsid w:val="00962C18"/>
    <w:rsid w:val="00962C56"/>
    <w:rsid w:val="00962CE6"/>
    <w:rsid w:val="00962CF8"/>
    <w:rsid w:val="00962DA4"/>
    <w:rsid w:val="00962E0B"/>
    <w:rsid w:val="00962E2F"/>
    <w:rsid w:val="00962E39"/>
    <w:rsid w:val="00962E52"/>
    <w:rsid w:val="00962ECE"/>
    <w:rsid w:val="00962EE0"/>
    <w:rsid w:val="00962FA4"/>
    <w:rsid w:val="00962FBB"/>
    <w:rsid w:val="00962FEF"/>
    <w:rsid w:val="00962FF7"/>
    <w:rsid w:val="0096300E"/>
    <w:rsid w:val="0096301F"/>
    <w:rsid w:val="0096306D"/>
    <w:rsid w:val="009631F4"/>
    <w:rsid w:val="009632BE"/>
    <w:rsid w:val="009632D5"/>
    <w:rsid w:val="00963302"/>
    <w:rsid w:val="00963313"/>
    <w:rsid w:val="0096332C"/>
    <w:rsid w:val="0096337C"/>
    <w:rsid w:val="009633AE"/>
    <w:rsid w:val="009633F2"/>
    <w:rsid w:val="00963511"/>
    <w:rsid w:val="00963567"/>
    <w:rsid w:val="0096357E"/>
    <w:rsid w:val="009635A2"/>
    <w:rsid w:val="00963680"/>
    <w:rsid w:val="0096368B"/>
    <w:rsid w:val="00963774"/>
    <w:rsid w:val="00963810"/>
    <w:rsid w:val="00963851"/>
    <w:rsid w:val="00963A8C"/>
    <w:rsid w:val="00963B5B"/>
    <w:rsid w:val="00963BCF"/>
    <w:rsid w:val="00963BFF"/>
    <w:rsid w:val="00963C1E"/>
    <w:rsid w:val="00963C27"/>
    <w:rsid w:val="00963C5D"/>
    <w:rsid w:val="00963DBE"/>
    <w:rsid w:val="00963EB2"/>
    <w:rsid w:val="00963F69"/>
    <w:rsid w:val="0096402C"/>
    <w:rsid w:val="00964068"/>
    <w:rsid w:val="00964096"/>
    <w:rsid w:val="009640AA"/>
    <w:rsid w:val="00964147"/>
    <w:rsid w:val="0096415F"/>
    <w:rsid w:val="0096417D"/>
    <w:rsid w:val="009642BF"/>
    <w:rsid w:val="009642F2"/>
    <w:rsid w:val="00964314"/>
    <w:rsid w:val="00964355"/>
    <w:rsid w:val="0096437E"/>
    <w:rsid w:val="009643B4"/>
    <w:rsid w:val="00964401"/>
    <w:rsid w:val="00964532"/>
    <w:rsid w:val="00964573"/>
    <w:rsid w:val="009645B0"/>
    <w:rsid w:val="009645F3"/>
    <w:rsid w:val="00964621"/>
    <w:rsid w:val="00964628"/>
    <w:rsid w:val="00964736"/>
    <w:rsid w:val="00964756"/>
    <w:rsid w:val="0096485A"/>
    <w:rsid w:val="00964890"/>
    <w:rsid w:val="009648DD"/>
    <w:rsid w:val="009649A7"/>
    <w:rsid w:val="00964A12"/>
    <w:rsid w:val="00964A1C"/>
    <w:rsid w:val="00964A70"/>
    <w:rsid w:val="00964C23"/>
    <w:rsid w:val="00964CB6"/>
    <w:rsid w:val="00964CC3"/>
    <w:rsid w:val="00964D3C"/>
    <w:rsid w:val="00964D81"/>
    <w:rsid w:val="00964D92"/>
    <w:rsid w:val="00964DA6"/>
    <w:rsid w:val="00964E2A"/>
    <w:rsid w:val="00964E7F"/>
    <w:rsid w:val="00964E98"/>
    <w:rsid w:val="00964EA5"/>
    <w:rsid w:val="00964ECD"/>
    <w:rsid w:val="00964EF7"/>
    <w:rsid w:val="00964F8F"/>
    <w:rsid w:val="0096500D"/>
    <w:rsid w:val="0096509E"/>
    <w:rsid w:val="00965214"/>
    <w:rsid w:val="00965224"/>
    <w:rsid w:val="0096527C"/>
    <w:rsid w:val="00965317"/>
    <w:rsid w:val="00965335"/>
    <w:rsid w:val="0096540D"/>
    <w:rsid w:val="00965513"/>
    <w:rsid w:val="009655DB"/>
    <w:rsid w:val="00965618"/>
    <w:rsid w:val="00965673"/>
    <w:rsid w:val="009656AB"/>
    <w:rsid w:val="0096571B"/>
    <w:rsid w:val="00965739"/>
    <w:rsid w:val="0096574A"/>
    <w:rsid w:val="0096583E"/>
    <w:rsid w:val="00965852"/>
    <w:rsid w:val="00965858"/>
    <w:rsid w:val="009658FD"/>
    <w:rsid w:val="00965915"/>
    <w:rsid w:val="009659DA"/>
    <w:rsid w:val="009659F0"/>
    <w:rsid w:val="00965AC7"/>
    <w:rsid w:val="00965B0C"/>
    <w:rsid w:val="00965B53"/>
    <w:rsid w:val="00965B7C"/>
    <w:rsid w:val="00965C52"/>
    <w:rsid w:val="00965D0E"/>
    <w:rsid w:val="00965E0F"/>
    <w:rsid w:val="00965E36"/>
    <w:rsid w:val="00965EC9"/>
    <w:rsid w:val="00965EFA"/>
    <w:rsid w:val="00965F26"/>
    <w:rsid w:val="00965F33"/>
    <w:rsid w:val="00965F9E"/>
    <w:rsid w:val="0096601F"/>
    <w:rsid w:val="009660D2"/>
    <w:rsid w:val="00966402"/>
    <w:rsid w:val="00966429"/>
    <w:rsid w:val="009664AF"/>
    <w:rsid w:val="009664B8"/>
    <w:rsid w:val="00966729"/>
    <w:rsid w:val="00966929"/>
    <w:rsid w:val="00966953"/>
    <w:rsid w:val="00966AB4"/>
    <w:rsid w:val="00966AB9"/>
    <w:rsid w:val="00966AF0"/>
    <w:rsid w:val="00966AF5"/>
    <w:rsid w:val="00966B2E"/>
    <w:rsid w:val="00966BBC"/>
    <w:rsid w:val="00966C19"/>
    <w:rsid w:val="00966C95"/>
    <w:rsid w:val="00966C9F"/>
    <w:rsid w:val="00966CA2"/>
    <w:rsid w:val="00966CA5"/>
    <w:rsid w:val="00966CD0"/>
    <w:rsid w:val="00966CDD"/>
    <w:rsid w:val="00966D59"/>
    <w:rsid w:val="00966D75"/>
    <w:rsid w:val="00966DB8"/>
    <w:rsid w:val="00966E04"/>
    <w:rsid w:val="00966E3C"/>
    <w:rsid w:val="00966E77"/>
    <w:rsid w:val="00966E85"/>
    <w:rsid w:val="00966E8D"/>
    <w:rsid w:val="00966EF9"/>
    <w:rsid w:val="00966F11"/>
    <w:rsid w:val="00966F45"/>
    <w:rsid w:val="00966F77"/>
    <w:rsid w:val="00966FD1"/>
    <w:rsid w:val="00967049"/>
    <w:rsid w:val="00967090"/>
    <w:rsid w:val="009670B5"/>
    <w:rsid w:val="00967159"/>
    <w:rsid w:val="00967165"/>
    <w:rsid w:val="00967192"/>
    <w:rsid w:val="009671D9"/>
    <w:rsid w:val="00967207"/>
    <w:rsid w:val="0096722F"/>
    <w:rsid w:val="009674A9"/>
    <w:rsid w:val="009674FB"/>
    <w:rsid w:val="00967637"/>
    <w:rsid w:val="00967682"/>
    <w:rsid w:val="0096769F"/>
    <w:rsid w:val="009676A7"/>
    <w:rsid w:val="00967862"/>
    <w:rsid w:val="009678B8"/>
    <w:rsid w:val="0096793B"/>
    <w:rsid w:val="00967942"/>
    <w:rsid w:val="009679FD"/>
    <w:rsid w:val="009679FE"/>
    <w:rsid w:val="00967A97"/>
    <w:rsid w:val="00967CBE"/>
    <w:rsid w:val="00967CDB"/>
    <w:rsid w:val="00967D26"/>
    <w:rsid w:val="00967D6B"/>
    <w:rsid w:val="00967D74"/>
    <w:rsid w:val="00967E53"/>
    <w:rsid w:val="00967E86"/>
    <w:rsid w:val="00967F35"/>
    <w:rsid w:val="00967F7E"/>
    <w:rsid w:val="00967F9C"/>
    <w:rsid w:val="0097011A"/>
    <w:rsid w:val="0097018D"/>
    <w:rsid w:val="00970210"/>
    <w:rsid w:val="0097025E"/>
    <w:rsid w:val="0097028A"/>
    <w:rsid w:val="009702DD"/>
    <w:rsid w:val="0097031D"/>
    <w:rsid w:val="00970326"/>
    <w:rsid w:val="0097032F"/>
    <w:rsid w:val="00970354"/>
    <w:rsid w:val="00970358"/>
    <w:rsid w:val="00970458"/>
    <w:rsid w:val="009705F5"/>
    <w:rsid w:val="0097062C"/>
    <w:rsid w:val="00970676"/>
    <w:rsid w:val="009706CC"/>
    <w:rsid w:val="00970713"/>
    <w:rsid w:val="00970770"/>
    <w:rsid w:val="009707A7"/>
    <w:rsid w:val="009707EC"/>
    <w:rsid w:val="00970836"/>
    <w:rsid w:val="00970858"/>
    <w:rsid w:val="0097086B"/>
    <w:rsid w:val="00970897"/>
    <w:rsid w:val="009708A7"/>
    <w:rsid w:val="009708F6"/>
    <w:rsid w:val="0097091E"/>
    <w:rsid w:val="00970932"/>
    <w:rsid w:val="0097094B"/>
    <w:rsid w:val="009709F7"/>
    <w:rsid w:val="009709FC"/>
    <w:rsid w:val="00970A4F"/>
    <w:rsid w:val="00970A57"/>
    <w:rsid w:val="00970A90"/>
    <w:rsid w:val="00970B1A"/>
    <w:rsid w:val="00970B37"/>
    <w:rsid w:val="00970B3B"/>
    <w:rsid w:val="00970B87"/>
    <w:rsid w:val="00970BA9"/>
    <w:rsid w:val="00970C0A"/>
    <w:rsid w:val="00970C4A"/>
    <w:rsid w:val="00970CAF"/>
    <w:rsid w:val="00970D26"/>
    <w:rsid w:val="00970D98"/>
    <w:rsid w:val="00970E29"/>
    <w:rsid w:val="00970E33"/>
    <w:rsid w:val="00970E93"/>
    <w:rsid w:val="00970EA3"/>
    <w:rsid w:val="00970EB8"/>
    <w:rsid w:val="00970EDF"/>
    <w:rsid w:val="00970EF6"/>
    <w:rsid w:val="00970F31"/>
    <w:rsid w:val="00970FA4"/>
    <w:rsid w:val="00971026"/>
    <w:rsid w:val="0097109F"/>
    <w:rsid w:val="0097111E"/>
    <w:rsid w:val="00971149"/>
    <w:rsid w:val="00971248"/>
    <w:rsid w:val="00971259"/>
    <w:rsid w:val="009713EF"/>
    <w:rsid w:val="0097145E"/>
    <w:rsid w:val="009714C5"/>
    <w:rsid w:val="009714D8"/>
    <w:rsid w:val="00971549"/>
    <w:rsid w:val="00971585"/>
    <w:rsid w:val="009715A4"/>
    <w:rsid w:val="009715D1"/>
    <w:rsid w:val="00971630"/>
    <w:rsid w:val="00971667"/>
    <w:rsid w:val="0097176D"/>
    <w:rsid w:val="009717C5"/>
    <w:rsid w:val="009717D0"/>
    <w:rsid w:val="0097197E"/>
    <w:rsid w:val="00971983"/>
    <w:rsid w:val="009719DC"/>
    <w:rsid w:val="009719F8"/>
    <w:rsid w:val="00971A16"/>
    <w:rsid w:val="00971AE8"/>
    <w:rsid w:val="00971AFE"/>
    <w:rsid w:val="00971B0B"/>
    <w:rsid w:val="00971BD1"/>
    <w:rsid w:val="00971C48"/>
    <w:rsid w:val="00971CAA"/>
    <w:rsid w:val="00971CDA"/>
    <w:rsid w:val="00971D91"/>
    <w:rsid w:val="00971DF4"/>
    <w:rsid w:val="00971E08"/>
    <w:rsid w:val="00971EF4"/>
    <w:rsid w:val="00971FC2"/>
    <w:rsid w:val="00971FFE"/>
    <w:rsid w:val="009720CF"/>
    <w:rsid w:val="00972136"/>
    <w:rsid w:val="00972188"/>
    <w:rsid w:val="009721DE"/>
    <w:rsid w:val="00972257"/>
    <w:rsid w:val="00972290"/>
    <w:rsid w:val="009722A8"/>
    <w:rsid w:val="009723B2"/>
    <w:rsid w:val="0097243C"/>
    <w:rsid w:val="0097243E"/>
    <w:rsid w:val="0097246B"/>
    <w:rsid w:val="009724C3"/>
    <w:rsid w:val="00972590"/>
    <w:rsid w:val="009725E7"/>
    <w:rsid w:val="00972633"/>
    <w:rsid w:val="00972680"/>
    <w:rsid w:val="009726AA"/>
    <w:rsid w:val="00972795"/>
    <w:rsid w:val="0097279C"/>
    <w:rsid w:val="009727E2"/>
    <w:rsid w:val="009727F6"/>
    <w:rsid w:val="00972809"/>
    <w:rsid w:val="009728B7"/>
    <w:rsid w:val="009728DE"/>
    <w:rsid w:val="0097291A"/>
    <w:rsid w:val="00972960"/>
    <w:rsid w:val="00972A83"/>
    <w:rsid w:val="00972A85"/>
    <w:rsid w:val="00972AE7"/>
    <w:rsid w:val="00972B10"/>
    <w:rsid w:val="00972B23"/>
    <w:rsid w:val="00972BB1"/>
    <w:rsid w:val="00972CD3"/>
    <w:rsid w:val="00972D3D"/>
    <w:rsid w:val="00972DF7"/>
    <w:rsid w:val="00972E23"/>
    <w:rsid w:val="00972EED"/>
    <w:rsid w:val="00972FF0"/>
    <w:rsid w:val="00972FF4"/>
    <w:rsid w:val="00973036"/>
    <w:rsid w:val="009730BD"/>
    <w:rsid w:val="009731D1"/>
    <w:rsid w:val="00973228"/>
    <w:rsid w:val="00973247"/>
    <w:rsid w:val="00973420"/>
    <w:rsid w:val="0097347C"/>
    <w:rsid w:val="00973491"/>
    <w:rsid w:val="00973568"/>
    <w:rsid w:val="00973597"/>
    <w:rsid w:val="009735FD"/>
    <w:rsid w:val="00973790"/>
    <w:rsid w:val="009737AB"/>
    <w:rsid w:val="0097380C"/>
    <w:rsid w:val="009738F9"/>
    <w:rsid w:val="00973983"/>
    <w:rsid w:val="00973AC8"/>
    <w:rsid w:val="00973AD4"/>
    <w:rsid w:val="00973ADB"/>
    <w:rsid w:val="00973BC4"/>
    <w:rsid w:val="00973BC6"/>
    <w:rsid w:val="00973BD2"/>
    <w:rsid w:val="00973DC7"/>
    <w:rsid w:val="00973E13"/>
    <w:rsid w:val="00973EDD"/>
    <w:rsid w:val="00973F4E"/>
    <w:rsid w:val="00973FFE"/>
    <w:rsid w:val="00974024"/>
    <w:rsid w:val="00974026"/>
    <w:rsid w:val="00974082"/>
    <w:rsid w:val="00974088"/>
    <w:rsid w:val="0097409C"/>
    <w:rsid w:val="00974117"/>
    <w:rsid w:val="00974122"/>
    <w:rsid w:val="00974175"/>
    <w:rsid w:val="009741F1"/>
    <w:rsid w:val="00974239"/>
    <w:rsid w:val="00974255"/>
    <w:rsid w:val="00974295"/>
    <w:rsid w:val="0097435C"/>
    <w:rsid w:val="009743AB"/>
    <w:rsid w:val="009743D1"/>
    <w:rsid w:val="009744A0"/>
    <w:rsid w:val="0097459B"/>
    <w:rsid w:val="009745C6"/>
    <w:rsid w:val="009746E0"/>
    <w:rsid w:val="00974706"/>
    <w:rsid w:val="00974777"/>
    <w:rsid w:val="0097481F"/>
    <w:rsid w:val="0097488D"/>
    <w:rsid w:val="0097488F"/>
    <w:rsid w:val="00974A85"/>
    <w:rsid w:val="00974ADE"/>
    <w:rsid w:val="00974B06"/>
    <w:rsid w:val="00974B17"/>
    <w:rsid w:val="00974BCF"/>
    <w:rsid w:val="00974C47"/>
    <w:rsid w:val="00974C9B"/>
    <w:rsid w:val="00974D1D"/>
    <w:rsid w:val="00974DCF"/>
    <w:rsid w:val="00974E44"/>
    <w:rsid w:val="00974E9C"/>
    <w:rsid w:val="00974EB0"/>
    <w:rsid w:val="00974FC1"/>
    <w:rsid w:val="00974FDE"/>
    <w:rsid w:val="0097504F"/>
    <w:rsid w:val="00975094"/>
    <w:rsid w:val="009750A0"/>
    <w:rsid w:val="0097512C"/>
    <w:rsid w:val="0097516A"/>
    <w:rsid w:val="00975193"/>
    <w:rsid w:val="00975281"/>
    <w:rsid w:val="009752C4"/>
    <w:rsid w:val="00975321"/>
    <w:rsid w:val="0097539A"/>
    <w:rsid w:val="0097542E"/>
    <w:rsid w:val="00975432"/>
    <w:rsid w:val="00975442"/>
    <w:rsid w:val="00975448"/>
    <w:rsid w:val="00975544"/>
    <w:rsid w:val="00975570"/>
    <w:rsid w:val="00975609"/>
    <w:rsid w:val="009756AF"/>
    <w:rsid w:val="0097578F"/>
    <w:rsid w:val="009757B0"/>
    <w:rsid w:val="009757D8"/>
    <w:rsid w:val="00975814"/>
    <w:rsid w:val="009758EA"/>
    <w:rsid w:val="00975919"/>
    <w:rsid w:val="009759C2"/>
    <w:rsid w:val="00975AA4"/>
    <w:rsid w:val="00975BFD"/>
    <w:rsid w:val="00975C02"/>
    <w:rsid w:val="00975C39"/>
    <w:rsid w:val="00975C8F"/>
    <w:rsid w:val="00975CC3"/>
    <w:rsid w:val="00975CD9"/>
    <w:rsid w:val="00975D23"/>
    <w:rsid w:val="00975E1E"/>
    <w:rsid w:val="00975E3B"/>
    <w:rsid w:val="00975E58"/>
    <w:rsid w:val="00975EF5"/>
    <w:rsid w:val="00975F10"/>
    <w:rsid w:val="00975F18"/>
    <w:rsid w:val="00975F50"/>
    <w:rsid w:val="00975FC5"/>
    <w:rsid w:val="00975FDB"/>
    <w:rsid w:val="00975FF5"/>
    <w:rsid w:val="00976042"/>
    <w:rsid w:val="00976072"/>
    <w:rsid w:val="00976073"/>
    <w:rsid w:val="009760C3"/>
    <w:rsid w:val="009760CB"/>
    <w:rsid w:val="009761AD"/>
    <w:rsid w:val="009761BB"/>
    <w:rsid w:val="009761F2"/>
    <w:rsid w:val="0097623A"/>
    <w:rsid w:val="0097624C"/>
    <w:rsid w:val="00976279"/>
    <w:rsid w:val="0097631A"/>
    <w:rsid w:val="009763FD"/>
    <w:rsid w:val="009763FF"/>
    <w:rsid w:val="0097640A"/>
    <w:rsid w:val="0097642F"/>
    <w:rsid w:val="009764DB"/>
    <w:rsid w:val="009764E7"/>
    <w:rsid w:val="009765E3"/>
    <w:rsid w:val="009765FB"/>
    <w:rsid w:val="0097665A"/>
    <w:rsid w:val="009766AC"/>
    <w:rsid w:val="009766FD"/>
    <w:rsid w:val="00976824"/>
    <w:rsid w:val="0097685C"/>
    <w:rsid w:val="009769D8"/>
    <w:rsid w:val="00976A19"/>
    <w:rsid w:val="00976ABF"/>
    <w:rsid w:val="00976AF4"/>
    <w:rsid w:val="00976BAB"/>
    <w:rsid w:val="00976D1E"/>
    <w:rsid w:val="00976D9C"/>
    <w:rsid w:val="00976DE3"/>
    <w:rsid w:val="00976E0B"/>
    <w:rsid w:val="00976E10"/>
    <w:rsid w:val="00976E5A"/>
    <w:rsid w:val="00976E9D"/>
    <w:rsid w:val="00976EFA"/>
    <w:rsid w:val="00976FB7"/>
    <w:rsid w:val="00977000"/>
    <w:rsid w:val="00977127"/>
    <w:rsid w:val="00977148"/>
    <w:rsid w:val="009771B9"/>
    <w:rsid w:val="009771C2"/>
    <w:rsid w:val="0097725B"/>
    <w:rsid w:val="0097725F"/>
    <w:rsid w:val="00977480"/>
    <w:rsid w:val="00977491"/>
    <w:rsid w:val="009774A0"/>
    <w:rsid w:val="009774CA"/>
    <w:rsid w:val="00977522"/>
    <w:rsid w:val="0097756D"/>
    <w:rsid w:val="00977602"/>
    <w:rsid w:val="00977683"/>
    <w:rsid w:val="009776E8"/>
    <w:rsid w:val="009776F9"/>
    <w:rsid w:val="0097772B"/>
    <w:rsid w:val="009777F0"/>
    <w:rsid w:val="00977838"/>
    <w:rsid w:val="0097783D"/>
    <w:rsid w:val="00977851"/>
    <w:rsid w:val="009778B7"/>
    <w:rsid w:val="009779E0"/>
    <w:rsid w:val="00977A9F"/>
    <w:rsid w:val="00977B0F"/>
    <w:rsid w:val="00977B17"/>
    <w:rsid w:val="00977B5E"/>
    <w:rsid w:val="00977C62"/>
    <w:rsid w:val="00977C7B"/>
    <w:rsid w:val="00977C7E"/>
    <w:rsid w:val="00977CA2"/>
    <w:rsid w:val="00977CDC"/>
    <w:rsid w:val="00977CFF"/>
    <w:rsid w:val="00977D24"/>
    <w:rsid w:val="00977DA2"/>
    <w:rsid w:val="00977DAF"/>
    <w:rsid w:val="00977ECA"/>
    <w:rsid w:val="00977F14"/>
    <w:rsid w:val="00977F8F"/>
    <w:rsid w:val="00980094"/>
    <w:rsid w:val="009800FB"/>
    <w:rsid w:val="00980138"/>
    <w:rsid w:val="00980158"/>
    <w:rsid w:val="00980176"/>
    <w:rsid w:val="00980187"/>
    <w:rsid w:val="0098020F"/>
    <w:rsid w:val="0098022B"/>
    <w:rsid w:val="00980249"/>
    <w:rsid w:val="0098024D"/>
    <w:rsid w:val="009802D6"/>
    <w:rsid w:val="00980317"/>
    <w:rsid w:val="009804DA"/>
    <w:rsid w:val="00980546"/>
    <w:rsid w:val="0098059C"/>
    <w:rsid w:val="009806AC"/>
    <w:rsid w:val="009806BF"/>
    <w:rsid w:val="0098070F"/>
    <w:rsid w:val="009807DB"/>
    <w:rsid w:val="009807FA"/>
    <w:rsid w:val="00980819"/>
    <w:rsid w:val="0098086E"/>
    <w:rsid w:val="00980970"/>
    <w:rsid w:val="00980996"/>
    <w:rsid w:val="009809AC"/>
    <w:rsid w:val="009809DC"/>
    <w:rsid w:val="00980B33"/>
    <w:rsid w:val="00980BBC"/>
    <w:rsid w:val="00980BD2"/>
    <w:rsid w:val="00980C76"/>
    <w:rsid w:val="00980C97"/>
    <w:rsid w:val="00980CAD"/>
    <w:rsid w:val="00980CD1"/>
    <w:rsid w:val="00980CF9"/>
    <w:rsid w:val="00980CFE"/>
    <w:rsid w:val="00980D27"/>
    <w:rsid w:val="00980D96"/>
    <w:rsid w:val="00980E20"/>
    <w:rsid w:val="00980E96"/>
    <w:rsid w:val="00980F0A"/>
    <w:rsid w:val="00980FEC"/>
    <w:rsid w:val="00981021"/>
    <w:rsid w:val="0098105F"/>
    <w:rsid w:val="00981097"/>
    <w:rsid w:val="009810B2"/>
    <w:rsid w:val="00981110"/>
    <w:rsid w:val="00981142"/>
    <w:rsid w:val="00981148"/>
    <w:rsid w:val="009811AC"/>
    <w:rsid w:val="009811C0"/>
    <w:rsid w:val="00981294"/>
    <w:rsid w:val="009812E5"/>
    <w:rsid w:val="009812F6"/>
    <w:rsid w:val="009812FE"/>
    <w:rsid w:val="00981341"/>
    <w:rsid w:val="0098136B"/>
    <w:rsid w:val="00981387"/>
    <w:rsid w:val="00981392"/>
    <w:rsid w:val="009813A6"/>
    <w:rsid w:val="009813BE"/>
    <w:rsid w:val="009813FA"/>
    <w:rsid w:val="0098148E"/>
    <w:rsid w:val="009814D3"/>
    <w:rsid w:val="009814D7"/>
    <w:rsid w:val="0098151C"/>
    <w:rsid w:val="00981524"/>
    <w:rsid w:val="0098153E"/>
    <w:rsid w:val="00981556"/>
    <w:rsid w:val="009815C0"/>
    <w:rsid w:val="009815F4"/>
    <w:rsid w:val="0098168F"/>
    <w:rsid w:val="0098170E"/>
    <w:rsid w:val="00981869"/>
    <w:rsid w:val="009819B4"/>
    <w:rsid w:val="00981AFF"/>
    <w:rsid w:val="00981B21"/>
    <w:rsid w:val="00981C86"/>
    <w:rsid w:val="00981D18"/>
    <w:rsid w:val="00981D28"/>
    <w:rsid w:val="00981D82"/>
    <w:rsid w:val="00981DF9"/>
    <w:rsid w:val="00981E22"/>
    <w:rsid w:val="00981EA5"/>
    <w:rsid w:val="00981EDB"/>
    <w:rsid w:val="00981F27"/>
    <w:rsid w:val="00982000"/>
    <w:rsid w:val="009821AC"/>
    <w:rsid w:val="009821C9"/>
    <w:rsid w:val="009821CA"/>
    <w:rsid w:val="009821E8"/>
    <w:rsid w:val="009821FC"/>
    <w:rsid w:val="0098221E"/>
    <w:rsid w:val="0098221F"/>
    <w:rsid w:val="00982393"/>
    <w:rsid w:val="00982424"/>
    <w:rsid w:val="0098245B"/>
    <w:rsid w:val="009825A1"/>
    <w:rsid w:val="0098260D"/>
    <w:rsid w:val="0098261E"/>
    <w:rsid w:val="00982633"/>
    <w:rsid w:val="00982672"/>
    <w:rsid w:val="009826A5"/>
    <w:rsid w:val="009826B6"/>
    <w:rsid w:val="00982734"/>
    <w:rsid w:val="00982742"/>
    <w:rsid w:val="00982753"/>
    <w:rsid w:val="009827C4"/>
    <w:rsid w:val="009827D4"/>
    <w:rsid w:val="009827DC"/>
    <w:rsid w:val="0098287C"/>
    <w:rsid w:val="0098288C"/>
    <w:rsid w:val="00982999"/>
    <w:rsid w:val="009829F5"/>
    <w:rsid w:val="00982BC3"/>
    <w:rsid w:val="00982C32"/>
    <w:rsid w:val="00982C9D"/>
    <w:rsid w:val="00982DE2"/>
    <w:rsid w:val="00982E0C"/>
    <w:rsid w:val="00982E1F"/>
    <w:rsid w:val="00982E47"/>
    <w:rsid w:val="00982EFF"/>
    <w:rsid w:val="00982F50"/>
    <w:rsid w:val="0098300A"/>
    <w:rsid w:val="00983067"/>
    <w:rsid w:val="00983134"/>
    <w:rsid w:val="00983137"/>
    <w:rsid w:val="00983178"/>
    <w:rsid w:val="009831D4"/>
    <w:rsid w:val="009832B3"/>
    <w:rsid w:val="009832BB"/>
    <w:rsid w:val="009832DF"/>
    <w:rsid w:val="0098334F"/>
    <w:rsid w:val="00983364"/>
    <w:rsid w:val="0098338A"/>
    <w:rsid w:val="0098340E"/>
    <w:rsid w:val="0098341F"/>
    <w:rsid w:val="0098343E"/>
    <w:rsid w:val="0098344B"/>
    <w:rsid w:val="00983451"/>
    <w:rsid w:val="009834AF"/>
    <w:rsid w:val="009835D4"/>
    <w:rsid w:val="0098360B"/>
    <w:rsid w:val="009836B4"/>
    <w:rsid w:val="00983720"/>
    <w:rsid w:val="00983755"/>
    <w:rsid w:val="0098381E"/>
    <w:rsid w:val="009838DB"/>
    <w:rsid w:val="0098390D"/>
    <w:rsid w:val="0098394A"/>
    <w:rsid w:val="0098395B"/>
    <w:rsid w:val="00983A3C"/>
    <w:rsid w:val="00983B33"/>
    <w:rsid w:val="00983B63"/>
    <w:rsid w:val="00983B79"/>
    <w:rsid w:val="00983B92"/>
    <w:rsid w:val="00983C2B"/>
    <w:rsid w:val="00983C2E"/>
    <w:rsid w:val="00983C93"/>
    <w:rsid w:val="00983CB2"/>
    <w:rsid w:val="00983CE9"/>
    <w:rsid w:val="00983D02"/>
    <w:rsid w:val="00983E29"/>
    <w:rsid w:val="00983EB4"/>
    <w:rsid w:val="00983EDC"/>
    <w:rsid w:val="00984042"/>
    <w:rsid w:val="0098406D"/>
    <w:rsid w:val="009841D3"/>
    <w:rsid w:val="00984238"/>
    <w:rsid w:val="00984292"/>
    <w:rsid w:val="009843A8"/>
    <w:rsid w:val="0098445E"/>
    <w:rsid w:val="00984476"/>
    <w:rsid w:val="009844D2"/>
    <w:rsid w:val="0098455A"/>
    <w:rsid w:val="009845B0"/>
    <w:rsid w:val="009845C6"/>
    <w:rsid w:val="009845E4"/>
    <w:rsid w:val="00984642"/>
    <w:rsid w:val="009846A1"/>
    <w:rsid w:val="0098470E"/>
    <w:rsid w:val="00984935"/>
    <w:rsid w:val="0098496E"/>
    <w:rsid w:val="00984A1C"/>
    <w:rsid w:val="00984A95"/>
    <w:rsid w:val="00984AD1"/>
    <w:rsid w:val="00984B99"/>
    <w:rsid w:val="00984BE4"/>
    <w:rsid w:val="00984C5E"/>
    <w:rsid w:val="00984E0B"/>
    <w:rsid w:val="00984E2C"/>
    <w:rsid w:val="00984E40"/>
    <w:rsid w:val="00984E5A"/>
    <w:rsid w:val="00984F5F"/>
    <w:rsid w:val="00984FE0"/>
    <w:rsid w:val="0098505F"/>
    <w:rsid w:val="00985075"/>
    <w:rsid w:val="0098517C"/>
    <w:rsid w:val="0098518B"/>
    <w:rsid w:val="009851B8"/>
    <w:rsid w:val="00985209"/>
    <w:rsid w:val="00985213"/>
    <w:rsid w:val="0098527A"/>
    <w:rsid w:val="009852BF"/>
    <w:rsid w:val="009852C0"/>
    <w:rsid w:val="00985320"/>
    <w:rsid w:val="00985322"/>
    <w:rsid w:val="00985331"/>
    <w:rsid w:val="0098540D"/>
    <w:rsid w:val="00985715"/>
    <w:rsid w:val="0098574A"/>
    <w:rsid w:val="00985795"/>
    <w:rsid w:val="009857A2"/>
    <w:rsid w:val="009857BE"/>
    <w:rsid w:val="00985813"/>
    <w:rsid w:val="00985817"/>
    <w:rsid w:val="0098582F"/>
    <w:rsid w:val="0098585A"/>
    <w:rsid w:val="009858EE"/>
    <w:rsid w:val="0098596C"/>
    <w:rsid w:val="009859D5"/>
    <w:rsid w:val="009859F5"/>
    <w:rsid w:val="00985A85"/>
    <w:rsid w:val="00985A9F"/>
    <w:rsid w:val="00985AE1"/>
    <w:rsid w:val="00985AF2"/>
    <w:rsid w:val="00985AFE"/>
    <w:rsid w:val="00985B02"/>
    <w:rsid w:val="00985C4F"/>
    <w:rsid w:val="00985CF2"/>
    <w:rsid w:val="00985D0E"/>
    <w:rsid w:val="00985D7B"/>
    <w:rsid w:val="00985DC8"/>
    <w:rsid w:val="00985E1C"/>
    <w:rsid w:val="00985E20"/>
    <w:rsid w:val="00985E5A"/>
    <w:rsid w:val="00985F0B"/>
    <w:rsid w:val="00985F16"/>
    <w:rsid w:val="00985F3B"/>
    <w:rsid w:val="00985FB4"/>
    <w:rsid w:val="00985FB5"/>
    <w:rsid w:val="00985FC0"/>
    <w:rsid w:val="00985FE4"/>
    <w:rsid w:val="009860AB"/>
    <w:rsid w:val="00986102"/>
    <w:rsid w:val="0098612A"/>
    <w:rsid w:val="0098615A"/>
    <w:rsid w:val="009861D7"/>
    <w:rsid w:val="0098630B"/>
    <w:rsid w:val="00986347"/>
    <w:rsid w:val="00986366"/>
    <w:rsid w:val="0098639B"/>
    <w:rsid w:val="009864F7"/>
    <w:rsid w:val="0098651F"/>
    <w:rsid w:val="00986575"/>
    <w:rsid w:val="009865D2"/>
    <w:rsid w:val="009866BF"/>
    <w:rsid w:val="009866DB"/>
    <w:rsid w:val="009866EB"/>
    <w:rsid w:val="0098671C"/>
    <w:rsid w:val="009867E5"/>
    <w:rsid w:val="0098681F"/>
    <w:rsid w:val="00986830"/>
    <w:rsid w:val="009868F7"/>
    <w:rsid w:val="009868FC"/>
    <w:rsid w:val="00986980"/>
    <w:rsid w:val="00986993"/>
    <w:rsid w:val="009869D9"/>
    <w:rsid w:val="00986A1F"/>
    <w:rsid w:val="00986A53"/>
    <w:rsid w:val="00986B41"/>
    <w:rsid w:val="00986B4E"/>
    <w:rsid w:val="00986C5F"/>
    <w:rsid w:val="00986CB6"/>
    <w:rsid w:val="00986D2D"/>
    <w:rsid w:val="00986D57"/>
    <w:rsid w:val="00986DFC"/>
    <w:rsid w:val="00986EDA"/>
    <w:rsid w:val="00986EDD"/>
    <w:rsid w:val="00987027"/>
    <w:rsid w:val="0098704C"/>
    <w:rsid w:val="00987061"/>
    <w:rsid w:val="009870FC"/>
    <w:rsid w:val="0098716C"/>
    <w:rsid w:val="00987194"/>
    <w:rsid w:val="009871D1"/>
    <w:rsid w:val="00987207"/>
    <w:rsid w:val="00987280"/>
    <w:rsid w:val="00987362"/>
    <w:rsid w:val="0098739B"/>
    <w:rsid w:val="009873A9"/>
    <w:rsid w:val="0098740B"/>
    <w:rsid w:val="0098747C"/>
    <w:rsid w:val="009874E7"/>
    <w:rsid w:val="00987515"/>
    <w:rsid w:val="00987549"/>
    <w:rsid w:val="009876DC"/>
    <w:rsid w:val="009876E8"/>
    <w:rsid w:val="009877C9"/>
    <w:rsid w:val="009877F3"/>
    <w:rsid w:val="009877FA"/>
    <w:rsid w:val="00987899"/>
    <w:rsid w:val="009878EE"/>
    <w:rsid w:val="00987902"/>
    <w:rsid w:val="009879FE"/>
    <w:rsid w:val="00987B34"/>
    <w:rsid w:val="00987C51"/>
    <w:rsid w:val="00987C7C"/>
    <w:rsid w:val="00987C7E"/>
    <w:rsid w:val="00987C9A"/>
    <w:rsid w:val="00987C9C"/>
    <w:rsid w:val="00987D4D"/>
    <w:rsid w:val="00987E10"/>
    <w:rsid w:val="00987F04"/>
    <w:rsid w:val="00987F2F"/>
    <w:rsid w:val="00987F46"/>
    <w:rsid w:val="00987F76"/>
    <w:rsid w:val="00987FF8"/>
    <w:rsid w:val="009901D2"/>
    <w:rsid w:val="0099023F"/>
    <w:rsid w:val="0099030B"/>
    <w:rsid w:val="00990357"/>
    <w:rsid w:val="0099037A"/>
    <w:rsid w:val="00990440"/>
    <w:rsid w:val="00990494"/>
    <w:rsid w:val="009904D2"/>
    <w:rsid w:val="00990663"/>
    <w:rsid w:val="00990666"/>
    <w:rsid w:val="00990681"/>
    <w:rsid w:val="009906B9"/>
    <w:rsid w:val="0099077F"/>
    <w:rsid w:val="00990977"/>
    <w:rsid w:val="009909D8"/>
    <w:rsid w:val="009909E2"/>
    <w:rsid w:val="009909F1"/>
    <w:rsid w:val="00990A5C"/>
    <w:rsid w:val="00990C85"/>
    <w:rsid w:val="00990C99"/>
    <w:rsid w:val="00990CD3"/>
    <w:rsid w:val="00990D20"/>
    <w:rsid w:val="00990DC0"/>
    <w:rsid w:val="00990E4B"/>
    <w:rsid w:val="00990E58"/>
    <w:rsid w:val="00990FE2"/>
    <w:rsid w:val="00991040"/>
    <w:rsid w:val="009910A4"/>
    <w:rsid w:val="00991129"/>
    <w:rsid w:val="00991142"/>
    <w:rsid w:val="0099114F"/>
    <w:rsid w:val="0099116F"/>
    <w:rsid w:val="0099124D"/>
    <w:rsid w:val="0099127F"/>
    <w:rsid w:val="009912DF"/>
    <w:rsid w:val="00991323"/>
    <w:rsid w:val="0099132F"/>
    <w:rsid w:val="00991422"/>
    <w:rsid w:val="00991501"/>
    <w:rsid w:val="009915FB"/>
    <w:rsid w:val="00991611"/>
    <w:rsid w:val="0099164E"/>
    <w:rsid w:val="00991676"/>
    <w:rsid w:val="00991721"/>
    <w:rsid w:val="0099177E"/>
    <w:rsid w:val="009917E9"/>
    <w:rsid w:val="00991812"/>
    <w:rsid w:val="00991860"/>
    <w:rsid w:val="009918F2"/>
    <w:rsid w:val="00991AAF"/>
    <w:rsid w:val="00991ADC"/>
    <w:rsid w:val="00991B3E"/>
    <w:rsid w:val="00991BD6"/>
    <w:rsid w:val="00991C8A"/>
    <w:rsid w:val="00991C9F"/>
    <w:rsid w:val="00991CA2"/>
    <w:rsid w:val="00991CCF"/>
    <w:rsid w:val="00991CE1"/>
    <w:rsid w:val="00991CF1"/>
    <w:rsid w:val="00991CFC"/>
    <w:rsid w:val="00991D26"/>
    <w:rsid w:val="00991D83"/>
    <w:rsid w:val="00991E77"/>
    <w:rsid w:val="00991E8E"/>
    <w:rsid w:val="00991F08"/>
    <w:rsid w:val="00991F4E"/>
    <w:rsid w:val="00991FB1"/>
    <w:rsid w:val="0099202B"/>
    <w:rsid w:val="00992141"/>
    <w:rsid w:val="00992295"/>
    <w:rsid w:val="009922A0"/>
    <w:rsid w:val="00992371"/>
    <w:rsid w:val="00992390"/>
    <w:rsid w:val="00992434"/>
    <w:rsid w:val="009924E7"/>
    <w:rsid w:val="009924F9"/>
    <w:rsid w:val="00992614"/>
    <w:rsid w:val="0099276B"/>
    <w:rsid w:val="009927AD"/>
    <w:rsid w:val="009928EE"/>
    <w:rsid w:val="0099291B"/>
    <w:rsid w:val="00992931"/>
    <w:rsid w:val="009929BA"/>
    <w:rsid w:val="009929EF"/>
    <w:rsid w:val="00992A33"/>
    <w:rsid w:val="00992A6B"/>
    <w:rsid w:val="00992AAB"/>
    <w:rsid w:val="00992AB8"/>
    <w:rsid w:val="00992AE9"/>
    <w:rsid w:val="00992AF8"/>
    <w:rsid w:val="00992BE7"/>
    <w:rsid w:val="00992C40"/>
    <w:rsid w:val="00992CCA"/>
    <w:rsid w:val="00992CCE"/>
    <w:rsid w:val="00992D2B"/>
    <w:rsid w:val="00992D6B"/>
    <w:rsid w:val="00992DAF"/>
    <w:rsid w:val="00992E72"/>
    <w:rsid w:val="00992E93"/>
    <w:rsid w:val="00992F41"/>
    <w:rsid w:val="00992F54"/>
    <w:rsid w:val="00992FEF"/>
    <w:rsid w:val="0099317C"/>
    <w:rsid w:val="009931CB"/>
    <w:rsid w:val="009931FC"/>
    <w:rsid w:val="0099324F"/>
    <w:rsid w:val="009932B9"/>
    <w:rsid w:val="009932D3"/>
    <w:rsid w:val="009932D9"/>
    <w:rsid w:val="00993333"/>
    <w:rsid w:val="0099338C"/>
    <w:rsid w:val="00993435"/>
    <w:rsid w:val="00993442"/>
    <w:rsid w:val="00993461"/>
    <w:rsid w:val="0099347D"/>
    <w:rsid w:val="00993480"/>
    <w:rsid w:val="0099349E"/>
    <w:rsid w:val="009934F8"/>
    <w:rsid w:val="00993522"/>
    <w:rsid w:val="00993548"/>
    <w:rsid w:val="0099354E"/>
    <w:rsid w:val="00993572"/>
    <w:rsid w:val="009935E3"/>
    <w:rsid w:val="0099362A"/>
    <w:rsid w:val="00993638"/>
    <w:rsid w:val="00993692"/>
    <w:rsid w:val="009936A2"/>
    <w:rsid w:val="009936DE"/>
    <w:rsid w:val="0099372D"/>
    <w:rsid w:val="009938D1"/>
    <w:rsid w:val="009939F0"/>
    <w:rsid w:val="00993A59"/>
    <w:rsid w:val="00993B3B"/>
    <w:rsid w:val="00993BB9"/>
    <w:rsid w:val="00993BCF"/>
    <w:rsid w:val="00993D07"/>
    <w:rsid w:val="00993D26"/>
    <w:rsid w:val="00993D79"/>
    <w:rsid w:val="00993DE8"/>
    <w:rsid w:val="00993E1E"/>
    <w:rsid w:val="00993E25"/>
    <w:rsid w:val="00993E2D"/>
    <w:rsid w:val="00993F2A"/>
    <w:rsid w:val="009940B1"/>
    <w:rsid w:val="009940C6"/>
    <w:rsid w:val="009941D6"/>
    <w:rsid w:val="009941EB"/>
    <w:rsid w:val="00994224"/>
    <w:rsid w:val="00994228"/>
    <w:rsid w:val="0099423E"/>
    <w:rsid w:val="00994274"/>
    <w:rsid w:val="00994332"/>
    <w:rsid w:val="009943FA"/>
    <w:rsid w:val="009943FD"/>
    <w:rsid w:val="00994426"/>
    <w:rsid w:val="00994443"/>
    <w:rsid w:val="009944CD"/>
    <w:rsid w:val="009944DC"/>
    <w:rsid w:val="0099451F"/>
    <w:rsid w:val="009945CF"/>
    <w:rsid w:val="0099460B"/>
    <w:rsid w:val="009946EA"/>
    <w:rsid w:val="0099473A"/>
    <w:rsid w:val="00994785"/>
    <w:rsid w:val="009947EE"/>
    <w:rsid w:val="0099484F"/>
    <w:rsid w:val="00994882"/>
    <w:rsid w:val="00994894"/>
    <w:rsid w:val="009948D9"/>
    <w:rsid w:val="009948F2"/>
    <w:rsid w:val="0099492E"/>
    <w:rsid w:val="00994A7A"/>
    <w:rsid w:val="00994B39"/>
    <w:rsid w:val="00994B3F"/>
    <w:rsid w:val="00994BE7"/>
    <w:rsid w:val="00994BE9"/>
    <w:rsid w:val="00994C19"/>
    <w:rsid w:val="00994C2B"/>
    <w:rsid w:val="00994C45"/>
    <w:rsid w:val="00994C6D"/>
    <w:rsid w:val="00994D5B"/>
    <w:rsid w:val="00994D6F"/>
    <w:rsid w:val="00994DA6"/>
    <w:rsid w:val="00994DE3"/>
    <w:rsid w:val="00994E63"/>
    <w:rsid w:val="00995077"/>
    <w:rsid w:val="009950FA"/>
    <w:rsid w:val="00995125"/>
    <w:rsid w:val="0099516A"/>
    <w:rsid w:val="009951A9"/>
    <w:rsid w:val="009951AE"/>
    <w:rsid w:val="009952C9"/>
    <w:rsid w:val="009952CA"/>
    <w:rsid w:val="009952E8"/>
    <w:rsid w:val="00995483"/>
    <w:rsid w:val="0099549D"/>
    <w:rsid w:val="00995508"/>
    <w:rsid w:val="00995521"/>
    <w:rsid w:val="009955ED"/>
    <w:rsid w:val="0099562E"/>
    <w:rsid w:val="0099563F"/>
    <w:rsid w:val="009956B0"/>
    <w:rsid w:val="009956E3"/>
    <w:rsid w:val="00995818"/>
    <w:rsid w:val="0099581A"/>
    <w:rsid w:val="00995829"/>
    <w:rsid w:val="00995835"/>
    <w:rsid w:val="00995843"/>
    <w:rsid w:val="0099594E"/>
    <w:rsid w:val="00995981"/>
    <w:rsid w:val="00995B9F"/>
    <w:rsid w:val="00995BC3"/>
    <w:rsid w:val="00995C87"/>
    <w:rsid w:val="00995C99"/>
    <w:rsid w:val="00995CC9"/>
    <w:rsid w:val="00995CD3"/>
    <w:rsid w:val="00995D09"/>
    <w:rsid w:val="00995D18"/>
    <w:rsid w:val="00995D5E"/>
    <w:rsid w:val="00995D7B"/>
    <w:rsid w:val="00995DB3"/>
    <w:rsid w:val="00995E37"/>
    <w:rsid w:val="00995E97"/>
    <w:rsid w:val="00995ED0"/>
    <w:rsid w:val="00995ED4"/>
    <w:rsid w:val="00995F01"/>
    <w:rsid w:val="00995F9A"/>
    <w:rsid w:val="00995FEE"/>
    <w:rsid w:val="009960D4"/>
    <w:rsid w:val="009960DF"/>
    <w:rsid w:val="00996197"/>
    <w:rsid w:val="009961ED"/>
    <w:rsid w:val="009961F3"/>
    <w:rsid w:val="00996203"/>
    <w:rsid w:val="00996214"/>
    <w:rsid w:val="009963FE"/>
    <w:rsid w:val="0099640C"/>
    <w:rsid w:val="009964C0"/>
    <w:rsid w:val="009964F4"/>
    <w:rsid w:val="009964F7"/>
    <w:rsid w:val="009964FE"/>
    <w:rsid w:val="00996517"/>
    <w:rsid w:val="0099665D"/>
    <w:rsid w:val="00996691"/>
    <w:rsid w:val="009966CD"/>
    <w:rsid w:val="00996738"/>
    <w:rsid w:val="00996782"/>
    <w:rsid w:val="009967AC"/>
    <w:rsid w:val="009967EF"/>
    <w:rsid w:val="0099681C"/>
    <w:rsid w:val="0099685F"/>
    <w:rsid w:val="00996897"/>
    <w:rsid w:val="00996941"/>
    <w:rsid w:val="00996948"/>
    <w:rsid w:val="0099694A"/>
    <w:rsid w:val="009969B7"/>
    <w:rsid w:val="009969FC"/>
    <w:rsid w:val="00996A8A"/>
    <w:rsid w:val="00996AC7"/>
    <w:rsid w:val="00996CBC"/>
    <w:rsid w:val="00996D66"/>
    <w:rsid w:val="00996DD3"/>
    <w:rsid w:val="00996E48"/>
    <w:rsid w:val="00996F42"/>
    <w:rsid w:val="00996F61"/>
    <w:rsid w:val="00997050"/>
    <w:rsid w:val="009970B8"/>
    <w:rsid w:val="00997112"/>
    <w:rsid w:val="0099712B"/>
    <w:rsid w:val="0099718A"/>
    <w:rsid w:val="009971E6"/>
    <w:rsid w:val="00997287"/>
    <w:rsid w:val="0099731F"/>
    <w:rsid w:val="009973E5"/>
    <w:rsid w:val="00997414"/>
    <w:rsid w:val="0099748A"/>
    <w:rsid w:val="0099751C"/>
    <w:rsid w:val="0099757F"/>
    <w:rsid w:val="00997608"/>
    <w:rsid w:val="0099764E"/>
    <w:rsid w:val="0099765B"/>
    <w:rsid w:val="0099771B"/>
    <w:rsid w:val="00997720"/>
    <w:rsid w:val="00997735"/>
    <w:rsid w:val="009977E4"/>
    <w:rsid w:val="009978DB"/>
    <w:rsid w:val="0099790D"/>
    <w:rsid w:val="009979DD"/>
    <w:rsid w:val="00997A8F"/>
    <w:rsid w:val="00997B73"/>
    <w:rsid w:val="00997BD9"/>
    <w:rsid w:val="00997D35"/>
    <w:rsid w:val="00997E2B"/>
    <w:rsid w:val="00997E9F"/>
    <w:rsid w:val="00997EE9"/>
    <w:rsid w:val="00997F43"/>
    <w:rsid w:val="009A006B"/>
    <w:rsid w:val="009A0086"/>
    <w:rsid w:val="009A00A8"/>
    <w:rsid w:val="009A011F"/>
    <w:rsid w:val="009A0185"/>
    <w:rsid w:val="009A01E2"/>
    <w:rsid w:val="009A0221"/>
    <w:rsid w:val="009A0240"/>
    <w:rsid w:val="009A029E"/>
    <w:rsid w:val="009A02F1"/>
    <w:rsid w:val="009A0404"/>
    <w:rsid w:val="009A04B6"/>
    <w:rsid w:val="009A051F"/>
    <w:rsid w:val="009A0525"/>
    <w:rsid w:val="009A05E2"/>
    <w:rsid w:val="009A0686"/>
    <w:rsid w:val="009A06AC"/>
    <w:rsid w:val="009A06B7"/>
    <w:rsid w:val="009A06C0"/>
    <w:rsid w:val="009A06E4"/>
    <w:rsid w:val="009A06F8"/>
    <w:rsid w:val="009A07C2"/>
    <w:rsid w:val="009A07D6"/>
    <w:rsid w:val="009A07FE"/>
    <w:rsid w:val="009A08A0"/>
    <w:rsid w:val="009A0902"/>
    <w:rsid w:val="009A0919"/>
    <w:rsid w:val="009A099E"/>
    <w:rsid w:val="009A0A33"/>
    <w:rsid w:val="009A0A76"/>
    <w:rsid w:val="009A0B00"/>
    <w:rsid w:val="009A0CBE"/>
    <w:rsid w:val="009A0D03"/>
    <w:rsid w:val="009A0DCC"/>
    <w:rsid w:val="009A0DFC"/>
    <w:rsid w:val="009A0E4C"/>
    <w:rsid w:val="009A0ED1"/>
    <w:rsid w:val="009A0F04"/>
    <w:rsid w:val="009A0F0F"/>
    <w:rsid w:val="009A0F50"/>
    <w:rsid w:val="009A0FBF"/>
    <w:rsid w:val="009A0FC5"/>
    <w:rsid w:val="009A10A2"/>
    <w:rsid w:val="009A111F"/>
    <w:rsid w:val="009A116B"/>
    <w:rsid w:val="009A11A9"/>
    <w:rsid w:val="009A1217"/>
    <w:rsid w:val="009A12D7"/>
    <w:rsid w:val="009A1368"/>
    <w:rsid w:val="009A140E"/>
    <w:rsid w:val="009A1429"/>
    <w:rsid w:val="009A1434"/>
    <w:rsid w:val="009A14B7"/>
    <w:rsid w:val="009A14EA"/>
    <w:rsid w:val="009A1713"/>
    <w:rsid w:val="009A1756"/>
    <w:rsid w:val="009A1836"/>
    <w:rsid w:val="009A185D"/>
    <w:rsid w:val="009A18C6"/>
    <w:rsid w:val="009A18F2"/>
    <w:rsid w:val="009A192E"/>
    <w:rsid w:val="009A19C7"/>
    <w:rsid w:val="009A1A5E"/>
    <w:rsid w:val="009A1B59"/>
    <w:rsid w:val="009A1C99"/>
    <w:rsid w:val="009A1D13"/>
    <w:rsid w:val="009A1D93"/>
    <w:rsid w:val="009A1E58"/>
    <w:rsid w:val="009A1F09"/>
    <w:rsid w:val="009A1F8C"/>
    <w:rsid w:val="009A1FBF"/>
    <w:rsid w:val="009A1FFA"/>
    <w:rsid w:val="009A20B5"/>
    <w:rsid w:val="009A2121"/>
    <w:rsid w:val="009A2123"/>
    <w:rsid w:val="009A2167"/>
    <w:rsid w:val="009A249D"/>
    <w:rsid w:val="009A24C4"/>
    <w:rsid w:val="009A24D6"/>
    <w:rsid w:val="009A24FF"/>
    <w:rsid w:val="009A25A0"/>
    <w:rsid w:val="009A25A2"/>
    <w:rsid w:val="009A261E"/>
    <w:rsid w:val="009A2646"/>
    <w:rsid w:val="009A2898"/>
    <w:rsid w:val="009A28DD"/>
    <w:rsid w:val="009A28DE"/>
    <w:rsid w:val="009A2936"/>
    <w:rsid w:val="009A296F"/>
    <w:rsid w:val="009A29C6"/>
    <w:rsid w:val="009A2A6C"/>
    <w:rsid w:val="009A2ADB"/>
    <w:rsid w:val="009A2AFD"/>
    <w:rsid w:val="009A2B22"/>
    <w:rsid w:val="009A2BA9"/>
    <w:rsid w:val="009A2C15"/>
    <w:rsid w:val="009A2C9C"/>
    <w:rsid w:val="009A2CE0"/>
    <w:rsid w:val="009A2CE2"/>
    <w:rsid w:val="009A2D47"/>
    <w:rsid w:val="009A2D8B"/>
    <w:rsid w:val="009A2DFC"/>
    <w:rsid w:val="009A2E35"/>
    <w:rsid w:val="009A2F56"/>
    <w:rsid w:val="009A3010"/>
    <w:rsid w:val="009A3066"/>
    <w:rsid w:val="009A3071"/>
    <w:rsid w:val="009A30C2"/>
    <w:rsid w:val="009A3148"/>
    <w:rsid w:val="009A315E"/>
    <w:rsid w:val="009A3169"/>
    <w:rsid w:val="009A3184"/>
    <w:rsid w:val="009A32A6"/>
    <w:rsid w:val="009A32B0"/>
    <w:rsid w:val="009A3327"/>
    <w:rsid w:val="009A33A8"/>
    <w:rsid w:val="009A33DF"/>
    <w:rsid w:val="009A3402"/>
    <w:rsid w:val="009A34A1"/>
    <w:rsid w:val="009A3527"/>
    <w:rsid w:val="009A35DE"/>
    <w:rsid w:val="009A3682"/>
    <w:rsid w:val="009A36C0"/>
    <w:rsid w:val="009A379B"/>
    <w:rsid w:val="009A37C1"/>
    <w:rsid w:val="009A3807"/>
    <w:rsid w:val="009A380D"/>
    <w:rsid w:val="009A382E"/>
    <w:rsid w:val="009A3840"/>
    <w:rsid w:val="009A384D"/>
    <w:rsid w:val="009A38E2"/>
    <w:rsid w:val="009A3908"/>
    <w:rsid w:val="009A392B"/>
    <w:rsid w:val="009A3968"/>
    <w:rsid w:val="009A3B72"/>
    <w:rsid w:val="009A3C27"/>
    <w:rsid w:val="009A3CAD"/>
    <w:rsid w:val="009A3CE6"/>
    <w:rsid w:val="009A3CF1"/>
    <w:rsid w:val="009A3D34"/>
    <w:rsid w:val="009A3E1A"/>
    <w:rsid w:val="009A3E62"/>
    <w:rsid w:val="009A3E8D"/>
    <w:rsid w:val="009A3F08"/>
    <w:rsid w:val="009A3F3A"/>
    <w:rsid w:val="009A3F4E"/>
    <w:rsid w:val="009A3F6F"/>
    <w:rsid w:val="009A403F"/>
    <w:rsid w:val="009A4089"/>
    <w:rsid w:val="009A40F4"/>
    <w:rsid w:val="009A4198"/>
    <w:rsid w:val="009A41D9"/>
    <w:rsid w:val="009A4214"/>
    <w:rsid w:val="009A4370"/>
    <w:rsid w:val="009A445B"/>
    <w:rsid w:val="009A44FE"/>
    <w:rsid w:val="009A452C"/>
    <w:rsid w:val="009A453A"/>
    <w:rsid w:val="009A45A6"/>
    <w:rsid w:val="009A4683"/>
    <w:rsid w:val="009A4689"/>
    <w:rsid w:val="009A46B4"/>
    <w:rsid w:val="009A46D7"/>
    <w:rsid w:val="009A4724"/>
    <w:rsid w:val="009A4771"/>
    <w:rsid w:val="009A48A8"/>
    <w:rsid w:val="009A49A3"/>
    <w:rsid w:val="009A49FA"/>
    <w:rsid w:val="009A4A9B"/>
    <w:rsid w:val="009A4B19"/>
    <w:rsid w:val="009A4B28"/>
    <w:rsid w:val="009A4C28"/>
    <w:rsid w:val="009A4C6F"/>
    <w:rsid w:val="009A4DEB"/>
    <w:rsid w:val="009A4E6D"/>
    <w:rsid w:val="009A4E71"/>
    <w:rsid w:val="009A4E7A"/>
    <w:rsid w:val="009A4FE0"/>
    <w:rsid w:val="009A4FEA"/>
    <w:rsid w:val="009A501D"/>
    <w:rsid w:val="009A507B"/>
    <w:rsid w:val="009A50FA"/>
    <w:rsid w:val="009A5105"/>
    <w:rsid w:val="009A5189"/>
    <w:rsid w:val="009A518F"/>
    <w:rsid w:val="009A51A0"/>
    <w:rsid w:val="009A5224"/>
    <w:rsid w:val="009A534F"/>
    <w:rsid w:val="009A5372"/>
    <w:rsid w:val="009A541C"/>
    <w:rsid w:val="009A541E"/>
    <w:rsid w:val="009A5485"/>
    <w:rsid w:val="009A5537"/>
    <w:rsid w:val="009A557C"/>
    <w:rsid w:val="009A5642"/>
    <w:rsid w:val="009A56EB"/>
    <w:rsid w:val="009A5726"/>
    <w:rsid w:val="009A5743"/>
    <w:rsid w:val="009A57F9"/>
    <w:rsid w:val="009A5843"/>
    <w:rsid w:val="009A58B4"/>
    <w:rsid w:val="009A5923"/>
    <w:rsid w:val="009A595F"/>
    <w:rsid w:val="009A59BD"/>
    <w:rsid w:val="009A5CA0"/>
    <w:rsid w:val="009A5D1E"/>
    <w:rsid w:val="009A5D7F"/>
    <w:rsid w:val="009A5E1E"/>
    <w:rsid w:val="009A5E80"/>
    <w:rsid w:val="009A5F90"/>
    <w:rsid w:val="009A5FF4"/>
    <w:rsid w:val="009A6000"/>
    <w:rsid w:val="009A6039"/>
    <w:rsid w:val="009A604C"/>
    <w:rsid w:val="009A60F8"/>
    <w:rsid w:val="009A6104"/>
    <w:rsid w:val="009A6121"/>
    <w:rsid w:val="009A616A"/>
    <w:rsid w:val="009A618A"/>
    <w:rsid w:val="009A61D0"/>
    <w:rsid w:val="009A62A4"/>
    <w:rsid w:val="009A630D"/>
    <w:rsid w:val="009A63B5"/>
    <w:rsid w:val="009A6400"/>
    <w:rsid w:val="009A6423"/>
    <w:rsid w:val="009A64C7"/>
    <w:rsid w:val="009A658E"/>
    <w:rsid w:val="009A6628"/>
    <w:rsid w:val="009A6629"/>
    <w:rsid w:val="009A66AF"/>
    <w:rsid w:val="009A67A6"/>
    <w:rsid w:val="009A67D9"/>
    <w:rsid w:val="009A6808"/>
    <w:rsid w:val="009A6932"/>
    <w:rsid w:val="009A6965"/>
    <w:rsid w:val="009A69C5"/>
    <w:rsid w:val="009A69FE"/>
    <w:rsid w:val="009A6A63"/>
    <w:rsid w:val="009A6ABE"/>
    <w:rsid w:val="009A6AE4"/>
    <w:rsid w:val="009A6B29"/>
    <w:rsid w:val="009A6B2C"/>
    <w:rsid w:val="009A6B8B"/>
    <w:rsid w:val="009A6BBB"/>
    <w:rsid w:val="009A6C3B"/>
    <w:rsid w:val="009A6C5C"/>
    <w:rsid w:val="009A6C69"/>
    <w:rsid w:val="009A6CC5"/>
    <w:rsid w:val="009A6E50"/>
    <w:rsid w:val="009A6EB4"/>
    <w:rsid w:val="009A6ECF"/>
    <w:rsid w:val="009A6F24"/>
    <w:rsid w:val="009A6F62"/>
    <w:rsid w:val="009A6FF1"/>
    <w:rsid w:val="009A70CD"/>
    <w:rsid w:val="009A7155"/>
    <w:rsid w:val="009A7193"/>
    <w:rsid w:val="009A71A7"/>
    <w:rsid w:val="009A71C0"/>
    <w:rsid w:val="009A71C6"/>
    <w:rsid w:val="009A71E1"/>
    <w:rsid w:val="009A71F7"/>
    <w:rsid w:val="009A7209"/>
    <w:rsid w:val="009A7283"/>
    <w:rsid w:val="009A72F0"/>
    <w:rsid w:val="009A7316"/>
    <w:rsid w:val="009A7376"/>
    <w:rsid w:val="009A73D7"/>
    <w:rsid w:val="009A73FC"/>
    <w:rsid w:val="009A745F"/>
    <w:rsid w:val="009A7661"/>
    <w:rsid w:val="009A7749"/>
    <w:rsid w:val="009A77B0"/>
    <w:rsid w:val="009A786F"/>
    <w:rsid w:val="009A78F5"/>
    <w:rsid w:val="009A7973"/>
    <w:rsid w:val="009A7989"/>
    <w:rsid w:val="009A799D"/>
    <w:rsid w:val="009A7A38"/>
    <w:rsid w:val="009A7AA2"/>
    <w:rsid w:val="009A7AB6"/>
    <w:rsid w:val="009A7ADA"/>
    <w:rsid w:val="009A7ADC"/>
    <w:rsid w:val="009A7AF1"/>
    <w:rsid w:val="009A7B13"/>
    <w:rsid w:val="009A7B6D"/>
    <w:rsid w:val="009A7B6E"/>
    <w:rsid w:val="009A7B84"/>
    <w:rsid w:val="009A7BB6"/>
    <w:rsid w:val="009A7BBD"/>
    <w:rsid w:val="009A7CD7"/>
    <w:rsid w:val="009A7CEC"/>
    <w:rsid w:val="009A7DD5"/>
    <w:rsid w:val="009A7DF5"/>
    <w:rsid w:val="009A7E8D"/>
    <w:rsid w:val="009A7EEB"/>
    <w:rsid w:val="009A7F28"/>
    <w:rsid w:val="009A7FE8"/>
    <w:rsid w:val="009B000C"/>
    <w:rsid w:val="009B005C"/>
    <w:rsid w:val="009B0068"/>
    <w:rsid w:val="009B0133"/>
    <w:rsid w:val="009B0160"/>
    <w:rsid w:val="009B0237"/>
    <w:rsid w:val="009B0259"/>
    <w:rsid w:val="009B0286"/>
    <w:rsid w:val="009B02A5"/>
    <w:rsid w:val="009B0300"/>
    <w:rsid w:val="009B031B"/>
    <w:rsid w:val="009B037C"/>
    <w:rsid w:val="009B03A3"/>
    <w:rsid w:val="009B0434"/>
    <w:rsid w:val="009B049C"/>
    <w:rsid w:val="009B04E8"/>
    <w:rsid w:val="009B0539"/>
    <w:rsid w:val="009B060A"/>
    <w:rsid w:val="009B064E"/>
    <w:rsid w:val="009B06FF"/>
    <w:rsid w:val="009B072B"/>
    <w:rsid w:val="009B07F8"/>
    <w:rsid w:val="009B07FA"/>
    <w:rsid w:val="009B0808"/>
    <w:rsid w:val="009B091C"/>
    <w:rsid w:val="009B093B"/>
    <w:rsid w:val="009B0956"/>
    <w:rsid w:val="009B097E"/>
    <w:rsid w:val="009B09E7"/>
    <w:rsid w:val="009B0A9E"/>
    <w:rsid w:val="009B0AE0"/>
    <w:rsid w:val="009B0B09"/>
    <w:rsid w:val="009B0B95"/>
    <w:rsid w:val="009B0BD1"/>
    <w:rsid w:val="009B0CF9"/>
    <w:rsid w:val="009B0D34"/>
    <w:rsid w:val="009B0D67"/>
    <w:rsid w:val="009B0EDA"/>
    <w:rsid w:val="009B0EEA"/>
    <w:rsid w:val="009B0F0C"/>
    <w:rsid w:val="009B0F3E"/>
    <w:rsid w:val="009B0FEC"/>
    <w:rsid w:val="009B1085"/>
    <w:rsid w:val="009B1094"/>
    <w:rsid w:val="009B10A6"/>
    <w:rsid w:val="009B118A"/>
    <w:rsid w:val="009B11F0"/>
    <w:rsid w:val="009B11F3"/>
    <w:rsid w:val="009B1294"/>
    <w:rsid w:val="009B1338"/>
    <w:rsid w:val="009B133E"/>
    <w:rsid w:val="009B13D6"/>
    <w:rsid w:val="009B1479"/>
    <w:rsid w:val="009B14D7"/>
    <w:rsid w:val="009B16D9"/>
    <w:rsid w:val="009B173B"/>
    <w:rsid w:val="009B1764"/>
    <w:rsid w:val="009B17A6"/>
    <w:rsid w:val="009B184B"/>
    <w:rsid w:val="009B1855"/>
    <w:rsid w:val="009B18A1"/>
    <w:rsid w:val="009B18AA"/>
    <w:rsid w:val="009B19A0"/>
    <w:rsid w:val="009B19B6"/>
    <w:rsid w:val="009B1A2C"/>
    <w:rsid w:val="009B1A47"/>
    <w:rsid w:val="009B1AFA"/>
    <w:rsid w:val="009B1B5B"/>
    <w:rsid w:val="009B1B98"/>
    <w:rsid w:val="009B1BB5"/>
    <w:rsid w:val="009B1BBB"/>
    <w:rsid w:val="009B1BBC"/>
    <w:rsid w:val="009B1C69"/>
    <w:rsid w:val="009B1C9F"/>
    <w:rsid w:val="009B1CC0"/>
    <w:rsid w:val="009B1CD4"/>
    <w:rsid w:val="009B1D22"/>
    <w:rsid w:val="009B1DA0"/>
    <w:rsid w:val="009B1DF3"/>
    <w:rsid w:val="009B1E23"/>
    <w:rsid w:val="009B1E57"/>
    <w:rsid w:val="009B1F0F"/>
    <w:rsid w:val="009B1F45"/>
    <w:rsid w:val="009B1F8E"/>
    <w:rsid w:val="009B1F99"/>
    <w:rsid w:val="009B1FEB"/>
    <w:rsid w:val="009B1FF6"/>
    <w:rsid w:val="009B2064"/>
    <w:rsid w:val="009B2091"/>
    <w:rsid w:val="009B20A4"/>
    <w:rsid w:val="009B20C0"/>
    <w:rsid w:val="009B20F7"/>
    <w:rsid w:val="009B20FC"/>
    <w:rsid w:val="009B2130"/>
    <w:rsid w:val="009B216E"/>
    <w:rsid w:val="009B2249"/>
    <w:rsid w:val="009B2259"/>
    <w:rsid w:val="009B229A"/>
    <w:rsid w:val="009B2323"/>
    <w:rsid w:val="009B236D"/>
    <w:rsid w:val="009B2385"/>
    <w:rsid w:val="009B26D0"/>
    <w:rsid w:val="009B273A"/>
    <w:rsid w:val="009B27E9"/>
    <w:rsid w:val="009B280D"/>
    <w:rsid w:val="009B283D"/>
    <w:rsid w:val="009B292E"/>
    <w:rsid w:val="009B2936"/>
    <w:rsid w:val="009B2983"/>
    <w:rsid w:val="009B2991"/>
    <w:rsid w:val="009B2A97"/>
    <w:rsid w:val="009B2AA2"/>
    <w:rsid w:val="009B2BC8"/>
    <w:rsid w:val="009B2C0D"/>
    <w:rsid w:val="009B2CBC"/>
    <w:rsid w:val="009B2CD8"/>
    <w:rsid w:val="009B2CDB"/>
    <w:rsid w:val="009B2D74"/>
    <w:rsid w:val="009B2E0B"/>
    <w:rsid w:val="009B2E25"/>
    <w:rsid w:val="009B2E7B"/>
    <w:rsid w:val="009B2F99"/>
    <w:rsid w:val="009B303D"/>
    <w:rsid w:val="009B303E"/>
    <w:rsid w:val="009B30A0"/>
    <w:rsid w:val="009B30D2"/>
    <w:rsid w:val="009B30D4"/>
    <w:rsid w:val="009B3225"/>
    <w:rsid w:val="009B3280"/>
    <w:rsid w:val="009B32E1"/>
    <w:rsid w:val="009B3435"/>
    <w:rsid w:val="009B343E"/>
    <w:rsid w:val="009B3453"/>
    <w:rsid w:val="009B3478"/>
    <w:rsid w:val="009B349C"/>
    <w:rsid w:val="009B34E7"/>
    <w:rsid w:val="009B35E1"/>
    <w:rsid w:val="009B3729"/>
    <w:rsid w:val="009B377E"/>
    <w:rsid w:val="009B3902"/>
    <w:rsid w:val="009B3A25"/>
    <w:rsid w:val="009B3C11"/>
    <w:rsid w:val="009B3C6D"/>
    <w:rsid w:val="009B3CFC"/>
    <w:rsid w:val="009B3DEC"/>
    <w:rsid w:val="009B3EF5"/>
    <w:rsid w:val="009B3F0C"/>
    <w:rsid w:val="009B3F3C"/>
    <w:rsid w:val="009B3F44"/>
    <w:rsid w:val="009B3F6F"/>
    <w:rsid w:val="009B3F70"/>
    <w:rsid w:val="009B3FE4"/>
    <w:rsid w:val="009B4007"/>
    <w:rsid w:val="009B4039"/>
    <w:rsid w:val="009B403A"/>
    <w:rsid w:val="009B40C7"/>
    <w:rsid w:val="009B40D2"/>
    <w:rsid w:val="009B4126"/>
    <w:rsid w:val="009B41A2"/>
    <w:rsid w:val="009B42AD"/>
    <w:rsid w:val="009B4323"/>
    <w:rsid w:val="009B4346"/>
    <w:rsid w:val="009B43BD"/>
    <w:rsid w:val="009B44A3"/>
    <w:rsid w:val="009B450C"/>
    <w:rsid w:val="009B45A2"/>
    <w:rsid w:val="009B462D"/>
    <w:rsid w:val="009B462F"/>
    <w:rsid w:val="009B463D"/>
    <w:rsid w:val="009B4641"/>
    <w:rsid w:val="009B4757"/>
    <w:rsid w:val="009B4927"/>
    <w:rsid w:val="009B4943"/>
    <w:rsid w:val="009B4952"/>
    <w:rsid w:val="009B4A20"/>
    <w:rsid w:val="009B4A24"/>
    <w:rsid w:val="009B4A30"/>
    <w:rsid w:val="009B4A7F"/>
    <w:rsid w:val="009B4C34"/>
    <w:rsid w:val="009B4CAC"/>
    <w:rsid w:val="009B4CB7"/>
    <w:rsid w:val="009B4D0E"/>
    <w:rsid w:val="009B4DC1"/>
    <w:rsid w:val="009B4DD4"/>
    <w:rsid w:val="009B50BA"/>
    <w:rsid w:val="009B512F"/>
    <w:rsid w:val="009B5133"/>
    <w:rsid w:val="009B5146"/>
    <w:rsid w:val="009B516E"/>
    <w:rsid w:val="009B5317"/>
    <w:rsid w:val="009B5320"/>
    <w:rsid w:val="009B5444"/>
    <w:rsid w:val="009B5616"/>
    <w:rsid w:val="009B585C"/>
    <w:rsid w:val="009B58D5"/>
    <w:rsid w:val="009B58F6"/>
    <w:rsid w:val="009B5978"/>
    <w:rsid w:val="009B5A0E"/>
    <w:rsid w:val="009B5A10"/>
    <w:rsid w:val="009B5A79"/>
    <w:rsid w:val="009B5A8B"/>
    <w:rsid w:val="009B5B17"/>
    <w:rsid w:val="009B5B26"/>
    <w:rsid w:val="009B5B3F"/>
    <w:rsid w:val="009B5B8D"/>
    <w:rsid w:val="009B5D41"/>
    <w:rsid w:val="009B5E7E"/>
    <w:rsid w:val="009B5F95"/>
    <w:rsid w:val="009B5FF7"/>
    <w:rsid w:val="009B60E4"/>
    <w:rsid w:val="009B615B"/>
    <w:rsid w:val="009B6211"/>
    <w:rsid w:val="009B624C"/>
    <w:rsid w:val="009B630E"/>
    <w:rsid w:val="009B6331"/>
    <w:rsid w:val="009B63C5"/>
    <w:rsid w:val="009B63CF"/>
    <w:rsid w:val="009B64A7"/>
    <w:rsid w:val="009B6572"/>
    <w:rsid w:val="009B6592"/>
    <w:rsid w:val="009B65C5"/>
    <w:rsid w:val="009B65ED"/>
    <w:rsid w:val="009B6610"/>
    <w:rsid w:val="009B661A"/>
    <w:rsid w:val="009B6623"/>
    <w:rsid w:val="009B66AF"/>
    <w:rsid w:val="009B66C0"/>
    <w:rsid w:val="009B671F"/>
    <w:rsid w:val="009B6722"/>
    <w:rsid w:val="009B676E"/>
    <w:rsid w:val="009B67F9"/>
    <w:rsid w:val="009B68C9"/>
    <w:rsid w:val="009B68E5"/>
    <w:rsid w:val="009B691D"/>
    <w:rsid w:val="009B696C"/>
    <w:rsid w:val="009B69CB"/>
    <w:rsid w:val="009B6A62"/>
    <w:rsid w:val="009B6AAC"/>
    <w:rsid w:val="009B6ABF"/>
    <w:rsid w:val="009B6B46"/>
    <w:rsid w:val="009B6B7A"/>
    <w:rsid w:val="009B6B7B"/>
    <w:rsid w:val="009B6C1E"/>
    <w:rsid w:val="009B6C38"/>
    <w:rsid w:val="009B6C53"/>
    <w:rsid w:val="009B6C6C"/>
    <w:rsid w:val="009B6C80"/>
    <w:rsid w:val="009B6E55"/>
    <w:rsid w:val="009B6E88"/>
    <w:rsid w:val="009B6EFD"/>
    <w:rsid w:val="009B7006"/>
    <w:rsid w:val="009B7020"/>
    <w:rsid w:val="009B7037"/>
    <w:rsid w:val="009B7065"/>
    <w:rsid w:val="009B70B1"/>
    <w:rsid w:val="009B710D"/>
    <w:rsid w:val="009B7151"/>
    <w:rsid w:val="009B724F"/>
    <w:rsid w:val="009B72A0"/>
    <w:rsid w:val="009B72CD"/>
    <w:rsid w:val="009B72E1"/>
    <w:rsid w:val="009B734C"/>
    <w:rsid w:val="009B7383"/>
    <w:rsid w:val="009B73B1"/>
    <w:rsid w:val="009B740B"/>
    <w:rsid w:val="009B742A"/>
    <w:rsid w:val="009B74A4"/>
    <w:rsid w:val="009B74A8"/>
    <w:rsid w:val="009B74BF"/>
    <w:rsid w:val="009B7516"/>
    <w:rsid w:val="009B7566"/>
    <w:rsid w:val="009B7637"/>
    <w:rsid w:val="009B76C9"/>
    <w:rsid w:val="009B7747"/>
    <w:rsid w:val="009B774A"/>
    <w:rsid w:val="009B776C"/>
    <w:rsid w:val="009B783E"/>
    <w:rsid w:val="009B783F"/>
    <w:rsid w:val="009B7843"/>
    <w:rsid w:val="009B7A2E"/>
    <w:rsid w:val="009B7AC5"/>
    <w:rsid w:val="009B7B4E"/>
    <w:rsid w:val="009B7B88"/>
    <w:rsid w:val="009B7BA1"/>
    <w:rsid w:val="009B7BBB"/>
    <w:rsid w:val="009B7CB9"/>
    <w:rsid w:val="009B7D98"/>
    <w:rsid w:val="009B7DE6"/>
    <w:rsid w:val="009B7E2D"/>
    <w:rsid w:val="009B7EA4"/>
    <w:rsid w:val="009B7EF3"/>
    <w:rsid w:val="009B7EF6"/>
    <w:rsid w:val="009B7F08"/>
    <w:rsid w:val="009B7F3F"/>
    <w:rsid w:val="009B7F99"/>
    <w:rsid w:val="009C014E"/>
    <w:rsid w:val="009C0169"/>
    <w:rsid w:val="009C0193"/>
    <w:rsid w:val="009C01CA"/>
    <w:rsid w:val="009C0200"/>
    <w:rsid w:val="009C0300"/>
    <w:rsid w:val="009C03DB"/>
    <w:rsid w:val="009C03FA"/>
    <w:rsid w:val="009C045A"/>
    <w:rsid w:val="009C04DA"/>
    <w:rsid w:val="009C04DE"/>
    <w:rsid w:val="009C052F"/>
    <w:rsid w:val="009C055A"/>
    <w:rsid w:val="009C05F6"/>
    <w:rsid w:val="009C06CA"/>
    <w:rsid w:val="009C070C"/>
    <w:rsid w:val="009C0742"/>
    <w:rsid w:val="009C0793"/>
    <w:rsid w:val="009C07B9"/>
    <w:rsid w:val="009C07EF"/>
    <w:rsid w:val="009C0828"/>
    <w:rsid w:val="009C08D1"/>
    <w:rsid w:val="009C098A"/>
    <w:rsid w:val="009C09A5"/>
    <w:rsid w:val="009C09A8"/>
    <w:rsid w:val="009C09F8"/>
    <w:rsid w:val="009C0A99"/>
    <w:rsid w:val="009C0AF0"/>
    <w:rsid w:val="009C0B18"/>
    <w:rsid w:val="009C0B69"/>
    <w:rsid w:val="009C0BAD"/>
    <w:rsid w:val="009C0BCE"/>
    <w:rsid w:val="009C0C04"/>
    <w:rsid w:val="009C0CC2"/>
    <w:rsid w:val="009C0D0E"/>
    <w:rsid w:val="009C0D7B"/>
    <w:rsid w:val="009C0D7D"/>
    <w:rsid w:val="009C0D87"/>
    <w:rsid w:val="009C0E53"/>
    <w:rsid w:val="009C0E54"/>
    <w:rsid w:val="009C0F1D"/>
    <w:rsid w:val="009C0F48"/>
    <w:rsid w:val="009C0FFA"/>
    <w:rsid w:val="009C10B3"/>
    <w:rsid w:val="009C1154"/>
    <w:rsid w:val="009C123B"/>
    <w:rsid w:val="009C12E7"/>
    <w:rsid w:val="009C135F"/>
    <w:rsid w:val="009C1382"/>
    <w:rsid w:val="009C13FC"/>
    <w:rsid w:val="009C1414"/>
    <w:rsid w:val="009C142F"/>
    <w:rsid w:val="009C145E"/>
    <w:rsid w:val="009C14A2"/>
    <w:rsid w:val="009C153F"/>
    <w:rsid w:val="009C155D"/>
    <w:rsid w:val="009C158A"/>
    <w:rsid w:val="009C15D2"/>
    <w:rsid w:val="009C1629"/>
    <w:rsid w:val="009C17CB"/>
    <w:rsid w:val="009C1802"/>
    <w:rsid w:val="009C1852"/>
    <w:rsid w:val="009C1858"/>
    <w:rsid w:val="009C18F3"/>
    <w:rsid w:val="009C1907"/>
    <w:rsid w:val="009C1A03"/>
    <w:rsid w:val="009C1A93"/>
    <w:rsid w:val="009C1AC0"/>
    <w:rsid w:val="009C1B25"/>
    <w:rsid w:val="009C1B3E"/>
    <w:rsid w:val="009C1B9D"/>
    <w:rsid w:val="009C1E14"/>
    <w:rsid w:val="009C1E2B"/>
    <w:rsid w:val="009C1E8D"/>
    <w:rsid w:val="009C1E90"/>
    <w:rsid w:val="009C1EDE"/>
    <w:rsid w:val="009C2077"/>
    <w:rsid w:val="009C212D"/>
    <w:rsid w:val="009C2130"/>
    <w:rsid w:val="009C2238"/>
    <w:rsid w:val="009C2243"/>
    <w:rsid w:val="009C2350"/>
    <w:rsid w:val="009C2353"/>
    <w:rsid w:val="009C23BE"/>
    <w:rsid w:val="009C2433"/>
    <w:rsid w:val="009C2453"/>
    <w:rsid w:val="009C24A5"/>
    <w:rsid w:val="009C24F2"/>
    <w:rsid w:val="009C2518"/>
    <w:rsid w:val="009C2526"/>
    <w:rsid w:val="009C2585"/>
    <w:rsid w:val="009C25A7"/>
    <w:rsid w:val="009C25BA"/>
    <w:rsid w:val="009C25FB"/>
    <w:rsid w:val="009C262B"/>
    <w:rsid w:val="009C27F8"/>
    <w:rsid w:val="009C289F"/>
    <w:rsid w:val="009C28AC"/>
    <w:rsid w:val="009C2954"/>
    <w:rsid w:val="009C2988"/>
    <w:rsid w:val="009C2AA0"/>
    <w:rsid w:val="009C2AC8"/>
    <w:rsid w:val="009C2AF6"/>
    <w:rsid w:val="009C2C09"/>
    <w:rsid w:val="009C2C5E"/>
    <w:rsid w:val="009C2C7E"/>
    <w:rsid w:val="009C2D44"/>
    <w:rsid w:val="009C2D69"/>
    <w:rsid w:val="009C2DF8"/>
    <w:rsid w:val="009C2E59"/>
    <w:rsid w:val="009C2E7D"/>
    <w:rsid w:val="009C2EA1"/>
    <w:rsid w:val="009C2F0A"/>
    <w:rsid w:val="009C2F17"/>
    <w:rsid w:val="009C2F49"/>
    <w:rsid w:val="009C2F51"/>
    <w:rsid w:val="009C2FA4"/>
    <w:rsid w:val="009C2FCA"/>
    <w:rsid w:val="009C2FDD"/>
    <w:rsid w:val="009C2FF4"/>
    <w:rsid w:val="009C3104"/>
    <w:rsid w:val="009C328E"/>
    <w:rsid w:val="009C32EB"/>
    <w:rsid w:val="009C3307"/>
    <w:rsid w:val="009C3378"/>
    <w:rsid w:val="009C3486"/>
    <w:rsid w:val="009C349C"/>
    <w:rsid w:val="009C34A0"/>
    <w:rsid w:val="009C34D7"/>
    <w:rsid w:val="009C3542"/>
    <w:rsid w:val="009C35B1"/>
    <w:rsid w:val="009C35B2"/>
    <w:rsid w:val="009C35DD"/>
    <w:rsid w:val="009C3600"/>
    <w:rsid w:val="009C3630"/>
    <w:rsid w:val="009C3634"/>
    <w:rsid w:val="009C3642"/>
    <w:rsid w:val="009C369D"/>
    <w:rsid w:val="009C3727"/>
    <w:rsid w:val="009C377D"/>
    <w:rsid w:val="009C3885"/>
    <w:rsid w:val="009C3925"/>
    <w:rsid w:val="009C3A0B"/>
    <w:rsid w:val="009C3A8A"/>
    <w:rsid w:val="009C3B28"/>
    <w:rsid w:val="009C3B2B"/>
    <w:rsid w:val="009C3C64"/>
    <w:rsid w:val="009C3DF9"/>
    <w:rsid w:val="009C3E65"/>
    <w:rsid w:val="009C3FAE"/>
    <w:rsid w:val="009C3FE1"/>
    <w:rsid w:val="009C4098"/>
    <w:rsid w:val="009C4190"/>
    <w:rsid w:val="009C4252"/>
    <w:rsid w:val="009C426A"/>
    <w:rsid w:val="009C42F1"/>
    <w:rsid w:val="009C4322"/>
    <w:rsid w:val="009C4371"/>
    <w:rsid w:val="009C43E0"/>
    <w:rsid w:val="009C4403"/>
    <w:rsid w:val="009C4406"/>
    <w:rsid w:val="009C442F"/>
    <w:rsid w:val="009C44F4"/>
    <w:rsid w:val="009C4532"/>
    <w:rsid w:val="009C4665"/>
    <w:rsid w:val="009C469D"/>
    <w:rsid w:val="009C46A4"/>
    <w:rsid w:val="009C46B7"/>
    <w:rsid w:val="009C46E6"/>
    <w:rsid w:val="009C4734"/>
    <w:rsid w:val="009C47BB"/>
    <w:rsid w:val="009C483D"/>
    <w:rsid w:val="009C4876"/>
    <w:rsid w:val="009C488D"/>
    <w:rsid w:val="009C48B4"/>
    <w:rsid w:val="009C48F8"/>
    <w:rsid w:val="009C4907"/>
    <w:rsid w:val="009C494E"/>
    <w:rsid w:val="009C4955"/>
    <w:rsid w:val="009C49B7"/>
    <w:rsid w:val="009C49BA"/>
    <w:rsid w:val="009C4A12"/>
    <w:rsid w:val="009C4B61"/>
    <w:rsid w:val="009C4BBE"/>
    <w:rsid w:val="009C4BC9"/>
    <w:rsid w:val="009C4C02"/>
    <w:rsid w:val="009C4C34"/>
    <w:rsid w:val="009C4CD3"/>
    <w:rsid w:val="009C4CF1"/>
    <w:rsid w:val="009C4D84"/>
    <w:rsid w:val="009C4DB9"/>
    <w:rsid w:val="009C4E51"/>
    <w:rsid w:val="009C4F0C"/>
    <w:rsid w:val="009C4F13"/>
    <w:rsid w:val="009C4F71"/>
    <w:rsid w:val="009C4F7B"/>
    <w:rsid w:val="009C4FAA"/>
    <w:rsid w:val="009C4FBA"/>
    <w:rsid w:val="009C5002"/>
    <w:rsid w:val="009C5083"/>
    <w:rsid w:val="009C5115"/>
    <w:rsid w:val="009C5136"/>
    <w:rsid w:val="009C5168"/>
    <w:rsid w:val="009C5195"/>
    <w:rsid w:val="009C51B4"/>
    <w:rsid w:val="009C51DD"/>
    <w:rsid w:val="009C523C"/>
    <w:rsid w:val="009C52DD"/>
    <w:rsid w:val="009C5336"/>
    <w:rsid w:val="009C54B7"/>
    <w:rsid w:val="009C5520"/>
    <w:rsid w:val="009C55CB"/>
    <w:rsid w:val="009C55ED"/>
    <w:rsid w:val="009C563F"/>
    <w:rsid w:val="009C5651"/>
    <w:rsid w:val="009C58B1"/>
    <w:rsid w:val="009C5947"/>
    <w:rsid w:val="009C594F"/>
    <w:rsid w:val="009C59F5"/>
    <w:rsid w:val="009C5AB9"/>
    <w:rsid w:val="009C5AD3"/>
    <w:rsid w:val="009C5B6C"/>
    <w:rsid w:val="009C5B7B"/>
    <w:rsid w:val="009C5BF1"/>
    <w:rsid w:val="009C5CE1"/>
    <w:rsid w:val="009C5D07"/>
    <w:rsid w:val="009C5D18"/>
    <w:rsid w:val="009C5D95"/>
    <w:rsid w:val="009C5DFE"/>
    <w:rsid w:val="009C5E4E"/>
    <w:rsid w:val="009C5E57"/>
    <w:rsid w:val="009C5E67"/>
    <w:rsid w:val="009C5EC4"/>
    <w:rsid w:val="009C5ECC"/>
    <w:rsid w:val="009C5EE5"/>
    <w:rsid w:val="009C5F59"/>
    <w:rsid w:val="009C5FE6"/>
    <w:rsid w:val="009C5FEF"/>
    <w:rsid w:val="009C6080"/>
    <w:rsid w:val="009C60E4"/>
    <w:rsid w:val="009C616E"/>
    <w:rsid w:val="009C61BE"/>
    <w:rsid w:val="009C61FE"/>
    <w:rsid w:val="009C6260"/>
    <w:rsid w:val="009C6274"/>
    <w:rsid w:val="009C63EA"/>
    <w:rsid w:val="009C640F"/>
    <w:rsid w:val="009C6418"/>
    <w:rsid w:val="009C6444"/>
    <w:rsid w:val="009C64C9"/>
    <w:rsid w:val="009C650E"/>
    <w:rsid w:val="009C6519"/>
    <w:rsid w:val="009C656A"/>
    <w:rsid w:val="009C670B"/>
    <w:rsid w:val="009C6711"/>
    <w:rsid w:val="009C6780"/>
    <w:rsid w:val="009C67F9"/>
    <w:rsid w:val="009C6809"/>
    <w:rsid w:val="009C6847"/>
    <w:rsid w:val="009C6878"/>
    <w:rsid w:val="009C689D"/>
    <w:rsid w:val="009C68AA"/>
    <w:rsid w:val="009C68C2"/>
    <w:rsid w:val="009C68DB"/>
    <w:rsid w:val="009C68F9"/>
    <w:rsid w:val="009C69B3"/>
    <w:rsid w:val="009C6A87"/>
    <w:rsid w:val="009C6AE4"/>
    <w:rsid w:val="009C6B22"/>
    <w:rsid w:val="009C6B2B"/>
    <w:rsid w:val="009C6BE1"/>
    <w:rsid w:val="009C6CA2"/>
    <w:rsid w:val="009C6CBE"/>
    <w:rsid w:val="009C6D0C"/>
    <w:rsid w:val="009C6DF1"/>
    <w:rsid w:val="009C6E5D"/>
    <w:rsid w:val="009C6FB6"/>
    <w:rsid w:val="009C737A"/>
    <w:rsid w:val="009C7380"/>
    <w:rsid w:val="009C750D"/>
    <w:rsid w:val="009C753C"/>
    <w:rsid w:val="009C755D"/>
    <w:rsid w:val="009C7605"/>
    <w:rsid w:val="009C7686"/>
    <w:rsid w:val="009C783D"/>
    <w:rsid w:val="009C78AB"/>
    <w:rsid w:val="009C797C"/>
    <w:rsid w:val="009C79E6"/>
    <w:rsid w:val="009C7A3D"/>
    <w:rsid w:val="009C7A7E"/>
    <w:rsid w:val="009C7A82"/>
    <w:rsid w:val="009C7A9E"/>
    <w:rsid w:val="009C7B06"/>
    <w:rsid w:val="009C7BD9"/>
    <w:rsid w:val="009C7BEC"/>
    <w:rsid w:val="009C7C4A"/>
    <w:rsid w:val="009C7CAA"/>
    <w:rsid w:val="009C7CB2"/>
    <w:rsid w:val="009C7D40"/>
    <w:rsid w:val="009C7E74"/>
    <w:rsid w:val="009C7EF7"/>
    <w:rsid w:val="009C7F0F"/>
    <w:rsid w:val="009C7F54"/>
    <w:rsid w:val="009C7F57"/>
    <w:rsid w:val="009D008A"/>
    <w:rsid w:val="009D00D0"/>
    <w:rsid w:val="009D01A1"/>
    <w:rsid w:val="009D02B6"/>
    <w:rsid w:val="009D02D8"/>
    <w:rsid w:val="009D0398"/>
    <w:rsid w:val="009D03EE"/>
    <w:rsid w:val="009D03F7"/>
    <w:rsid w:val="009D0417"/>
    <w:rsid w:val="009D048C"/>
    <w:rsid w:val="009D0496"/>
    <w:rsid w:val="009D0585"/>
    <w:rsid w:val="009D05B6"/>
    <w:rsid w:val="009D05B7"/>
    <w:rsid w:val="009D062A"/>
    <w:rsid w:val="009D0643"/>
    <w:rsid w:val="009D06A9"/>
    <w:rsid w:val="009D06F9"/>
    <w:rsid w:val="009D084A"/>
    <w:rsid w:val="009D0853"/>
    <w:rsid w:val="009D08B3"/>
    <w:rsid w:val="009D09C7"/>
    <w:rsid w:val="009D0A9F"/>
    <w:rsid w:val="009D0C2E"/>
    <w:rsid w:val="009D0D1E"/>
    <w:rsid w:val="009D0EB7"/>
    <w:rsid w:val="009D0F2D"/>
    <w:rsid w:val="009D0F58"/>
    <w:rsid w:val="009D0F6A"/>
    <w:rsid w:val="009D0F9C"/>
    <w:rsid w:val="009D0FED"/>
    <w:rsid w:val="009D1091"/>
    <w:rsid w:val="009D12D2"/>
    <w:rsid w:val="009D1304"/>
    <w:rsid w:val="009D1316"/>
    <w:rsid w:val="009D132E"/>
    <w:rsid w:val="009D136C"/>
    <w:rsid w:val="009D13D4"/>
    <w:rsid w:val="009D1560"/>
    <w:rsid w:val="009D1584"/>
    <w:rsid w:val="009D160A"/>
    <w:rsid w:val="009D16B8"/>
    <w:rsid w:val="009D1722"/>
    <w:rsid w:val="009D172C"/>
    <w:rsid w:val="009D18A6"/>
    <w:rsid w:val="009D18C2"/>
    <w:rsid w:val="009D18E1"/>
    <w:rsid w:val="009D194B"/>
    <w:rsid w:val="009D1963"/>
    <w:rsid w:val="009D19DC"/>
    <w:rsid w:val="009D19EF"/>
    <w:rsid w:val="009D1ABE"/>
    <w:rsid w:val="009D1AEA"/>
    <w:rsid w:val="009D1C8E"/>
    <w:rsid w:val="009D1CDA"/>
    <w:rsid w:val="009D1D5F"/>
    <w:rsid w:val="009D1DA0"/>
    <w:rsid w:val="009D1DB8"/>
    <w:rsid w:val="009D1DD9"/>
    <w:rsid w:val="009D1EE1"/>
    <w:rsid w:val="009D1EE5"/>
    <w:rsid w:val="009D1F21"/>
    <w:rsid w:val="009D1FAA"/>
    <w:rsid w:val="009D207C"/>
    <w:rsid w:val="009D211B"/>
    <w:rsid w:val="009D211E"/>
    <w:rsid w:val="009D21CF"/>
    <w:rsid w:val="009D2206"/>
    <w:rsid w:val="009D2225"/>
    <w:rsid w:val="009D227B"/>
    <w:rsid w:val="009D22A4"/>
    <w:rsid w:val="009D22B8"/>
    <w:rsid w:val="009D234B"/>
    <w:rsid w:val="009D237B"/>
    <w:rsid w:val="009D23DC"/>
    <w:rsid w:val="009D2424"/>
    <w:rsid w:val="009D24D1"/>
    <w:rsid w:val="009D25E0"/>
    <w:rsid w:val="009D2625"/>
    <w:rsid w:val="009D26AD"/>
    <w:rsid w:val="009D26CB"/>
    <w:rsid w:val="009D26ED"/>
    <w:rsid w:val="009D2739"/>
    <w:rsid w:val="009D2747"/>
    <w:rsid w:val="009D27AF"/>
    <w:rsid w:val="009D27E9"/>
    <w:rsid w:val="009D2860"/>
    <w:rsid w:val="009D286E"/>
    <w:rsid w:val="009D28A1"/>
    <w:rsid w:val="009D28E9"/>
    <w:rsid w:val="009D28F8"/>
    <w:rsid w:val="009D2997"/>
    <w:rsid w:val="009D29AC"/>
    <w:rsid w:val="009D29DC"/>
    <w:rsid w:val="009D2A1D"/>
    <w:rsid w:val="009D2A66"/>
    <w:rsid w:val="009D2A87"/>
    <w:rsid w:val="009D2AA1"/>
    <w:rsid w:val="009D2ADC"/>
    <w:rsid w:val="009D2AEC"/>
    <w:rsid w:val="009D2B1D"/>
    <w:rsid w:val="009D2B4A"/>
    <w:rsid w:val="009D2BBC"/>
    <w:rsid w:val="009D2C36"/>
    <w:rsid w:val="009D2C39"/>
    <w:rsid w:val="009D2CE8"/>
    <w:rsid w:val="009D2CEC"/>
    <w:rsid w:val="009D2E07"/>
    <w:rsid w:val="009D2EAC"/>
    <w:rsid w:val="009D2EEF"/>
    <w:rsid w:val="009D2F8A"/>
    <w:rsid w:val="009D2FCC"/>
    <w:rsid w:val="009D2FEA"/>
    <w:rsid w:val="009D30E6"/>
    <w:rsid w:val="009D3118"/>
    <w:rsid w:val="009D318F"/>
    <w:rsid w:val="009D31A6"/>
    <w:rsid w:val="009D31F6"/>
    <w:rsid w:val="009D325E"/>
    <w:rsid w:val="009D3284"/>
    <w:rsid w:val="009D32A0"/>
    <w:rsid w:val="009D3342"/>
    <w:rsid w:val="009D33A0"/>
    <w:rsid w:val="009D33FF"/>
    <w:rsid w:val="009D3403"/>
    <w:rsid w:val="009D342B"/>
    <w:rsid w:val="009D3462"/>
    <w:rsid w:val="009D3486"/>
    <w:rsid w:val="009D34D7"/>
    <w:rsid w:val="009D34DC"/>
    <w:rsid w:val="009D34F4"/>
    <w:rsid w:val="009D3508"/>
    <w:rsid w:val="009D3579"/>
    <w:rsid w:val="009D3588"/>
    <w:rsid w:val="009D35E2"/>
    <w:rsid w:val="009D36E6"/>
    <w:rsid w:val="009D36ED"/>
    <w:rsid w:val="009D3778"/>
    <w:rsid w:val="009D37BF"/>
    <w:rsid w:val="009D37F6"/>
    <w:rsid w:val="009D3828"/>
    <w:rsid w:val="009D385E"/>
    <w:rsid w:val="009D38B5"/>
    <w:rsid w:val="009D392D"/>
    <w:rsid w:val="009D3A34"/>
    <w:rsid w:val="009D3A74"/>
    <w:rsid w:val="009D3B14"/>
    <w:rsid w:val="009D3B1C"/>
    <w:rsid w:val="009D3B73"/>
    <w:rsid w:val="009D3CA0"/>
    <w:rsid w:val="009D3CDE"/>
    <w:rsid w:val="009D3D72"/>
    <w:rsid w:val="009D3D98"/>
    <w:rsid w:val="009D3DFA"/>
    <w:rsid w:val="009D3E0C"/>
    <w:rsid w:val="009D3FDA"/>
    <w:rsid w:val="009D4036"/>
    <w:rsid w:val="009D4053"/>
    <w:rsid w:val="009D4071"/>
    <w:rsid w:val="009D40CF"/>
    <w:rsid w:val="009D413F"/>
    <w:rsid w:val="009D42AD"/>
    <w:rsid w:val="009D42D2"/>
    <w:rsid w:val="009D42E0"/>
    <w:rsid w:val="009D430E"/>
    <w:rsid w:val="009D4326"/>
    <w:rsid w:val="009D4331"/>
    <w:rsid w:val="009D433D"/>
    <w:rsid w:val="009D4420"/>
    <w:rsid w:val="009D453E"/>
    <w:rsid w:val="009D458D"/>
    <w:rsid w:val="009D45EB"/>
    <w:rsid w:val="009D4669"/>
    <w:rsid w:val="009D46E0"/>
    <w:rsid w:val="009D4744"/>
    <w:rsid w:val="009D47E3"/>
    <w:rsid w:val="009D47E8"/>
    <w:rsid w:val="009D485E"/>
    <w:rsid w:val="009D48A3"/>
    <w:rsid w:val="009D48A7"/>
    <w:rsid w:val="009D48F6"/>
    <w:rsid w:val="009D492E"/>
    <w:rsid w:val="009D4950"/>
    <w:rsid w:val="009D49E2"/>
    <w:rsid w:val="009D49E4"/>
    <w:rsid w:val="009D4A1C"/>
    <w:rsid w:val="009D4AB6"/>
    <w:rsid w:val="009D4AEC"/>
    <w:rsid w:val="009D4BE6"/>
    <w:rsid w:val="009D4C78"/>
    <w:rsid w:val="009D4CB5"/>
    <w:rsid w:val="009D4CF2"/>
    <w:rsid w:val="009D4D3E"/>
    <w:rsid w:val="009D4D8C"/>
    <w:rsid w:val="009D4EE5"/>
    <w:rsid w:val="009D4F1B"/>
    <w:rsid w:val="009D4F24"/>
    <w:rsid w:val="009D5008"/>
    <w:rsid w:val="009D502E"/>
    <w:rsid w:val="009D503A"/>
    <w:rsid w:val="009D5067"/>
    <w:rsid w:val="009D50A2"/>
    <w:rsid w:val="009D50AA"/>
    <w:rsid w:val="009D5204"/>
    <w:rsid w:val="009D5233"/>
    <w:rsid w:val="009D525F"/>
    <w:rsid w:val="009D52A4"/>
    <w:rsid w:val="009D52A6"/>
    <w:rsid w:val="009D52E2"/>
    <w:rsid w:val="009D52F6"/>
    <w:rsid w:val="009D52FE"/>
    <w:rsid w:val="009D532F"/>
    <w:rsid w:val="009D5364"/>
    <w:rsid w:val="009D5378"/>
    <w:rsid w:val="009D549F"/>
    <w:rsid w:val="009D54E9"/>
    <w:rsid w:val="009D5507"/>
    <w:rsid w:val="009D55B0"/>
    <w:rsid w:val="009D55F4"/>
    <w:rsid w:val="009D56DE"/>
    <w:rsid w:val="009D5754"/>
    <w:rsid w:val="009D57C9"/>
    <w:rsid w:val="009D57EA"/>
    <w:rsid w:val="009D583E"/>
    <w:rsid w:val="009D5903"/>
    <w:rsid w:val="009D5910"/>
    <w:rsid w:val="009D596E"/>
    <w:rsid w:val="009D5A01"/>
    <w:rsid w:val="009D5BA9"/>
    <w:rsid w:val="009D5C7C"/>
    <w:rsid w:val="009D5C93"/>
    <w:rsid w:val="009D5D68"/>
    <w:rsid w:val="009D5E22"/>
    <w:rsid w:val="009D5F45"/>
    <w:rsid w:val="009D601C"/>
    <w:rsid w:val="009D60F6"/>
    <w:rsid w:val="009D6165"/>
    <w:rsid w:val="009D61B7"/>
    <w:rsid w:val="009D61C8"/>
    <w:rsid w:val="009D61FD"/>
    <w:rsid w:val="009D61FF"/>
    <w:rsid w:val="009D621B"/>
    <w:rsid w:val="009D6270"/>
    <w:rsid w:val="009D62D4"/>
    <w:rsid w:val="009D6302"/>
    <w:rsid w:val="009D6513"/>
    <w:rsid w:val="009D657D"/>
    <w:rsid w:val="009D65C3"/>
    <w:rsid w:val="009D65F1"/>
    <w:rsid w:val="009D66E7"/>
    <w:rsid w:val="009D6758"/>
    <w:rsid w:val="009D677D"/>
    <w:rsid w:val="009D6794"/>
    <w:rsid w:val="009D6797"/>
    <w:rsid w:val="009D68CD"/>
    <w:rsid w:val="009D6963"/>
    <w:rsid w:val="009D6996"/>
    <w:rsid w:val="009D6AC2"/>
    <w:rsid w:val="009D6AF6"/>
    <w:rsid w:val="009D6B0C"/>
    <w:rsid w:val="009D6BA4"/>
    <w:rsid w:val="009D6BAA"/>
    <w:rsid w:val="009D6BC4"/>
    <w:rsid w:val="009D6C99"/>
    <w:rsid w:val="009D6CAD"/>
    <w:rsid w:val="009D6CBA"/>
    <w:rsid w:val="009D6D78"/>
    <w:rsid w:val="009D6DBA"/>
    <w:rsid w:val="009D6DEF"/>
    <w:rsid w:val="009D6E5D"/>
    <w:rsid w:val="009D6EFB"/>
    <w:rsid w:val="009D6F12"/>
    <w:rsid w:val="009D6FEB"/>
    <w:rsid w:val="009D70BF"/>
    <w:rsid w:val="009D714F"/>
    <w:rsid w:val="009D7189"/>
    <w:rsid w:val="009D718C"/>
    <w:rsid w:val="009D72E7"/>
    <w:rsid w:val="009D7363"/>
    <w:rsid w:val="009D73BB"/>
    <w:rsid w:val="009D73CE"/>
    <w:rsid w:val="009D742F"/>
    <w:rsid w:val="009D7461"/>
    <w:rsid w:val="009D75C2"/>
    <w:rsid w:val="009D7613"/>
    <w:rsid w:val="009D767D"/>
    <w:rsid w:val="009D7771"/>
    <w:rsid w:val="009D77D3"/>
    <w:rsid w:val="009D7909"/>
    <w:rsid w:val="009D790B"/>
    <w:rsid w:val="009D792C"/>
    <w:rsid w:val="009D7975"/>
    <w:rsid w:val="009D79DD"/>
    <w:rsid w:val="009D79F5"/>
    <w:rsid w:val="009D7A9A"/>
    <w:rsid w:val="009D7BCE"/>
    <w:rsid w:val="009D7CBA"/>
    <w:rsid w:val="009D7DC8"/>
    <w:rsid w:val="009D7DCC"/>
    <w:rsid w:val="009D7DDB"/>
    <w:rsid w:val="009D7E55"/>
    <w:rsid w:val="009D7EAD"/>
    <w:rsid w:val="009D7F3A"/>
    <w:rsid w:val="009D7F75"/>
    <w:rsid w:val="009D7F89"/>
    <w:rsid w:val="009D7F9F"/>
    <w:rsid w:val="009D7FD9"/>
    <w:rsid w:val="009E0005"/>
    <w:rsid w:val="009E006B"/>
    <w:rsid w:val="009E00A1"/>
    <w:rsid w:val="009E0133"/>
    <w:rsid w:val="009E013E"/>
    <w:rsid w:val="009E0197"/>
    <w:rsid w:val="009E0229"/>
    <w:rsid w:val="009E0340"/>
    <w:rsid w:val="009E039C"/>
    <w:rsid w:val="009E0478"/>
    <w:rsid w:val="009E0500"/>
    <w:rsid w:val="009E051F"/>
    <w:rsid w:val="009E05F7"/>
    <w:rsid w:val="009E06CE"/>
    <w:rsid w:val="009E0722"/>
    <w:rsid w:val="009E0725"/>
    <w:rsid w:val="009E0976"/>
    <w:rsid w:val="009E09D5"/>
    <w:rsid w:val="009E0A93"/>
    <w:rsid w:val="009E0AB6"/>
    <w:rsid w:val="009E0AE7"/>
    <w:rsid w:val="009E0AEC"/>
    <w:rsid w:val="009E0C27"/>
    <w:rsid w:val="009E0D2E"/>
    <w:rsid w:val="009E0E1E"/>
    <w:rsid w:val="009E0E23"/>
    <w:rsid w:val="009E0F19"/>
    <w:rsid w:val="009E0FDA"/>
    <w:rsid w:val="009E0FDC"/>
    <w:rsid w:val="009E105B"/>
    <w:rsid w:val="009E10AD"/>
    <w:rsid w:val="009E10BA"/>
    <w:rsid w:val="009E1112"/>
    <w:rsid w:val="009E116C"/>
    <w:rsid w:val="009E11CE"/>
    <w:rsid w:val="009E1201"/>
    <w:rsid w:val="009E1218"/>
    <w:rsid w:val="009E130C"/>
    <w:rsid w:val="009E1351"/>
    <w:rsid w:val="009E13DE"/>
    <w:rsid w:val="009E13EA"/>
    <w:rsid w:val="009E13F1"/>
    <w:rsid w:val="009E1514"/>
    <w:rsid w:val="009E154A"/>
    <w:rsid w:val="009E159E"/>
    <w:rsid w:val="009E15DE"/>
    <w:rsid w:val="009E15EA"/>
    <w:rsid w:val="009E1640"/>
    <w:rsid w:val="009E16A6"/>
    <w:rsid w:val="009E16B2"/>
    <w:rsid w:val="009E1765"/>
    <w:rsid w:val="009E17C4"/>
    <w:rsid w:val="009E18AA"/>
    <w:rsid w:val="009E18B2"/>
    <w:rsid w:val="009E192F"/>
    <w:rsid w:val="009E193D"/>
    <w:rsid w:val="009E1994"/>
    <w:rsid w:val="009E19C2"/>
    <w:rsid w:val="009E1A06"/>
    <w:rsid w:val="009E1A8C"/>
    <w:rsid w:val="009E1AE8"/>
    <w:rsid w:val="009E1B67"/>
    <w:rsid w:val="009E1BCB"/>
    <w:rsid w:val="009E1C8E"/>
    <w:rsid w:val="009E1C95"/>
    <w:rsid w:val="009E1CC6"/>
    <w:rsid w:val="009E1E33"/>
    <w:rsid w:val="009E1E41"/>
    <w:rsid w:val="009E1E4E"/>
    <w:rsid w:val="009E1EAA"/>
    <w:rsid w:val="009E1F84"/>
    <w:rsid w:val="009E1F97"/>
    <w:rsid w:val="009E1FB9"/>
    <w:rsid w:val="009E2036"/>
    <w:rsid w:val="009E2041"/>
    <w:rsid w:val="009E2063"/>
    <w:rsid w:val="009E20A9"/>
    <w:rsid w:val="009E20C4"/>
    <w:rsid w:val="009E2145"/>
    <w:rsid w:val="009E214A"/>
    <w:rsid w:val="009E21B6"/>
    <w:rsid w:val="009E21CB"/>
    <w:rsid w:val="009E2339"/>
    <w:rsid w:val="009E23D3"/>
    <w:rsid w:val="009E23D5"/>
    <w:rsid w:val="009E23FE"/>
    <w:rsid w:val="009E24E0"/>
    <w:rsid w:val="009E24E7"/>
    <w:rsid w:val="009E24EB"/>
    <w:rsid w:val="009E2547"/>
    <w:rsid w:val="009E254F"/>
    <w:rsid w:val="009E25F5"/>
    <w:rsid w:val="009E2627"/>
    <w:rsid w:val="009E270F"/>
    <w:rsid w:val="009E275A"/>
    <w:rsid w:val="009E279E"/>
    <w:rsid w:val="009E283D"/>
    <w:rsid w:val="009E28B2"/>
    <w:rsid w:val="009E28C1"/>
    <w:rsid w:val="009E293D"/>
    <w:rsid w:val="009E2971"/>
    <w:rsid w:val="009E29A1"/>
    <w:rsid w:val="009E2A17"/>
    <w:rsid w:val="009E2A64"/>
    <w:rsid w:val="009E2A88"/>
    <w:rsid w:val="009E2ADC"/>
    <w:rsid w:val="009E2B02"/>
    <w:rsid w:val="009E2B82"/>
    <w:rsid w:val="009E2B91"/>
    <w:rsid w:val="009E2C1C"/>
    <w:rsid w:val="009E2CF0"/>
    <w:rsid w:val="009E2D21"/>
    <w:rsid w:val="009E2DA9"/>
    <w:rsid w:val="009E2DD9"/>
    <w:rsid w:val="009E2F49"/>
    <w:rsid w:val="009E3057"/>
    <w:rsid w:val="009E31AE"/>
    <w:rsid w:val="009E31EF"/>
    <w:rsid w:val="009E3219"/>
    <w:rsid w:val="009E32D9"/>
    <w:rsid w:val="009E32E8"/>
    <w:rsid w:val="009E3343"/>
    <w:rsid w:val="009E334D"/>
    <w:rsid w:val="009E33BC"/>
    <w:rsid w:val="009E33EF"/>
    <w:rsid w:val="009E362C"/>
    <w:rsid w:val="009E379A"/>
    <w:rsid w:val="009E3811"/>
    <w:rsid w:val="009E3834"/>
    <w:rsid w:val="009E3862"/>
    <w:rsid w:val="009E38A8"/>
    <w:rsid w:val="009E394F"/>
    <w:rsid w:val="009E39B4"/>
    <w:rsid w:val="009E3A60"/>
    <w:rsid w:val="009E3AF3"/>
    <w:rsid w:val="009E3BC1"/>
    <w:rsid w:val="009E3C9F"/>
    <w:rsid w:val="009E3CFE"/>
    <w:rsid w:val="009E3D39"/>
    <w:rsid w:val="009E3DDF"/>
    <w:rsid w:val="009E3E3D"/>
    <w:rsid w:val="009E3EA6"/>
    <w:rsid w:val="009E3FAB"/>
    <w:rsid w:val="009E400E"/>
    <w:rsid w:val="009E4060"/>
    <w:rsid w:val="009E406E"/>
    <w:rsid w:val="009E4085"/>
    <w:rsid w:val="009E4113"/>
    <w:rsid w:val="009E4114"/>
    <w:rsid w:val="009E41CE"/>
    <w:rsid w:val="009E4214"/>
    <w:rsid w:val="009E424B"/>
    <w:rsid w:val="009E429A"/>
    <w:rsid w:val="009E432C"/>
    <w:rsid w:val="009E43BB"/>
    <w:rsid w:val="009E4422"/>
    <w:rsid w:val="009E44FA"/>
    <w:rsid w:val="009E450B"/>
    <w:rsid w:val="009E463F"/>
    <w:rsid w:val="009E4792"/>
    <w:rsid w:val="009E479B"/>
    <w:rsid w:val="009E47E1"/>
    <w:rsid w:val="009E490A"/>
    <w:rsid w:val="009E4A27"/>
    <w:rsid w:val="009E4A5E"/>
    <w:rsid w:val="009E4B13"/>
    <w:rsid w:val="009E4B69"/>
    <w:rsid w:val="009E4C7A"/>
    <w:rsid w:val="009E4C95"/>
    <w:rsid w:val="009E4D06"/>
    <w:rsid w:val="009E4D3A"/>
    <w:rsid w:val="009E4DDE"/>
    <w:rsid w:val="009E4EDA"/>
    <w:rsid w:val="009E4EE9"/>
    <w:rsid w:val="009E4EEA"/>
    <w:rsid w:val="009E4EFE"/>
    <w:rsid w:val="009E4F09"/>
    <w:rsid w:val="009E4F29"/>
    <w:rsid w:val="009E5039"/>
    <w:rsid w:val="009E506C"/>
    <w:rsid w:val="009E50B5"/>
    <w:rsid w:val="009E5178"/>
    <w:rsid w:val="009E51D6"/>
    <w:rsid w:val="009E5200"/>
    <w:rsid w:val="009E5266"/>
    <w:rsid w:val="009E52B3"/>
    <w:rsid w:val="009E535A"/>
    <w:rsid w:val="009E5361"/>
    <w:rsid w:val="009E53D5"/>
    <w:rsid w:val="009E53ED"/>
    <w:rsid w:val="009E5403"/>
    <w:rsid w:val="009E5408"/>
    <w:rsid w:val="009E541D"/>
    <w:rsid w:val="009E545D"/>
    <w:rsid w:val="009E545F"/>
    <w:rsid w:val="009E55D3"/>
    <w:rsid w:val="009E5631"/>
    <w:rsid w:val="009E56DD"/>
    <w:rsid w:val="009E56E0"/>
    <w:rsid w:val="009E587F"/>
    <w:rsid w:val="009E58B6"/>
    <w:rsid w:val="009E58BB"/>
    <w:rsid w:val="009E58C6"/>
    <w:rsid w:val="009E58C9"/>
    <w:rsid w:val="009E596E"/>
    <w:rsid w:val="009E5997"/>
    <w:rsid w:val="009E59CA"/>
    <w:rsid w:val="009E5A6F"/>
    <w:rsid w:val="009E5B27"/>
    <w:rsid w:val="009E5B96"/>
    <w:rsid w:val="009E5BC1"/>
    <w:rsid w:val="009E5C45"/>
    <w:rsid w:val="009E5CEF"/>
    <w:rsid w:val="009E5D1B"/>
    <w:rsid w:val="009E5DCA"/>
    <w:rsid w:val="009E5EEE"/>
    <w:rsid w:val="009E5F45"/>
    <w:rsid w:val="009E5F5B"/>
    <w:rsid w:val="009E5FD4"/>
    <w:rsid w:val="009E6066"/>
    <w:rsid w:val="009E6069"/>
    <w:rsid w:val="009E60F7"/>
    <w:rsid w:val="009E6321"/>
    <w:rsid w:val="009E633B"/>
    <w:rsid w:val="009E6463"/>
    <w:rsid w:val="009E6483"/>
    <w:rsid w:val="009E6494"/>
    <w:rsid w:val="009E655B"/>
    <w:rsid w:val="009E663B"/>
    <w:rsid w:val="009E66D8"/>
    <w:rsid w:val="009E66F1"/>
    <w:rsid w:val="009E6744"/>
    <w:rsid w:val="009E67BB"/>
    <w:rsid w:val="009E6968"/>
    <w:rsid w:val="009E69D2"/>
    <w:rsid w:val="009E69D9"/>
    <w:rsid w:val="009E6A01"/>
    <w:rsid w:val="009E6A4F"/>
    <w:rsid w:val="009E6B36"/>
    <w:rsid w:val="009E6B3A"/>
    <w:rsid w:val="009E6BC5"/>
    <w:rsid w:val="009E6C2E"/>
    <w:rsid w:val="009E6DB3"/>
    <w:rsid w:val="009E6DD3"/>
    <w:rsid w:val="009E6EA2"/>
    <w:rsid w:val="009E6EC9"/>
    <w:rsid w:val="009E6F34"/>
    <w:rsid w:val="009E6F86"/>
    <w:rsid w:val="009E6FC1"/>
    <w:rsid w:val="009E6FEF"/>
    <w:rsid w:val="009E701C"/>
    <w:rsid w:val="009E7020"/>
    <w:rsid w:val="009E7023"/>
    <w:rsid w:val="009E7050"/>
    <w:rsid w:val="009E707F"/>
    <w:rsid w:val="009E708F"/>
    <w:rsid w:val="009E7124"/>
    <w:rsid w:val="009E71F4"/>
    <w:rsid w:val="009E722E"/>
    <w:rsid w:val="009E726F"/>
    <w:rsid w:val="009E732A"/>
    <w:rsid w:val="009E7341"/>
    <w:rsid w:val="009E734E"/>
    <w:rsid w:val="009E737B"/>
    <w:rsid w:val="009E74A0"/>
    <w:rsid w:val="009E74CB"/>
    <w:rsid w:val="009E7595"/>
    <w:rsid w:val="009E75AD"/>
    <w:rsid w:val="009E762B"/>
    <w:rsid w:val="009E776E"/>
    <w:rsid w:val="009E77BE"/>
    <w:rsid w:val="009E781D"/>
    <w:rsid w:val="009E7828"/>
    <w:rsid w:val="009E78F7"/>
    <w:rsid w:val="009E7968"/>
    <w:rsid w:val="009E7970"/>
    <w:rsid w:val="009E79D1"/>
    <w:rsid w:val="009E79F1"/>
    <w:rsid w:val="009E7AE8"/>
    <w:rsid w:val="009E7AE9"/>
    <w:rsid w:val="009E7B20"/>
    <w:rsid w:val="009E7B73"/>
    <w:rsid w:val="009E7B8F"/>
    <w:rsid w:val="009E7C0F"/>
    <w:rsid w:val="009E7CB1"/>
    <w:rsid w:val="009E7CBE"/>
    <w:rsid w:val="009E7D5F"/>
    <w:rsid w:val="009E7D67"/>
    <w:rsid w:val="009E7D73"/>
    <w:rsid w:val="009E7DF3"/>
    <w:rsid w:val="009E7DF5"/>
    <w:rsid w:val="009E7E56"/>
    <w:rsid w:val="009E7E91"/>
    <w:rsid w:val="009E7F46"/>
    <w:rsid w:val="009E7F50"/>
    <w:rsid w:val="009E7F52"/>
    <w:rsid w:val="009E7F85"/>
    <w:rsid w:val="009E7FB2"/>
    <w:rsid w:val="009F0057"/>
    <w:rsid w:val="009F007B"/>
    <w:rsid w:val="009F00DC"/>
    <w:rsid w:val="009F022C"/>
    <w:rsid w:val="009F0242"/>
    <w:rsid w:val="009F0305"/>
    <w:rsid w:val="009F0415"/>
    <w:rsid w:val="009F04B7"/>
    <w:rsid w:val="009F0543"/>
    <w:rsid w:val="009F0593"/>
    <w:rsid w:val="009F05B2"/>
    <w:rsid w:val="009F05B5"/>
    <w:rsid w:val="009F05D7"/>
    <w:rsid w:val="009F05DA"/>
    <w:rsid w:val="009F0622"/>
    <w:rsid w:val="009F06B7"/>
    <w:rsid w:val="009F06B9"/>
    <w:rsid w:val="009F071E"/>
    <w:rsid w:val="009F077F"/>
    <w:rsid w:val="009F078F"/>
    <w:rsid w:val="009F0873"/>
    <w:rsid w:val="009F08EA"/>
    <w:rsid w:val="009F0A0B"/>
    <w:rsid w:val="009F0A20"/>
    <w:rsid w:val="009F0A36"/>
    <w:rsid w:val="009F0A55"/>
    <w:rsid w:val="009F0A75"/>
    <w:rsid w:val="009F0ACD"/>
    <w:rsid w:val="009F0B9E"/>
    <w:rsid w:val="009F0BD2"/>
    <w:rsid w:val="009F0C03"/>
    <w:rsid w:val="009F0C18"/>
    <w:rsid w:val="009F0CC1"/>
    <w:rsid w:val="009F0E25"/>
    <w:rsid w:val="009F0E2C"/>
    <w:rsid w:val="009F0E55"/>
    <w:rsid w:val="009F0EB3"/>
    <w:rsid w:val="009F0ED9"/>
    <w:rsid w:val="009F0FAC"/>
    <w:rsid w:val="009F102E"/>
    <w:rsid w:val="009F1053"/>
    <w:rsid w:val="009F1087"/>
    <w:rsid w:val="009F10D9"/>
    <w:rsid w:val="009F1130"/>
    <w:rsid w:val="009F118F"/>
    <w:rsid w:val="009F119E"/>
    <w:rsid w:val="009F120F"/>
    <w:rsid w:val="009F12E6"/>
    <w:rsid w:val="009F133C"/>
    <w:rsid w:val="009F1353"/>
    <w:rsid w:val="009F1407"/>
    <w:rsid w:val="009F1479"/>
    <w:rsid w:val="009F156B"/>
    <w:rsid w:val="009F1570"/>
    <w:rsid w:val="009F162D"/>
    <w:rsid w:val="009F1689"/>
    <w:rsid w:val="009F16E3"/>
    <w:rsid w:val="009F1817"/>
    <w:rsid w:val="009F1917"/>
    <w:rsid w:val="009F196C"/>
    <w:rsid w:val="009F19CF"/>
    <w:rsid w:val="009F19D7"/>
    <w:rsid w:val="009F19FE"/>
    <w:rsid w:val="009F1ABB"/>
    <w:rsid w:val="009F1ACC"/>
    <w:rsid w:val="009F1B36"/>
    <w:rsid w:val="009F1B71"/>
    <w:rsid w:val="009F1BA4"/>
    <w:rsid w:val="009F1C5A"/>
    <w:rsid w:val="009F1CFD"/>
    <w:rsid w:val="009F1DCB"/>
    <w:rsid w:val="009F1EB6"/>
    <w:rsid w:val="009F1EF6"/>
    <w:rsid w:val="009F1F8C"/>
    <w:rsid w:val="009F1FBD"/>
    <w:rsid w:val="009F201E"/>
    <w:rsid w:val="009F2069"/>
    <w:rsid w:val="009F2212"/>
    <w:rsid w:val="009F2285"/>
    <w:rsid w:val="009F22BA"/>
    <w:rsid w:val="009F22DB"/>
    <w:rsid w:val="009F230A"/>
    <w:rsid w:val="009F2350"/>
    <w:rsid w:val="009F23DB"/>
    <w:rsid w:val="009F23E3"/>
    <w:rsid w:val="009F2453"/>
    <w:rsid w:val="009F247E"/>
    <w:rsid w:val="009F2482"/>
    <w:rsid w:val="009F24A5"/>
    <w:rsid w:val="009F24C5"/>
    <w:rsid w:val="009F24CA"/>
    <w:rsid w:val="009F24ED"/>
    <w:rsid w:val="009F25CF"/>
    <w:rsid w:val="009F26B3"/>
    <w:rsid w:val="009F26C6"/>
    <w:rsid w:val="009F276D"/>
    <w:rsid w:val="009F2789"/>
    <w:rsid w:val="009F27F8"/>
    <w:rsid w:val="009F2829"/>
    <w:rsid w:val="009F297C"/>
    <w:rsid w:val="009F2998"/>
    <w:rsid w:val="009F29BA"/>
    <w:rsid w:val="009F2B00"/>
    <w:rsid w:val="009F2B59"/>
    <w:rsid w:val="009F2B74"/>
    <w:rsid w:val="009F2BAE"/>
    <w:rsid w:val="009F2BD1"/>
    <w:rsid w:val="009F2BF1"/>
    <w:rsid w:val="009F2C37"/>
    <w:rsid w:val="009F2C86"/>
    <w:rsid w:val="009F2CAB"/>
    <w:rsid w:val="009F2D04"/>
    <w:rsid w:val="009F2D70"/>
    <w:rsid w:val="009F2D7A"/>
    <w:rsid w:val="009F2D8B"/>
    <w:rsid w:val="009F2D93"/>
    <w:rsid w:val="009F2DF0"/>
    <w:rsid w:val="009F2F6E"/>
    <w:rsid w:val="009F2FCD"/>
    <w:rsid w:val="009F30E9"/>
    <w:rsid w:val="009F3170"/>
    <w:rsid w:val="009F3183"/>
    <w:rsid w:val="009F319D"/>
    <w:rsid w:val="009F31AB"/>
    <w:rsid w:val="009F3351"/>
    <w:rsid w:val="009F34A7"/>
    <w:rsid w:val="009F3533"/>
    <w:rsid w:val="009F35DE"/>
    <w:rsid w:val="009F35FB"/>
    <w:rsid w:val="009F3648"/>
    <w:rsid w:val="009F36F9"/>
    <w:rsid w:val="009F377D"/>
    <w:rsid w:val="009F37B2"/>
    <w:rsid w:val="009F3824"/>
    <w:rsid w:val="009F3853"/>
    <w:rsid w:val="009F3855"/>
    <w:rsid w:val="009F386A"/>
    <w:rsid w:val="009F386C"/>
    <w:rsid w:val="009F38A9"/>
    <w:rsid w:val="009F3946"/>
    <w:rsid w:val="009F3952"/>
    <w:rsid w:val="009F39CC"/>
    <w:rsid w:val="009F3A0C"/>
    <w:rsid w:val="009F3A11"/>
    <w:rsid w:val="009F3A2F"/>
    <w:rsid w:val="009F3A77"/>
    <w:rsid w:val="009F3A97"/>
    <w:rsid w:val="009F3ACB"/>
    <w:rsid w:val="009F3B1D"/>
    <w:rsid w:val="009F3B3C"/>
    <w:rsid w:val="009F3B6F"/>
    <w:rsid w:val="009F3BA7"/>
    <w:rsid w:val="009F3C59"/>
    <w:rsid w:val="009F3CF9"/>
    <w:rsid w:val="009F3D13"/>
    <w:rsid w:val="009F3D5A"/>
    <w:rsid w:val="009F3D91"/>
    <w:rsid w:val="009F3D97"/>
    <w:rsid w:val="009F3DC5"/>
    <w:rsid w:val="009F3DFD"/>
    <w:rsid w:val="009F3E1E"/>
    <w:rsid w:val="009F3E4F"/>
    <w:rsid w:val="009F3F60"/>
    <w:rsid w:val="009F4029"/>
    <w:rsid w:val="009F402E"/>
    <w:rsid w:val="009F42C3"/>
    <w:rsid w:val="009F45AC"/>
    <w:rsid w:val="009F4703"/>
    <w:rsid w:val="009F47E2"/>
    <w:rsid w:val="009F486D"/>
    <w:rsid w:val="009F48F0"/>
    <w:rsid w:val="009F48F4"/>
    <w:rsid w:val="009F48FC"/>
    <w:rsid w:val="009F496F"/>
    <w:rsid w:val="009F4970"/>
    <w:rsid w:val="009F4974"/>
    <w:rsid w:val="009F4AD1"/>
    <w:rsid w:val="009F4B0C"/>
    <w:rsid w:val="009F4B72"/>
    <w:rsid w:val="009F4B78"/>
    <w:rsid w:val="009F4B7D"/>
    <w:rsid w:val="009F4BBD"/>
    <w:rsid w:val="009F4BE5"/>
    <w:rsid w:val="009F4C6F"/>
    <w:rsid w:val="009F4D6B"/>
    <w:rsid w:val="009F4DAA"/>
    <w:rsid w:val="009F4E27"/>
    <w:rsid w:val="009F4E73"/>
    <w:rsid w:val="009F4EA2"/>
    <w:rsid w:val="009F5057"/>
    <w:rsid w:val="009F5072"/>
    <w:rsid w:val="009F5076"/>
    <w:rsid w:val="009F5200"/>
    <w:rsid w:val="009F52A5"/>
    <w:rsid w:val="009F53A4"/>
    <w:rsid w:val="009F53FA"/>
    <w:rsid w:val="009F541E"/>
    <w:rsid w:val="009F5457"/>
    <w:rsid w:val="009F54FE"/>
    <w:rsid w:val="009F5503"/>
    <w:rsid w:val="009F5547"/>
    <w:rsid w:val="009F5611"/>
    <w:rsid w:val="009F5618"/>
    <w:rsid w:val="009F56A5"/>
    <w:rsid w:val="009F572A"/>
    <w:rsid w:val="009F5797"/>
    <w:rsid w:val="009F5897"/>
    <w:rsid w:val="009F58A9"/>
    <w:rsid w:val="009F58F2"/>
    <w:rsid w:val="009F5966"/>
    <w:rsid w:val="009F5A45"/>
    <w:rsid w:val="009F5AFB"/>
    <w:rsid w:val="009F5B48"/>
    <w:rsid w:val="009F5B8C"/>
    <w:rsid w:val="009F5BAB"/>
    <w:rsid w:val="009F5D58"/>
    <w:rsid w:val="009F5E5F"/>
    <w:rsid w:val="009F5FCC"/>
    <w:rsid w:val="009F607E"/>
    <w:rsid w:val="009F60C0"/>
    <w:rsid w:val="009F613B"/>
    <w:rsid w:val="009F61B4"/>
    <w:rsid w:val="009F620C"/>
    <w:rsid w:val="009F6265"/>
    <w:rsid w:val="009F62BE"/>
    <w:rsid w:val="009F631B"/>
    <w:rsid w:val="009F63A8"/>
    <w:rsid w:val="009F646D"/>
    <w:rsid w:val="009F6524"/>
    <w:rsid w:val="009F653D"/>
    <w:rsid w:val="009F656C"/>
    <w:rsid w:val="009F658A"/>
    <w:rsid w:val="009F658E"/>
    <w:rsid w:val="009F65A9"/>
    <w:rsid w:val="009F65D7"/>
    <w:rsid w:val="009F660E"/>
    <w:rsid w:val="009F66BD"/>
    <w:rsid w:val="009F6760"/>
    <w:rsid w:val="009F6988"/>
    <w:rsid w:val="009F6AF5"/>
    <w:rsid w:val="009F6B1E"/>
    <w:rsid w:val="009F6B31"/>
    <w:rsid w:val="009F6BDE"/>
    <w:rsid w:val="009F6CE0"/>
    <w:rsid w:val="009F6CF7"/>
    <w:rsid w:val="009F6D11"/>
    <w:rsid w:val="009F6DEB"/>
    <w:rsid w:val="009F6DF1"/>
    <w:rsid w:val="009F6DF5"/>
    <w:rsid w:val="009F6E70"/>
    <w:rsid w:val="009F6F67"/>
    <w:rsid w:val="009F6F79"/>
    <w:rsid w:val="009F6F85"/>
    <w:rsid w:val="009F6FF2"/>
    <w:rsid w:val="009F7044"/>
    <w:rsid w:val="009F7056"/>
    <w:rsid w:val="009F70D6"/>
    <w:rsid w:val="009F712F"/>
    <w:rsid w:val="009F714A"/>
    <w:rsid w:val="009F714B"/>
    <w:rsid w:val="009F7194"/>
    <w:rsid w:val="009F71CB"/>
    <w:rsid w:val="009F722B"/>
    <w:rsid w:val="009F72AE"/>
    <w:rsid w:val="009F72B2"/>
    <w:rsid w:val="009F7354"/>
    <w:rsid w:val="009F7355"/>
    <w:rsid w:val="009F7388"/>
    <w:rsid w:val="009F739D"/>
    <w:rsid w:val="009F73C7"/>
    <w:rsid w:val="009F7435"/>
    <w:rsid w:val="009F748C"/>
    <w:rsid w:val="009F75A1"/>
    <w:rsid w:val="009F75AB"/>
    <w:rsid w:val="009F75CB"/>
    <w:rsid w:val="009F76F7"/>
    <w:rsid w:val="009F771E"/>
    <w:rsid w:val="009F7743"/>
    <w:rsid w:val="009F786A"/>
    <w:rsid w:val="009F78C8"/>
    <w:rsid w:val="009F78DE"/>
    <w:rsid w:val="009F796A"/>
    <w:rsid w:val="009F7975"/>
    <w:rsid w:val="009F7984"/>
    <w:rsid w:val="009F798A"/>
    <w:rsid w:val="009F79F7"/>
    <w:rsid w:val="009F7A48"/>
    <w:rsid w:val="009F7AD0"/>
    <w:rsid w:val="009F7AD8"/>
    <w:rsid w:val="009F7B07"/>
    <w:rsid w:val="009F7B35"/>
    <w:rsid w:val="009F7B75"/>
    <w:rsid w:val="009F7BE2"/>
    <w:rsid w:val="009F7C82"/>
    <w:rsid w:val="009F7CD0"/>
    <w:rsid w:val="009F7D0A"/>
    <w:rsid w:val="009F7E68"/>
    <w:rsid w:val="009F7EA4"/>
    <w:rsid w:val="009F7ED4"/>
    <w:rsid w:val="009F7EFD"/>
    <w:rsid w:val="009F7F78"/>
    <w:rsid w:val="00A0003D"/>
    <w:rsid w:val="00A00111"/>
    <w:rsid w:val="00A001BA"/>
    <w:rsid w:val="00A0024B"/>
    <w:rsid w:val="00A0028A"/>
    <w:rsid w:val="00A002C3"/>
    <w:rsid w:val="00A0032F"/>
    <w:rsid w:val="00A003DB"/>
    <w:rsid w:val="00A003F4"/>
    <w:rsid w:val="00A003FF"/>
    <w:rsid w:val="00A0050D"/>
    <w:rsid w:val="00A005E1"/>
    <w:rsid w:val="00A00671"/>
    <w:rsid w:val="00A00672"/>
    <w:rsid w:val="00A0077D"/>
    <w:rsid w:val="00A008C0"/>
    <w:rsid w:val="00A008F6"/>
    <w:rsid w:val="00A00A08"/>
    <w:rsid w:val="00A00A0D"/>
    <w:rsid w:val="00A00A65"/>
    <w:rsid w:val="00A00A69"/>
    <w:rsid w:val="00A00B3E"/>
    <w:rsid w:val="00A00B46"/>
    <w:rsid w:val="00A00BF8"/>
    <w:rsid w:val="00A00C02"/>
    <w:rsid w:val="00A00C0D"/>
    <w:rsid w:val="00A00C8A"/>
    <w:rsid w:val="00A00CF4"/>
    <w:rsid w:val="00A00D2B"/>
    <w:rsid w:val="00A00D4B"/>
    <w:rsid w:val="00A00DD7"/>
    <w:rsid w:val="00A00E05"/>
    <w:rsid w:val="00A00E86"/>
    <w:rsid w:val="00A00F0A"/>
    <w:rsid w:val="00A0104A"/>
    <w:rsid w:val="00A010AA"/>
    <w:rsid w:val="00A0115E"/>
    <w:rsid w:val="00A011B4"/>
    <w:rsid w:val="00A011BA"/>
    <w:rsid w:val="00A011D8"/>
    <w:rsid w:val="00A01226"/>
    <w:rsid w:val="00A01328"/>
    <w:rsid w:val="00A0133E"/>
    <w:rsid w:val="00A013C0"/>
    <w:rsid w:val="00A0146A"/>
    <w:rsid w:val="00A01476"/>
    <w:rsid w:val="00A014A1"/>
    <w:rsid w:val="00A014E2"/>
    <w:rsid w:val="00A014E8"/>
    <w:rsid w:val="00A0153A"/>
    <w:rsid w:val="00A015A4"/>
    <w:rsid w:val="00A016A0"/>
    <w:rsid w:val="00A016CD"/>
    <w:rsid w:val="00A01750"/>
    <w:rsid w:val="00A01755"/>
    <w:rsid w:val="00A0175C"/>
    <w:rsid w:val="00A017D2"/>
    <w:rsid w:val="00A017DF"/>
    <w:rsid w:val="00A01873"/>
    <w:rsid w:val="00A018D9"/>
    <w:rsid w:val="00A019BF"/>
    <w:rsid w:val="00A01A1A"/>
    <w:rsid w:val="00A01AFE"/>
    <w:rsid w:val="00A01BB6"/>
    <w:rsid w:val="00A01BC7"/>
    <w:rsid w:val="00A01BEF"/>
    <w:rsid w:val="00A01C90"/>
    <w:rsid w:val="00A01C94"/>
    <w:rsid w:val="00A01C9A"/>
    <w:rsid w:val="00A01CAF"/>
    <w:rsid w:val="00A01D11"/>
    <w:rsid w:val="00A01D1B"/>
    <w:rsid w:val="00A01D2D"/>
    <w:rsid w:val="00A01D6B"/>
    <w:rsid w:val="00A01DBE"/>
    <w:rsid w:val="00A01E45"/>
    <w:rsid w:val="00A020D9"/>
    <w:rsid w:val="00A020DB"/>
    <w:rsid w:val="00A0211E"/>
    <w:rsid w:val="00A0212C"/>
    <w:rsid w:val="00A0212D"/>
    <w:rsid w:val="00A021C3"/>
    <w:rsid w:val="00A021D9"/>
    <w:rsid w:val="00A02220"/>
    <w:rsid w:val="00A0222B"/>
    <w:rsid w:val="00A022B1"/>
    <w:rsid w:val="00A02322"/>
    <w:rsid w:val="00A023A6"/>
    <w:rsid w:val="00A023AB"/>
    <w:rsid w:val="00A0242F"/>
    <w:rsid w:val="00A024D4"/>
    <w:rsid w:val="00A024E9"/>
    <w:rsid w:val="00A0256A"/>
    <w:rsid w:val="00A02588"/>
    <w:rsid w:val="00A025A2"/>
    <w:rsid w:val="00A0275D"/>
    <w:rsid w:val="00A028A3"/>
    <w:rsid w:val="00A028D4"/>
    <w:rsid w:val="00A028E1"/>
    <w:rsid w:val="00A028F6"/>
    <w:rsid w:val="00A0294A"/>
    <w:rsid w:val="00A02973"/>
    <w:rsid w:val="00A029E2"/>
    <w:rsid w:val="00A029F2"/>
    <w:rsid w:val="00A02AA9"/>
    <w:rsid w:val="00A02B43"/>
    <w:rsid w:val="00A02D1D"/>
    <w:rsid w:val="00A02D9B"/>
    <w:rsid w:val="00A02E99"/>
    <w:rsid w:val="00A02F90"/>
    <w:rsid w:val="00A02F96"/>
    <w:rsid w:val="00A02FA8"/>
    <w:rsid w:val="00A02FCD"/>
    <w:rsid w:val="00A03046"/>
    <w:rsid w:val="00A030CB"/>
    <w:rsid w:val="00A03147"/>
    <w:rsid w:val="00A0319E"/>
    <w:rsid w:val="00A03218"/>
    <w:rsid w:val="00A0327D"/>
    <w:rsid w:val="00A032A6"/>
    <w:rsid w:val="00A03311"/>
    <w:rsid w:val="00A0332C"/>
    <w:rsid w:val="00A03362"/>
    <w:rsid w:val="00A0336C"/>
    <w:rsid w:val="00A03377"/>
    <w:rsid w:val="00A0337C"/>
    <w:rsid w:val="00A03421"/>
    <w:rsid w:val="00A03481"/>
    <w:rsid w:val="00A03582"/>
    <w:rsid w:val="00A035A4"/>
    <w:rsid w:val="00A036CC"/>
    <w:rsid w:val="00A036D2"/>
    <w:rsid w:val="00A036FE"/>
    <w:rsid w:val="00A0371A"/>
    <w:rsid w:val="00A038AC"/>
    <w:rsid w:val="00A039D4"/>
    <w:rsid w:val="00A03A0B"/>
    <w:rsid w:val="00A03A13"/>
    <w:rsid w:val="00A03B36"/>
    <w:rsid w:val="00A03B59"/>
    <w:rsid w:val="00A03B93"/>
    <w:rsid w:val="00A03C14"/>
    <w:rsid w:val="00A03C61"/>
    <w:rsid w:val="00A03CE9"/>
    <w:rsid w:val="00A03EF7"/>
    <w:rsid w:val="00A03F4D"/>
    <w:rsid w:val="00A03FCE"/>
    <w:rsid w:val="00A04024"/>
    <w:rsid w:val="00A040E7"/>
    <w:rsid w:val="00A0413B"/>
    <w:rsid w:val="00A04214"/>
    <w:rsid w:val="00A042B0"/>
    <w:rsid w:val="00A042DA"/>
    <w:rsid w:val="00A042DD"/>
    <w:rsid w:val="00A04382"/>
    <w:rsid w:val="00A044B5"/>
    <w:rsid w:val="00A044FF"/>
    <w:rsid w:val="00A04668"/>
    <w:rsid w:val="00A046E5"/>
    <w:rsid w:val="00A047B9"/>
    <w:rsid w:val="00A047CF"/>
    <w:rsid w:val="00A047F5"/>
    <w:rsid w:val="00A0480B"/>
    <w:rsid w:val="00A04852"/>
    <w:rsid w:val="00A048C4"/>
    <w:rsid w:val="00A048F3"/>
    <w:rsid w:val="00A04918"/>
    <w:rsid w:val="00A04A37"/>
    <w:rsid w:val="00A04A7B"/>
    <w:rsid w:val="00A04B25"/>
    <w:rsid w:val="00A04B99"/>
    <w:rsid w:val="00A04D6A"/>
    <w:rsid w:val="00A04E58"/>
    <w:rsid w:val="00A04E63"/>
    <w:rsid w:val="00A04EAF"/>
    <w:rsid w:val="00A04F87"/>
    <w:rsid w:val="00A04FE0"/>
    <w:rsid w:val="00A050CC"/>
    <w:rsid w:val="00A0511B"/>
    <w:rsid w:val="00A0517C"/>
    <w:rsid w:val="00A0519C"/>
    <w:rsid w:val="00A051A5"/>
    <w:rsid w:val="00A05228"/>
    <w:rsid w:val="00A05230"/>
    <w:rsid w:val="00A05245"/>
    <w:rsid w:val="00A0528F"/>
    <w:rsid w:val="00A0529D"/>
    <w:rsid w:val="00A052E1"/>
    <w:rsid w:val="00A052F2"/>
    <w:rsid w:val="00A0530B"/>
    <w:rsid w:val="00A05353"/>
    <w:rsid w:val="00A0540B"/>
    <w:rsid w:val="00A05479"/>
    <w:rsid w:val="00A054AA"/>
    <w:rsid w:val="00A054C1"/>
    <w:rsid w:val="00A0550C"/>
    <w:rsid w:val="00A05619"/>
    <w:rsid w:val="00A05675"/>
    <w:rsid w:val="00A0572A"/>
    <w:rsid w:val="00A0573A"/>
    <w:rsid w:val="00A05762"/>
    <w:rsid w:val="00A0588C"/>
    <w:rsid w:val="00A059B2"/>
    <w:rsid w:val="00A059E8"/>
    <w:rsid w:val="00A05A45"/>
    <w:rsid w:val="00A05A6C"/>
    <w:rsid w:val="00A05B34"/>
    <w:rsid w:val="00A05B48"/>
    <w:rsid w:val="00A05B94"/>
    <w:rsid w:val="00A05C3A"/>
    <w:rsid w:val="00A05D64"/>
    <w:rsid w:val="00A05D76"/>
    <w:rsid w:val="00A05D8D"/>
    <w:rsid w:val="00A05D93"/>
    <w:rsid w:val="00A05DB1"/>
    <w:rsid w:val="00A05DCA"/>
    <w:rsid w:val="00A05E02"/>
    <w:rsid w:val="00A05F6C"/>
    <w:rsid w:val="00A06033"/>
    <w:rsid w:val="00A06041"/>
    <w:rsid w:val="00A06144"/>
    <w:rsid w:val="00A06164"/>
    <w:rsid w:val="00A0616B"/>
    <w:rsid w:val="00A061D9"/>
    <w:rsid w:val="00A06226"/>
    <w:rsid w:val="00A06242"/>
    <w:rsid w:val="00A062EF"/>
    <w:rsid w:val="00A063A7"/>
    <w:rsid w:val="00A06418"/>
    <w:rsid w:val="00A06481"/>
    <w:rsid w:val="00A06577"/>
    <w:rsid w:val="00A0659B"/>
    <w:rsid w:val="00A065F0"/>
    <w:rsid w:val="00A06606"/>
    <w:rsid w:val="00A0665C"/>
    <w:rsid w:val="00A066BA"/>
    <w:rsid w:val="00A066C3"/>
    <w:rsid w:val="00A066F1"/>
    <w:rsid w:val="00A068AE"/>
    <w:rsid w:val="00A06958"/>
    <w:rsid w:val="00A06A63"/>
    <w:rsid w:val="00A06AB7"/>
    <w:rsid w:val="00A06ACC"/>
    <w:rsid w:val="00A06B42"/>
    <w:rsid w:val="00A06C80"/>
    <w:rsid w:val="00A06C8D"/>
    <w:rsid w:val="00A06CD5"/>
    <w:rsid w:val="00A06CF6"/>
    <w:rsid w:val="00A06D34"/>
    <w:rsid w:val="00A06D81"/>
    <w:rsid w:val="00A06DC6"/>
    <w:rsid w:val="00A06DD9"/>
    <w:rsid w:val="00A06EE6"/>
    <w:rsid w:val="00A06F92"/>
    <w:rsid w:val="00A06FD6"/>
    <w:rsid w:val="00A0700F"/>
    <w:rsid w:val="00A070CF"/>
    <w:rsid w:val="00A0718D"/>
    <w:rsid w:val="00A0723C"/>
    <w:rsid w:val="00A07275"/>
    <w:rsid w:val="00A072EF"/>
    <w:rsid w:val="00A0737A"/>
    <w:rsid w:val="00A07395"/>
    <w:rsid w:val="00A073BB"/>
    <w:rsid w:val="00A07411"/>
    <w:rsid w:val="00A0742A"/>
    <w:rsid w:val="00A0747D"/>
    <w:rsid w:val="00A0760E"/>
    <w:rsid w:val="00A07628"/>
    <w:rsid w:val="00A07631"/>
    <w:rsid w:val="00A07665"/>
    <w:rsid w:val="00A07751"/>
    <w:rsid w:val="00A077B8"/>
    <w:rsid w:val="00A077E0"/>
    <w:rsid w:val="00A077EE"/>
    <w:rsid w:val="00A077F4"/>
    <w:rsid w:val="00A07827"/>
    <w:rsid w:val="00A07840"/>
    <w:rsid w:val="00A0784D"/>
    <w:rsid w:val="00A0788E"/>
    <w:rsid w:val="00A07896"/>
    <w:rsid w:val="00A078AA"/>
    <w:rsid w:val="00A07915"/>
    <w:rsid w:val="00A0798D"/>
    <w:rsid w:val="00A07995"/>
    <w:rsid w:val="00A079C7"/>
    <w:rsid w:val="00A079D4"/>
    <w:rsid w:val="00A079F9"/>
    <w:rsid w:val="00A07A8A"/>
    <w:rsid w:val="00A07B4B"/>
    <w:rsid w:val="00A07B8C"/>
    <w:rsid w:val="00A07C17"/>
    <w:rsid w:val="00A07C29"/>
    <w:rsid w:val="00A07C38"/>
    <w:rsid w:val="00A07C55"/>
    <w:rsid w:val="00A07CF0"/>
    <w:rsid w:val="00A07D62"/>
    <w:rsid w:val="00A07D9D"/>
    <w:rsid w:val="00A07DF7"/>
    <w:rsid w:val="00A07E3B"/>
    <w:rsid w:val="00A07F8B"/>
    <w:rsid w:val="00A10029"/>
    <w:rsid w:val="00A1009A"/>
    <w:rsid w:val="00A100A7"/>
    <w:rsid w:val="00A100AF"/>
    <w:rsid w:val="00A100C6"/>
    <w:rsid w:val="00A10135"/>
    <w:rsid w:val="00A10167"/>
    <w:rsid w:val="00A10267"/>
    <w:rsid w:val="00A102B2"/>
    <w:rsid w:val="00A1036D"/>
    <w:rsid w:val="00A1039C"/>
    <w:rsid w:val="00A103B4"/>
    <w:rsid w:val="00A1040F"/>
    <w:rsid w:val="00A10498"/>
    <w:rsid w:val="00A104B4"/>
    <w:rsid w:val="00A10524"/>
    <w:rsid w:val="00A10562"/>
    <w:rsid w:val="00A105BA"/>
    <w:rsid w:val="00A10764"/>
    <w:rsid w:val="00A10865"/>
    <w:rsid w:val="00A1090F"/>
    <w:rsid w:val="00A1091E"/>
    <w:rsid w:val="00A1095E"/>
    <w:rsid w:val="00A109C0"/>
    <w:rsid w:val="00A10A3F"/>
    <w:rsid w:val="00A10C18"/>
    <w:rsid w:val="00A10C6A"/>
    <w:rsid w:val="00A10D2D"/>
    <w:rsid w:val="00A10D5E"/>
    <w:rsid w:val="00A10F4E"/>
    <w:rsid w:val="00A10F79"/>
    <w:rsid w:val="00A11065"/>
    <w:rsid w:val="00A1109D"/>
    <w:rsid w:val="00A11207"/>
    <w:rsid w:val="00A11279"/>
    <w:rsid w:val="00A11301"/>
    <w:rsid w:val="00A11307"/>
    <w:rsid w:val="00A1139B"/>
    <w:rsid w:val="00A113F9"/>
    <w:rsid w:val="00A11523"/>
    <w:rsid w:val="00A1155A"/>
    <w:rsid w:val="00A115C2"/>
    <w:rsid w:val="00A11606"/>
    <w:rsid w:val="00A11683"/>
    <w:rsid w:val="00A116E1"/>
    <w:rsid w:val="00A116FD"/>
    <w:rsid w:val="00A11740"/>
    <w:rsid w:val="00A1175F"/>
    <w:rsid w:val="00A117B0"/>
    <w:rsid w:val="00A1182B"/>
    <w:rsid w:val="00A118D9"/>
    <w:rsid w:val="00A11945"/>
    <w:rsid w:val="00A11987"/>
    <w:rsid w:val="00A11996"/>
    <w:rsid w:val="00A119EC"/>
    <w:rsid w:val="00A11A14"/>
    <w:rsid w:val="00A11AD3"/>
    <w:rsid w:val="00A11B29"/>
    <w:rsid w:val="00A11B44"/>
    <w:rsid w:val="00A11BED"/>
    <w:rsid w:val="00A11D0E"/>
    <w:rsid w:val="00A11E0E"/>
    <w:rsid w:val="00A11E79"/>
    <w:rsid w:val="00A11EA3"/>
    <w:rsid w:val="00A11F12"/>
    <w:rsid w:val="00A12008"/>
    <w:rsid w:val="00A12010"/>
    <w:rsid w:val="00A12046"/>
    <w:rsid w:val="00A120BD"/>
    <w:rsid w:val="00A12129"/>
    <w:rsid w:val="00A12294"/>
    <w:rsid w:val="00A122CF"/>
    <w:rsid w:val="00A12320"/>
    <w:rsid w:val="00A12390"/>
    <w:rsid w:val="00A1242A"/>
    <w:rsid w:val="00A124CA"/>
    <w:rsid w:val="00A12507"/>
    <w:rsid w:val="00A1251C"/>
    <w:rsid w:val="00A126F1"/>
    <w:rsid w:val="00A1272A"/>
    <w:rsid w:val="00A12749"/>
    <w:rsid w:val="00A12768"/>
    <w:rsid w:val="00A127B4"/>
    <w:rsid w:val="00A1293E"/>
    <w:rsid w:val="00A12946"/>
    <w:rsid w:val="00A129C8"/>
    <w:rsid w:val="00A12A24"/>
    <w:rsid w:val="00A12A6E"/>
    <w:rsid w:val="00A12B43"/>
    <w:rsid w:val="00A12B72"/>
    <w:rsid w:val="00A12BB8"/>
    <w:rsid w:val="00A12BC7"/>
    <w:rsid w:val="00A12BE5"/>
    <w:rsid w:val="00A12C93"/>
    <w:rsid w:val="00A12CC3"/>
    <w:rsid w:val="00A12D20"/>
    <w:rsid w:val="00A12EA5"/>
    <w:rsid w:val="00A1302F"/>
    <w:rsid w:val="00A130C9"/>
    <w:rsid w:val="00A13103"/>
    <w:rsid w:val="00A1311F"/>
    <w:rsid w:val="00A1315A"/>
    <w:rsid w:val="00A1317E"/>
    <w:rsid w:val="00A13189"/>
    <w:rsid w:val="00A13224"/>
    <w:rsid w:val="00A1322C"/>
    <w:rsid w:val="00A132AC"/>
    <w:rsid w:val="00A132F3"/>
    <w:rsid w:val="00A13353"/>
    <w:rsid w:val="00A1335E"/>
    <w:rsid w:val="00A1337A"/>
    <w:rsid w:val="00A1357A"/>
    <w:rsid w:val="00A135BE"/>
    <w:rsid w:val="00A13619"/>
    <w:rsid w:val="00A1364A"/>
    <w:rsid w:val="00A1366C"/>
    <w:rsid w:val="00A136CC"/>
    <w:rsid w:val="00A13787"/>
    <w:rsid w:val="00A137A8"/>
    <w:rsid w:val="00A137E6"/>
    <w:rsid w:val="00A13848"/>
    <w:rsid w:val="00A1388B"/>
    <w:rsid w:val="00A13890"/>
    <w:rsid w:val="00A13919"/>
    <w:rsid w:val="00A13989"/>
    <w:rsid w:val="00A139B7"/>
    <w:rsid w:val="00A13A1D"/>
    <w:rsid w:val="00A13A28"/>
    <w:rsid w:val="00A13A76"/>
    <w:rsid w:val="00A13A84"/>
    <w:rsid w:val="00A13AB2"/>
    <w:rsid w:val="00A13ADC"/>
    <w:rsid w:val="00A13B39"/>
    <w:rsid w:val="00A13B3A"/>
    <w:rsid w:val="00A13B6D"/>
    <w:rsid w:val="00A13BBA"/>
    <w:rsid w:val="00A13C0A"/>
    <w:rsid w:val="00A13C96"/>
    <w:rsid w:val="00A13D84"/>
    <w:rsid w:val="00A13DCA"/>
    <w:rsid w:val="00A13E16"/>
    <w:rsid w:val="00A13E1F"/>
    <w:rsid w:val="00A13E41"/>
    <w:rsid w:val="00A13F0A"/>
    <w:rsid w:val="00A13F8E"/>
    <w:rsid w:val="00A13F98"/>
    <w:rsid w:val="00A13FAE"/>
    <w:rsid w:val="00A14017"/>
    <w:rsid w:val="00A1412B"/>
    <w:rsid w:val="00A14138"/>
    <w:rsid w:val="00A14278"/>
    <w:rsid w:val="00A142A2"/>
    <w:rsid w:val="00A14301"/>
    <w:rsid w:val="00A143D1"/>
    <w:rsid w:val="00A14422"/>
    <w:rsid w:val="00A14454"/>
    <w:rsid w:val="00A14459"/>
    <w:rsid w:val="00A14492"/>
    <w:rsid w:val="00A144CA"/>
    <w:rsid w:val="00A1458C"/>
    <w:rsid w:val="00A145A1"/>
    <w:rsid w:val="00A145FA"/>
    <w:rsid w:val="00A14655"/>
    <w:rsid w:val="00A1498D"/>
    <w:rsid w:val="00A149A0"/>
    <w:rsid w:val="00A149BD"/>
    <w:rsid w:val="00A149DE"/>
    <w:rsid w:val="00A14AAD"/>
    <w:rsid w:val="00A14B93"/>
    <w:rsid w:val="00A14C30"/>
    <w:rsid w:val="00A14C5D"/>
    <w:rsid w:val="00A14C99"/>
    <w:rsid w:val="00A14DA9"/>
    <w:rsid w:val="00A14DAB"/>
    <w:rsid w:val="00A14DE8"/>
    <w:rsid w:val="00A14DF5"/>
    <w:rsid w:val="00A14E9C"/>
    <w:rsid w:val="00A14F26"/>
    <w:rsid w:val="00A14F49"/>
    <w:rsid w:val="00A14F5F"/>
    <w:rsid w:val="00A14F60"/>
    <w:rsid w:val="00A14FCD"/>
    <w:rsid w:val="00A150C6"/>
    <w:rsid w:val="00A150FD"/>
    <w:rsid w:val="00A15190"/>
    <w:rsid w:val="00A151A4"/>
    <w:rsid w:val="00A151F0"/>
    <w:rsid w:val="00A1522C"/>
    <w:rsid w:val="00A15257"/>
    <w:rsid w:val="00A152A1"/>
    <w:rsid w:val="00A152AD"/>
    <w:rsid w:val="00A152E6"/>
    <w:rsid w:val="00A153A4"/>
    <w:rsid w:val="00A1546B"/>
    <w:rsid w:val="00A1551F"/>
    <w:rsid w:val="00A15524"/>
    <w:rsid w:val="00A15537"/>
    <w:rsid w:val="00A1556B"/>
    <w:rsid w:val="00A1556C"/>
    <w:rsid w:val="00A155F6"/>
    <w:rsid w:val="00A15622"/>
    <w:rsid w:val="00A156F8"/>
    <w:rsid w:val="00A15792"/>
    <w:rsid w:val="00A157E2"/>
    <w:rsid w:val="00A15816"/>
    <w:rsid w:val="00A158AD"/>
    <w:rsid w:val="00A158BA"/>
    <w:rsid w:val="00A15920"/>
    <w:rsid w:val="00A159D5"/>
    <w:rsid w:val="00A15A0E"/>
    <w:rsid w:val="00A15A82"/>
    <w:rsid w:val="00A15BF1"/>
    <w:rsid w:val="00A15C2B"/>
    <w:rsid w:val="00A15DA6"/>
    <w:rsid w:val="00A15DA9"/>
    <w:rsid w:val="00A15E34"/>
    <w:rsid w:val="00A15ED1"/>
    <w:rsid w:val="00A15F6D"/>
    <w:rsid w:val="00A15FD0"/>
    <w:rsid w:val="00A160A3"/>
    <w:rsid w:val="00A160B9"/>
    <w:rsid w:val="00A160E3"/>
    <w:rsid w:val="00A160E7"/>
    <w:rsid w:val="00A16147"/>
    <w:rsid w:val="00A16177"/>
    <w:rsid w:val="00A161E8"/>
    <w:rsid w:val="00A1620F"/>
    <w:rsid w:val="00A16220"/>
    <w:rsid w:val="00A1625D"/>
    <w:rsid w:val="00A16461"/>
    <w:rsid w:val="00A16472"/>
    <w:rsid w:val="00A164DC"/>
    <w:rsid w:val="00A1650F"/>
    <w:rsid w:val="00A1654B"/>
    <w:rsid w:val="00A165F0"/>
    <w:rsid w:val="00A166A0"/>
    <w:rsid w:val="00A166E4"/>
    <w:rsid w:val="00A1673F"/>
    <w:rsid w:val="00A1675F"/>
    <w:rsid w:val="00A167BC"/>
    <w:rsid w:val="00A167D5"/>
    <w:rsid w:val="00A168E1"/>
    <w:rsid w:val="00A16A0C"/>
    <w:rsid w:val="00A16A20"/>
    <w:rsid w:val="00A16A46"/>
    <w:rsid w:val="00A16A7C"/>
    <w:rsid w:val="00A16A85"/>
    <w:rsid w:val="00A16AB2"/>
    <w:rsid w:val="00A16AC1"/>
    <w:rsid w:val="00A16AEA"/>
    <w:rsid w:val="00A16B4F"/>
    <w:rsid w:val="00A16B9A"/>
    <w:rsid w:val="00A16BE9"/>
    <w:rsid w:val="00A16C01"/>
    <w:rsid w:val="00A16CC6"/>
    <w:rsid w:val="00A16CF6"/>
    <w:rsid w:val="00A16D8C"/>
    <w:rsid w:val="00A16F34"/>
    <w:rsid w:val="00A1705E"/>
    <w:rsid w:val="00A170B0"/>
    <w:rsid w:val="00A17211"/>
    <w:rsid w:val="00A172D3"/>
    <w:rsid w:val="00A1732A"/>
    <w:rsid w:val="00A17336"/>
    <w:rsid w:val="00A17341"/>
    <w:rsid w:val="00A173C8"/>
    <w:rsid w:val="00A1740A"/>
    <w:rsid w:val="00A17468"/>
    <w:rsid w:val="00A1748E"/>
    <w:rsid w:val="00A17547"/>
    <w:rsid w:val="00A17624"/>
    <w:rsid w:val="00A17673"/>
    <w:rsid w:val="00A176DD"/>
    <w:rsid w:val="00A17713"/>
    <w:rsid w:val="00A1773B"/>
    <w:rsid w:val="00A177AC"/>
    <w:rsid w:val="00A177CB"/>
    <w:rsid w:val="00A177FA"/>
    <w:rsid w:val="00A177FF"/>
    <w:rsid w:val="00A178C8"/>
    <w:rsid w:val="00A178FE"/>
    <w:rsid w:val="00A17900"/>
    <w:rsid w:val="00A1792B"/>
    <w:rsid w:val="00A17934"/>
    <w:rsid w:val="00A1797C"/>
    <w:rsid w:val="00A179AB"/>
    <w:rsid w:val="00A17AA9"/>
    <w:rsid w:val="00A17B55"/>
    <w:rsid w:val="00A17B9E"/>
    <w:rsid w:val="00A17C4D"/>
    <w:rsid w:val="00A17C6C"/>
    <w:rsid w:val="00A17C6F"/>
    <w:rsid w:val="00A17CC1"/>
    <w:rsid w:val="00A17D08"/>
    <w:rsid w:val="00A17D2A"/>
    <w:rsid w:val="00A17D77"/>
    <w:rsid w:val="00A17D96"/>
    <w:rsid w:val="00A17D9C"/>
    <w:rsid w:val="00A17E39"/>
    <w:rsid w:val="00A17F07"/>
    <w:rsid w:val="00A17F2F"/>
    <w:rsid w:val="00A17F68"/>
    <w:rsid w:val="00A17FA5"/>
    <w:rsid w:val="00A17FAF"/>
    <w:rsid w:val="00A17FFB"/>
    <w:rsid w:val="00A200E1"/>
    <w:rsid w:val="00A2010C"/>
    <w:rsid w:val="00A20111"/>
    <w:rsid w:val="00A20277"/>
    <w:rsid w:val="00A20292"/>
    <w:rsid w:val="00A203CA"/>
    <w:rsid w:val="00A20527"/>
    <w:rsid w:val="00A20566"/>
    <w:rsid w:val="00A205C3"/>
    <w:rsid w:val="00A2063F"/>
    <w:rsid w:val="00A20659"/>
    <w:rsid w:val="00A20687"/>
    <w:rsid w:val="00A206F9"/>
    <w:rsid w:val="00A20704"/>
    <w:rsid w:val="00A2070F"/>
    <w:rsid w:val="00A2073C"/>
    <w:rsid w:val="00A207E0"/>
    <w:rsid w:val="00A207E4"/>
    <w:rsid w:val="00A2086A"/>
    <w:rsid w:val="00A20A3A"/>
    <w:rsid w:val="00A20A77"/>
    <w:rsid w:val="00A20AA5"/>
    <w:rsid w:val="00A20ABB"/>
    <w:rsid w:val="00A20ABF"/>
    <w:rsid w:val="00A20B97"/>
    <w:rsid w:val="00A20C4B"/>
    <w:rsid w:val="00A20CD1"/>
    <w:rsid w:val="00A20CDF"/>
    <w:rsid w:val="00A20D55"/>
    <w:rsid w:val="00A20DA8"/>
    <w:rsid w:val="00A20DE8"/>
    <w:rsid w:val="00A20DF6"/>
    <w:rsid w:val="00A20E60"/>
    <w:rsid w:val="00A20FB9"/>
    <w:rsid w:val="00A210AE"/>
    <w:rsid w:val="00A210D1"/>
    <w:rsid w:val="00A2127A"/>
    <w:rsid w:val="00A21290"/>
    <w:rsid w:val="00A21414"/>
    <w:rsid w:val="00A214E4"/>
    <w:rsid w:val="00A215AF"/>
    <w:rsid w:val="00A215D6"/>
    <w:rsid w:val="00A216E9"/>
    <w:rsid w:val="00A216EF"/>
    <w:rsid w:val="00A2171B"/>
    <w:rsid w:val="00A2177E"/>
    <w:rsid w:val="00A21813"/>
    <w:rsid w:val="00A21836"/>
    <w:rsid w:val="00A2191B"/>
    <w:rsid w:val="00A21947"/>
    <w:rsid w:val="00A21988"/>
    <w:rsid w:val="00A219CD"/>
    <w:rsid w:val="00A21A45"/>
    <w:rsid w:val="00A21A4F"/>
    <w:rsid w:val="00A21A96"/>
    <w:rsid w:val="00A21AA0"/>
    <w:rsid w:val="00A21B26"/>
    <w:rsid w:val="00A21BCB"/>
    <w:rsid w:val="00A21C75"/>
    <w:rsid w:val="00A21C86"/>
    <w:rsid w:val="00A21D0C"/>
    <w:rsid w:val="00A21D32"/>
    <w:rsid w:val="00A21D8F"/>
    <w:rsid w:val="00A21DD1"/>
    <w:rsid w:val="00A21DEE"/>
    <w:rsid w:val="00A21F15"/>
    <w:rsid w:val="00A22033"/>
    <w:rsid w:val="00A2206A"/>
    <w:rsid w:val="00A222A1"/>
    <w:rsid w:val="00A222BA"/>
    <w:rsid w:val="00A22300"/>
    <w:rsid w:val="00A2243C"/>
    <w:rsid w:val="00A22566"/>
    <w:rsid w:val="00A226B7"/>
    <w:rsid w:val="00A226D9"/>
    <w:rsid w:val="00A227CC"/>
    <w:rsid w:val="00A228C1"/>
    <w:rsid w:val="00A228DA"/>
    <w:rsid w:val="00A228E6"/>
    <w:rsid w:val="00A228F0"/>
    <w:rsid w:val="00A2292C"/>
    <w:rsid w:val="00A2298E"/>
    <w:rsid w:val="00A229EC"/>
    <w:rsid w:val="00A22A36"/>
    <w:rsid w:val="00A22AF2"/>
    <w:rsid w:val="00A22B13"/>
    <w:rsid w:val="00A22BE6"/>
    <w:rsid w:val="00A22C30"/>
    <w:rsid w:val="00A22C4B"/>
    <w:rsid w:val="00A22CD5"/>
    <w:rsid w:val="00A22CEF"/>
    <w:rsid w:val="00A22D2B"/>
    <w:rsid w:val="00A22E02"/>
    <w:rsid w:val="00A22E60"/>
    <w:rsid w:val="00A22EEB"/>
    <w:rsid w:val="00A22F3A"/>
    <w:rsid w:val="00A2309E"/>
    <w:rsid w:val="00A230E0"/>
    <w:rsid w:val="00A23203"/>
    <w:rsid w:val="00A23272"/>
    <w:rsid w:val="00A2331A"/>
    <w:rsid w:val="00A23346"/>
    <w:rsid w:val="00A233A4"/>
    <w:rsid w:val="00A23400"/>
    <w:rsid w:val="00A23412"/>
    <w:rsid w:val="00A23468"/>
    <w:rsid w:val="00A2352B"/>
    <w:rsid w:val="00A23686"/>
    <w:rsid w:val="00A236CC"/>
    <w:rsid w:val="00A23711"/>
    <w:rsid w:val="00A23717"/>
    <w:rsid w:val="00A2376E"/>
    <w:rsid w:val="00A23775"/>
    <w:rsid w:val="00A237CD"/>
    <w:rsid w:val="00A237FD"/>
    <w:rsid w:val="00A2384C"/>
    <w:rsid w:val="00A2389F"/>
    <w:rsid w:val="00A238E0"/>
    <w:rsid w:val="00A239D3"/>
    <w:rsid w:val="00A239F8"/>
    <w:rsid w:val="00A23A37"/>
    <w:rsid w:val="00A23A4D"/>
    <w:rsid w:val="00A23A70"/>
    <w:rsid w:val="00A23AA5"/>
    <w:rsid w:val="00A23AD1"/>
    <w:rsid w:val="00A23B0C"/>
    <w:rsid w:val="00A23B59"/>
    <w:rsid w:val="00A23B5D"/>
    <w:rsid w:val="00A23BAF"/>
    <w:rsid w:val="00A23BB2"/>
    <w:rsid w:val="00A23CA7"/>
    <w:rsid w:val="00A23CE8"/>
    <w:rsid w:val="00A23D14"/>
    <w:rsid w:val="00A23EA7"/>
    <w:rsid w:val="00A23EE9"/>
    <w:rsid w:val="00A23EFC"/>
    <w:rsid w:val="00A23F28"/>
    <w:rsid w:val="00A23F67"/>
    <w:rsid w:val="00A23F84"/>
    <w:rsid w:val="00A23FBE"/>
    <w:rsid w:val="00A24063"/>
    <w:rsid w:val="00A2415E"/>
    <w:rsid w:val="00A2419B"/>
    <w:rsid w:val="00A241A4"/>
    <w:rsid w:val="00A2420F"/>
    <w:rsid w:val="00A2422E"/>
    <w:rsid w:val="00A24237"/>
    <w:rsid w:val="00A24254"/>
    <w:rsid w:val="00A242C4"/>
    <w:rsid w:val="00A2432A"/>
    <w:rsid w:val="00A2433C"/>
    <w:rsid w:val="00A2437E"/>
    <w:rsid w:val="00A243AE"/>
    <w:rsid w:val="00A243F4"/>
    <w:rsid w:val="00A2442C"/>
    <w:rsid w:val="00A24439"/>
    <w:rsid w:val="00A244BB"/>
    <w:rsid w:val="00A2450C"/>
    <w:rsid w:val="00A2457D"/>
    <w:rsid w:val="00A2460B"/>
    <w:rsid w:val="00A24627"/>
    <w:rsid w:val="00A246DA"/>
    <w:rsid w:val="00A24787"/>
    <w:rsid w:val="00A247F8"/>
    <w:rsid w:val="00A24814"/>
    <w:rsid w:val="00A24840"/>
    <w:rsid w:val="00A2486D"/>
    <w:rsid w:val="00A24895"/>
    <w:rsid w:val="00A248A5"/>
    <w:rsid w:val="00A248A8"/>
    <w:rsid w:val="00A2490F"/>
    <w:rsid w:val="00A2491D"/>
    <w:rsid w:val="00A2492A"/>
    <w:rsid w:val="00A249CA"/>
    <w:rsid w:val="00A24A0D"/>
    <w:rsid w:val="00A24AE3"/>
    <w:rsid w:val="00A24B30"/>
    <w:rsid w:val="00A24B32"/>
    <w:rsid w:val="00A24B66"/>
    <w:rsid w:val="00A24BF9"/>
    <w:rsid w:val="00A24C0A"/>
    <w:rsid w:val="00A24C7F"/>
    <w:rsid w:val="00A24CE0"/>
    <w:rsid w:val="00A24D01"/>
    <w:rsid w:val="00A24D0F"/>
    <w:rsid w:val="00A24D52"/>
    <w:rsid w:val="00A24E48"/>
    <w:rsid w:val="00A24E61"/>
    <w:rsid w:val="00A24EFF"/>
    <w:rsid w:val="00A24F27"/>
    <w:rsid w:val="00A24F46"/>
    <w:rsid w:val="00A24F4F"/>
    <w:rsid w:val="00A24F78"/>
    <w:rsid w:val="00A24FBF"/>
    <w:rsid w:val="00A2508E"/>
    <w:rsid w:val="00A25148"/>
    <w:rsid w:val="00A25169"/>
    <w:rsid w:val="00A2517F"/>
    <w:rsid w:val="00A2518B"/>
    <w:rsid w:val="00A25197"/>
    <w:rsid w:val="00A25220"/>
    <w:rsid w:val="00A2523A"/>
    <w:rsid w:val="00A252BD"/>
    <w:rsid w:val="00A252DC"/>
    <w:rsid w:val="00A25351"/>
    <w:rsid w:val="00A2537A"/>
    <w:rsid w:val="00A2539B"/>
    <w:rsid w:val="00A253CE"/>
    <w:rsid w:val="00A25411"/>
    <w:rsid w:val="00A25427"/>
    <w:rsid w:val="00A2543B"/>
    <w:rsid w:val="00A25504"/>
    <w:rsid w:val="00A2555F"/>
    <w:rsid w:val="00A2574A"/>
    <w:rsid w:val="00A257AD"/>
    <w:rsid w:val="00A257F5"/>
    <w:rsid w:val="00A2583A"/>
    <w:rsid w:val="00A25897"/>
    <w:rsid w:val="00A2589A"/>
    <w:rsid w:val="00A25974"/>
    <w:rsid w:val="00A25AC1"/>
    <w:rsid w:val="00A25B33"/>
    <w:rsid w:val="00A25BEA"/>
    <w:rsid w:val="00A25BED"/>
    <w:rsid w:val="00A25C2A"/>
    <w:rsid w:val="00A25C32"/>
    <w:rsid w:val="00A25C5F"/>
    <w:rsid w:val="00A25E89"/>
    <w:rsid w:val="00A25EB0"/>
    <w:rsid w:val="00A25EB5"/>
    <w:rsid w:val="00A25ECD"/>
    <w:rsid w:val="00A25F0E"/>
    <w:rsid w:val="00A25F24"/>
    <w:rsid w:val="00A25F36"/>
    <w:rsid w:val="00A25FC7"/>
    <w:rsid w:val="00A26057"/>
    <w:rsid w:val="00A2613B"/>
    <w:rsid w:val="00A261F5"/>
    <w:rsid w:val="00A2625E"/>
    <w:rsid w:val="00A262CD"/>
    <w:rsid w:val="00A26394"/>
    <w:rsid w:val="00A26396"/>
    <w:rsid w:val="00A263E5"/>
    <w:rsid w:val="00A26409"/>
    <w:rsid w:val="00A26418"/>
    <w:rsid w:val="00A26455"/>
    <w:rsid w:val="00A2650A"/>
    <w:rsid w:val="00A26545"/>
    <w:rsid w:val="00A2666C"/>
    <w:rsid w:val="00A2678A"/>
    <w:rsid w:val="00A267B3"/>
    <w:rsid w:val="00A26880"/>
    <w:rsid w:val="00A26950"/>
    <w:rsid w:val="00A269D1"/>
    <w:rsid w:val="00A26AEF"/>
    <w:rsid w:val="00A26B01"/>
    <w:rsid w:val="00A26B83"/>
    <w:rsid w:val="00A26B89"/>
    <w:rsid w:val="00A26B96"/>
    <w:rsid w:val="00A26C45"/>
    <w:rsid w:val="00A26C84"/>
    <w:rsid w:val="00A26CC4"/>
    <w:rsid w:val="00A26E41"/>
    <w:rsid w:val="00A26E42"/>
    <w:rsid w:val="00A2700A"/>
    <w:rsid w:val="00A27069"/>
    <w:rsid w:val="00A27093"/>
    <w:rsid w:val="00A27179"/>
    <w:rsid w:val="00A271FB"/>
    <w:rsid w:val="00A2721B"/>
    <w:rsid w:val="00A2727F"/>
    <w:rsid w:val="00A2732B"/>
    <w:rsid w:val="00A273DB"/>
    <w:rsid w:val="00A273FD"/>
    <w:rsid w:val="00A27463"/>
    <w:rsid w:val="00A27592"/>
    <w:rsid w:val="00A27609"/>
    <w:rsid w:val="00A27747"/>
    <w:rsid w:val="00A2778C"/>
    <w:rsid w:val="00A277E0"/>
    <w:rsid w:val="00A277FA"/>
    <w:rsid w:val="00A27805"/>
    <w:rsid w:val="00A2780A"/>
    <w:rsid w:val="00A27852"/>
    <w:rsid w:val="00A27908"/>
    <w:rsid w:val="00A2796F"/>
    <w:rsid w:val="00A2799D"/>
    <w:rsid w:val="00A27A0D"/>
    <w:rsid w:val="00A27A57"/>
    <w:rsid w:val="00A27AF9"/>
    <w:rsid w:val="00A27B72"/>
    <w:rsid w:val="00A27BA7"/>
    <w:rsid w:val="00A27C1B"/>
    <w:rsid w:val="00A27CA0"/>
    <w:rsid w:val="00A27DC6"/>
    <w:rsid w:val="00A27E31"/>
    <w:rsid w:val="00A27E4D"/>
    <w:rsid w:val="00A27E62"/>
    <w:rsid w:val="00A27F56"/>
    <w:rsid w:val="00A27FF1"/>
    <w:rsid w:val="00A3004E"/>
    <w:rsid w:val="00A30094"/>
    <w:rsid w:val="00A300D0"/>
    <w:rsid w:val="00A30127"/>
    <w:rsid w:val="00A30154"/>
    <w:rsid w:val="00A30190"/>
    <w:rsid w:val="00A301A5"/>
    <w:rsid w:val="00A301C2"/>
    <w:rsid w:val="00A30270"/>
    <w:rsid w:val="00A30361"/>
    <w:rsid w:val="00A303A3"/>
    <w:rsid w:val="00A303FC"/>
    <w:rsid w:val="00A3043B"/>
    <w:rsid w:val="00A3046D"/>
    <w:rsid w:val="00A30519"/>
    <w:rsid w:val="00A30556"/>
    <w:rsid w:val="00A305B5"/>
    <w:rsid w:val="00A305BF"/>
    <w:rsid w:val="00A305C4"/>
    <w:rsid w:val="00A30651"/>
    <w:rsid w:val="00A30704"/>
    <w:rsid w:val="00A3071C"/>
    <w:rsid w:val="00A3071D"/>
    <w:rsid w:val="00A30753"/>
    <w:rsid w:val="00A30801"/>
    <w:rsid w:val="00A308AD"/>
    <w:rsid w:val="00A30905"/>
    <w:rsid w:val="00A309DF"/>
    <w:rsid w:val="00A309EE"/>
    <w:rsid w:val="00A30A1F"/>
    <w:rsid w:val="00A30A43"/>
    <w:rsid w:val="00A30A4B"/>
    <w:rsid w:val="00A30ACD"/>
    <w:rsid w:val="00A30B65"/>
    <w:rsid w:val="00A30BD9"/>
    <w:rsid w:val="00A30C03"/>
    <w:rsid w:val="00A30C91"/>
    <w:rsid w:val="00A30C96"/>
    <w:rsid w:val="00A30CF7"/>
    <w:rsid w:val="00A30DFD"/>
    <w:rsid w:val="00A30EE5"/>
    <w:rsid w:val="00A30EF6"/>
    <w:rsid w:val="00A30F1D"/>
    <w:rsid w:val="00A30FF1"/>
    <w:rsid w:val="00A30FF8"/>
    <w:rsid w:val="00A3102B"/>
    <w:rsid w:val="00A31033"/>
    <w:rsid w:val="00A31151"/>
    <w:rsid w:val="00A31153"/>
    <w:rsid w:val="00A311E6"/>
    <w:rsid w:val="00A31221"/>
    <w:rsid w:val="00A312D3"/>
    <w:rsid w:val="00A312E8"/>
    <w:rsid w:val="00A313B3"/>
    <w:rsid w:val="00A3149E"/>
    <w:rsid w:val="00A31524"/>
    <w:rsid w:val="00A3153A"/>
    <w:rsid w:val="00A3159E"/>
    <w:rsid w:val="00A31600"/>
    <w:rsid w:val="00A31646"/>
    <w:rsid w:val="00A31659"/>
    <w:rsid w:val="00A316B4"/>
    <w:rsid w:val="00A3175F"/>
    <w:rsid w:val="00A317B4"/>
    <w:rsid w:val="00A317BF"/>
    <w:rsid w:val="00A317D6"/>
    <w:rsid w:val="00A318C1"/>
    <w:rsid w:val="00A318C5"/>
    <w:rsid w:val="00A318DE"/>
    <w:rsid w:val="00A3196A"/>
    <w:rsid w:val="00A319E0"/>
    <w:rsid w:val="00A31A69"/>
    <w:rsid w:val="00A31B37"/>
    <w:rsid w:val="00A31CA6"/>
    <w:rsid w:val="00A31CBD"/>
    <w:rsid w:val="00A31CD1"/>
    <w:rsid w:val="00A31D7A"/>
    <w:rsid w:val="00A31DB0"/>
    <w:rsid w:val="00A31DF9"/>
    <w:rsid w:val="00A31DFB"/>
    <w:rsid w:val="00A31E55"/>
    <w:rsid w:val="00A31E7F"/>
    <w:rsid w:val="00A31E94"/>
    <w:rsid w:val="00A31F03"/>
    <w:rsid w:val="00A31F3B"/>
    <w:rsid w:val="00A31F41"/>
    <w:rsid w:val="00A31F54"/>
    <w:rsid w:val="00A31FA7"/>
    <w:rsid w:val="00A31FBD"/>
    <w:rsid w:val="00A31FD3"/>
    <w:rsid w:val="00A32049"/>
    <w:rsid w:val="00A320B7"/>
    <w:rsid w:val="00A320D4"/>
    <w:rsid w:val="00A32162"/>
    <w:rsid w:val="00A321B4"/>
    <w:rsid w:val="00A3225B"/>
    <w:rsid w:val="00A32282"/>
    <w:rsid w:val="00A32284"/>
    <w:rsid w:val="00A322D3"/>
    <w:rsid w:val="00A3240E"/>
    <w:rsid w:val="00A324DB"/>
    <w:rsid w:val="00A3252C"/>
    <w:rsid w:val="00A3258C"/>
    <w:rsid w:val="00A3259C"/>
    <w:rsid w:val="00A325AC"/>
    <w:rsid w:val="00A326E5"/>
    <w:rsid w:val="00A3277E"/>
    <w:rsid w:val="00A3282B"/>
    <w:rsid w:val="00A328E8"/>
    <w:rsid w:val="00A3296E"/>
    <w:rsid w:val="00A32C3F"/>
    <w:rsid w:val="00A32C44"/>
    <w:rsid w:val="00A32CE8"/>
    <w:rsid w:val="00A32D02"/>
    <w:rsid w:val="00A32D81"/>
    <w:rsid w:val="00A32D8A"/>
    <w:rsid w:val="00A32DE8"/>
    <w:rsid w:val="00A32DF4"/>
    <w:rsid w:val="00A32E7C"/>
    <w:rsid w:val="00A32EEA"/>
    <w:rsid w:val="00A32F59"/>
    <w:rsid w:val="00A33043"/>
    <w:rsid w:val="00A33109"/>
    <w:rsid w:val="00A33111"/>
    <w:rsid w:val="00A331C9"/>
    <w:rsid w:val="00A33224"/>
    <w:rsid w:val="00A33277"/>
    <w:rsid w:val="00A33354"/>
    <w:rsid w:val="00A333C7"/>
    <w:rsid w:val="00A33475"/>
    <w:rsid w:val="00A33597"/>
    <w:rsid w:val="00A3372E"/>
    <w:rsid w:val="00A33774"/>
    <w:rsid w:val="00A337A0"/>
    <w:rsid w:val="00A337A4"/>
    <w:rsid w:val="00A33838"/>
    <w:rsid w:val="00A338AF"/>
    <w:rsid w:val="00A338BC"/>
    <w:rsid w:val="00A3392E"/>
    <w:rsid w:val="00A33935"/>
    <w:rsid w:val="00A33946"/>
    <w:rsid w:val="00A33960"/>
    <w:rsid w:val="00A33970"/>
    <w:rsid w:val="00A339BD"/>
    <w:rsid w:val="00A33A06"/>
    <w:rsid w:val="00A33A3F"/>
    <w:rsid w:val="00A33AB1"/>
    <w:rsid w:val="00A33B2A"/>
    <w:rsid w:val="00A33E14"/>
    <w:rsid w:val="00A33E7B"/>
    <w:rsid w:val="00A33ED5"/>
    <w:rsid w:val="00A33EDA"/>
    <w:rsid w:val="00A33FC0"/>
    <w:rsid w:val="00A34018"/>
    <w:rsid w:val="00A34128"/>
    <w:rsid w:val="00A34189"/>
    <w:rsid w:val="00A34245"/>
    <w:rsid w:val="00A3437A"/>
    <w:rsid w:val="00A34390"/>
    <w:rsid w:val="00A34396"/>
    <w:rsid w:val="00A343D1"/>
    <w:rsid w:val="00A34439"/>
    <w:rsid w:val="00A34446"/>
    <w:rsid w:val="00A34456"/>
    <w:rsid w:val="00A34578"/>
    <w:rsid w:val="00A34585"/>
    <w:rsid w:val="00A3462C"/>
    <w:rsid w:val="00A34633"/>
    <w:rsid w:val="00A3475E"/>
    <w:rsid w:val="00A347C5"/>
    <w:rsid w:val="00A34882"/>
    <w:rsid w:val="00A34906"/>
    <w:rsid w:val="00A3498D"/>
    <w:rsid w:val="00A34A63"/>
    <w:rsid w:val="00A34A84"/>
    <w:rsid w:val="00A34A90"/>
    <w:rsid w:val="00A34AC0"/>
    <w:rsid w:val="00A34AF2"/>
    <w:rsid w:val="00A34B50"/>
    <w:rsid w:val="00A34C72"/>
    <w:rsid w:val="00A34D36"/>
    <w:rsid w:val="00A34D3D"/>
    <w:rsid w:val="00A34DB4"/>
    <w:rsid w:val="00A34E49"/>
    <w:rsid w:val="00A34E67"/>
    <w:rsid w:val="00A34E80"/>
    <w:rsid w:val="00A34EA7"/>
    <w:rsid w:val="00A34F75"/>
    <w:rsid w:val="00A350CB"/>
    <w:rsid w:val="00A351DE"/>
    <w:rsid w:val="00A351EC"/>
    <w:rsid w:val="00A351EE"/>
    <w:rsid w:val="00A351EF"/>
    <w:rsid w:val="00A35235"/>
    <w:rsid w:val="00A35290"/>
    <w:rsid w:val="00A352B5"/>
    <w:rsid w:val="00A35324"/>
    <w:rsid w:val="00A35329"/>
    <w:rsid w:val="00A35339"/>
    <w:rsid w:val="00A3535F"/>
    <w:rsid w:val="00A353CB"/>
    <w:rsid w:val="00A353D4"/>
    <w:rsid w:val="00A35498"/>
    <w:rsid w:val="00A354CC"/>
    <w:rsid w:val="00A354E8"/>
    <w:rsid w:val="00A35517"/>
    <w:rsid w:val="00A3553F"/>
    <w:rsid w:val="00A35579"/>
    <w:rsid w:val="00A35604"/>
    <w:rsid w:val="00A3566F"/>
    <w:rsid w:val="00A3571F"/>
    <w:rsid w:val="00A35723"/>
    <w:rsid w:val="00A35742"/>
    <w:rsid w:val="00A358E6"/>
    <w:rsid w:val="00A35935"/>
    <w:rsid w:val="00A35951"/>
    <w:rsid w:val="00A3598C"/>
    <w:rsid w:val="00A359DE"/>
    <w:rsid w:val="00A359FF"/>
    <w:rsid w:val="00A35A18"/>
    <w:rsid w:val="00A35A9D"/>
    <w:rsid w:val="00A35B49"/>
    <w:rsid w:val="00A35B51"/>
    <w:rsid w:val="00A35BD5"/>
    <w:rsid w:val="00A35C10"/>
    <w:rsid w:val="00A35C88"/>
    <w:rsid w:val="00A35CA1"/>
    <w:rsid w:val="00A35DAA"/>
    <w:rsid w:val="00A35DAF"/>
    <w:rsid w:val="00A35E22"/>
    <w:rsid w:val="00A35EF1"/>
    <w:rsid w:val="00A35F34"/>
    <w:rsid w:val="00A35F79"/>
    <w:rsid w:val="00A36023"/>
    <w:rsid w:val="00A360B1"/>
    <w:rsid w:val="00A360F2"/>
    <w:rsid w:val="00A362DA"/>
    <w:rsid w:val="00A36381"/>
    <w:rsid w:val="00A3638E"/>
    <w:rsid w:val="00A364C6"/>
    <w:rsid w:val="00A36593"/>
    <w:rsid w:val="00A365CA"/>
    <w:rsid w:val="00A3664F"/>
    <w:rsid w:val="00A3669A"/>
    <w:rsid w:val="00A366F3"/>
    <w:rsid w:val="00A36767"/>
    <w:rsid w:val="00A367F0"/>
    <w:rsid w:val="00A3685E"/>
    <w:rsid w:val="00A3688C"/>
    <w:rsid w:val="00A368DA"/>
    <w:rsid w:val="00A36924"/>
    <w:rsid w:val="00A369DA"/>
    <w:rsid w:val="00A369F7"/>
    <w:rsid w:val="00A36A4E"/>
    <w:rsid w:val="00A36A8C"/>
    <w:rsid w:val="00A36BEE"/>
    <w:rsid w:val="00A36C03"/>
    <w:rsid w:val="00A36C8A"/>
    <w:rsid w:val="00A36CCE"/>
    <w:rsid w:val="00A36CD8"/>
    <w:rsid w:val="00A36D19"/>
    <w:rsid w:val="00A36DE8"/>
    <w:rsid w:val="00A36E23"/>
    <w:rsid w:val="00A36ED0"/>
    <w:rsid w:val="00A36EF7"/>
    <w:rsid w:val="00A36F09"/>
    <w:rsid w:val="00A36F11"/>
    <w:rsid w:val="00A36F42"/>
    <w:rsid w:val="00A36FE7"/>
    <w:rsid w:val="00A36FFE"/>
    <w:rsid w:val="00A37054"/>
    <w:rsid w:val="00A370CC"/>
    <w:rsid w:val="00A3712A"/>
    <w:rsid w:val="00A37197"/>
    <w:rsid w:val="00A371AA"/>
    <w:rsid w:val="00A371E0"/>
    <w:rsid w:val="00A371F9"/>
    <w:rsid w:val="00A372C7"/>
    <w:rsid w:val="00A373AF"/>
    <w:rsid w:val="00A374AE"/>
    <w:rsid w:val="00A374EF"/>
    <w:rsid w:val="00A3750F"/>
    <w:rsid w:val="00A3755F"/>
    <w:rsid w:val="00A3756E"/>
    <w:rsid w:val="00A37671"/>
    <w:rsid w:val="00A37685"/>
    <w:rsid w:val="00A37730"/>
    <w:rsid w:val="00A3781E"/>
    <w:rsid w:val="00A378A8"/>
    <w:rsid w:val="00A37980"/>
    <w:rsid w:val="00A379FF"/>
    <w:rsid w:val="00A37A1B"/>
    <w:rsid w:val="00A37A7D"/>
    <w:rsid w:val="00A37AD7"/>
    <w:rsid w:val="00A37B32"/>
    <w:rsid w:val="00A37BCF"/>
    <w:rsid w:val="00A37BE5"/>
    <w:rsid w:val="00A37C22"/>
    <w:rsid w:val="00A37F1D"/>
    <w:rsid w:val="00A37F1E"/>
    <w:rsid w:val="00A37FBC"/>
    <w:rsid w:val="00A37FE1"/>
    <w:rsid w:val="00A401BC"/>
    <w:rsid w:val="00A40259"/>
    <w:rsid w:val="00A40280"/>
    <w:rsid w:val="00A402A1"/>
    <w:rsid w:val="00A402D0"/>
    <w:rsid w:val="00A4030E"/>
    <w:rsid w:val="00A40349"/>
    <w:rsid w:val="00A40381"/>
    <w:rsid w:val="00A40397"/>
    <w:rsid w:val="00A403A7"/>
    <w:rsid w:val="00A40493"/>
    <w:rsid w:val="00A4049B"/>
    <w:rsid w:val="00A40513"/>
    <w:rsid w:val="00A405A4"/>
    <w:rsid w:val="00A406BE"/>
    <w:rsid w:val="00A40846"/>
    <w:rsid w:val="00A40899"/>
    <w:rsid w:val="00A40911"/>
    <w:rsid w:val="00A40923"/>
    <w:rsid w:val="00A409B0"/>
    <w:rsid w:val="00A409BA"/>
    <w:rsid w:val="00A409C2"/>
    <w:rsid w:val="00A409CE"/>
    <w:rsid w:val="00A40A61"/>
    <w:rsid w:val="00A40A84"/>
    <w:rsid w:val="00A40AC7"/>
    <w:rsid w:val="00A40ADF"/>
    <w:rsid w:val="00A40B21"/>
    <w:rsid w:val="00A40B9F"/>
    <w:rsid w:val="00A40C41"/>
    <w:rsid w:val="00A40C44"/>
    <w:rsid w:val="00A40CF5"/>
    <w:rsid w:val="00A40CF7"/>
    <w:rsid w:val="00A40D44"/>
    <w:rsid w:val="00A40D62"/>
    <w:rsid w:val="00A40D88"/>
    <w:rsid w:val="00A40E5B"/>
    <w:rsid w:val="00A40FB6"/>
    <w:rsid w:val="00A4108B"/>
    <w:rsid w:val="00A410C8"/>
    <w:rsid w:val="00A410F1"/>
    <w:rsid w:val="00A4117F"/>
    <w:rsid w:val="00A41196"/>
    <w:rsid w:val="00A411A7"/>
    <w:rsid w:val="00A411EB"/>
    <w:rsid w:val="00A41249"/>
    <w:rsid w:val="00A412A4"/>
    <w:rsid w:val="00A412AF"/>
    <w:rsid w:val="00A41379"/>
    <w:rsid w:val="00A414C6"/>
    <w:rsid w:val="00A41508"/>
    <w:rsid w:val="00A41589"/>
    <w:rsid w:val="00A41694"/>
    <w:rsid w:val="00A416D2"/>
    <w:rsid w:val="00A4174E"/>
    <w:rsid w:val="00A41755"/>
    <w:rsid w:val="00A41771"/>
    <w:rsid w:val="00A4177C"/>
    <w:rsid w:val="00A417B3"/>
    <w:rsid w:val="00A41837"/>
    <w:rsid w:val="00A4183E"/>
    <w:rsid w:val="00A418BE"/>
    <w:rsid w:val="00A418EB"/>
    <w:rsid w:val="00A41916"/>
    <w:rsid w:val="00A41968"/>
    <w:rsid w:val="00A4199A"/>
    <w:rsid w:val="00A41ACF"/>
    <w:rsid w:val="00A41B28"/>
    <w:rsid w:val="00A41B43"/>
    <w:rsid w:val="00A41B90"/>
    <w:rsid w:val="00A41B9E"/>
    <w:rsid w:val="00A41C00"/>
    <w:rsid w:val="00A41C8A"/>
    <w:rsid w:val="00A41CEB"/>
    <w:rsid w:val="00A41D1B"/>
    <w:rsid w:val="00A41D8A"/>
    <w:rsid w:val="00A41D91"/>
    <w:rsid w:val="00A41D97"/>
    <w:rsid w:val="00A41DF2"/>
    <w:rsid w:val="00A41E39"/>
    <w:rsid w:val="00A41F6C"/>
    <w:rsid w:val="00A420A2"/>
    <w:rsid w:val="00A420A6"/>
    <w:rsid w:val="00A420CD"/>
    <w:rsid w:val="00A42149"/>
    <w:rsid w:val="00A4214E"/>
    <w:rsid w:val="00A421CB"/>
    <w:rsid w:val="00A421D2"/>
    <w:rsid w:val="00A42220"/>
    <w:rsid w:val="00A4228F"/>
    <w:rsid w:val="00A422DD"/>
    <w:rsid w:val="00A42376"/>
    <w:rsid w:val="00A42380"/>
    <w:rsid w:val="00A423F5"/>
    <w:rsid w:val="00A4241F"/>
    <w:rsid w:val="00A42529"/>
    <w:rsid w:val="00A42568"/>
    <w:rsid w:val="00A4256A"/>
    <w:rsid w:val="00A42619"/>
    <w:rsid w:val="00A4265A"/>
    <w:rsid w:val="00A4265F"/>
    <w:rsid w:val="00A4268A"/>
    <w:rsid w:val="00A426DB"/>
    <w:rsid w:val="00A42726"/>
    <w:rsid w:val="00A42792"/>
    <w:rsid w:val="00A427AA"/>
    <w:rsid w:val="00A4282F"/>
    <w:rsid w:val="00A42853"/>
    <w:rsid w:val="00A4285C"/>
    <w:rsid w:val="00A4285E"/>
    <w:rsid w:val="00A428D1"/>
    <w:rsid w:val="00A42953"/>
    <w:rsid w:val="00A42957"/>
    <w:rsid w:val="00A429D6"/>
    <w:rsid w:val="00A42A5C"/>
    <w:rsid w:val="00A42ABA"/>
    <w:rsid w:val="00A42ADD"/>
    <w:rsid w:val="00A42B95"/>
    <w:rsid w:val="00A42B96"/>
    <w:rsid w:val="00A42C65"/>
    <w:rsid w:val="00A42CFF"/>
    <w:rsid w:val="00A42D7D"/>
    <w:rsid w:val="00A42E6D"/>
    <w:rsid w:val="00A42F34"/>
    <w:rsid w:val="00A4301C"/>
    <w:rsid w:val="00A43075"/>
    <w:rsid w:val="00A43091"/>
    <w:rsid w:val="00A4310B"/>
    <w:rsid w:val="00A4312A"/>
    <w:rsid w:val="00A43181"/>
    <w:rsid w:val="00A431B9"/>
    <w:rsid w:val="00A431E5"/>
    <w:rsid w:val="00A431FE"/>
    <w:rsid w:val="00A43244"/>
    <w:rsid w:val="00A4326F"/>
    <w:rsid w:val="00A43273"/>
    <w:rsid w:val="00A432CD"/>
    <w:rsid w:val="00A432ED"/>
    <w:rsid w:val="00A433C4"/>
    <w:rsid w:val="00A4340A"/>
    <w:rsid w:val="00A43449"/>
    <w:rsid w:val="00A434C6"/>
    <w:rsid w:val="00A4366C"/>
    <w:rsid w:val="00A4368D"/>
    <w:rsid w:val="00A437D4"/>
    <w:rsid w:val="00A43894"/>
    <w:rsid w:val="00A4389C"/>
    <w:rsid w:val="00A43927"/>
    <w:rsid w:val="00A4396B"/>
    <w:rsid w:val="00A43995"/>
    <w:rsid w:val="00A43A31"/>
    <w:rsid w:val="00A43A67"/>
    <w:rsid w:val="00A43AAD"/>
    <w:rsid w:val="00A43B42"/>
    <w:rsid w:val="00A43C04"/>
    <w:rsid w:val="00A43C2C"/>
    <w:rsid w:val="00A43C6D"/>
    <w:rsid w:val="00A43CC5"/>
    <w:rsid w:val="00A43D69"/>
    <w:rsid w:val="00A43D6E"/>
    <w:rsid w:val="00A43D75"/>
    <w:rsid w:val="00A43EA3"/>
    <w:rsid w:val="00A43EB0"/>
    <w:rsid w:val="00A43F7B"/>
    <w:rsid w:val="00A43FCA"/>
    <w:rsid w:val="00A44050"/>
    <w:rsid w:val="00A440C5"/>
    <w:rsid w:val="00A44126"/>
    <w:rsid w:val="00A44128"/>
    <w:rsid w:val="00A444B6"/>
    <w:rsid w:val="00A4453F"/>
    <w:rsid w:val="00A4460D"/>
    <w:rsid w:val="00A44643"/>
    <w:rsid w:val="00A4464E"/>
    <w:rsid w:val="00A44651"/>
    <w:rsid w:val="00A44654"/>
    <w:rsid w:val="00A44684"/>
    <w:rsid w:val="00A44786"/>
    <w:rsid w:val="00A44856"/>
    <w:rsid w:val="00A44863"/>
    <w:rsid w:val="00A44875"/>
    <w:rsid w:val="00A448BA"/>
    <w:rsid w:val="00A448C2"/>
    <w:rsid w:val="00A44949"/>
    <w:rsid w:val="00A44961"/>
    <w:rsid w:val="00A44993"/>
    <w:rsid w:val="00A44A3E"/>
    <w:rsid w:val="00A44A47"/>
    <w:rsid w:val="00A44A4F"/>
    <w:rsid w:val="00A44B4A"/>
    <w:rsid w:val="00A44C39"/>
    <w:rsid w:val="00A44C40"/>
    <w:rsid w:val="00A44C60"/>
    <w:rsid w:val="00A44CAA"/>
    <w:rsid w:val="00A44D2E"/>
    <w:rsid w:val="00A44DCB"/>
    <w:rsid w:val="00A44E54"/>
    <w:rsid w:val="00A44F86"/>
    <w:rsid w:val="00A44F8A"/>
    <w:rsid w:val="00A44F8F"/>
    <w:rsid w:val="00A44F91"/>
    <w:rsid w:val="00A45014"/>
    <w:rsid w:val="00A4501E"/>
    <w:rsid w:val="00A45027"/>
    <w:rsid w:val="00A45109"/>
    <w:rsid w:val="00A45160"/>
    <w:rsid w:val="00A451DF"/>
    <w:rsid w:val="00A451F2"/>
    <w:rsid w:val="00A45229"/>
    <w:rsid w:val="00A452DB"/>
    <w:rsid w:val="00A45305"/>
    <w:rsid w:val="00A453CE"/>
    <w:rsid w:val="00A45460"/>
    <w:rsid w:val="00A45561"/>
    <w:rsid w:val="00A456DC"/>
    <w:rsid w:val="00A45726"/>
    <w:rsid w:val="00A4574A"/>
    <w:rsid w:val="00A4583E"/>
    <w:rsid w:val="00A4588C"/>
    <w:rsid w:val="00A4598D"/>
    <w:rsid w:val="00A45A67"/>
    <w:rsid w:val="00A45B01"/>
    <w:rsid w:val="00A45B2F"/>
    <w:rsid w:val="00A45B8B"/>
    <w:rsid w:val="00A45C0B"/>
    <w:rsid w:val="00A45CE5"/>
    <w:rsid w:val="00A45D09"/>
    <w:rsid w:val="00A45D45"/>
    <w:rsid w:val="00A45D78"/>
    <w:rsid w:val="00A45E8E"/>
    <w:rsid w:val="00A45EA4"/>
    <w:rsid w:val="00A45F37"/>
    <w:rsid w:val="00A45F9D"/>
    <w:rsid w:val="00A45FC3"/>
    <w:rsid w:val="00A46015"/>
    <w:rsid w:val="00A4602F"/>
    <w:rsid w:val="00A46097"/>
    <w:rsid w:val="00A4613D"/>
    <w:rsid w:val="00A462E2"/>
    <w:rsid w:val="00A46352"/>
    <w:rsid w:val="00A4656A"/>
    <w:rsid w:val="00A46649"/>
    <w:rsid w:val="00A46680"/>
    <w:rsid w:val="00A466F4"/>
    <w:rsid w:val="00A466FC"/>
    <w:rsid w:val="00A467A7"/>
    <w:rsid w:val="00A467EC"/>
    <w:rsid w:val="00A467F9"/>
    <w:rsid w:val="00A4688F"/>
    <w:rsid w:val="00A46945"/>
    <w:rsid w:val="00A46951"/>
    <w:rsid w:val="00A46AB1"/>
    <w:rsid w:val="00A46B6E"/>
    <w:rsid w:val="00A46C6C"/>
    <w:rsid w:val="00A46CDC"/>
    <w:rsid w:val="00A46CF5"/>
    <w:rsid w:val="00A46DEA"/>
    <w:rsid w:val="00A46DF1"/>
    <w:rsid w:val="00A46E02"/>
    <w:rsid w:val="00A46E46"/>
    <w:rsid w:val="00A46EB5"/>
    <w:rsid w:val="00A46EC9"/>
    <w:rsid w:val="00A46F6B"/>
    <w:rsid w:val="00A47097"/>
    <w:rsid w:val="00A4709F"/>
    <w:rsid w:val="00A470EB"/>
    <w:rsid w:val="00A471A3"/>
    <w:rsid w:val="00A471B8"/>
    <w:rsid w:val="00A471D8"/>
    <w:rsid w:val="00A472BB"/>
    <w:rsid w:val="00A47324"/>
    <w:rsid w:val="00A4740B"/>
    <w:rsid w:val="00A47496"/>
    <w:rsid w:val="00A474C5"/>
    <w:rsid w:val="00A47553"/>
    <w:rsid w:val="00A47565"/>
    <w:rsid w:val="00A47566"/>
    <w:rsid w:val="00A475C5"/>
    <w:rsid w:val="00A47626"/>
    <w:rsid w:val="00A47663"/>
    <w:rsid w:val="00A47685"/>
    <w:rsid w:val="00A47705"/>
    <w:rsid w:val="00A47775"/>
    <w:rsid w:val="00A477C0"/>
    <w:rsid w:val="00A4782D"/>
    <w:rsid w:val="00A4783E"/>
    <w:rsid w:val="00A4788B"/>
    <w:rsid w:val="00A478B9"/>
    <w:rsid w:val="00A4790F"/>
    <w:rsid w:val="00A47991"/>
    <w:rsid w:val="00A479AD"/>
    <w:rsid w:val="00A47A10"/>
    <w:rsid w:val="00A47ADA"/>
    <w:rsid w:val="00A47B93"/>
    <w:rsid w:val="00A47BB1"/>
    <w:rsid w:val="00A47BCF"/>
    <w:rsid w:val="00A47C0A"/>
    <w:rsid w:val="00A47C4F"/>
    <w:rsid w:val="00A47C9C"/>
    <w:rsid w:val="00A47D1F"/>
    <w:rsid w:val="00A47D35"/>
    <w:rsid w:val="00A47D3A"/>
    <w:rsid w:val="00A47DDB"/>
    <w:rsid w:val="00A47E7D"/>
    <w:rsid w:val="00A47E97"/>
    <w:rsid w:val="00A47E9A"/>
    <w:rsid w:val="00A47EE3"/>
    <w:rsid w:val="00A47EF8"/>
    <w:rsid w:val="00A47EFD"/>
    <w:rsid w:val="00A47F48"/>
    <w:rsid w:val="00A47FEF"/>
    <w:rsid w:val="00A501EC"/>
    <w:rsid w:val="00A50223"/>
    <w:rsid w:val="00A5022B"/>
    <w:rsid w:val="00A50238"/>
    <w:rsid w:val="00A50239"/>
    <w:rsid w:val="00A50263"/>
    <w:rsid w:val="00A502F8"/>
    <w:rsid w:val="00A50336"/>
    <w:rsid w:val="00A50351"/>
    <w:rsid w:val="00A50430"/>
    <w:rsid w:val="00A5044C"/>
    <w:rsid w:val="00A504D9"/>
    <w:rsid w:val="00A504F8"/>
    <w:rsid w:val="00A5051B"/>
    <w:rsid w:val="00A50587"/>
    <w:rsid w:val="00A505FC"/>
    <w:rsid w:val="00A5064A"/>
    <w:rsid w:val="00A50675"/>
    <w:rsid w:val="00A506EE"/>
    <w:rsid w:val="00A5079C"/>
    <w:rsid w:val="00A507C6"/>
    <w:rsid w:val="00A50842"/>
    <w:rsid w:val="00A5087A"/>
    <w:rsid w:val="00A50897"/>
    <w:rsid w:val="00A508C0"/>
    <w:rsid w:val="00A50901"/>
    <w:rsid w:val="00A50A4F"/>
    <w:rsid w:val="00A50AAF"/>
    <w:rsid w:val="00A50AD9"/>
    <w:rsid w:val="00A50AF6"/>
    <w:rsid w:val="00A50B54"/>
    <w:rsid w:val="00A50B60"/>
    <w:rsid w:val="00A50BF7"/>
    <w:rsid w:val="00A50BF8"/>
    <w:rsid w:val="00A50C24"/>
    <w:rsid w:val="00A50C36"/>
    <w:rsid w:val="00A50CB4"/>
    <w:rsid w:val="00A50D53"/>
    <w:rsid w:val="00A50DB6"/>
    <w:rsid w:val="00A50DC5"/>
    <w:rsid w:val="00A50EF1"/>
    <w:rsid w:val="00A50FAF"/>
    <w:rsid w:val="00A50FFE"/>
    <w:rsid w:val="00A51022"/>
    <w:rsid w:val="00A5103F"/>
    <w:rsid w:val="00A51043"/>
    <w:rsid w:val="00A5105A"/>
    <w:rsid w:val="00A510EA"/>
    <w:rsid w:val="00A51218"/>
    <w:rsid w:val="00A51299"/>
    <w:rsid w:val="00A512E1"/>
    <w:rsid w:val="00A5132A"/>
    <w:rsid w:val="00A51389"/>
    <w:rsid w:val="00A513D0"/>
    <w:rsid w:val="00A51402"/>
    <w:rsid w:val="00A5143B"/>
    <w:rsid w:val="00A51464"/>
    <w:rsid w:val="00A514E0"/>
    <w:rsid w:val="00A5153E"/>
    <w:rsid w:val="00A515C6"/>
    <w:rsid w:val="00A515DA"/>
    <w:rsid w:val="00A51681"/>
    <w:rsid w:val="00A516CE"/>
    <w:rsid w:val="00A51795"/>
    <w:rsid w:val="00A5185D"/>
    <w:rsid w:val="00A51873"/>
    <w:rsid w:val="00A518E3"/>
    <w:rsid w:val="00A5193D"/>
    <w:rsid w:val="00A51975"/>
    <w:rsid w:val="00A51A44"/>
    <w:rsid w:val="00A51A70"/>
    <w:rsid w:val="00A51C15"/>
    <w:rsid w:val="00A51C17"/>
    <w:rsid w:val="00A51C26"/>
    <w:rsid w:val="00A51C30"/>
    <w:rsid w:val="00A51C6D"/>
    <w:rsid w:val="00A51C80"/>
    <w:rsid w:val="00A51CA9"/>
    <w:rsid w:val="00A51CEC"/>
    <w:rsid w:val="00A51D6C"/>
    <w:rsid w:val="00A51D8A"/>
    <w:rsid w:val="00A51E09"/>
    <w:rsid w:val="00A51EE5"/>
    <w:rsid w:val="00A51F95"/>
    <w:rsid w:val="00A5200D"/>
    <w:rsid w:val="00A52013"/>
    <w:rsid w:val="00A5205F"/>
    <w:rsid w:val="00A52121"/>
    <w:rsid w:val="00A5212B"/>
    <w:rsid w:val="00A52130"/>
    <w:rsid w:val="00A522AB"/>
    <w:rsid w:val="00A522C7"/>
    <w:rsid w:val="00A5236D"/>
    <w:rsid w:val="00A52374"/>
    <w:rsid w:val="00A52439"/>
    <w:rsid w:val="00A5245A"/>
    <w:rsid w:val="00A5251E"/>
    <w:rsid w:val="00A52530"/>
    <w:rsid w:val="00A5253F"/>
    <w:rsid w:val="00A52588"/>
    <w:rsid w:val="00A525A3"/>
    <w:rsid w:val="00A525BD"/>
    <w:rsid w:val="00A525DB"/>
    <w:rsid w:val="00A5273F"/>
    <w:rsid w:val="00A527B4"/>
    <w:rsid w:val="00A5292C"/>
    <w:rsid w:val="00A52932"/>
    <w:rsid w:val="00A5297C"/>
    <w:rsid w:val="00A5299F"/>
    <w:rsid w:val="00A529EE"/>
    <w:rsid w:val="00A52A0A"/>
    <w:rsid w:val="00A52ABD"/>
    <w:rsid w:val="00A52AF5"/>
    <w:rsid w:val="00A52B42"/>
    <w:rsid w:val="00A52BE5"/>
    <w:rsid w:val="00A52BFB"/>
    <w:rsid w:val="00A52C10"/>
    <w:rsid w:val="00A52C20"/>
    <w:rsid w:val="00A52C41"/>
    <w:rsid w:val="00A52C6A"/>
    <w:rsid w:val="00A52C7A"/>
    <w:rsid w:val="00A52C8E"/>
    <w:rsid w:val="00A52DC0"/>
    <w:rsid w:val="00A52DD5"/>
    <w:rsid w:val="00A52F3B"/>
    <w:rsid w:val="00A52F73"/>
    <w:rsid w:val="00A52FCC"/>
    <w:rsid w:val="00A52FD9"/>
    <w:rsid w:val="00A53032"/>
    <w:rsid w:val="00A530C2"/>
    <w:rsid w:val="00A530CC"/>
    <w:rsid w:val="00A530ED"/>
    <w:rsid w:val="00A53121"/>
    <w:rsid w:val="00A53193"/>
    <w:rsid w:val="00A531E0"/>
    <w:rsid w:val="00A531ED"/>
    <w:rsid w:val="00A532CD"/>
    <w:rsid w:val="00A53356"/>
    <w:rsid w:val="00A533F7"/>
    <w:rsid w:val="00A53439"/>
    <w:rsid w:val="00A534DD"/>
    <w:rsid w:val="00A534ED"/>
    <w:rsid w:val="00A53527"/>
    <w:rsid w:val="00A53624"/>
    <w:rsid w:val="00A536F7"/>
    <w:rsid w:val="00A537A2"/>
    <w:rsid w:val="00A538EE"/>
    <w:rsid w:val="00A5390A"/>
    <w:rsid w:val="00A53950"/>
    <w:rsid w:val="00A53996"/>
    <w:rsid w:val="00A53A08"/>
    <w:rsid w:val="00A53ABE"/>
    <w:rsid w:val="00A53B0F"/>
    <w:rsid w:val="00A53B1B"/>
    <w:rsid w:val="00A53B67"/>
    <w:rsid w:val="00A53B79"/>
    <w:rsid w:val="00A53B82"/>
    <w:rsid w:val="00A53BF7"/>
    <w:rsid w:val="00A53EB1"/>
    <w:rsid w:val="00A53FC6"/>
    <w:rsid w:val="00A54041"/>
    <w:rsid w:val="00A54042"/>
    <w:rsid w:val="00A540FC"/>
    <w:rsid w:val="00A54179"/>
    <w:rsid w:val="00A541C4"/>
    <w:rsid w:val="00A5425C"/>
    <w:rsid w:val="00A5427C"/>
    <w:rsid w:val="00A542DD"/>
    <w:rsid w:val="00A542F5"/>
    <w:rsid w:val="00A5436F"/>
    <w:rsid w:val="00A5444F"/>
    <w:rsid w:val="00A54466"/>
    <w:rsid w:val="00A544C6"/>
    <w:rsid w:val="00A54586"/>
    <w:rsid w:val="00A545F1"/>
    <w:rsid w:val="00A54642"/>
    <w:rsid w:val="00A546A8"/>
    <w:rsid w:val="00A54856"/>
    <w:rsid w:val="00A54867"/>
    <w:rsid w:val="00A5486C"/>
    <w:rsid w:val="00A548F8"/>
    <w:rsid w:val="00A54945"/>
    <w:rsid w:val="00A54998"/>
    <w:rsid w:val="00A549A1"/>
    <w:rsid w:val="00A549CD"/>
    <w:rsid w:val="00A549DF"/>
    <w:rsid w:val="00A54A30"/>
    <w:rsid w:val="00A54A41"/>
    <w:rsid w:val="00A54ABF"/>
    <w:rsid w:val="00A54B5F"/>
    <w:rsid w:val="00A54B77"/>
    <w:rsid w:val="00A54BA7"/>
    <w:rsid w:val="00A54C36"/>
    <w:rsid w:val="00A54C53"/>
    <w:rsid w:val="00A54C60"/>
    <w:rsid w:val="00A54C7A"/>
    <w:rsid w:val="00A54C98"/>
    <w:rsid w:val="00A54D62"/>
    <w:rsid w:val="00A54DFC"/>
    <w:rsid w:val="00A54EB3"/>
    <w:rsid w:val="00A54EF5"/>
    <w:rsid w:val="00A54F13"/>
    <w:rsid w:val="00A54F20"/>
    <w:rsid w:val="00A54F5B"/>
    <w:rsid w:val="00A54F77"/>
    <w:rsid w:val="00A54FE8"/>
    <w:rsid w:val="00A55005"/>
    <w:rsid w:val="00A55090"/>
    <w:rsid w:val="00A55091"/>
    <w:rsid w:val="00A550C0"/>
    <w:rsid w:val="00A550C1"/>
    <w:rsid w:val="00A550FD"/>
    <w:rsid w:val="00A55178"/>
    <w:rsid w:val="00A5519D"/>
    <w:rsid w:val="00A551DE"/>
    <w:rsid w:val="00A551F9"/>
    <w:rsid w:val="00A55264"/>
    <w:rsid w:val="00A5528B"/>
    <w:rsid w:val="00A55294"/>
    <w:rsid w:val="00A55316"/>
    <w:rsid w:val="00A553DF"/>
    <w:rsid w:val="00A5540E"/>
    <w:rsid w:val="00A5546A"/>
    <w:rsid w:val="00A554C5"/>
    <w:rsid w:val="00A55536"/>
    <w:rsid w:val="00A555EE"/>
    <w:rsid w:val="00A5560A"/>
    <w:rsid w:val="00A55707"/>
    <w:rsid w:val="00A55710"/>
    <w:rsid w:val="00A5571D"/>
    <w:rsid w:val="00A5572A"/>
    <w:rsid w:val="00A5573A"/>
    <w:rsid w:val="00A5577E"/>
    <w:rsid w:val="00A5579B"/>
    <w:rsid w:val="00A55829"/>
    <w:rsid w:val="00A5588D"/>
    <w:rsid w:val="00A559E4"/>
    <w:rsid w:val="00A55A4C"/>
    <w:rsid w:val="00A55AD1"/>
    <w:rsid w:val="00A55AD9"/>
    <w:rsid w:val="00A55BDF"/>
    <w:rsid w:val="00A55BFB"/>
    <w:rsid w:val="00A55C55"/>
    <w:rsid w:val="00A55D15"/>
    <w:rsid w:val="00A55D17"/>
    <w:rsid w:val="00A55D70"/>
    <w:rsid w:val="00A55D7D"/>
    <w:rsid w:val="00A55DB3"/>
    <w:rsid w:val="00A55E3C"/>
    <w:rsid w:val="00A55E78"/>
    <w:rsid w:val="00A55F3E"/>
    <w:rsid w:val="00A55F48"/>
    <w:rsid w:val="00A55F73"/>
    <w:rsid w:val="00A55F8A"/>
    <w:rsid w:val="00A56042"/>
    <w:rsid w:val="00A56080"/>
    <w:rsid w:val="00A560B8"/>
    <w:rsid w:val="00A5619D"/>
    <w:rsid w:val="00A561B2"/>
    <w:rsid w:val="00A561BB"/>
    <w:rsid w:val="00A5628C"/>
    <w:rsid w:val="00A56357"/>
    <w:rsid w:val="00A563B2"/>
    <w:rsid w:val="00A563B8"/>
    <w:rsid w:val="00A563D9"/>
    <w:rsid w:val="00A564ED"/>
    <w:rsid w:val="00A5655F"/>
    <w:rsid w:val="00A56592"/>
    <w:rsid w:val="00A56645"/>
    <w:rsid w:val="00A56658"/>
    <w:rsid w:val="00A56697"/>
    <w:rsid w:val="00A566EA"/>
    <w:rsid w:val="00A567D7"/>
    <w:rsid w:val="00A56841"/>
    <w:rsid w:val="00A5692A"/>
    <w:rsid w:val="00A56A68"/>
    <w:rsid w:val="00A56A84"/>
    <w:rsid w:val="00A56AD0"/>
    <w:rsid w:val="00A56B0D"/>
    <w:rsid w:val="00A56B60"/>
    <w:rsid w:val="00A56BF2"/>
    <w:rsid w:val="00A56C8D"/>
    <w:rsid w:val="00A56CA8"/>
    <w:rsid w:val="00A56DF6"/>
    <w:rsid w:val="00A56E1D"/>
    <w:rsid w:val="00A56E7A"/>
    <w:rsid w:val="00A56FF5"/>
    <w:rsid w:val="00A57080"/>
    <w:rsid w:val="00A570C3"/>
    <w:rsid w:val="00A57143"/>
    <w:rsid w:val="00A5714E"/>
    <w:rsid w:val="00A571A1"/>
    <w:rsid w:val="00A571F5"/>
    <w:rsid w:val="00A57218"/>
    <w:rsid w:val="00A57236"/>
    <w:rsid w:val="00A57260"/>
    <w:rsid w:val="00A57276"/>
    <w:rsid w:val="00A57291"/>
    <w:rsid w:val="00A5733C"/>
    <w:rsid w:val="00A573AC"/>
    <w:rsid w:val="00A57487"/>
    <w:rsid w:val="00A5754D"/>
    <w:rsid w:val="00A57561"/>
    <w:rsid w:val="00A5758E"/>
    <w:rsid w:val="00A575BC"/>
    <w:rsid w:val="00A5760E"/>
    <w:rsid w:val="00A576C9"/>
    <w:rsid w:val="00A576D3"/>
    <w:rsid w:val="00A57739"/>
    <w:rsid w:val="00A5784C"/>
    <w:rsid w:val="00A578B2"/>
    <w:rsid w:val="00A579DA"/>
    <w:rsid w:val="00A57A19"/>
    <w:rsid w:val="00A57A27"/>
    <w:rsid w:val="00A57A4C"/>
    <w:rsid w:val="00A57A7C"/>
    <w:rsid w:val="00A57AAD"/>
    <w:rsid w:val="00A57AE5"/>
    <w:rsid w:val="00A57BD7"/>
    <w:rsid w:val="00A57C4B"/>
    <w:rsid w:val="00A57D3E"/>
    <w:rsid w:val="00A57D97"/>
    <w:rsid w:val="00A57EDE"/>
    <w:rsid w:val="00A57EDF"/>
    <w:rsid w:val="00A57EFC"/>
    <w:rsid w:val="00A57F2E"/>
    <w:rsid w:val="00A57F57"/>
    <w:rsid w:val="00A57FFA"/>
    <w:rsid w:val="00A6000A"/>
    <w:rsid w:val="00A60014"/>
    <w:rsid w:val="00A600D6"/>
    <w:rsid w:val="00A6010D"/>
    <w:rsid w:val="00A6014F"/>
    <w:rsid w:val="00A601F2"/>
    <w:rsid w:val="00A604B0"/>
    <w:rsid w:val="00A604BC"/>
    <w:rsid w:val="00A60516"/>
    <w:rsid w:val="00A60581"/>
    <w:rsid w:val="00A60585"/>
    <w:rsid w:val="00A606A4"/>
    <w:rsid w:val="00A608E4"/>
    <w:rsid w:val="00A60948"/>
    <w:rsid w:val="00A60995"/>
    <w:rsid w:val="00A609CE"/>
    <w:rsid w:val="00A609F2"/>
    <w:rsid w:val="00A60A83"/>
    <w:rsid w:val="00A60AE5"/>
    <w:rsid w:val="00A60B40"/>
    <w:rsid w:val="00A60B5A"/>
    <w:rsid w:val="00A60B70"/>
    <w:rsid w:val="00A60BB1"/>
    <w:rsid w:val="00A60BCB"/>
    <w:rsid w:val="00A60C74"/>
    <w:rsid w:val="00A60CB3"/>
    <w:rsid w:val="00A60CC6"/>
    <w:rsid w:val="00A60CD2"/>
    <w:rsid w:val="00A60D73"/>
    <w:rsid w:val="00A60D75"/>
    <w:rsid w:val="00A60DAB"/>
    <w:rsid w:val="00A60DBD"/>
    <w:rsid w:val="00A60E08"/>
    <w:rsid w:val="00A60E20"/>
    <w:rsid w:val="00A60EC1"/>
    <w:rsid w:val="00A60ED7"/>
    <w:rsid w:val="00A60F31"/>
    <w:rsid w:val="00A60F5D"/>
    <w:rsid w:val="00A6101F"/>
    <w:rsid w:val="00A61098"/>
    <w:rsid w:val="00A6109A"/>
    <w:rsid w:val="00A610C2"/>
    <w:rsid w:val="00A61100"/>
    <w:rsid w:val="00A61188"/>
    <w:rsid w:val="00A6121B"/>
    <w:rsid w:val="00A612B8"/>
    <w:rsid w:val="00A612D1"/>
    <w:rsid w:val="00A612FF"/>
    <w:rsid w:val="00A61353"/>
    <w:rsid w:val="00A613D2"/>
    <w:rsid w:val="00A613EB"/>
    <w:rsid w:val="00A61528"/>
    <w:rsid w:val="00A6153F"/>
    <w:rsid w:val="00A6159A"/>
    <w:rsid w:val="00A615A6"/>
    <w:rsid w:val="00A61622"/>
    <w:rsid w:val="00A61670"/>
    <w:rsid w:val="00A6170C"/>
    <w:rsid w:val="00A618A1"/>
    <w:rsid w:val="00A618D0"/>
    <w:rsid w:val="00A61A0C"/>
    <w:rsid w:val="00A61A3A"/>
    <w:rsid w:val="00A61A50"/>
    <w:rsid w:val="00A61B86"/>
    <w:rsid w:val="00A61B8C"/>
    <w:rsid w:val="00A61B98"/>
    <w:rsid w:val="00A61BD8"/>
    <w:rsid w:val="00A61C36"/>
    <w:rsid w:val="00A61C74"/>
    <w:rsid w:val="00A61D14"/>
    <w:rsid w:val="00A61D31"/>
    <w:rsid w:val="00A61DBB"/>
    <w:rsid w:val="00A61DCD"/>
    <w:rsid w:val="00A61E56"/>
    <w:rsid w:val="00A61EB2"/>
    <w:rsid w:val="00A61F3F"/>
    <w:rsid w:val="00A62062"/>
    <w:rsid w:val="00A620A0"/>
    <w:rsid w:val="00A620C8"/>
    <w:rsid w:val="00A620DA"/>
    <w:rsid w:val="00A621E4"/>
    <w:rsid w:val="00A621F5"/>
    <w:rsid w:val="00A62210"/>
    <w:rsid w:val="00A6226B"/>
    <w:rsid w:val="00A62358"/>
    <w:rsid w:val="00A62413"/>
    <w:rsid w:val="00A62505"/>
    <w:rsid w:val="00A62555"/>
    <w:rsid w:val="00A62642"/>
    <w:rsid w:val="00A62667"/>
    <w:rsid w:val="00A62676"/>
    <w:rsid w:val="00A627CB"/>
    <w:rsid w:val="00A628E9"/>
    <w:rsid w:val="00A62943"/>
    <w:rsid w:val="00A62A23"/>
    <w:rsid w:val="00A62A4F"/>
    <w:rsid w:val="00A62A8D"/>
    <w:rsid w:val="00A62B15"/>
    <w:rsid w:val="00A62B36"/>
    <w:rsid w:val="00A62C35"/>
    <w:rsid w:val="00A62CAC"/>
    <w:rsid w:val="00A62CE2"/>
    <w:rsid w:val="00A62CFF"/>
    <w:rsid w:val="00A62D26"/>
    <w:rsid w:val="00A62D33"/>
    <w:rsid w:val="00A62D5F"/>
    <w:rsid w:val="00A62E32"/>
    <w:rsid w:val="00A62E4F"/>
    <w:rsid w:val="00A62E5F"/>
    <w:rsid w:val="00A62F09"/>
    <w:rsid w:val="00A62F30"/>
    <w:rsid w:val="00A62F42"/>
    <w:rsid w:val="00A62F8E"/>
    <w:rsid w:val="00A62FE3"/>
    <w:rsid w:val="00A630E4"/>
    <w:rsid w:val="00A631B3"/>
    <w:rsid w:val="00A63257"/>
    <w:rsid w:val="00A632B9"/>
    <w:rsid w:val="00A632C8"/>
    <w:rsid w:val="00A632F3"/>
    <w:rsid w:val="00A63314"/>
    <w:rsid w:val="00A63330"/>
    <w:rsid w:val="00A6335E"/>
    <w:rsid w:val="00A63459"/>
    <w:rsid w:val="00A63462"/>
    <w:rsid w:val="00A634E8"/>
    <w:rsid w:val="00A634F1"/>
    <w:rsid w:val="00A63545"/>
    <w:rsid w:val="00A635D8"/>
    <w:rsid w:val="00A6363B"/>
    <w:rsid w:val="00A6363E"/>
    <w:rsid w:val="00A63657"/>
    <w:rsid w:val="00A6389F"/>
    <w:rsid w:val="00A63939"/>
    <w:rsid w:val="00A639A8"/>
    <w:rsid w:val="00A639C9"/>
    <w:rsid w:val="00A639F9"/>
    <w:rsid w:val="00A63A32"/>
    <w:rsid w:val="00A63A6E"/>
    <w:rsid w:val="00A63A86"/>
    <w:rsid w:val="00A63A9F"/>
    <w:rsid w:val="00A63AB4"/>
    <w:rsid w:val="00A63B42"/>
    <w:rsid w:val="00A63C1F"/>
    <w:rsid w:val="00A63C44"/>
    <w:rsid w:val="00A63CBC"/>
    <w:rsid w:val="00A63CF6"/>
    <w:rsid w:val="00A63D17"/>
    <w:rsid w:val="00A63D3A"/>
    <w:rsid w:val="00A63D6B"/>
    <w:rsid w:val="00A63D6E"/>
    <w:rsid w:val="00A63E18"/>
    <w:rsid w:val="00A63EB9"/>
    <w:rsid w:val="00A63EE5"/>
    <w:rsid w:val="00A63F32"/>
    <w:rsid w:val="00A64086"/>
    <w:rsid w:val="00A64105"/>
    <w:rsid w:val="00A6413E"/>
    <w:rsid w:val="00A64256"/>
    <w:rsid w:val="00A64274"/>
    <w:rsid w:val="00A6429A"/>
    <w:rsid w:val="00A6433A"/>
    <w:rsid w:val="00A64370"/>
    <w:rsid w:val="00A6438A"/>
    <w:rsid w:val="00A643F0"/>
    <w:rsid w:val="00A64402"/>
    <w:rsid w:val="00A64417"/>
    <w:rsid w:val="00A6448D"/>
    <w:rsid w:val="00A644AD"/>
    <w:rsid w:val="00A6457A"/>
    <w:rsid w:val="00A645DA"/>
    <w:rsid w:val="00A6465C"/>
    <w:rsid w:val="00A646A0"/>
    <w:rsid w:val="00A6473F"/>
    <w:rsid w:val="00A6474E"/>
    <w:rsid w:val="00A64753"/>
    <w:rsid w:val="00A64796"/>
    <w:rsid w:val="00A647D8"/>
    <w:rsid w:val="00A647F5"/>
    <w:rsid w:val="00A6481E"/>
    <w:rsid w:val="00A6488B"/>
    <w:rsid w:val="00A64894"/>
    <w:rsid w:val="00A64990"/>
    <w:rsid w:val="00A649D2"/>
    <w:rsid w:val="00A64A4C"/>
    <w:rsid w:val="00A64A76"/>
    <w:rsid w:val="00A64AB2"/>
    <w:rsid w:val="00A64B03"/>
    <w:rsid w:val="00A64B43"/>
    <w:rsid w:val="00A64C08"/>
    <w:rsid w:val="00A64C2B"/>
    <w:rsid w:val="00A64C87"/>
    <w:rsid w:val="00A64CAA"/>
    <w:rsid w:val="00A64CBA"/>
    <w:rsid w:val="00A64D16"/>
    <w:rsid w:val="00A64DF3"/>
    <w:rsid w:val="00A64E7F"/>
    <w:rsid w:val="00A64EAB"/>
    <w:rsid w:val="00A64F63"/>
    <w:rsid w:val="00A64F6C"/>
    <w:rsid w:val="00A64FA5"/>
    <w:rsid w:val="00A65058"/>
    <w:rsid w:val="00A650BA"/>
    <w:rsid w:val="00A650EE"/>
    <w:rsid w:val="00A65103"/>
    <w:rsid w:val="00A6514F"/>
    <w:rsid w:val="00A6536B"/>
    <w:rsid w:val="00A65422"/>
    <w:rsid w:val="00A654AA"/>
    <w:rsid w:val="00A655DD"/>
    <w:rsid w:val="00A655E0"/>
    <w:rsid w:val="00A65656"/>
    <w:rsid w:val="00A65675"/>
    <w:rsid w:val="00A6569B"/>
    <w:rsid w:val="00A656C4"/>
    <w:rsid w:val="00A656E1"/>
    <w:rsid w:val="00A6573C"/>
    <w:rsid w:val="00A65970"/>
    <w:rsid w:val="00A65977"/>
    <w:rsid w:val="00A659A2"/>
    <w:rsid w:val="00A659C6"/>
    <w:rsid w:val="00A65A4C"/>
    <w:rsid w:val="00A65AEA"/>
    <w:rsid w:val="00A65DDC"/>
    <w:rsid w:val="00A65E7A"/>
    <w:rsid w:val="00A65E94"/>
    <w:rsid w:val="00A65EC1"/>
    <w:rsid w:val="00A65FBD"/>
    <w:rsid w:val="00A65FCE"/>
    <w:rsid w:val="00A660D3"/>
    <w:rsid w:val="00A660E8"/>
    <w:rsid w:val="00A66134"/>
    <w:rsid w:val="00A66182"/>
    <w:rsid w:val="00A6619C"/>
    <w:rsid w:val="00A661F8"/>
    <w:rsid w:val="00A661FA"/>
    <w:rsid w:val="00A66212"/>
    <w:rsid w:val="00A66253"/>
    <w:rsid w:val="00A6637B"/>
    <w:rsid w:val="00A66426"/>
    <w:rsid w:val="00A66537"/>
    <w:rsid w:val="00A666E1"/>
    <w:rsid w:val="00A666FF"/>
    <w:rsid w:val="00A667D1"/>
    <w:rsid w:val="00A66854"/>
    <w:rsid w:val="00A668A0"/>
    <w:rsid w:val="00A668F5"/>
    <w:rsid w:val="00A66926"/>
    <w:rsid w:val="00A66941"/>
    <w:rsid w:val="00A66950"/>
    <w:rsid w:val="00A66957"/>
    <w:rsid w:val="00A66A3A"/>
    <w:rsid w:val="00A66A95"/>
    <w:rsid w:val="00A66AB5"/>
    <w:rsid w:val="00A66ADE"/>
    <w:rsid w:val="00A66B65"/>
    <w:rsid w:val="00A66B7A"/>
    <w:rsid w:val="00A66BCD"/>
    <w:rsid w:val="00A66C4C"/>
    <w:rsid w:val="00A66D11"/>
    <w:rsid w:val="00A66D6F"/>
    <w:rsid w:val="00A66D7F"/>
    <w:rsid w:val="00A66DD6"/>
    <w:rsid w:val="00A66E03"/>
    <w:rsid w:val="00A66E2A"/>
    <w:rsid w:val="00A66E34"/>
    <w:rsid w:val="00A66F85"/>
    <w:rsid w:val="00A66F93"/>
    <w:rsid w:val="00A66F9D"/>
    <w:rsid w:val="00A66FA8"/>
    <w:rsid w:val="00A66FDC"/>
    <w:rsid w:val="00A66FF2"/>
    <w:rsid w:val="00A6717E"/>
    <w:rsid w:val="00A671E6"/>
    <w:rsid w:val="00A67200"/>
    <w:rsid w:val="00A67203"/>
    <w:rsid w:val="00A67225"/>
    <w:rsid w:val="00A67228"/>
    <w:rsid w:val="00A672A3"/>
    <w:rsid w:val="00A6733A"/>
    <w:rsid w:val="00A67340"/>
    <w:rsid w:val="00A67374"/>
    <w:rsid w:val="00A673C8"/>
    <w:rsid w:val="00A67497"/>
    <w:rsid w:val="00A674B7"/>
    <w:rsid w:val="00A67533"/>
    <w:rsid w:val="00A67667"/>
    <w:rsid w:val="00A676A6"/>
    <w:rsid w:val="00A676F1"/>
    <w:rsid w:val="00A67749"/>
    <w:rsid w:val="00A6774E"/>
    <w:rsid w:val="00A677C8"/>
    <w:rsid w:val="00A67814"/>
    <w:rsid w:val="00A67824"/>
    <w:rsid w:val="00A67856"/>
    <w:rsid w:val="00A6788B"/>
    <w:rsid w:val="00A67929"/>
    <w:rsid w:val="00A67B82"/>
    <w:rsid w:val="00A67B99"/>
    <w:rsid w:val="00A67BAC"/>
    <w:rsid w:val="00A67C6B"/>
    <w:rsid w:val="00A67CE7"/>
    <w:rsid w:val="00A67D18"/>
    <w:rsid w:val="00A67D3A"/>
    <w:rsid w:val="00A67D7F"/>
    <w:rsid w:val="00A67E44"/>
    <w:rsid w:val="00A67E79"/>
    <w:rsid w:val="00A67ED0"/>
    <w:rsid w:val="00A67F87"/>
    <w:rsid w:val="00A67FE6"/>
    <w:rsid w:val="00A7003D"/>
    <w:rsid w:val="00A70075"/>
    <w:rsid w:val="00A70102"/>
    <w:rsid w:val="00A70121"/>
    <w:rsid w:val="00A7013B"/>
    <w:rsid w:val="00A701C4"/>
    <w:rsid w:val="00A701D2"/>
    <w:rsid w:val="00A70259"/>
    <w:rsid w:val="00A70279"/>
    <w:rsid w:val="00A70312"/>
    <w:rsid w:val="00A7035C"/>
    <w:rsid w:val="00A7040A"/>
    <w:rsid w:val="00A70438"/>
    <w:rsid w:val="00A704FB"/>
    <w:rsid w:val="00A70587"/>
    <w:rsid w:val="00A7065D"/>
    <w:rsid w:val="00A706AD"/>
    <w:rsid w:val="00A7075A"/>
    <w:rsid w:val="00A707E7"/>
    <w:rsid w:val="00A708F1"/>
    <w:rsid w:val="00A70975"/>
    <w:rsid w:val="00A709E7"/>
    <w:rsid w:val="00A70A12"/>
    <w:rsid w:val="00A70A3D"/>
    <w:rsid w:val="00A70A42"/>
    <w:rsid w:val="00A70A5E"/>
    <w:rsid w:val="00A70A79"/>
    <w:rsid w:val="00A70A93"/>
    <w:rsid w:val="00A70AE5"/>
    <w:rsid w:val="00A70B4D"/>
    <w:rsid w:val="00A70C29"/>
    <w:rsid w:val="00A70C44"/>
    <w:rsid w:val="00A70C9D"/>
    <w:rsid w:val="00A70CE7"/>
    <w:rsid w:val="00A70DB5"/>
    <w:rsid w:val="00A70E23"/>
    <w:rsid w:val="00A70E69"/>
    <w:rsid w:val="00A70E89"/>
    <w:rsid w:val="00A70EAE"/>
    <w:rsid w:val="00A70FDA"/>
    <w:rsid w:val="00A7107F"/>
    <w:rsid w:val="00A710A7"/>
    <w:rsid w:val="00A71108"/>
    <w:rsid w:val="00A711ED"/>
    <w:rsid w:val="00A71221"/>
    <w:rsid w:val="00A712D2"/>
    <w:rsid w:val="00A712FB"/>
    <w:rsid w:val="00A7130D"/>
    <w:rsid w:val="00A71432"/>
    <w:rsid w:val="00A71466"/>
    <w:rsid w:val="00A714E8"/>
    <w:rsid w:val="00A71564"/>
    <w:rsid w:val="00A71635"/>
    <w:rsid w:val="00A7170B"/>
    <w:rsid w:val="00A7174A"/>
    <w:rsid w:val="00A7176C"/>
    <w:rsid w:val="00A7198E"/>
    <w:rsid w:val="00A71A08"/>
    <w:rsid w:val="00A71B89"/>
    <w:rsid w:val="00A71BA9"/>
    <w:rsid w:val="00A71BF9"/>
    <w:rsid w:val="00A71C1C"/>
    <w:rsid w:val="00A71C22"/>
    <w:rsid w:val="00A71C97"/>
    <w:rsid w:val="00A71CBE"/>
    <w:rsid w:val="00A71CE1"/>
    <w:rsid w:val="00A71D8F"/>
    <w:rsid w:val="00A71DB7"/>
    <w:rsid w:val="00A71E74"/>
    <w:rsid w:val="00A71EF3"/>
    <w:rsid w:val="00A71FBE"/>
    <w:rsid w:val="00A7204A"/>
    <w:rsid w:val="00A720F6"/>
    <w:rsid w:val="00A7210D"/>
    <w:rsid w:val="00A721B4"/>
    <w:rsid w:val="00A721CF"/>
    <w:rsid w:val="00A7224E"/>
    <w:rsid w:val="00A72259"/>
    <w:rsid w:val="00A72277"/>
    <w:rsid w:val="00A722D8"/>
    <w:rsid w:val="00A722E7"/>
    <w:rsid w:val="00A7232E"/>
    <w:rsid w:val="00A72354"/>
    <w:rsid w:val="00A72382"/>
    <w:rsid w:val="00A723E6"/>
    <w:rsid w:val="00A7245F"/>
    <w:rsid w:val="00A72463"/>
    <w:rsid w:val="00A7246D"/>
    <w:rsid w:val="00A72487"/>
    <w:rsid w:val="00A7255E"/>
    <w:rsid w:val="00A72567"/>
    <w:rsid w:val="00A72568"/>
    <w:rsid w:val="00A7256C"/>
    <w:rsid w:val="00A7272E"/>
    <w:rsid w:val="00A72743"/>
    <w:rsid w:val="00A72836"/>
    <w:rsid w:val="00A72914"/>
    <w:rsid w:val="00A7295D"/>
    <w:rsid w:val="00A72998"/>
    <w:rsid w:val="00A729AA"/>
    <w:rsid w:val="00A729FF"/>
    <w:rsid w:val="00A72A79"/>
    <w:rsid w:val="00A72A8A"/>
    <w:rsid w:val="00A72ABF"/>
    <w:rsid w:val="00A72AE6"/>
    <w:rsid w:val="00A72B00"/>
    <w:rsid w:val="00A72B90"/>
    <w:rsid w:val="00A72BF4"/>
    <w:rsid w:val="00A72C91"/>
    <w:rsid w:val="00A72CE8"/>
    <w:rsid w:val="00A72D03"/>
    <w:rsid w:val="00A72D32"/>
    <w:rsid w:val="00A72D49"/>
    <w:rsid w:val="00A72DCC"/>
    <w:rsid w:val="00A72DDF"/>
    <w:rsid w:val="00A72DFC"/>
    <w:rsid w:val="00A72E79"/>
    <w:rsid w:val="00A72E7C"/>
    <w:rsid w:val="00A72EB9"/>
    <w:rsid w:val="00A72EBE"/>
    <w:rsid w:val="00A72EC3"/>
    <w:rsid w:val="00A72F62"/>
    <w:rsid w:val="00A72F6B"/>
    <w:rsid w:val="00A730E5"/>
    <w:rsid w:val="00A7315E"/>
    <w:rsid w:val="00A731C1"/>
    <w:rsid w:val="00A731C5"/>
    <w:rsid w:val="00A73239"/>
    <w:rsid w:val="00A7329A"/>
    <w:rsid w:val="00A732C3"/>
    <w:rsid w:val="00A73340"/>
    <w:rsid w:val="00A73404"/>
    <w:rsid w:val="00A73407"/>
    <w:rsid w:val="00A73456"/>
    <w:rsid w:val="00A73463"/>
    <w:rsid w:val="00A7346F"/>
    <w:rsid w:val="00A7348D"/>
    <w:rsid w:val="00A73561"/>
    <w:rsid w:val="00A735BD"/>
    <w:rsid w:val="00A735C0"/>
    <w:rsid w:val="00A73633"/>
    <w:rsid w:val="00A7368A"/>
    <w:rsid w:val="00A738EF"/>
    <w:rsid w:val="00A738F3"/>
    <w:rsid w:val="00A7396E"/>
    <w:rsid w:val="00A73991"/>
    <w:rsid w:val="00A739AB"/>
    <w:rsid w:val="00A73A29"/>
    <w:rsid w:val="00A73B03"/>
    <w:rsid w:val="00A73B6A"/>
    <w:rsid w:val="00A73BBD"/>
    <w:rsid w:val="00A73C5C"/>
    <w:rsid w:val="00A73D24"/>
    <w:rsid w:val="00A73D5F"/>
    <w:rsid w:val="00A73E95"/>
    <w:rsid w:val="00A74005"/>
    <w:rsid w:val="00A74042"/>
    <w:rsid w:val="00A740AA"/>
    <w:rsid w:val="00A7410C"/>
    <w:rsid w:val="00A74228"/>
    <w:rsid w:val="00A7426F"/>
    <w:rsid w:val="00A743B5"/>
    <w:rsid w:val="00A743EE"/>
    <w:rsid w:val="00A7442A"/>
    <w:rsid w:val="00A74443"/>
    <w:rsid w:val="00A74475"/>
    <w:rsid w:val="00A7447D"/>
    <w:rsid w:val="00A7449B"/>
    <w:rsid w:val="00A744C1"/>
    <w:rsid w:val="00A745F2"/>
    <w:rsid w:val="00A74620"/>
    <w:rsid w:val="00A7470B"/>
    <w:rsid w:val="00A74734"/>
    <w:rsid w:val="00A74764"/>
    <w:rsid w:val="00A74886"/>
    <w:rsid w:val="00A7490D"/>
    <w:rsid w:val="00A749A3"/>
    <w:rsid w:val="00A74A53"/>
    <w:rsid w:val="00A74A72"/>
    <w:rsid w:val="00A74A92"/>
    <w:rsid w:val="00A74AD7"/>
    <w:rsid w:val="00A74AF9"/>
    <w:rsid w:val="00A74B15"/>
    <w:rsid w:val="00A74B18"/>
    <w:rsid w:val="00A74BBE"/>
    <w:rsid w:val="00A74C5C"/>
    <w:rsid w:val="00A74C94"/>
    <w:rsid w:val="00A74CA9"/>
    <w:rsid w:val="00A74CDD"/>
    <w:rsid w:val="00A74CE4"/>
    <w:rsid w:val="00A74DF5"/>
    <w:rsid w:val="00A74E3D"/>
    <w:rsid w:val="00A74E83"/>
    <w:rsid w:val="00A74EAA"/>
    <w:rsid w:val="00A74EFE"/>
    <w:rsid w:val="00A74F98"/>
    <w:rsid w:val="00A74FF3"/>
    <w:rsid w:val="00A74FF5"/>
    <w:rsid w:val="00A75032"/>
    <w:rsid w:val="00A750E5"/>
    <w:rsid w:val="00A75186"/>
    <w:rsid w:val="00A75240"/>
    <w:rsid w:val="00A752B9"/>
    <w:rsid w:val="00A75390"/>
    <w:rsid w:val="00A7539E"/>
    <w:rsid w:val="00A753DB"/>
    <w:rsid w:val="00A75414"/>
    <w:rsid w:val="00A75480"/>
    <w:rsid w:val="00A754BC"/>
    <w:rsid w:val="00A754D2"/>
    <w:rsid w:val="00A755E8"/>
    <w:rsid w:val="00A75654"/>
    <w:rsid w:val="00A7567E"/>
    <w:rsid w:val="00A756D9"/>
    <w:rsid w:val="00A7573F"/>
    <w:rsid w:val="00A75749"/>
    <w:rsid w:val="00A7583F"/>
    <w:rsid w:val="00A758D1"/>
    <w:rsid w:val="00A758F2"/>
    <w:rsid w:val="00A75942"/>
    <w:rsid w:val="00A75975"/>
    <w:rsid w:val="00A759C8"/>
    <w:rsid w:val="00A759EB"/>
    <w:rsid w:val="00A75A6E"/>
    <w:rsid w:val="00A75A82"/>
    <w:rsid w:val="00A75A9A"/>
    <w:rsid w:val="00A75A9B"/>
    <w:rsid w:val="00A75AFC"/>
    <w:rsid w:val="00A75BE6"/>
    <w:rsid w:val="00A75C8C"/>
    <w:rsid w:val="00A75C97"/>
    <w:rsid w:val="00A75C9D"/>
    <w:rsid w:val="00A75CD7"/>
    <w:rsid w:val="00A75CD8"/>
    <w:rsid w:val="00A75D6E"/>
    <w:rsid w:val="00A75E1C"/>
    <w:rsid w:val="00A75E2B"/>
    <w:rsid w:val="00A75F29"/>
    <w:rsid w:val="00A75F55"/>
    <w:rsid w:val="00A75FA8"/>
    <w:rsid w:val="00A75FB7"/>
    <w:rsid w:val="00A7603C"/>
    <w:rsid w:val="00A760A2"/>
    <w:rsid w:val="00A760C2"/>
    <w:rsid w:val="00A760F5"/>
    <w:rsid w:val="00A7612C"/>
    <w:rsid w:val="00A76184"/>
    <w:rsid w:val="00A76194"/>
    <w:rsid w:val="00A7619A"/>
    <w:rsid w:val="00A761C8"/>
    <w:rsid w:val="00A761EA"/>
    <w:rsid w:val="00A76232"/>
    <w:rsid w:val="00A7627E"/>
    <w:rsid w:val="00A762B7"/>
    <w:rsid w:val="00A762BA"/>
    <w:rsid w:val="00A762D3"/>
    <w:rsid w:val="00A762E9"/>
    <w:rsid w:val="00A7634B"/>
    <w:rsid w:val="00A76361"/>
    <w:rsid w:val="00A76391"/>
    <w:rsid w:val="00A7642B"/>
    <w:rsid w:val="00A76446"/>
    <w:rsid w:val="00A7647B"/>
    <w:rsid w:val="00A764DF"/>
    <w:rsid w:val="00A764FD"/>
    <w:rsid w:val="00A7658E"/>
    <w:rsid w:val="00A76599"/>
    <w:rsid w:val="00A765BC"/>
    <w:rsid w:val="00A765D6"/>
    <w:rsid w:val="00A765E4"/>
    <w:rsid w:val="00A7662A"/>
    <w:rsid w:val="00A76749"/>
    <w:rsid w:val="00A7675D"/>
    <w:rsid w:val="00A7688B"/>
    <w:rsid w:val="00A76945"/>
    <w:rsid w:val="00A769C6"/>
    <w:rsid w:val="00A769E4"/>
    <w:rsid w:val="00A76A67"/>
    <w:rsid w:val="00A76A6C"/>
    <w:rsid w:val="00A76B0E"/>
    <w:rsid w:val="00A76B97"/>
    <w:rsid w:val="00A76C1D"/>
    <w:rsid w:val="00A76C9F"/>
    <w:rsid w:val="00A76CE4"/>
    <w:rsid w:val="00A76D30"/>
    <w:rsid w:val="00A76D65"/>
    <w:rsid w:val="00A76DB9"/>
    <w:rsid w:val="00A76E2C"/>
    <w:rsid w:val="00A77063"/>
    <w:rsid w:val="00A77079"/>
    <w:rsid w:val="00A770D8"/>
    <w:rsid w:val="00A770F2"/>
    <w:rsid w:val="00A77170"/>
    <w:rsid w:val="00A7717B"/>
    <w:rsid w:val="00A77195"/>
    <w:rsid w:val="00A7719A"/>
    <w:rsid w:val="00A771BD"/>
    <w:rsid w:val="00A77251"/>
    <w:rsid w:val="00A772F9"/>
    <w:rsid w:val="00A773A8"/>
    <w:rsid w:val="00A773DB"/>
    <w:rsid w:val="00A773E9"/>
    <w:rsid w:val="00A774DD"/>
    <w:rsid w:val="00A77691"/>
    <w:rsid w:val="00A776A9"/>
    <w:rsid w:val="00A776CD"/>
    <w:rsid w:val="00A776CF"/>
    <w:rsid w:val="00A777AD"/>
    <w:rsid w:val="00A77883"/>
    <w:rsid w:val="00A779C2"/>
    <w:rsid w:val="00A77ABE"/>
    <w:rsid w:val="00A77B3E"/>
    <w:rsid w:val="00A77BBD"/>
    <w:rsid w:val="00A77C15"/>
    <w:rsid w:val="00A77D38"/>
    <w:rsid w:val="00A77D3C"/>
    <w:rsid w:val="00A77D65"/>
    <w:rsid w:val="00A77D6F"/>
    <w:rsid w:val="00A77D91"/>
    <w:rsid w:val="00A77DCC"/>
    <w:rsid w:val="00A77E05"/>
    <w:rsid w:val="00A77FB9"/>
    <w:rsid w:val="00A801CA"/>
    <w:rsid w:val="00A80227"/>
    <w:rsid w:val="00A80262"/>
    <w:rsid w:val="00A802AF"/>
    <w:rsid w:val="00A802D6"/>
    <w:rsid w:val="00A80351"/>
    <w:rsid w:val="00A80492"/>
    <w:rsid w:val="00A805AC"/>
    <w:rsid w:val="00A80682"/>
    <w:rsid w:val="00A806AB"/>
    <w:rsid w:val="00A806BC"/>
    <w:rsid w:val="00A80702"/>
    <w:rsid w:val="00A807F4"/>
    <w:rsid w:val="00A80839"/>
    <w:rsid w:val="00A808A9"/>
    <w:rsid w:val="00A8090E"/>
    <w:rsid w:val="00A80981"/>
    <w:rsid w:val="00A809F3"/>
    <w:rsid w:val="00A80A0C"/>
    <w:rsid w:val="00A80A4C"/>
    <w:rsid w:val="00A80A85"/>
    <w:rsid w:val="00A80A8B"/>
    <w:rsid w:val="00A80C7D"/>
    <w:rsid w:val="00A80D20"/>
    <w:rsid w:val="00A80E32"/>
    <w:rsid w:val="00A80F75"/>
    <w:rsid w:val="00A80F80"/>
    <w:rsid w:val="00A80F95"/>
    <w:rsid w:val="00A80F9E"/>
    <w:rsid w:val="00A80FB6"/>
    <w:rsid w:val="00A80FE1"/>
    <w:rsid w:val="00A81100"/>
    <w:rsid w:val="00A81279"/>
    <w:rsid w:val="00A812C1"/>
    <w:rsid w:val="00A81327"/>
    <w:rsid w:val="00A81460"/>
    <w:rsid w:val="00A8147F"/>
    <w:rsid w:val="00A814F6"/>
    <w:rsid w:val="00A81575"/>
    <w:rsid w:val="00A815A1"/>
    <w:rsid w:val="00A815B6"/>
    <w:rsid w:val="00A81603"/>
    <w:rsid w:val="00A8165B"/>
    <w:rsid w:val="00A81668"/>
    <w:rsid w:val="00A817C4"/>
    <w:rsid w:val="00A817EE"/>
    <w:rsid w:val="00A817F8"/>
    <w:rsid w:val="00A8181C"/>
    <w:rsid w:val="00A8182D"/>
    <w:rsid w:val="00A81853"/>
    <w:rsid w:val="00A818A3"/>
    <w:rsid w:val="00A819A7"/>
    <w:rsid w:val="00A81A8E"/>
    <w:rsid w:val="00A81B65"/>
    <w:rsid w:val="00A81B80"/>
    <w:rsid w:val="00A81BA7"/>
    <w:rsid w:val="00A81BA9"/>
    <w:rsid w:val="00A81C3B"/>
    <w:rsid w:val="00A81C6B"/>
    <w:rsid w:val="00A81C6F"/>
    <w:rsid w:val="00A81CA9"/>
    <w:rsid w:val="00A81CD0"/>
    <w:rsid w:val="00A81D1A"/>
    <w:rsid w:val="00A81EB5"/>
    <w:rsid w:val="00A81F02"/>
    <w:rsid w:val="00A81F9A"/>
    <w:rsid w:val="00A81FB1"/>
    <w:rsid w:val="00A81FB4"/>
    <w:rsid w:val="00A81FC2"/>
    <w:rsid w:val="00A8203A"/>
    <w:rsid w:val="00A82040"/>
    <w:rsid w:val="00A821B1"/>
    <w:rsid w:val="00A821F2"/>
    <w:rsid w:val="00A82274"/>
    <w:rsid w:val="00A82318"/>
    <w:rsid w:val="00A82353"/>
    <w:rsid w:val="00A82367"/>
    <w:rsid w:val="00A824C6"/>
    <w:rsid w:val="00A824E4"/>
    <w:rsid w:val="00A82556"/>
    <w:rsid w:val="00A825C3"/>
    <w:rsid w:val="00A82624"/>
    <w:rsid w:val="00A8263F"/>
    <w:rsid w:val="00A8270F"/>
    <w:rsid w:val="00A8286D"/>
    <w:rsid w:val="00A828D4"/>
    <w:rsid w:val="00A82914"/>
    <w:rsid w:val="00A82946"/>
    <w:rsid w:val="00A82A35"/>
    <w:rsid w:val="00A82A4E"/>
    <w:rsid w:val="00A82B1F"/>
    <w:rsid w:val="00A82B8E"/>
    <w:rsid w:val="00A82B93"/>
    <w:rsid w:val="00A82BAE"/>
    <w:rsid w:val="00A82BC6"/>
    <w:rsid w:val="00A82C07"/>
    <w:rsid w:val="00A82CA1"/>
    <w:rsid w:val="00A82D66"/>
    <w:rsid w:val="00A82E02"/>
    <w:rsid w:val="00A82E63"/>
    <w:rsid w:val="00A82EDA"/>
    <w:rsid w:val="00A82EDF"/>
    <w:rsid w:val="00A83038"/>
    <w:rsid w:val="00A830FC"/>
    <w:rsid w:val="00A83146"/>
    <w:rsid w:val="00A831C6"/>
    <w:rsid w:val="00A831E4"/>
    <w:rsid w:val="00A831F7"/>
    <w:rsid w:val="00A832A9"/>
    <w:rsid w:val="00A83337"/>
    <w:rsid w:val="00A83522"/>
    <w:rsid w:val="00A8353A"/>
    <w:rsid w:val="00A83557"/>
    <w:rsid w:val="00A835DF"/>
    <w:rsid w:val="00A835ED"/>
    <w:rsid w:val="00A8360D"/>
    <w:rsid w:val="00A83646"/>
    <w:rsid w:val="00A83669"/>
    <w:rsid w:val="00A8368D"/>
    <w:rsid w:val="00A836F3"/>
    <w:rsid w:val="00A83718"/>
    <w:rsid w:val="00A8379C"/>
    <w:rsid w:val="00A837A2"/>
    <w:rsid w:val="00A837F5"/>
    <w:rsid w:val="00A83870"/>
    <w:rsid w:val="00A83875"/>
    <w:rsid w:val="00A8398B"/>
    <w:rsid w:val="00A839BB"/>
    <w:rsid w:val="00A83A78"/>
    <w:rsid w:val="00A83B05"/>
    <w:rsid w:val="00A83B48"/>
    <w:rsid w:val="00A83B70"/>
    <w:rsid w:val="00A83BAF"/>
    <w:rsid w:val="00A83C03"/>
    <w:rsid w:val="00A83C04"/>
    <w:rsid w:val="00A83C25"/>
    <w:rsid w:val="00A83CA1"/>
    <w:rsid w:val="00A83CB9"/>
    <w:rsid w:val="00A83D1B"/>
    <w:rsid w:val="00A83D56"/>
    <w:rsid w:val="00A83D93"/>
    <w:rsid w:val="00A83DA3"/>
    <w:rsid w:val="00A83DE2"/>
    <w:rsid w:val="00A83E3A"/>
    <w:rsid w:val="00A83EB9"/>
    <w:rsid w:val="00A83F47"/>
    <w:rsid w:val="00A84009"/>
    <w:rsid w:val="00A840B0"/>
    <w:rsid w:val="00A84138"/>
    <w:rsid w:val="00A84157"/>
    <w:rsid w:val="00A841EF"/>
    <w:rsid w:val="00A84244"/>
    <w:rsid w:val="00A84274"/>
    <w:rsid w:val="00A84309"/>
    <w:rsid w:val="00A84323"/>
    <w:rsid w:val="00A84335"/>
    <w:rsid w:val="00A84488"/>
    <w:rsid w:val="00A844FE"/>
    <w:rsid w:val="00A84532"/>
    <w:rsid w:val="00A84541"/>
    <w:rsid w:val="00A845AB"/>
    <w:rsid w:val="00A846A0"/>
    <w:rsid w:val="00A846EB"/>
    <w:rsid w:val="00A84790"/>
    <w:rsid w:val="00A84860"/>
    <w:rsid w:val="00A84865"/>
    <w:rsid w:val="00A84877"/>
    <w:rsid w:val="00A848E8"/>
    <w:rsid w:val="00A848FD"/>
    <w:rsid w:val="00A8495E"/>
    <w:rsid w:val="00A84983"/>
    <w:rsid w:val="00A849A3"/>
    <w:rsid w:val="00A849BD"/>
    <w:rsid w:val="00A84A29"/>
    <w:rsid w:val="00A84A78"/>
    <w:rsid w:val="00A84ADF"/>
    <w:rsid w:val="00A84AE2"/>
    <w:rsid w:val="00A84B05"/>
    <w:rsid w:val="00A84B4A"/>
    <w:rsid w:val="00A84BB1"/>
    <w:rsid w:val="00A84C01"/>
    <w:rsid w:val="00A84D6F"/>
    <w:rsid w:val="00A84DDD"/>
    <w:rsid w:val="00A84F0C"/>
    <w:rsid w:val="00A8507A"/>
    <w:rsid w:val="00A85089"/>
    <w:rsid w:val="00A850C9"/>
    <w:rsid w:val="00A85159"/>
    <w:rsid w:val="00A851A6"/>
    <w:rsid w:val="00A851CE"/>
    <w:rsid w:val="00A851D8"/>
    <w:rsid w:val="00A8529D"/>
    <w:rsid w:val="00A852D0"/>
    <w:rsid w:val="00A853C6"/>
    <w:rsid w:val="00A85410"/>
    <w:rsid w:val="00A85479"/>
    <w:rsid w:val="00A85480"/>
    <w:rsid w:val="00A854F5"/>
    <w:rsid w:val="00A85504"/>
    <w:rsid w:val="00A85539"/>
    <w:rsid w:val="00A85567"/>
    <w:rsid w:val="00A8559F"/>
    <w:rsid w:val="00A856CC"/>
    <w:rsid w:val="00A856DE"/>
    <w:rsid w:val="00A856F1"/>
    <w:rsid w:val="00A85827"/>
    <w:rsid w:val="00A85A0C"/>
    <w:rsid w:val="00A85AF3"/>
    <w:rsid w:val="00A85B0D"/>
    <w:rsid w:val="00A85B0F"/>
    <w:rsid w:val="00A85C29"/>
    <w:rsid w:val="00A85D31"/>
    <w:rsid w:val="00A85D64"/>
    <w:rsid w:val="00A85D71"/>
    <w:rsid w:val="00A85EC2"/>
    <w:rsid w:val="00A85F9B"/>
    <w:rsid w:val="00A85FD4"/>
    <w:rsid w:val="00A85FD5"/>
    <w:rsid w:val="00A860CB"/>
    <w:rsid w:val="00A860E4"/>
    <w:rsid w:val="00A861BD"/>
    <w:rsid w:val="00A862AC"/>
    <w:rsid w:val="00A86350"/>
    <w:rsid w:val="00A86395"/>
    <w:rsid w:val="00A863B8"/>
    <w:rsid w:val="00A863F3"/>
    <w:rsid w:val="00A86405"/>
    <w:rsid w:val="00A864CF"/>
    <w:rsid w:val="00A864E7"/>
    <w:rsid w:val="00A86500"/>
    <w:rsid w:val="00A8650C"/>
    <w:rsid w:val="00A86531"/>
    <w:rsid w:val="00A86602"/>
    <w:rsid w:val="00A86624"/>
    <w:rsid w:val="00A866B7"/>
    <w:rsid w:val="00A866C8"/>
    <w:rsid w:val="00A8674C"/>
    <w:rsid w:val="00A86754"/>
    <w:rsid w:val="00A86777"/>
    <w:rsid w:val="00A869A7"/>
    <w:rsid w:val="00A86ACF"/>
    <w:rsid w:val="00A86B15"/>
    <w:rsid w:val="00A86BCF"/>
    <w:rsid w:val="00A86C40"/>
    <w:rsid w:val="00A86CD8"/>
    <w:rsid w:val="00A86CD9"/>
    <w:rsid w:val="00A86D05"/>
    <w:rsid w:val="00A86D31"/>
    <w:rsid w:val="00A86E80"/>
    <w:rsid w:val="00A86E9A"/>
    <w:rsid w:val="00A86E9E"/>
    <w:rsid w:val="00A86ECD"/>
    <w:rsid w:val="00A86F35"/>
    <w:rsid w:val="00A87023"/>
    <w:rsid w:val="00A87035"/>
    <w:rsid w:val="00A8703A"/>
    <w:rsid w:val="00A870BF"/>
    <w:rsid w:val="00A8714C"/>
    <w:rsid w:val="00A8719F"/>
    <w:rsid w:val="00A871CC"/>
    <w:rsid w:val="00A87231"/>
    <w:rsid w:val="00A87238"/>
    <w:rsid w:val="00A87292"/>
    <w:rsid w:val="00A8729D"/>
    <w:rsid w:val="00A872F3"/>
    <w:rsid w:val="00A87301"/>
    <w:rsid w:val="00A8733B"/>
    <w:rsid w:val="00A87353"/>
    <w:rsid w:val="00A87382"/>
    <w:rsid w:val="00A87404"/>
    <w:rsid w:val="00A87407"/>
    <w:rsid w:val="00A8743A"/>
    <w:rsid w:val="00A87441"/>
    <w:rsid w:val="00A87514"/>
    <w:rsid w:val="00A87530"/>
    <w:rsid w:val="00A87679"/>
    <w:rsid w:val="00A8771D"/>
    <w:rsid w:val="00A87728"/>
    <w:rsid w:val="00A87780"/>
    <w:rsid w:val="00A8781C"/>
    <w:rsid w:val="00A87835"/>
    <w:rsid w:val="00A8787D"/>
    <w:rsid w:val="00A8788C"/>
    <w:rsid w:val="00A878D8"/>
    <w:rsid w:val="00A878D9"/>
    <w:rsid w:val="00A879F9"/>
    <w:rsid w:val="00A87A06"/>
    <w:rsid w:val="00A87A07"/>
    <w:rsid w:val="00A87AA9"/>
    <w:rsid w:val="00A87B6F"/>
    <w:rsid w:val="00A87C74"/>
    <w:rsid w:val="00A87CE7"/>
    <w:rsid w:val="00A87CF1"/>
    <w:rsid w:val="00A87D7B"/>
    <w:rsid w:val="00A87E50"/>
    <w:rsid w:val="00A87E80"/>
    <w:rsid w:val="00A87F1F"/>
    <w:rsid w:val="00A87F61"/>
    <w:rsid w:val="00A87F92"/>
    <w:rsid w:val="00A87F94"/>
    <w:rsid w:val="00A87FE7"/>
    <w:rsid w:val="00A9000C"/>
    <w:rsid w:val="00A90016"/>
    <w:rsid w:val="00A90083"/>
    <w:rsid w:val="00A9013E"/>
    <w:rsid w:val="00A901CE"/>
    <w:rsid w:val="00A901EB"/>
    <w:rsid w:val="00A90204"/>
    <w:rsid w:val="00A90310"/>
    <w:rsid w:val="00A90374"/>
    <w:rsid w:val="00A903B5"/>
    <w:rsid w:val="00A903E4"/>
    <w:rsid w:val="00A903EC"/>
    <w:rsid w:val="00A904C2"/>
    <w:rsid w:val="00A905ED"/>
    <w:rsid w:val="00A906B4"/>
    <w:rsid w:val="00A90714"/>
    <w:rsid w:val="00A90767"/>
    <w:rsid w:val="00A907BA"/>
    <w:rsid w:val="00A907C3"/>
    <w:rsid w:val="00A907D7"/>
    <w:rsid w:val="00A907F1"/>
    <w:rsid w:val="00A908A7"/>
    <w:rsid w:val="00A908BA"/>
    <w:rsid w:val="00A908D8"/>
    <w:rsid w:val="00A908E7"/>
    <w:rsid w:val="00A90902"/>
    <w:rsid w:val="00A90933"/>
    <w:rsid w:val="00A9096C"/>
    <w:rsid w:val="00A90984"/>
    <w:rsid w:val="00A90A18"/>
    <w:rsid w:val="00A90A2C"/>
    <w:rsid w:val="00A90A5E"/>
    <w:rsid w:val="00A90A63"/>
    <w:rsid w:val="00A90A70"/>
    <w:rsid w:val="00A90BB4"/>
    <w:rsid w:val="00A90C3D"/>
    <w:rsid w:val="00A90CFB"/>
    <w:rsid w:val="00A90D02"/>
    <w:rsid w:val="00A90D0C"/>
    <w:rsid w:val="00A90DD3"/>
    <w:rsid w:val="00A90ED9"/>
    <w:rsid w:val="00A90F1F"/>
    <w:rsid w:val="00A90F47"/>
    <w:rsid w:val="00A90F65"/>
    <w:rsid w:val="00A91054"/>
    <w:rsid w:val="00A910C2"/>
    <w:rsid w:val="00A9110C"/>
    <w:rsid w:val="00A91126"/>
    <w:rsid w:val="00A911B6"/>
    <w:rsid w:val="00A911C5"/>
    <w:rsid w:val="00A9127C"/>
    <w:rsid w:val="00A912D9"/>
    <w:rsid w:val="00A9134D"/>
    <w:rsid w:val="00A91449"/>
    <w:rsid w:val="00A914A8"/>
    <w:rsid w:val="00A914C8"/>
    <w:rsid w:val="00A91572"/>
    <w:rsid w:val="00A915B8"/>
    <w:rsid w:val="00A9166D"/>
    <w:rsid w:val="00A916C5"/>
    <w:rsid w:val="00A91718"/>
    <w:rsid w:val="00A91831"/>
    <w:rsid w:val="00A918B9"/>
    <w:rsid w:val="00A918EE"/>
    <w:rsid w:val="00A919D1"/>
    <w:rsid w:val="00A919E3"/>
    <w:rsid w:val="00A91AF5"/>
    <w:rsid w:val="00A91B02"/>
    <w:rsid w:val="00A91B90"/>
    <w:rsid w:val="00A91C32"/>
    <w:rsid w:val="00A91CD3"/>
    <w:rsid w:val="00A91D2D"/>
    <w:rsid w:val="00A91D8A"/>
    <w:rsid w:val="00A91DFA"/>
    <w:rsid w:val="00A91E56"/>
    <w:rsid w:val="00A91E98"/>
    <w:rsid w:val="00A91ED0"/>
    <w:rsid w:val="00A91F6A"/>
    <w:rsid w:val="00A91FC2"/>
    <w:rsid w:val="00A91FC8"/>
    <w:rsid w:val="00A92030"/>
    <w:rsid w:val="00A920F1"/>
    <w:rsid w:val="00A92117"/>
    <w:rsid w:val="00A921E1"/>
    <w:rsid w:val="00A921F2"/>
    <w:rsid w:val="00A921FF"/>
    <w:rsid w:val="00A922A4"/>
    <w:rsid w:val="00A922A9"/>
    <w:rsid w:val="00A922F6"/>
    <w:rsid w:val="00A92302"/>
    <w:rsid w:val="00A92317"/>
    <w:rsid w:val="00A92442"/>
    <w:rsid w:val="00A92479"/>
    <w:rsid w:val="00A924DE"/>
    <w:rsid w:val="00A92573"/>
    <w:rsid w:val="00A926B9"/>
    <w:rsid w:val="00A92703"/>
    <w:rsid w:val="00A92806"/>
    <w:rsid w:val="00A92885"/>
    <w:rsid w:val="00A92923"/>
    <w:rsid w:val="00A9294F"/>
    <w:rsid w:val="00A929F8"/>
    <w:rsid w:val="00A92A0B"/>
    <w:rsid w:val="00A92A3E"/>
    <w:rsid w:val="00A92A7A"/>
    <w:rsid w:val="00A92AC8"/>
    <w:rsid w:val="00A92B44"/>
    <w:rsid w:val="00A92C10"/>
    <w:rsid w:val="00A92D42"/>
    <w:rsid w:val="00A92D85"/>
    <w:rsid w:val="00A92E7C"/>
    <w:rsid w:val="00A92E8C"/>
    <w:rsid w:val="00A92E91"/>
    <w:rsid w:val="00A92EA2"/>
    <w:rsid w:val="00A92F36"/>
    <w:rsid w:val="00A92F42"/>
    <w:rsid w:val="00A93071"/>
    <w:rsid w:val="00A93139"/>
    <w:rsid w:val="00A93181"/>
    <w:rsid w:val="00A93323"/>
    <w:rsid w:val="00A9340F"/>
    <w:rsid w:val="00A9345D"/>
    <w:rsid w:val="00A9349A"/>
    <w:rsid w:val="00A935AF"/>
    <w:rsid w:val="00A936CD"/>
    <w:rsid w:val="00A937E3"/>
    <w:rsid w:val="00A93831"/>
    <w:rsid w:val="00A93928"/>
    <w:rsid w:val="00A9394E"/>
    <w:rsid w:val="00A939F7"/>
    <w:rsid w:val="00A93A3E"/>
    <w:rsid w:val="00A93AA8"/>
    <w:rsid w:val="00A93BCA"/>
    <w:rsid w:val="00A93C4B"/>
    <w:rsid w:val="00A93C74"/>
    <w:rsid w:val="00A93C9D"/>
    <w:rsid w:val="00A93D6D"/>
    <w:rsid w:val="00A93D96"/>
    <w:rsid w:val="00A93DC2"/>
    <w:rsid w:val="00A93E44"/>
    <w:rsid w:val="00A940BD"/>
    <w:rsid w:val="00A9410B"/>
    <w:rsid w:val="00A941C6"/>
    <w:rsid w:val="00A941F8"/>
    <w:rsid w:val="00A94241"/>
    <w:rsid w:val="00A94263"/>
    <w:rsid w:val="00A942B9"/>
    <w:rsid w:val="00A94305"/>
    <w:rsid w:val="00A943A4"/>
    <w:rsid w:val="00A943C6"/>
    <w:rsid w:val="00A943CA"/>
    <w:rsid w:val="00A94433"/>
    <w:rsid w:val="00A9444F"/>
    <w:rsid w:val="00A9445C"/>
    <w:rsid w:val="00A9448F"/>
    <w:rsid w:val="00A944DC"/>
    <w:rsid w:val="00A944F9"/>
    <w:rsid w:val="00A94506"/>
    <w:rsid w:val="00A94542"/>
    <w:rsid w:val="00A94646"/>
    <w:rsid w:val="00A9469C"/>
    <w:rsid w:val="00A94704"/>
    <w:rsid w:val="00A94731"/>
    <w:rsid w:val="00A94761"/>
    <w:rsid w:val="00A94785"/>
    <w:rsid w:val="00A947AB"/>
    <w:rsid w:val="00A94887"/>
    <w:rsid w:val="00A949A7"/>
    <w:rsid w:val="00A94A13"/>
    <w:rsid w:val="00A94B19"/>
    <w:rsid w:val="00A94B30"/>
    <w:rsid w:val="00A94B7A"/>
    <w:rsid w:val="00A94BDE"/>
    <w:rsid w:val="00A94C20"/>
    <w:rsid w:val="00A94C58"/>
    <w:rsid w:val="00A94C62"/>
    <w:rsid w:val="00A94D81"/>
    <w:rsid w:val="00A94DBE"/>
    <w:rsid w:val="00A94DEA"/>
    <w:rsid w:val="00A94E15"/>
    <w:rsid w:val="00A94E49"/>
    <w:rsid w:val="00A94E63"/>
    <w:rsid w:val="00A94ED4"/>
    <w:rsid w:val="00A94F16"/>
    <w:rsid w:val="00A94F31"/>
    <w:rsid w:val="00A94FA1"/>
    <w:rsid w:val="00A9508B"/>
    <w:rsid w:val="00A9508C"/>
    <w:rsid w:val="00A950C2"/>
    <w:rsid w:val="00A950D1"/>
    <w:rsid w:val="00A950F2"/>
    <w:rsid w:val="00A9526A"/>
    <w:rsid w:val="00A952ED"/>
    <w:rsid w:val="00A953BD"/>
    <w:rsid w:val="00A953D1"/>
    <w:rsid w:val="00A9540D"/>
    <w:rsid w:val="00A95425"/>
    <w:rsid w:val="00A95461"/>
    <w:rsid w:val="00A9549F"/>
    <w:rsid w:val="00A954BB"/>
    <w:rsid w:val="00A954FA"/>
    <w:rsid w:val="00A95537"/>
    <w:rsid w:val="00A9557C"/>
    <w:rsid w:val="00A95588"/>
    <w:rsid w:val="00A95647"/>
    <w:rsid w:val="00A95694"/>
    <w:rsid w:val="00A956FC"/>
    <w:rsid w:val="00A957C4"/>
    <w:rsid w:val="00A95853"/>
    <w:rsid w:val="00A95862"/>
    <w:rsid w:val="00A95906"/>
    <w:rsid w:val="00A95A66"/>
    <w:rsid w:val="00A95A8B"/>
    <w:rsid w:val="00A95B37"/>
    <w:rsid w:val="00A95B51"/>
    <w:rsid w:val="00A95C0D"/>
    <w:rsid w:val="00A95C3D"/>
    <w:rsid w:val="00A95C7F"/>
    <w:rsid w:val="00A95CCD"/>
    <w:rsid w:val="00A95CFA"/>
    <w:rsid w:val="00A95D5D"/>
    <w:rsid w:val="00A95DD4"/>
    <w:rsid w:val="00A95E72"/>
    <w:rsid w:val="00A95F3B"/>
    <w:rsid w:val="00A95F99"/>
    <w:rsid w:val="00A9607C"/>
    <w:rsid w:val="00A96098"/>
    <w:rsid w:val="00A96103"/>
    <w:rsid w:val="00A9612F"/>
    <w:rsid w:val="00A96152"/>
    <w:rsid w:val="00A96166"/>
    <w:rsid w:val="00A9622F"/>
    <w:rsid w:val="00A96249"/>
    <w:rsid w:val="00A96267"/>
    <w:rsid w:val="00A9626F"/>
    <w:rsid w:val="00A96353"/>
    <w:rsid w:val="00A9636B"/>
    <w:rsid w:val="00A96376"/>
    <w:rsid w:val="00A9638D"/>
    <w:rsid w:val="00A963A4"/>
    <w:rsid w:val="00A963F6"/>
    <w:rsid w:val="00A9640D"/>
    <w:rsid w:val="00A965A5"/>
    <w:rsid w:val="00A96637"/>
    <w:rsid w:val="00A966C3"/>
    <w:rsid w:val="00A96767"/>
    <w:rsid w:val="00A967F8"/>
    <w:rsid w:val="00A967FE"/>
    <w:rsid w:val="00A96906"/>
    <w:rsid w:val="00A96997"/>
    <w:rsid w:val="00A969F9"/>
    <w:rsid w:val="00A96A11"/>
    <w:rsid w:val="00A96A21"/>
    <w:rsid w:val="00A96A44"/>
    <w:rsid w:val="00A96A9D"/>
    <w:rsid w:val="00A96AE8"/>
    <w:rsid w:val="00A96B58"/>
    <w:rsid w:val="00A96C1C"/>
    <w:rsid w:val="00A96D30"/>
    <w:rsid w:val="00A96D45"/>
    <w:rsid w:val="00A96D61"/>
    <w:rsid w:val="00A96D67"/>
    <w:rsid w:val="00A96D86"/>
    <w:rsid w:val="00A96D8B"/>
    <w:rsid w:val="00A96E4D"/>
    <w:rsid w:val="00A96EAD"/>
    <w:rsid w:val="00A96F43"/>
    <w:rsid w:val="00A96FAC"/>
    <w:rsid w:val="00A96FAD"/>
    <w:rsid w:val="00A97012"/>
    <w:rsid w:val="00A97031"/>
    <w:rsid w:val="00A9707C"/>
    <w:rsid w:val="00A970EA"/>
    <w:rsid w:val="00A9718F"/>
    <w:rsid w:val="00A971F4"/>
    <w:rsid w:val="00A97239"/>
    <w:rsid w:val="00A97251"/>
    <w:rsid w:val="00A9726C"/>
    <w:rsid w:val="00A97293"/>
    <w:rsid w:val="00A97307"/>
    <w:rsid w:val="00A9737D"/>
    <w:rsid w:val="00A97405"/>
    <w:rsid w:val="00A97455"/>
    <w:rsid w:val="00A974C1"/>
    <w:rsid w:val="00A974D3"/>
    <w:rsid w:val="00A97500"/>
    <w:rsid w:val="00A9753F"/>
    <w:rsid w:val="00A97561"/>
    <w:rsid w:val="00A975CA"/>
    <w:rsid w:val="00A975DF"/>
    <w:rsid w:val="00A97625"/>
    <w:rsid w:val="00A97629"/>
    <w:rsid w:val="00A9763B"/>
    <w:rsid w:val="00A97772"/>
    <w:rsid w:val="00A9777E"/>
    <w:rsid w:val="00A9778F"/>
    <w:rsid w:val="00A977B6"/>
    <w:rsid w:val="00A977BC"/>
    <w:rsid w:val="00A97845"/>
    <w:rsid w:val="00A978A9"/>
    <w:rsid w:val="00A978C5"/>
    <w:rsid w:val="00A978EF"/>
    <w:rsid w:val="00A9790C"/>
    <w:rsid w:val="00A9796A"/>
    <w:rsid w:val="00A97A17"/>
    <w:rsid w:val="00A97A30"/>
    <w:rsid w:val="00A97A4F"/>
    <w:rsid w:val="00A97AE0"/>
    <w:rsid w:val="00A97B1B"/>
    <w:rsid w:val="00A97C39"/>
    <w:rsid w:val="00A97CF7"/>
    <w:rsid w:val="00A97DD5"/>
    <w:rsid w:val="00A97E27"/>
    <w:rsid w:val="00A97EAA"/>
    <w:rsid w:val="00A97F24"/>
    <w:rsid w:val="00AA0024"/>
    <w:rsid w:val="00AA0052"/>
    <w:rsid w:val="00AA013E"/>
    <w:rsid w:val="00AA0149"/>
    <w:rsid w:val="00AA01D6"/>
    <w:rsid w:val="00AA029F"/>
    <w:rsid w:val="00AA0328"/>
    <w:rsid w:val="00AA032E"/>
    <w:rsid w:val="00AA03DA"/>
    <w:rsid w:val="00AA0438"/>
    <w:rsid w:val="00AA05EB"/>
    <w:rsid w:val="00AA0737"/>
    <w:rsid w:val="00AA07BD"/>
    <w:rsid w:val="00AA08B8"/>
    <w:rsid w:val="00AA0901"/>
    <w:rsid w:val="00AA0963"/>
    <w:rsid w:val="00AA098A"/>
    <w:rsid w:val="00AA09BB"/>
    <w:rsid w:val="00AA0A4C"/>
    <w:rsid w:val="00AA0AC7"/>
    <w:rsid w:val="00AA0AD1"/>
    <w:rsid w:val="00AA0B0D"/>
    <w:rsid w:val="00AA0B78"/>
    <w:rsid w:val="00AA0B82"/>
    <w:rsid w:val="00AA0BB4"/>
    <w:rsid w:val="00AA0D02"/>
    <w:rsid w:val="00AA0DA6"/>
    <w:rsid w:val="00AA0E00"/>
    <w:rsid w:val="00AA0E25"/>
    <w:rsid w:val="00AA0E3A"/>
    <w:rsid w:val="00AA0E7E"/>
    <w:rsid w:val="00AA0EC0"/>
    <w:rsid w:val="00AA0F28"/>
    <w:rsid w:val="00AA0F8B"/>
    <w:rsid w:val="00AA0FAD"/>
    <w:rsid w:val="00AA0FFA"/>
    <w:rsid w:val="00AA0FFE"/>
    <w:rsid w:val="00AA1079"/>
    <w:rsid w:val="00AA1098"/>
    <w:rsid w:val="00AA10B9"/>
    <w:rsid w:val="00AA10CC"/>
    <w:rsid w:val="00AA1352"/>
    <w:rsid w:val="00AA136D"/>
    <w:rsid w:val="00AA137F"/>
    <w:rsid w:val="00AA141A"/>
    <w:rsid w:val="00AA142D"/>
    <w:rsid w:val="00AA161E"/>
    <w:rsid w:val="00AA168E"/>
    <w:rsid w:val="00AA16FD"/>
    <w:rsid w:val="00AA175B"/>
    <w:rsid w:val="00AA1795"/>
    <w:rsid w:val="00AA17BA"/>
    <w:rsid w:val="00AA1845"/>
    <w:rsid w:val="00AA1936"/>
    <w:rsid w:val="00AA1952"/>
    <w:rsid w:val="00AA1968"/>
    <w:rsid w:val="00AA19A3"/>
    <w:rsid w:val="00AA19DD"/>
    <w:rsid w:val="00AA1A04"/>
    <w:rsid w:val="00AA1ADE"/>
    <w:rsid w:val="00AA1B6D"/>
    <w:rsid w:val="00AA1B82"/>
    <w:rsid w:val="00AA1B97"/>
    <w:rsid w:val="00AA1BCE"/>
    <w:rsid w:val="00AA1BEA"/>
    <w:rsid w:val="00AA1BF0"/>
    <w:rsid w:val="00AA1C2E"/>
    <w:rsid w:val="00AA1C6B"/>
    <w:rsid w:val="00AA1CCF"/>
    <w:rsid w:val="00AA1CD4"/>
    <w:rsid w:val="00AA1D09"/>
    <w:rsid w:val="00AA1D8C"/>
    <w:rsid w:val="00AA1D9B"/>
    <w:rsid w:val="00AA1DD6"/>
    <w:rsid w:val="00AA1DE4"/>
    <w:rsid w:val="00AA1E43"/>
    <w:rsid w:val="00AA1E64"/>
    <w:rsid w:val="00AA1E7F"/>
    <w:rsid w:val="00AA1E97"/>
    <w:rsid w:val="00AA1F65"/>
    <w:rsid w:val="00AA1FE1"/>
    <w:rsid w:val="00AA2027"/>
    <w:rsid w:val="00AA2083"/>
    <w:rsid w:val="00AA209F"/>
    <w:rsid w:val="00AA20E9"/>
    <w:rsid w:val="00AA2138"/>
    <w:rsid w:val="00AA214B"/>
    <w:rsid w:val="00AA21A7"/>
    <w:rsid w:val="00AA2234"/>
    <w:rsid w:val="00AA2267"/>
    <w:rsid w:val="00AA2280"/>
    <w:rsid w:val="00AA22CC"/>
    <w:rsid w:val="00AA2409"/>
    <w:rsid w:val="00AA242B"/>
    <w:rsid w:val="00AA2434"/>
    <w:rsid w:val="00AA24BF"/>
    <w:rsid w:val="00AA24DC"/>
    <w:rsid w:val="00AA2604"/>
    <w:rsid w:val="00AA262D"/>
    <w:rsid w:val="00AA264C"/>
    <w:rsid w:val="00AA2718"/>
    <w:rsid w:val="00AA2775"/>
    <w:rsid w:val="00AA2856"/>
    <w:rsid w:val="00AA28B6"/>
    <w:rsid w:val="00AA28C6"/>
    <w:rsid w:val="00AA28DB"/>
    <w:rsid w:val="00AA298E"/>
    <w:rsid w:val="00AA29D9"/>
    <w:rsid w:val="00AA2B4D"/>
    <w:rsid w:val="00AA2BEC"/>
    <w:rsid w:val="00AA2C0D"/>
    <w:rsid w:val="00AA2C68"/>
    <w:rsid w:val="00AA2CFF"/>
    <w:rsid w:val="00AA2D59"/>
    <w:rsid w:val="00AA2DEA"/>
    <w:rsid w:val="00AA2E07"/>
    <w:rsid w:val="00AA2E12"/>
    <w:rsid w:val="00AA2E26"/>
    <w:rsid w:val="00AA2E7C"/>
    <w:rsid w:val="00AA2F79"/>
    <w:rsid w:val="00AA2FB8"/>
    <w:rsid w:val="00AA30FD"/>
    <w:rsid w:val="00AA31A4"/>
    <w:rsid w:val="00AA3208"/>
    <w:rsid w:val="00AA3225"/>
    <w:rsid w:val="00AA3228"/>
    <w:rsid w:val="00AA32BA"/>
    <w:rsid w:val="00AA3337"/>
    <w:rsid w:val="00AA33DE"/>
    <w:rsid w:val="00AA3421"/>
    <w:rsid w:val="00AA3470"/>
    <w:rsid w:val="00AA348A"/>
    <w:rsid w:val="00AA34DA"/>
    <w:rsid w:val="00AA3528"/>
    <w:rsid w:val="00AA3545"/>
    <w:rsid w:val="00AA35BD"/>
    <w:rsid w:val="00AA35C3"/>
    <w:rsid w:val="00AA3631"/>
    <w:rsid w:val="00AA363A"/>
    <w:rsid w:val="00AA3742"/>
    <w:rsid w:val="00AA3777"/>
    <w:rsid w:val="00AA3778"/>
    <w:rsid w:val="00AA37EF"/>
    <w:rsid w:val="00AA3819"/>
    <w:rsid w:val="00AA3874"/>
    <w:rsid w:val="00AA38D9"/>
    <w:rsid w:val="00AA38E6"/>
    <w:rsid w:val="00AA38FD"/>
    <w:rsid w:val="00AA3914"/>
    <w:rsid w:val="00AA39B0"/>
    <w:rsid w:val="00AA3A94"/>
    <w:rsid w:val="00AA3AB2"/>
    <w:rsid w:val="00AA3ACD"/>
    <w:rsid w:val="00AA3BDE"/>
    <w:rsid w:val="00AA3C3B"/>
    <w:rsid w:val="00AA3D55"/>
    <w:rsid w:val="00AA3DAB"/>
    <w:rsid w:val="00AA3E2F"/>
    <w:rsid w:val="00AA3E5E"/>
    <w:rsid w:val="00AA3E95"/>
    <w:rsid w:val="00AA3E9A"/>
    <w:rsid w:val="00AA3EDC"/>
    <w:rsid w:val="00AA3F98"/>
    <w:rsid w:val="00AA3FA4"/>
    <w:rsid w:val="00AA4094"/>
    <w:rsid w:val="00AA409A"/>
    <w:rsid w:val="00AA40CE"/>
    <w:rsid w:val="00AA40F5"/>
    <w:rsid w:val="00AA413E"/>
    <w:rsid w:val="00AA4178"/>
    <w:rsid w:val="00AA41AB"/>
    <w:rsid w:val="00AA425D"/>
    <w:rsid w:val="00AA42AC"/>
    <w:rsid w:val="00AA42F1"/>
    <w:rsid w:val="00AA4348"/>
    <w:rsid w:val="00AA434B"/>
    <w:rsid w:val="00AA4399"/>
    <w:rsid w:val="00AA43CB"/>
    <w:rsid w:val="00AA43D9"/>
    <w:rsid w:val="00AA43F7"/>
    <w:rsid w:val="00AA4405"/>
    <w:rsid w:val="00AA4424"/>
    <w:rsid w:val="00AA444B"/>
    <w:rsid w:val="00AA44C0"/>
    <w:rsid w:val="00AA44D3"/>
    <w:rsid w:val="00AA453A"/>
    <w:rsid w:val="00AA45E4"/>
    <w:rsid w:val="00AA4637"/>
    <w:rsid w:val="00AA4759"/>
    <w:rsid w:val="00AA47AB"/>
    <w:rsid w:val="00AA4834"/>
    <w:rsid w:val="00AA48F6"/>
    <w:rsid w:val="00AA48FB"/>
    <w:rsid w:val="00AA4A22"/>
    <w:rsid w:val="00AA4A38"/>
    <w:rsid w:val="00AA4A9E"/>
    <w:rsid w:val="00AA4AEC"/>
    <w:rsid w:val="00AA4AEF"/>
    <w:rsid w:val="00AA4B81"/>
    <w:rsid w:val="00AA4BB6"/>
    <w:rsid w:val="00AA4C27"/>
    <w:rsid w:val="00AA4C64"/>
    <w:rsid w:val="00AA4C7D"/>
    <w:rsid w:val="00AA4C92"/>
    <w:rsid w:val="00AA4C9C"/>
    <w:rsid w:val="00AA4DFC"/>
    <w:rsid w:val="00AA4E2F"/>
    <w:rsid w:val="00AA4F5D"/>
    <w:rsid w:val="00AA4F7E"/>
    <w:rsid w:val="00AA4F91"/>
    <w:rsid w:val="00AA5039"/>
    <w:rsid w:val="00AA5078"/>
    <w:rsid w:val="00AA50F0"/>
    <w:rsid w:val="00AA5189"/>
    <w:rsid w:val="00AA5195"/>
    <w:rsid w:val="00AA51BD"/>
    <w:rsid w:val="00AA51F4"/>
    <w:rsid w:val="00AA5220"/>
    <w:rsid w:val="00AA52FA"/>
    <w:rsid w:val="00AA532D"/>
    <w:rsid w:val="00AA5438"/>
    <w:rsid w:val="00AA54BA"/>
    <w:rsid w:val="00AA554E"/>
    <w:rsid w:val="00AA559E"/>
    <w:rsid w:val="00AA55D5"/>
    <w:rsid w:val="00AA55E8"/>
    <w:rsid w:val="00AA55EA"/>
    <w:rsid w:val="00AA5696"/>
    <w:rsid w:val="00AA569E"/>
    <w:rsid w:val="00AA56B1"/>
    <w:rsid w:val="00AA572C"/>
    <w:rsid w:val="00AA5754"/>
    <w:rsid w:val="00AA5798"/>
    <w:rsid w:val="00AA57A3"/>
    <w:rsid w:val="00AA57E5"/>
    <w:rsid w:val="00AA57F3"/>
    <w:rsid w:val="00AA5807"/>
    <w:rsid w:val="00AA58F5"/>
    <w:rsid w:val="00AA5A1B"/>
    <w:rsid w:val="00AA5A56"/>
    <w:rsid w:val="00AA5AF7"/>
    <w:rsid w:val="00AA5B83"/>
    <w:rsid w:val="00AA5BC7"/>
    <w:rsid w:val="00AA5BEB"/>
    <w:rsid w:val="00AA5CCC"/>
    <w:rsid w:val="00AA5D07"/>
    <w:rsid w:val="00AA5D0A"/>
    <w:rsid w:val="00AA5D52"/>
    <w:rsid w:val="00AA5D69"/>
    <w:rsid w:val="00AA5E72"/>
    <w:rsid w:val="00AA5F40"/>
    <w:rsid w:val="00AA5F90"/>
    <w:rsid w:val="00AA5F9F"/>
    <w:rsid w:val="00AA5FB5"/>
    <w:rsid w:val="00AA5FB8"/>
    <w:rsid w:val="00AA5FED"/>
    <w:rsid w:val="00AA6054"/>
    <w:rsid w:val="00AA60B8"/>
    <w:rsid w:val="00AA6199"/>
    <w:rsid w:val="00AA625D"/>
    <w:rsid w:val="00AA62EC"/>
    <w:rsid w:val="00AA633C"/>
    <w:rsid w:val="00AA6356"/>
    <w:rsid w:val="00AA63B3"/>
    <w:rsid w:val="00AA63CC"/>
    <w:rsid w:val="00AA63D4"/>
    <w:rsid w:val="00AA63D7"/>
    <w:rsid w:val="00AA644F"/>
    <w:rsid w:val="00AA6457"/>
    <w:rsid w:val="00AA6596"/>
    <w:rsid w:val="00AA65C0"/>
    <w:rsid w:val="00AA65D7"/>
    <w:rsid w:val="00AA65E8"/>
    <w:rsid w:val="00AA6644"/>
    <w:rsid w:val="00AA6649"/>
    <w:rsid w:val="00AA6654"/>
    <w:rsid w:val="00AA665B"/>
    <w:rsid w:val="00AA666F"/>
    <w:rsid w:val="00AA6739"/>
    <w:rsid w:val="00AA6746"/>
    <w:rsid w:val="00AA6758"/>
    <w:rsid w:val="00AA67BA"/>
    <w:rsid w:val="00AA67C1"/>
    <w:rsid w:val="00AA67D0"/>
    <w:rsid w:val="00AA681D"/>
    <w:rsid w:val="00AA683A"/>
    <w:rsid w:val="00AA688B"/>
    <w:rsid w:val="00AA6986"/>
    <w:rsid w:val="00AA69D1"/>
    <w:rsid w:val="00AA6A03"/>
    <w:rsid w:val="00AA6A31"/>
    <w:rsid w:val="00AA6A33"/>
    <w:rsid w:val="00AA6AA7"/>
    <w:rsid w:val="00AA6B0C"/>
    <w:rsid w:val="00AA6B2C"/>
    <w:rsid w:val="00AA6B2D"/>
    <w:rsid w:val="00AA6B2E"/>
    <w:rsid w:val="00AA6B5E"/>
    <w:rsid w:val="00AA6BD0"/>
    <w:rsid w:val="00AA6CB4"/>
    <w:rsid w:val="00AA6DC2"/>
    <w:rsid w:val="00AA6E91"/>
    <w:rsid w:val="00AA6F3A"/>
    <w:rsid w:val="00AA6FA1"/>
    <w:rsid w:val="00AA6FF5"/>
    <w:rsid w:val="00AA7001"/>
    <w:rsid w:val="00AA7060"/>
    <w:rsid w:val="00AA710B"/>
    <w:rsid w:val="00AA717D"/>
    <w:rsid w:val="00AA71E3"/>
    <w:rsid w:val="00AA7275"/>
    <w:rsid w:val="00AA72BF"/>
    <w:rsid w:val="00AA737F"/>
    <w:rsid w:val="00AA73B8"/>
    <w:rsid w:val="00AA73D4"/>
    <w:rsid w:val="00AA7454"/>
    <w:rsid w:val="00AA7530"/>
    <w:rsid w:val="00AA75D5"/>
    <w:rsid w:val="00AA75FA"/>
    <w:rsid w:val="00AA7702"/>
    <w:rsid w:val="00AA77AA"/>
    <w:rsid w:val="00AA7860"/>
    <w:rsid w:val="00AA78E8"/>
    <w:rsid w:val="00AA794E"/>
    <w:rsid w:val="00AA797F"/>
    <w:rsid w:val="00AA7980"/>
    <w:rsid w:val="00AA79DE"/>
    <w:rsid w:val="00AA79F9"/>
    <w:rsid w:val="00AA7A16"/>
    <w:rsid w:val="00AA7A28"/>
    <w:rsid w:val="00AA7B9E"/>
    <w:rsid w:val="00AA7BF4"/>
    <w:rsid w:val="00AA7C19"/>
    <w:rsid w:val="00AA7CAC"/>
    <w:rsid w:val="00AA7CFC"/>
    <w:rsid w:val="00AA7DF3"/>
    <w:rsid w:val="00AA7E0D"/>
    <w:rsid w:val="00AA7EB3"/>
    <w:rsid w:val="00AB004A"/>
    <w:rsid w:val="00AB00CD"/>
    <w:rsid w:val="00AB0108"/>
    <w:rsid w:val="00AB01D1"/>
    <w:rsid w:val="00AB023D"/>
    <w:rsid w:val="00AB023F"/>
    <w:rsid w:val="00AB0338"/>
    <w:rsid w:val="00AB0346"/>
    <w:rsid w:val="00AB053F"/>
    <w:rsid w:val="00AB05DC"/>
    <w:rsid w:val="00AB05DE"/>
    <w:rsid w:val="00AB061C"/>
    <w:rsid w:val="00AB07EC"/>
    <w:rsid w:val="00AB081D"/>
    <w:rsid w:val="00AB08E3"/>
    <w:rsid w:val="00AB0987"/>
    <w:rsid w:val="00AB0A90"/>
    <w:rsid w:val="00AB0AEC"/>
    <w:rsid w:val="00AB0B07"/>
    <w:rsid w:val="00AB0B4D"/>
    <w:rsid w:val="00AB0C7B"/>
    <w:rsid w:val="00AB0C94"/>
    <w:rsid w:val="00AB0CAD"/>
    <w:rsid w:val="00AB0CFC"/>
    <w:rsid w:val="00AB0DC7"/>
    <w:rsid w:val="00AB0DCC"/>
    <w:rsid w:val="00AB0E4E"/>
    <w:rsid w:val="00AB0E70"/>
    <w:rsid w:val="00AB1004"/>
    <w:rsid w:val="00AB1040"/>
    <w:rsid w:val="00AB10AB"/>
    <w:rsid w:val="00AB1106"/>
    <w:rsid w:val="00AB116D"/>
    <w:rsid w:val="00AB119A"/>
    <w:rsid w:val="00AB11B2"/>
    <w:rsid w:val="00AB11E3"/>
    <w:rsid w:val="00AB11F4"/>
    <w:rsid w:val="00AB124F"/>
    <w:rsid w:val="00AB12AB"/>
    <w:rsid w:val="00AB1332"/>
    <w:rsid w:val="00AB1392"/>
    <w:rsid w:val="00AB13E2"/>
    <w:rsid w:val="00AB13E4"/>
    <w:rsid w:val="00AB13FA"/>
    <w:rsid w:val="00AB143E"/>
    <w:rsid w:val="00AB1557"/>
    <w:rsid w:val="00AB1640"/>
    <w:rsid w:val="00AB165F"/>
    <w:rsid w:val="00AB167A"/>
    <w:rsid w:val="00AB176E"/>
    <w:rsid w:val="00AB18A5"/>
    <w:rsid w:val="00AB1988"/>
    <w:rsid w:val="00AB19A0"/>
    <w:rsid w:val="00AB19AB"/>
    <w:rsid w:val="00AB19CC"/>
    <w:rsid w:val="00AB19FD"/>
    <w:rsid w:val="00AB1A97"/>
    <w:rsid w:val="00AB1AAF"/>
    <w:rsid w:val="00AB1B6F"/>
    <w:rsid w:val="00AB1B84"/>
    <w:rsid w:val="00AB1CD9"/>
    <w:rsid w:val="00AB1DB3"/>
    <w:rsid w:val="00AB1DB8"/>
    <w:rsid w:val="00AB1DE9"/>
    <w:rsid w:val="00AB1E4B"/>
    <w:rsid w:val="00AB1E7A"/>
    <w:rsid w:val="00AB1F2F"/>
    <w:rsid w:val="00AB1F31"/>
    <w:rsid w:val="00AB1F7A"/>
    <w:rsid w:val="00AB1FC2"/>
    <w:rsid w:val="00AB2030"/>
    <w:rsid w:val="00AB207B"/>
    <w:rsid w:val="00AB20EA"/>
    <w:rsid w:val="00AB2166"/>
    <w:rsid w:val="00AB2195"/>
    <w:rsid w:val="00AB21ED"/>
    <w:rsid w:val="00AB21F2"/>
    <w:rsid w:val="00AB223C"/>
    <w:rsid w:val="00AB227A"/>
    <w:rsid w:val="00AB2329"/>
    <w:rsid w:val="00AB2365"/>
    <w:rsid w:val="00AB23AF"/>
    <w:rsid w:val="00AB24C2"/>
    <w:rsid w:val="00AB24CB"/>
    <w:rsid w:val="00AB24DB"/>
    <w:rsid w:val="00AB24E4"/>
    <w:rsid w:val="00AB2584"/>
    <w:rsid w:val="00AB2694"/>
    <w:rsid w:val="00AB26CB"/>
    <w:rsid w:val="00AB26EB"/>
    <w:rsid w:val="00AB2764"/>
    <w:rsid w:val="00AB27D4"/>
    <w:rsid w:val="00AB286D"/>
    <w:rsid w:val="00AB2910"/>
    <w:rsid w:val="00AB2ABD"/>
    <w:rsid w:val="00AB2AC3"/>
    <w:rsid w:val="00AB2B0E"/>
    <w:rsid w:val="00AB2B99"/>
    <w:rsid w:val="00AB2C8C"/>
    <w:rsid w:val="00AB2CDA"/>
    <w:rsid w:val="00AB2D4B"/>
    <w:rsid w:val="00AB2D4F"/>
    <w:rsid w:val="00AB2D91"/>
    <w:rsid w:val="00AB2DB3"/>
    <w:rsid w:val="00AB2E00"/>
    <w:rsid w:val="00AB2E9A"/>
    <w:rsid w:val="00AB2EC7"/>
    <w:rsid w:val="00AB2EFD"/>
    <w:rsid w:val="00AB2F64"/>
    <w:rsid w:val="00AB2F88"/>
    <w:rsid w:val="00AB2F96"/>
    <w:rsid w:val="00AB2FB3"/>
    <w:rsid w:val="00AB303B"/>
    <w:rsid w:val="00AB3076"/>
    <w:rsid w:val="00AB3117"/>
    <w:rsid w:val="00AB3151"/>
    <w:rsid w:val="00AB3235"/>
    <w:rsid w:val="00AB330F"/>
    <w:rsid w:val="00AB3375"/>
    <w:rsid w:val="00AB348C"/>
    <w:rsid w:val="00AB34DA"/>
    <w:rsid w:val="00AB35E1"/>
    <w:rsid w:val="00AB35F4"/>
    <w:rsid w:val="00AB3695"/>
    <w:rsid w:val="00AB36EB"/>
    <w:rsid w:val="00AB3850"/>
    <w:rsid w:val="00AB398D"/>
    <w:rsid w:val="00AB399E"/>
    <w:rsid w:val="00AB3AC7"/>
    <w:rsid w:val="00AB3B03"/>
    <w:rsid w:val="00AB3B64"/>
    <w:rsid w:val="00AB3BCF"/>
    <w:rsid w:val="00AB3C98"/>
    <w:rsid w:val="00AB3CCC"/>
    <w:rsid w:val="00AB3CCD"/>
    <w:rsid w:val="00AB3D9F"/>
    <w:rsid w:val="00AB3DB2"/>
    <w:rsid w:val="00AB3ECF"/>
    <w:rsid w:val="00AB3EF0"/>
    <w:rsid w:val="00AB3F1C"/>
    <w:rsid w:val="00AB3F2A"/>
    <w:rsid w:val="00AB3F3E"/>
    <w:rsid w:val="00AB3FD6"/>
    <w:rsid w:val="00AB4007"/>
    <w:rsid w:val="00AB400C"/>
    <w:rsid w:val="00AB411C"/>
    <w:rsid w:val="00AB426E"/>
    <w:rsid w:val="00AB42F7"/>
    <w:rsid w:val="00AB432D"/>
    <w:rsid w:val="00AB43AB"/>
    <w:rsid w:val="00AB441E"/>
    <w:rsid w:val="00AB44D3"/>
    <w:rsid w:val="00AB452E"/>
    <w:rsid w:val="00AB4547"/>
    <w:rsid w:val="00AB45A5"/>
    <w:rsid w:val="00AB45AA"/>
    <w:rsid w:val="00AB45BB"/>
    <w:rsid w:val="00AB4615"/>
    <w:rsid w:val="00AB46F4"/>
    <w:rsid w:val="00AB4715"/>
    <w:rsid w:val="00AB476E"/>
    <w:rsid w:val="00AB4782"/>
    <w:rsid w:val="00AB4794"/>
    <w:rsid w:val="00AB4837"/>
    <w:rsid w:val="00AB484A"/>
    <w:rsid w:val="00AB492B"/>
    <w:rsid w:val="00AB4940"/>
    <w:rsid w:val="00AB498B"/>
    <w:rsid w:val="00AB4998"/>
    <w:rsid w:val="00AB49ED"/>
    <w:rsid w:val="00AB4AE5"/>
    <w:rsid w:val="00AB4B04"/>
    <w:rsid w:val="00AB4B8A"/>
    <w:rsid w:val="00AB4BB3"/>
    <w:rsid w:val="00AB4BDE"/>
    <w:rsid w:val="00AB4BEC"/>
    <w:rsid w:val="00AB4C1B"/>
    <w:rsid w:val="00AB4CAC"/>
    <w:rsid w:val="00AB4D7C"/>
    <w:rsid w:val="00AB4D7D"/>
    <w:rsid w:val="00AB4DFD"/>
    <w:rsid w:val="00AB4E3A"/>
    <w:rsid w:val="00AB4E9D"/>
    <w:rsid w:val="00AB4EDA"/>
    <w:rsid w:val="00AB4EFC"/>
    <w:rsid w:val="00AB4F3A"/>
    <w:rsid w:val="00AB4F74"/>
    <w:rsid w:val="00AB4F9F"/>
    <w:rsid w:val="00AB4FAE"/>
    <w:rsid w:val="00AB5056"/>
    <w:rsid w:val="00AB5077"/>
    <w:rsid w:val="00AB5088"/>
    <w:rsid w:val="00AB50A6"/>
    <w:rsid w:val="00AB50F1"/>
    <w:rsid w:val="00AB5137"/>
    <w:rsid w:val="00AB5288"/>
    <w:rsid w:val="00AB52F5"/>
    <w:rsid w:val="00AB530F"/>
    <w:rsid w:val="00AB5347"/>
    <w:rsid w:val="00AB53D0"/>
    <w:rsid w:val="00AB5551"/>
    <w:rsid w:val="00AB5589"/>
    <w:rsid w:val="00AB55CD"/>
    <w:rsid w:val="00AB56BC"/>
    <w:rsid w:val="00AB56C5"/>
    <w:rsid w:val="00AB56F2"/>
    <w:rsid w:val="00AB5751"/>
    <w:rsid w:val="00AB57BB"/>
    <w:rsid w:val="00AB57BD"/>
    <w:rsid w:val="00AB57CC"/>
    <w:rsid w:val="00AB57D3"/>
    <w:rsid w:val="00AB57E6"/>
    <w:rsid w:val="00AB5900"/>
    <w:rsid w:val="00AB5947"/>
    <w:rsid w:val="00AB594B"/>
    <w:rsid w:val="00AB59F9"/>
    <w:rsid w:val="00AB5A06"/>
    <w:rsid w:val="00AB5A3B"/>
    <w:rsid w:val="00AB5A5C"/>
    <w:rsid w:val="00AB5A63"/>
    <w:rsid w:val="00AB5AE2"/>
    <w:rsid w:val="00AB5CF5"/>
    <w:rsid w:val="00AB5D3C"/>
    <w:rsid w:val="00AB5D51"/>
    <w:rsid w:val="00AB5E2D"/>
    <w:rsid w:val="00AB5EBD"/>
    <w:rsid w:val="00AB5F56"/>
    <w:rsid w:val="00AB6148"/>
    <w:rsid w:val="00AB6180"/>
    <w:rsid w:val="00AB61C1"/>
    <w:rsid w:val="00AB6267"/>
    <w:rsid w:val="00AB629A"/>
    <w:rsid w:val="00AB6337"/>
    <w:rsid w:val="00AB63A9"/>
    <w:rsid w:val="00AB647C"/>
    <w:rsid w:val="00AB64FB"/>
    <w:rsid w:val="00AB6542"/>
    <w:rsid w:val="00AB654A"/>
    <w:rsid w:val="00AB658D"/>
    <w:rsid w:val="00AB6648"/>
    <w:rsid w:val="00AB664D"/>
    <w:rsid w:val="00AB66BC"/>
    <w:rsid w:val="00AB6730"/>
    <w:rsid w:val="00AB67C6"/>
    <w:rsid w:val="00AB680E"/>
    <w:rsid w:val="00AB6832"/>
    <w:rsid w:val="00AB683B"/>
    <w:rsid w:val="00AB68BF"/>
    <w:rsid w:val="00AB6920"/>
    <w:rsid w:val="00AB6980"/>
    <w:rsid w:val="00AB6983"/>
    <w:rsid w:val="00AB69EA"/>
    <w:rsid w:val="00AB69F8"/>
    <w:rsid w:val="00AB6A4A"/>
    <w:rsid w:val="00AB6AC7"/>
    <w:rsid w:val="00AB6B15"/>
    <w:rsid w:val="00AB6B17"/>
    <w:rsid w:val="00AB6BB5"/>
    <w:rsid w:val="00AB6BF6"/>
    <w:rsid w:val="00AB6BF7"/>
    <w:rsid w:val="00AB6CC5"/>
    <w:rsid w:val="00AB6D6E"/>
    <w:rsid w:val="00AB6D9E"/>
    <w:rsid w:val="00AB6DA2"/>
    <w:rsid w:val="00AB6DE4"/>
    <w:rsid w:val="00AB6DFD"/>
    <w:rsid w:val="00AB6E54"/>
    <w:rsid w:val="00AB6EAB"/>
    <w:rsid w:val="00AB6EED"/>
    <w:rsid w:val="00AB700C"/>
    <w:rsid w:val="00AB7036"/>
    <w:rsid w:val="00AB7052"/>
    <w:rsid w:val="00AB7057"/>
    <w:rsid w:val="00AB70A9"/>
    <w:rsid w:val="00AB70FD"/>
    <w:rsid w:val="00AB713F"/>
    <w:rsid w:val="00AB71BC"/>
    <w:rsid w:val="00AB72BA"/>
    <w:rsid w:val="00AB7409"/>
    <w:rsid w:val="00AB742E"/>
    <w:rsid w:val="00AB743F"/>
    <w:rsid w:val="00AB7458"/>
    <w:rsid w:val="00AB745E"/>
    <w:rsid w:val="00AB745F"/>
    <w:rsid w:val="00AB751B"/>
    <w:rsid w:val="00AB752F"/>
    <w:rsid w:val="00AB758E"/>
    <w:rsid w:val="00AB75C9"/>
    <w:rsid w:val="00AB75DC"/>
    <w:rsid w:val="00AB7705"/>
    <w:rsid w:val="00AB778F"/>
    <w:rsid w:val="00AB7802"/>
    <w:rsid w:val="00AB7932"/>
    <w:rsid w:val="00AB794E"/>
    <w:rsid w:val="00AB79B2"/>
    <w:rsid w:val="00AB7A31"/>
    <w:rsid w:val="00AB7AB2"/>
    <w:rsid w:val="00AB7AC1"/>
    <w:rsid w:val="00AB7AE6"/>
    <w:rsid w:val="00AB7BAB"/>
    <w:rsid w:val="00AB7D28"/>
    <w:rsid w:val="00AB7E12"/>
    <w:rsid w:val="00AB7EA2"/>
    <w:rsid w:val="00AB7EBE"/>
    <w:rsid w:val="00AB7EF6"/>
    <w:rsid w:val="00AB7F33"/>
    <w:rsid w:val="00AB7F5B"/>
    <w:rsid w:val="00AC000F"/>
    <w:rsid w:val="00AC004D"/>
    <w:rsid w:val="00AC00DB"/>
    <w:rsid w:val="00AC0157"/>
    <w:rsid w:val="00AC01C6"/>
    <w:rsid w:val="00AC01D8"/>
    <w:rsid w:val="00AC01E4"/>
    <w:rsid w:val="00AC027B"/>
    <w:rsid w:val="00AC02B9"/>
    <w:rsid w:val="00AC02F9"/>
    <w:rsid w:val="00AC0345"/>
    <w:rsid w:val="00AC03B1"/>
    <w:rsid w:val="00AC03CF"/>
    <w:rsid w:val="00AC03D2"/>
    <w:rsid w:val="00AC03F8"/>
    <w:rsid w:val="00AC046B"/>
    <w:rsid w:val="00AC04C8"/>
    <w:rsid w:val="00AC0524"/>
    <w:rsid w:val="00AC056E"/>
    <w:rsid w:val="00AC0583"/>
    <w:rsid w:val="00AC0640"/>
    <w:rsid w:val="00AC0674"/>
    <w:rsid w:val="00AC0760"/>
    <w:rsid w:val="00AC078E"/>
    <w:rsid w:val="00AC07F5"/>
    <w:rsid w:val="00AC081A"/>
    <w:rsid w:val="00AC088B"/>
    <w:rsid w:val="00AC0AE0"/>
    <w:rsid w:val="00AC0B0E"/>
    <w:rsid w:val="00AC0BC8"/>
    <w:rsid w:val="00AC0C3A"/>
    <w:rsid w:val="00AC0C7C"/>
    <w:rsid w:val="00AC0DB8"/>
    <w:rsid w:val="00AC0EC3"/>
    <w:rsid w:val="00AC0ECF"/>
    <w:rsid w:val="00AC0EDB"/>
    <w:rsid w:val="00AC0EF6"/>
    <w:rsid w:val="00AC0F02"/>
    <w:rsid w:val="00AC0F21"/>
    <w:rsid w:val="00AC1033"/>
    <w:rsid w:val="00AC1073"/>
    <w:rsid w:val="00AC1174"/>
    <w:rsid w:val="00AC11AB"/>
    <w:rsid w:val="00AC1284"/>
    <w:rsid w:val="00AC12B6"/>
    <w:rsid w:val="00AC12BC"/>
    <w:rsid w:val="00AC12E5"/>
    <w:rsid w:val="00AC1354"/>
    <w:rsid w:val="00AC140A"/>
    <w:rsid w:val="00AC1418"/>
    <w:rsid w:val="00AC1529"/>
    <w:rsid w:val="00AC1540"/>
    <w:rsid w:val="00AC1560"/>
    <w:rsid w:val="00AC15CE"/>
    <w:rsid w:val="00AC15D8"/>
    <w:rsid w:val="00AC161C"/>
    <w:rsid w:val="00AC166E"/>
    <w:rsid w:val="00AC17C7"/>
    <w:rsid w:val="00AC1859"/>
    <w:rsid w:val="00AC1868"/>
    <w:rsid w:val="00AC18D4"/>
    <w:rsid w:val="00AC18E4"/>
    <w:rsid w:val="00AC1969"/>
    <w:rsid w:val="00AC19E6"/>
    <w:rsid w:val="00AC1AA2"/>
    <w:rsid w:val="00AC1AEF"/>
    <w:rsid w:val="00AC1B6D"/>
    <w:rsid w:val="00AC1B7E"/>
    <w:rsid w:val="00AC1BCB"/>
    <w:rsid w:val="00AC1BE7"/>
    <w:rsid w:val="00AC1C5C"/>
    <w:rsid w:val="00AC1C9A"/>
    <w:rsid w:val="00AC1CB2"/>
    <w:rsid w:val="00AC1D1B"/>
    <w:rsid w:val="00AC1D87"/>
    <w:rsid w:val="00AC1DEE"/>
    <w:rsid w:val="00AC1E4A"/>
    <w:rsid w:val="00AC1F2A"/>
    <w:rsid w:val="00AC1F72"/>
    <w:rsid w:val="00AC1FA1"/>
    <w:rsid w:val="00AC2034"/>
    <w:rsid w:val="00AC2297"/>
    <w:rsid w:val="00AC2327"/>
    <w:rsid w:val="00AC234D"/>
    <w:rsid w:val="00AC23F0"/>
    <w:rsid w:val="00AC23FA"/>
    <w:rsid w:val="00AC240C"/>
    <w:rsid w:val="00AC2538"/>
    <w:rsid w:val="00AC2569"/>
    <w:rsid w:val="00AC25A7"/>
    <w:rsid w:val="00AC2635"/>
    <w:rsid w:val="00AC2637"/>
    <w:rsid w:val="00AC26E2"/>
    <w:rsid w:val="00AC274E"/>
    <w:rsid w:val="00AC297F"/>
    <w:rsid w:val="00AC29E0"/>
    <w:rsid w:val="00AC2A96"/>
    <w:rsid w:val="00AC2BB1"/>
    <w:rsid w:val="00AC2C00"/>
    <w:rsid w:val="00AC2C1A"/>
    <w:rsid w:val="00AC2C72"/>
    <w:rsid w:val="00AC2CDE"/>
    <w:rsid w:val="00AC2D6C"/>
    <w:rsid w:val="00AC2D7A"/>
    <w:rsid w:val="00AC2DCE"/>
    <w:rsid w:val="00AC2E26"/>
    <w:rsid w:val="00AC2EE0"/>
    <w:rsid w:val="00AC2EF9"/>
    <w:rsid w:val="00AC2F47"/>
    <w:rsid w:val="00AC2F65"/>
    <w:rsid w:val="00AC2FE1"/>
    <w:rsid w:val="00AC3269"/>
    <w:rsid w:val="00AC32F1"/>
    <w:rsid w:val="00AC330A"/>
    <w:rsid w:val="00AC336E"/>
    <w:rsid w:val="00AC33EF"/>
    <w:rsid w:val="00AC3484"/>
    <w:rsid w:val="00AC3506"/>
    <w:rsid w:val="00AC3519"/>
    <w:rsid w:val="00AC3545"/>
    <w:rsid w:val="00AC3546"/>
    <w:rsid w:val="00AC3551"/>
    <w:rsid w:val="00AC36A5"/>
    <w:rsid w:val="00AC36F9"/>
    <w:rsid w:val="00AC3718"/>
    <w:rsid w:val="00AC3791"/>
    <w:rsid w:val="00AC379D"/>
    <w:rsid w:val="00AC37DB"/>
    <w:rsid w:val="00AC37EB"/>
    <w:rsid w:val="00AC3864"/>
    <w:rsid w:val="00AC3991"/>
    <w:rsid w:val="00AC3992"/>
    <w:rsid w:val="00AC39D2"/>
    <w:rsid w:val="00AC3AC7"/>
    <w:rsid w:val="00AC3AF1"/>
    <w:rsid w:val="00AC3CD3"/>
    <w:rsid w:val="00AC3D12"/>
    <w:rsid w:val="00AC3D95"/>
    <w:rsid w:val="00AC3E06"/>
    <w:rsid w:val="00AC3E14"/>
    <w:rsid w:val="00AC3EC3"/>
    <w:rsid w:val="00AC3F86"/>
    <w:rsid w:val="00AC3FD0"/>
    <w:rsid w:val="00AC4085"/>
    <w:rsid w:val="00AC40AE"/>
    <w:rsid w:val="00AC40DF"/>
    <w:rsid w:val="00AC41D5"/>
    <w:rsid w:val="00AC41FB"/>
    <w:rsid w:val="00AC4272"/>
    <w:rsid w:val="00AC42B6"/>
    <w:rsid w:val="00AC42CA"/>
    <w:rsid w:val="00AC4576"/>
    <w:rsid w:val="00AC4594"/>
    <w:rsid w:val="00AC45B6"/>
    <w:rsid w:val="00AC4665"/>
    <w:rsid w:val="00AC4686"/>
    <w:rsid w:val="00AC468C"/>
    <w:rsid w:val="00AC46F2"/>
    <w:rsid w:val="00AC4735"/>
    <w:rsid w:val="00AC4779"/>
    <w:rsid w:val="00AC4783"/>
    <w:rsid w:val="00AC47A1"/>
    <w:rsid w:val="00AC47F1"/>
    <w:rsid w:val="00AC4882"/>
    <w:rsid w:val="00AC493A"/>
    <w:rsid w:val="00AC49BB"/>
    <w:rsid w:val="00AC49D8"/>
    <w:rsid w:val="00AC4A42"/>
    <w:rsid w:val="00AC4B2B"/>
    <w:rsid w:val="00AC4B5C"/>
    <w:rsid w:val="00AC4D11"/>
    <w:rsid w:val="00AC4D8C"/>
    <w:rsid w:val="00AC4DA1"/>
    <w:rsid w:val="00AC4DD1"/>
    <w:rsid w:val="00AC4E27"/>
    <w:rsid w:val="00AC4E2A"/>
    <w:rsid w:val="00AC4E6D"/>
    <w:rsid w:val="00AC4E7B"/>
    <w:rsid w:val="00AC4E8F"/>
    <w:rsid w:val="00AC4ED3"/>
    <w:rsid w:val="00AC4F5C"/>
    <w:rsid w:val="00AC5009"/>
    <w:rsid w:val="00AC5030"/>
    <w:rsid w:val="00AC504D"/>
    <w:rsid w:val="00AC516F"/>
    <w:rsid w:val="00AC5209"/>
    <w:rsid w:val="00AC5228"/>
    <w:rsid w:val="00AC522A"/>
    <w:rsid w:val="00AC530E"/>
    <w:rsid w:val="00AC549B"/>
    <w:rsid w:val="00AC549D"/>
    <w:rsid w:val="00AC54F2"/>
    <w:rsid w:val="00AC5572"/>
    <w:rsid w:val="00AC561A"/>
    <w:rsid w:val="00AC5684"/>
    <w:rsid w:val="00AC585B"/>
    <w:rsid w:val="00AC58EF"/>
    <w:rsid w:val="00AC5933"/>
    <w:rsid w:val="00AC5965"/>
    <w:rsid w:val="00AC59C7"/>
    <w:rsid w:val="00AC5A60"/>
    <w:rsid w:val="00AC5A88"/>
    <w:rsid w:val="00AC5B15"/>
    <w:rsid w:val="00AC5BA7"/>
    <w:rsid w:val="00AC5BCA"/>
    <w:rsid w:val="00AC5C07"/>
    <w:rsid w:val="00AC5C21"/>
    <w:rsid w:val="00AC5CE6"/>
    <w:rsid w:val="00AC5DE9"/>
    <w:rsid w:val="00AC5FB9"/>
    <w:rsid w:val="00AC605B"/>
    <w:rsid w:val="00AC6067"/>
    <w:rsid w:val="00AC6078"/>
    <w:rsid w:val="00AC6138"/>
    <w:rsid w:val="00AC61C6"/>
    <w:rsid w:val="00AC621D"/>
    <w:rsid w:val="00AC6263"/>
    <w:rsid w:val="00AC6326"/>
    <w:rsid w:val="00AC6376"/>
    <w:rsid w:val="00AC6433"/>
    <w:rsid w:val="00AC646D"/>
    <w:rsid w:val="00AC648E"/>
    <w:rsid w:val="00AC6525"/>
    <w:rsid w:val="00AC6562"/>
    <w:rsid w:val="00AC657B"/>
    <w:rsid w:val="00AC657F"/>
    <w:rsid w:val="00AC65D9"/>
    <w:rsid w:val="00AC65F3"/>
    <w:rsid w:val="00AC66A4"/>
    <w:rsid w:val="00AC6711"/>
    <w:rsid w:val="00AC671F"/>
    <w:rsid w:val="00AC67E2"/>
    <w:rsid w:val="00AC6816"/>
    <w:rsid w:val="00AC684B"/>
    <w:rsid w:val="00AC685A"/>
    <w:rsid w:val="00AC6863"/>
    <w:rsid w:val="00AC689E"/>
    <w:rsid w:val="00AC6921"/>
    <w:rsid w:val="00AC698E"/>
    <w:rsid w:val="00AC6C10"/>
    <w:rsid w:val="00AC6D0B"/>
    <w:rsid w:val="00AC6D2B"/>
    <w:rsid w:val="00AC6D34"/>
    <w:rsid w:val="00AC6E70"/>
    <w:rsid w:val="00AC6F12"/>
    <w:rsid w:val="00AC6FC4"/>
    <w:rsid w:val="00AC6FE0"/>
    <w:rsid w:val="00AC6FEA"/>
    <w:rsid w:val="00AC6FFB"/>
    <w:rsid w:val="00AC70CB"/>
    <w:rsid w:val="00AC70FE"/>
    <w:rsid w:val="00AC71F3"/>
    <w:rsid w:val="00AC7295"/>
    <w:rsid w:val="00AC72A7"/>
    <w:rsid w:val="00AC72A9"/>
    <w:rsid w:val="00AC72C6"/>
    <w:rsid w:val="00AC7340"/>
    <w:rsid w:val="00AC73C0"/>
    <w:rsid w:val="00AC7431"/>
    <w:rsid w:val="00AC744F"/>
    <w:rsid w:val="00AC7462"/>
    <w:rsid w:val="00AC74A4"/>
    <w:rsid w:val="00AC74D7"/>
    <w:rsid w:val="00AC7514"/>
    <w:rsid w:val="00AC7561"/>
    <w:rsid w:val="00AC75AE"/>
    <w:rsid w:val="00AC75C7"/>
    <w:rsid w:val="00AC760B"/>
    <w:rsid w:val="00AC7672"/>
    <w:rsid w:val="00AC771A"/>
    <w:rsid w:val="00AC773F"/>
    <w:rsid w:val="00AC7775"/>
    <w:rsid w:val="00AC77F5"/>
    <w:rsid w:val="00AC785D"/>
    <w:rsid w:val="00AC7866"/>
    <w:rsid w:val="00AC78F1"/>
    <w:rsid w:val="00AC7957"/>
    <w:rsid w:val="00AC795F"/>
    <w:rsid w:val="00AC79BC"/>
    <w:rsid w:val="00AC7C1B"/>
    <w:rsid w:val="00AC7C7B"/>
    <w:rsid w:val="00AC7D10"/>
    <w:rsid w:val="00AC7D2D"/>
    <w:rsid w:val="00AC7D7C"/>
    <w:rsid w:val="00AC7E36"/>
    <w:rsid w:val="00AC7ECD"/>
    <w:rsid w:val="00AC7F50"/>
    <w:rsid w:val="00AC7FCE"/>
    <w:rsid w:val="00AD001A"/>
    <w:rsid w:val="00AD0064"/>
    <w:rsid w:val="00AD00A3"/>
    <w:rsid w:val="00AD00AC"/>
    <w:rsid w:val="00AD017B"/>
    <w:rsid w:val="00AD0291"/>
    <w:rsid w:val="00AD0328"/>
    <w:rsid w:val="00AD0388"/>
    <w:rsid w:val="00AD03EE"/>
    <w:rsid w:val="00AD0459"/>
    <w:rsid w:val="00AD045C"/>
    <w:rsid w:val="00AD0472"/>
    <w:rsid w:val="00AD048B"/>
    <w:rsid w:val="00AD04A0"/>
    <w:rsid w:val="00AD0501"/>
    <w:rsid w:val="00AD0555"/>
    <w:rsid w:val="00AD059B"/>
    <w:rsid w:val="00AD06D8"/>
    <w:rsid w:val="00AD0747"/>
    <w:rsid w:val="00AD0752"/>
    <w:rsid w:val="00AD07B8"/>
    <w:rsid w:val="00AD07F2"/>
    <w:rsid w:val="00AD0819"/>
    <w:rsid w:val="00AD099F"/>
    <w:rsid w:val="00AD09F0"/>
    <w:rsid w:val="00AD0AEC"/>
    <w:rsid w:val="00AD0AF0"/>
    <w:rsid w:val="00AD0AF7"/>
    <w:rsid w:val="00AD0BD2"/>
    <w:rsid w:val="00AD0C06"/>
    <w:rsid w:val="00AD0C8F"/>
    <w:rsid w:val="00AD0CAA"/>
    <w:rsid w:val="00AD0CC6"/>
    <w:rsid w:val="00AD0D59"/>
    <w:rsid w:val="00AD0D6F"/>
    <w:rsid w:val="00AD0ECF"/>
    <w:rsid w:val="00AD0F3B"/>
    <w:rsid w:val="00AD0F6D"/>
    <w:rsid w:val="00AD0F96"/>
    <w:rsid w:val="00AD0FA4"/>
    <w:rsid w:val="00AD1072"/>
    <w:rsid w:val="00AD1082"/>
    <w:rsid w:val="00AD1090"/>
    <w:rsid w:val="00AD1160"/>
    <w:rsid w:val="00AD1176"/>
    <w:rsid w:val="00AD120C"/>
    <w:rsid w:val="00AD122C"/>
    <w:rsid w:val="00AD1367"/>
    <w:rsid w:val="00AD13B9"/>
    <w:rsid w:val="00AD1431"/>
    <w:rsid w:val="00AD1487"/>
    <w:rsid w:val="00AD152C"/>
    <w:rsid w:val="00AD1544"/>
    <w:rsid w:val="00AD15BC"/>
    <w:rsid w:val="00AD1657"/>
    <w:rsid w:val="00AD1699"/>
    <w:rsid w:val="00AD16DB"/>
    <w:rsid w:val="00AD17D7"/>
    <w:rsid w:val="00AD18AD"/>
    <w:rsid w:val="00AD18C9"/>
    <w:rsid w:val="00AD18E6"/>
    <w:rsid w:val="00AD1968"/>
    <w:rsid w:val="00AD19BD"/>
    <w:rsid w:val="00AD1A56"/>
    <w:rsid w:val="00AD1B4E"/>
    <w:rsid w:val="00AD1C61"/>
    <w:rsid w:val="00AD1CFD"/>
    <w:rsid w:val="00AD1D64"/>
    <w:rsid w:val="00AD1EF6"/>
    <w:rsid w:val="00AD1F09"/>
    <w:rsid w:val="00AD1F57"/>
    <w:rsid w:val="00AD1F62"/>
    <w:rsid w:val="00AD2090"/>
    <w:rsid w:val="00AD2109"/>
    <w:rsid w:val="00AD2158"/>
    <w:rsid w:val="00AD2196"/>
    <w:rsid w:val="00AD21C4"/>
    <w:rsid w:val="00AD21CB"/>
    <w:rsid w:val="00AD2283"/>
    <w:rsid w:val="00AD22D9"/>
    <w:rsid w:val="00AD23A9"/>
    <w:rsid w:val="00AD23C9"/>
    <w:rsid w:val="00AD2413"/>
    <w:rsid w:val="00AD246C"/>
    <w:rsid w:val="00AD24D6"/>
    <w:rsid w:val="00AD258E"/>
    <w:rsid w:val="00AD261C"/>
    <w:rsid w:val="00AD2644"/>
    <w:rsid w:val="00AD266F"/>
    <w:rsid w:val="00AD26B2"/>
    <w:rsid w:val="00AD26D6"/>
    <w:rsid w:val="00AD273B"/>
    <w:rsid w:val="00AD277C"/>
    <w:rsid w:val="00AD27C6"/>
    <w:rsid w:val="00AD27CC"/>
    <w:rsid w:val="00AD28D5"/>
    <w:rsid w:val="00AD28D8"/>
    <w:rsid w:val="00AD290C"/>
    <w:rsid w:val="00AD29A7"/>
    <w:rsid w:val="00AD2A4B"/>
    <w:rsid w:val="00AD2A5F"/>
    <w:rsid w:val="00AD2A73"/>
    <w:rsid w:val="00AD2AA1"/>
    <w:rsid w:val="00AD2B2A"/>
    <w:rsid w:val="00AD2B4C"/>
    <w:rsid w:val="00AD2CB7"/>
    <w:rsid w:val="00AD2CC0"/>
    <w:rsid w:val="00AD2D1D"/>
    <w:rsid w:val="00AD2E23"/>
    <w:rsid w:val="00AD2E3E"/>
    <w:rsid w:val="00AD2EF0"/>
    <w:rsid w:val="00AD2F5D"/>
    <w:rsid w:val="00AD2FA5"/>
    <w:rsid w:val="00AD3054"/>
    <w:rsid w:val="00AD30D9"/>
    <w:rsid w:val="00AD30F2"/>
    <w:rsid w:val="00AD3117"/>
    <w:rsid w:val="00AD31BD"/>
    <w:rsid w:val="00AD332C"/>
    <w:rsid w:val="00AD332E"/>
    <w:rsid w:val="00AD33FF"/>
    <w:rsid w:val="00AD3443"/>
    <w:rsid w:val="00AD34A3"/>
    <w:rsid w:val="00AD34C3"/>
    <w:rsid w:val="00AD34E6"/>
    <w:rsid w:val="00AD34FC"/>
    <w:rsid w:val="00AD359D"/>
    <w:rsid w:val="00AD35A9"/>
    <w:rsid w:val="00AD35F2"/>
    <w:rsid w:val="00AD3615"/>
    <w:rsid w:val="00AD363E"/>
    <w:rsid w:val="00AD3706"/>
    <w:rsid w:val="00AD3757"/>
    <w:rsid w:val="00AD3836"/>
    <w:rsid w:val="00AD38DD"/>
    <w:rsid w:val="00AD398D"/>
    <w:rsid w:val="00AD3A35"/>
    <w:rsid w:val="00AD3B2B"/>
    <w:rsid w:val="00AD3B52"/>
    <w:rsid w:val="00AD3B6C"/>
    <w:rsid w:val="00AD3BA8"/>
    <w:rsid w:val="00AD3C36"/>
    <w:rsid w:val="00AD3C6C"/>
    <w:rsid w:val="00AD3CA4"/>
    <w:rsid w:val="00AD3D1F"/>
    <w:rsid w:val="00AD3DCC"/>
    <w:rsid w:val="00AD3DEF"/>
    <w:rsid w:val="00AD3E17"/>
    <w:rsid w:val="00AD3ED8"/>
    <w:rsid w:val="00AD3F91"/>
    <w:rsid w:val="00AD3FF7"/>
    <w:rsid w:val="00AD4062"/>
    <w:rsid w:val="00AD4194"/>
    <w:rsid w:val="00AD41B9"/>
    <w:rsid w:val="00AD421F"/>
    <w:rsid w:val="00AD43DC"/>
    <w:rsid w:val="00AD4413"/>
    <w:rsid w:val="00AD44D0"/>
    <w:rsid w:val="00AD45C0"/>
    <w:rsid w:val="00AD45D8"/>
    <w:rsid w:val="00AD4602"/>
    <w:rsid w:val="00AD4612"/>
    <w:rsid w:val="00AD4613"/>
    <w:rsid w:val="00AD461C"/>
    <w:rsid w:val="00AD46ED"/>
    <w:rsid w:val="00AD4720"/>
    <w:rsid w:val="00AD47F7"/>
    <w:rsid w:val="00AD4806"/>
    <w:rsid w:val="00AD4811"/>
    <w:rsid w:val="00AD4870"/>
    <w:rsid w:val="00AD4871"/>
    <w:rsid w:val="00AD48F8"/>
    <w:rsid w:val="00AD4907"/>
    <w:rsid w:val="00AD49A6"/>
    <w:rsid w:val="00AD49D3"/>
    <w:rsid w:val="00AD4BC0"/>
    <w:rsid w:val="00AD4C57"/>
    <w:rsid w:val="00AD4CC3"/>
    <w:rsid w:val="00AD4D09"/>
    <w:rsid w:val="00AD4D69"/>
    <w:rsid w:val="00AD4D70"/>
    <w:rsid w:val="00AD4DB3"/>
    <w:rsid w:val="00AD4E70"/>
    <w:rsid w:val="00AD4F08"/>
    <w:rsid w:val="00AD4F36"/>
    <w:rsid w:val="00AD4FFE"/>
    <w:rsid w:val="00AD504D"/>
    <w:rsid w:val="00AD50C1"/>
    <w:rsid w:val="00AD5119"/>
    <w:rsid w:val="00AD5121"/>
    <w:rsid w:val="00AD515B"/>
    <w:rsid w:val="00AD51C0"/>
    <w:rsid w:val="00AD5289"/>
    <w:rsid w:val="00AD52E5"/>
    <w:rsid w:val="00AD52F0"/>
    <w:rsid w:val="00AD5308"/>
    <w:rsid w:val="00AD5316"/>
    <w:rsid w:val="00AD5371"/>
    <w:rsid w:val="00AD53F8"/>
    <w:rsid w:val="00AD5403"/>
    <w:rsid w:val="00AD5425"/>
    <w:rsid w:val="00AD547B"/>
    <w:rsid w:val="00AD5499"/>
    <w:rsid w:val="00AD5582"/>
    <w:rsid w:val="00AD559F"/>
    <w:rsid w:val="00AD55BD"/>
    <w:rsid w:val="00AD55E6"/>
    <w:rsid w:val="00AD5664"/>
    <w:rsid w:val="00AD56E6"/>
    <w:rsid w:val="00AD56F7"/>
    <w:rsid w:val="00AD56FD"/>
    <w:rsid w:val="00AD579D"/>
    <w:rsid w:val="00AD5865"/>
    <w:rsid w:val="00AD58B0"/>
    <w:rsid w:val="00AD58B9"/>
    <w:rsid w:val="00AD58C2"/>
    <w:rsid w:val="00AD5910"/>
    <w:rsid w:val="00AD591E"/>
    <w:rsid w:val="00AD5968"/>
    <w:rsid w:val="00AD5A53"/>
    <w:rsid w:val="00AD5AAA"/>
    <w:rsid w:val="00AD5ABB"/>
    <w:rsid w:val="00AD5AD6"/>
    <w:rsid w:val="00AD5B5B"/>
    <w:rsid w:val="00AD5BE5"/>
    <w:rsid w:val="00AD5BFE"/>
    <w:rsid w:val="00AD5C2B"/>
    <w:rsid w:val="00AD5C88"/>
    <w:rsid w:val="00AD5CC8"/>
    <w:rsid w:val="00AD5D34"/>
    <w:rsid w:val="00AD5D4E"/>
    <w:rsid w:val="00AD5D55"/>
    <w:rsid w:val="00AD5DF8"/>
    <w:rsid w:val="00AD5EA2"/>
    <w:rsid w:val="00AD5EC1"/>
    <w:rsid w:val="00AD5ED9"/>
    <w:rsid w:val="00AD5F61"/>
    <w:rsid w:val="00AD6192"/>
    <w:rsid w:val="00AD61C1"/>
    <w:rsid w:val="00AD61EE"/>
    <w:rsid w:val="00AD62BF"/>
    <w:rsid w:val="00AD639B"/>
    <w:rsid w:val="00AD63F8"/>
    <w:rsid w:val="00AD64A1"/>
    <w:rsid w:val="00AD64F7"/>
    <w:rsid w:val="00AD651A"/>
    <w:rsid w:val="00AD6636"/>
    <w:rsid w:val="00AD665C"/>
    <w:rsid w:val="00AD666E"/>
    <w:rsid w:val="00AD6675"/>
    <w:rsid w:val="00AD6708"/>
    <w:rsid w:val="00AD674B"/>
    <w:rsid w:val="00AD6940"/>
    <w:rsid w:val="00AD6961"/>
    <w:rsid w:val="00AD69A6"/>
    <w:rsid w:val="00AD69A9"/>
    <w:rsid w:val="00AD69E5"/>
    <w:rsid w:val="00AD6A79"/>
    <w:rsid w:val="00AD6AA3"/>
    <w:rsid w:val="00AD6ADE"/>
    <w:rsid w:val="00AD6B01"/>
    <w:rsid w:val="00AD6B09"/>
    <w:rsid w:val="00AD6B3E"/>
    <w:rsid w:val="00AD6C06"/>
    <w:rsid w:val="00AD6C69"/>
    <w:rsid w:val="00AD6C95"/>
    <w:rsid w:val="00AD6CAD"/>
    <w:rsid w:val="00AD6D3D"/>
    <w:rsid w:val="00AD6D53"/>
    <w:rsid w:val="00AD6D69"/>
    <w:rsid w:val="00AD6DA0"/>
    <w:rsid w:val="00AD6E00"/>
    <w:rsid w:val="00AD6E48"/>
    <w:rsid w:val="00AD6EA7"/>
    <w:rsid w:val="00AD6ECF"/>
    <w:rsid w:val="00AD6F5E"/>
    <w:rsid w:val="00AD6FD0"/>
    <w:rsid w:val="00AD71FD"/>
    <w:rsid w:val="00AD7274"/>
    <w:rsid w:val="00AD7290"/>
    <w:rsid w:val="00AD729D"/>
    <w:rsid w:val="00AD72EA"/>
    <w:rsid w:val="00AD7312"/>
    <w:rsid w:val="00AD7340"/>
    <w:rsid w:val="00AD7374"/>
    <w:rsid w:val="00AD73B3"/>
    <w:rsid w:val="00AD744D"/>
    <w:rsid w:val="00AD745A"/>
    <w:rsid w:val="00AD7470"/>
    <w:rsid w:val="00AD755C"/>
    <w:rsid w:val="00AD758A"/>
    <w:rsid w:val="00AD7632"/>
    <w:rsid w:val="00AD769C"/>
    <w:rsid w:val="00AD76A6"/>
    <w:rsid w:val="00AD7703"/>
    <w:rsid w:val="00AD7718"/>
    <w:rsid w:val="00AD7758"/>
    <w:rsid w:val="00AD77BD"/>
    <w:rsid w:val="00AD7913"/>
    <w:rsid w:val="00AD7950"/>
    <w:rsid w:val="00AD7992"/>
    <w:rsid w:val="00AD79BA"/>
    <w:rsid w:val="00AD7A4F"/>
    <w:rsid w:val="00AD7A72"/>
    <w:rsid w:val="00AD7AC2"/>
    <w:rsid w:val="00AD7C84"/>
    <w:rsid w:val="00AD7CC5"/>
    <w:rsid w:val="00AD7D7B"/>
    <w:rsid w:val="00AD7D92"/>
    <w:rsid w:val="00AD7D9C"/>
    <w:rsid w:val="00AD7DB8"/>
    <w:rsid w:val="00AD7DBD"/>
    <w:rsid w:val="00AD7E85"/>
    <w:rsid w:val="00AD7FBB"/>
    <w:rsid w:val="00AD7FC3"/>
    <w:rsid w:val="00AE0003"/>
    <w:rsid w:val="00AE0006"/>
    <w:rsid w:val="00AE0068"/>
    <w:rsid w:val="00AE008D"/>
    <w:rsid w:val="00AE00C6"/>
    <w:rsid w:val="00AE01C6"/>
    <w:rsid w:val="00AE02C1"/>
    <w:rsid w:val="00AE02CB"/>
    <w:rsid w:val="00AE02D5"/>
    <w:rsid w:val="00AE02DD"/>
    <w:rsid w:val="00AE031C"/>
    <w:rsid w:val="00AE0330"/>
    <w:rsid w:val="00AE0412"/>
    <w:rsid w:val="00AE0423"/>
    <w:rsid w:val="00AE04D8"/>
    <w:rsid w:val="00AE052F"/>
    <w:rsid w:val="00AE0608"/>
    <w:rsid w:val="00AE0616"/>
    <w:rsid w:val="00AE063A"/>
    <w:rsid w:val="00AE0662"/>
    <w:rsid w:val="00AE0667"/>
    <w:rsid w:val="00AE066D"/>
    <w:rsid w:val="00AE0710"/>
    <w:rsid w:val="00AE071A"/>
    <w:rsid w:val="00AE0759"/>
    <w:rsid w:val="00AE086F"/>
    <w:rsid w:val="00AE0946"/>
    <w:rsid w:val="00AE098D"/>
    <w:rsid w:val="00AE0A86"/>
    <w:rsid w:val="00AE0C3A"/>
    <w:rsid w:val="00AE0DAE"/>
    <w:rsid w:val="00AE0F3A"/>
    <w:rsid w:val="00AE10B4"/>
    <w:rsid w:val="00AE10BC"/>
    <w:rsid w:val="00AE10C1"/>
    <w:rsid w:val="00AE1111"/>
    <w:rsid w:val="00AE127D"/>
    <w:rsid w:val="00AE12D2"/>
    <w:rsid w:val="00AE138F"/>
    <w:rsid w:val="00AE1443"/>
    <w:rsid w:val="00AE14E2"/>
    <w:rsid w:val="00AE1528"/>
    <w:rsid w:val="00AE16AE"/>
    <w:rsid w:val="00AE16D6"/>
    <w:rsid w:val="00AE1726"/>
    <w:rsid w:val="00AE1773"/>
    <w:rsid w:val="00AE17E7"/>
    <w:rsid w:val="00AE18DD"/>
    <w:rsid w:val="00AE192B"/>
    <w:rsid w:val="00AE1A21"/>
    <w:rsid w:val="00AE1A33"/>
    <w:rsid w:val="00AE1A8C"/>
    <w:rsid w:val="00AE1AAF"/>
    <w:rsid w:val="00AE1AB1"/>
    <w:rsid w:val="00AE1B28"/>
    <w:rsid w:val="00AE1B75"/>
    <w:rsid w:val="00AE1BBA"/>
    <w:rsid w:val="00AE1CDD"/>
    <w:rsid w:val="00AE1D00"/>
    <w:rsid w:val="00AE1DF4"/>
    <w:rsid w:val="00AE1E07"/>
    <w:rsid w:val="00AE1E4C"/>
    <w:rsid w:val="00AE1E5D"/>
    <w:rsid w:val="00AE1F44"/>
    <w:rsid w:val="00AE1F63"/>
    <w:rsid w:val="00AE1FFA"/>
    <w:rsid w:val="00AE200F"/>
    <w:rsid w:val="00AE2091"/>
    <w:rsid w:val="00AE20B6"/>
    <w:rsid w:val="00AE2107"/>
    <w:rsid w:val="00AE212F"/>
    <w:rsid w:val="00AE21A1"/>
    <w:rsid w:val="00AE21ED"/>
    <w:rsid w:val="00AE21F0"/>
    <w:rsid w:val="00AE2203"/>
    <w:rsid w:val="00AE221B"/>
    <w:rsid w:val="00AE2263"/>
    <w:rsid w:val="00AE226D"/>
    <w:rsid w:val="00AE229F"/>
    <w:rsid w:val="00AE231A"/>
    <w:rsid w:val="00AE231B"/>
    <w:rsid w:val="00AE2354"/>
    <w:rsid w:val="00AE235B"/>
    <w:rsid w:val="00AE23E5"/>
    <w:rsid w:val="00AE2430"/>
    <w:rsid w:val="00AE245D"/>
    <w:rsid w:val="00AE2496"/>
    <w:rsid w:val="00AE2507"/>
    <w:rsid w:val="00AE250E"/>
    <w:rsid w:val="00AE2530"/>
    <w:rsid w:val="00AE257A"/>
    <w:rsid w:val="00AE2653"/>
    <w:rsid w:val="00AE2666"/>
    <w:rsid w:val="00AE267A"/>
    <w:rsid w:val="00AE26DF"/>
    <w:rsid w:val="00AE26E0"/>
    <w:rsid w:val="00AE28BC"/>
    <w:rsid w:val="00AE29A0"/>
    <w:rsid w:val="00AE29BD"/>
    <w:rsid w:val="00AE2A17"/>
    <w:rsid w:val="00AE2B32"/>
    <w:rsid w:val="00AE2B58"/>
    <w:rsid w:val="00AE2B59"/>
    <w:rsid w:val="00AE2B9E"/>
    <w:rsid w:val="00AE2BDB"/>
    <w:rsid w:val="00AE2C79"/>
    <w:rsid w:val="00AE2CD3"/>
    <w:rsid w:val="00AE2D0D"/>
    <w:rsid w:val="00AE2D1B"/>
    <w:rsid w:val="00AE2D66"/>
    <w:rsid w:val="00AE2D75"/>
    <w:rsid w:val="00AE2E5D"/>
    <w:rsid w:val="00AE2E80"/>
    <w:rsid w:val="00AE2F09"/>
    <w:rsid w:val="00AE3067"/>
    <w:rsid w:val="00AE3116"/>
    <w:rsid w:val="00AE3120"/>
    <w:rsid w:val="00AE3137"/>
    <w:rsid w:val="00AE3147"/>
    <w:rsid w:val="00AE31C0"/>
    <w:rsid w:val="00AE31E3"/>
    <w:rsid w:val="00AE322C"/>
    <w:rsid w:val="00AE326F"/>
    <w:rsid w:val="00AE3278"/>
    <w:rsid w:val="00AE34D7"/>
    <w:rsid w:val="00AE354E"/>
    <w:rsid w:val="00AE3564"/>
    <w:rsid w:val="00AE36D4"/>
    <w:rsid w:val="00AE3701"/>
    <w:rsid w:val="00AE3738"/>
    <w:rsid w:val="00AE37F0"/>
    <w:rsid w:val="00AE3826"/>
    <w:rsid w:val="00AE385A"/>
    <w:rsid w:val="00AE38C1"/>
    <w:rsid w:val="00AE38C9"/>
    <w:rsid w:val="00AE3904"/>
    <w:rsid w:val="00AE3958"/>
    <w:rsid w:val="00AE396C"/>
    <w:rsid w:val="00AE3ADC"/>
    <w:rsid w:val="00AE3AE1"/>
    <w:rsid w:val="00AE3B1B"/>
    <w:rsid w:val="00AE3B59"/>
    <w:rsid w:val="00AE3BF5"/>
    <w:rsid w:val="00AE3DBB"/>
    <w:rsid w:val="00AE3DCD"/>
    <w:rsid w:val="00AE3DEA"/>
    <w:rsid w:val="00AE3F01"/>
    <w:rsid w:val="00AE3F10"/>
    <w:rsid w:val="00AE3F7D"/>
    <w:rsid w:val="00AE3FB6"/>
    <w:rsid w:val="00AE4063"/>
    <w:rsid w:val="00AE40D5"/>
    <w:rsid w:val="00AE411B"/>
    <w:rsid w:val="00AE4167"/>
    <w:rsid w:val="00AE4197"/>
    <w:rsid w:val="00AE419D"/>
    <w:rsid w:val="00AE41F8"/>
    <w:rsid w:val="00AE4212"/>
    <w:rsid w:val="00AE4264"/>
    <w:rsid w:val="00AE42A6"/>
    <w:rsid w:val="00AE42F2"/>
    <w:rsid w:val="00AE4336"/>
    <w:rsid w:val="00AE4369"/>
    <w:rsid w:val="00AE4375"/>
    <w:rsid w:val="00AE43A7"/>
    <w:rsid w:val="00AE43AC"/>
    <w:rsid w:val="00AE43F6"/>
    <w:rsid w:val="00AE44BA"/>
    <w:rsid w:val="00AE44F8"/>
    <w:rsid w:val="00AE4501"/>
    <w:rsid w:val="00AE457A"/>
    <w:rsid w:val="00AE45B5"/>
    <w:rsid w:val="00AE46A5"/>
    <w:rsid w:val="00AE46AA"/>
    <w:rsid w:val="00AE4722"/>
    <w:rsid w:val="00AE47DC"/>
    <w:rsid w:val="00AE4807"/>
    <w:rsid w:val="00AE483A"/>
    <w:rsid w:val="00AE4846"/>
    <w:rsid w:val="00AE48BB"/>
    <w:rsid w:val="00AE48E5"/>
    <w:rsid w:val="00AE49DC"/>
    <w:rsid w:val="00AE49DE"/>
    <w:rsid w:val="00AE4A4F"/>
    <w:rsid w:val="00AE4A88"/>
    <w:rsid w:val="00AE4A9B"/>
    <w:rsid w:val="00AE4B4E"/>
    <w:rsid w:val="00AE4B99"/>
    <w:rsid w:val="00AE4D6D"/>
    <w:rsid w:val="00AE4DBC"/>
    <w:rsid w:val="00AE4DE3"/>
    <w:rsid w:val="00AE4E5E"/>
    <w:rsid w:val="00AE4EE7"/>
    <w:rsid w:val="00AE4FE1"/>
    <w:rsid w:val="00AE50D1"/>
    <w:rsid w:val="00AE518D"/>
    <w:rsid w:val="00AE5194"/>
    <w:rsid w:val="00AE51A5"/>
    <w:rsid w:val="00AE527B"/>
    <w:rsid w:val="00AE533C"/>
    <w:rsid w:val="00AE5343"/>
    <w:rsid w:val="00AE5376"/>
    <w:rsid w:val="00AE5424"/>
    <w:rsid w:val="00AE542B"/>
    <w:rsid w:val="00AE550E"/>
    <w:rsid w:val="00AE5620"/>
    <w:rsid w:val="00AE5645"/>
    <w:rsid w:val="00AE56B4"/>
    <w:rsid w:val="00AE56D1"/>
    <w:rsid w:val="00AE5769"/>
    <w:rsid w:val="00AE576C"/>
    <w:rsid w:val="00AE576D"/>
    <w:rsid w:val="00AE5778"/>
    <w:rsid w:val="00AE58D2"/>
    <w:rsid w:val="00AE59A3"/>
    <w:rsid w:val="00AE5A2F"/>
    <w:rsid w:val="00AE5A61"/>
    <w:rsid w:val="00AE5A9B"/>
    <w:rsid w:val="00AE5B13"/>
    <w:rsid w:val="00AE5B40"/>
    <w:rsid w:val="00AE5C02"/>
    <w:rsid w:val="00AE5E45"/>
    <w:rsid w:val="00AE5E5C"/>
    <w:rsid w:val="00AE5E5F"/>
    <w:rsid w:val="00AE5F82"/>
    <w:rsid w:val="00AE5FB0"/>
    <w:rsid w:val="00AE6054"/>
    <w:rsid w:val="00AE6070"/>
    <w:rsid w:val="00AE60C7"/>
    <w:rsid w:val="00AE60E6"/>
    <w:rsid w:val="00AE6151"/>
    <w:rsid w:val="00AE6288"/>
    <w:rsid w:val="00AE6355"/>
    <w:rsid w:val="00AE6368"/>
    <w:rsid w:val="00AE63C9"/>
    <w:rsid w:val="00AE63DC"/>
    <w:rsid w:val="00AE63E6"/>
    <w:rsid w:val="00AE6433"/>
    <w:rsid w:val="00AE646C"/>
    <w:rsid w:val="00AE649A"/>
    <w:rsid w:val="00AE64E7"/>
    <w:rsid w:val="00AE651C"/>
    <w:rsid w:val="00AE653E"/>
    <w:rsid w:val="00AE6552"/>
    <w:rsid w:val="00AE65A7"/>
    <w:rsid w:val="00AE6691"/>
    <w:rsid w:val="00AE66FA"/>
    <w:rsid w:val="00AE6736"/>
    <w:rsid w:val="00AE673A"/>
    <w:rsid w:val="00AE674D"/>
    <w:rsid w:val="00AE678F"/>
    <w:rsid w:val="00AE687E"/>
    <w:rsid w:val="00AE68D8"/>
    <w:rsid w:val="00AE696C"/>
    <w:rsid w:val="00AE6AE4"/>
    <w:rsid w:val="00AE6C43"/>
    <w:rsid w:val="00AE6CC2"/>
    <w:rsid w:val="00AE6CDD"/>
    <w:rsid w:val="00AE6CE3"/>
    <w:rsid w:val="00AE6D30"/>
    <w:rsid w:val="00AE6EA0"/>
    <w:rsid w:val="00AE6FC1"/>
    <w:rsid w:val="00AE7038"/>
    <w:rsid w:val="00AE70E6"/>
    <w:rsid w:val="00AE7110"/>
    <w:rsid w:val="00AE7162"/>
    <w:rsid w:val="00AE71B2"/>
    <w:rsid w:val="00AE7229"/>
    <w:rsid w:val="00AE7308"/>
    <w:rsid w:val="00AE7401"/>
    <w:rsid w:val="00AE7417"/>
    <w:rsid w:val="00AE74F5"/>
    <w:rsid w:val="00AE7538"/>
    <w:rsid w:val="00AE75B7"/>
    <w:rsid w:val="00AE76F5"/>
    <w:rsid w:val="00AE7924"/>
    <w:rsid w:val="00AE7944"/>
    <w:rsid w:val="00AE79C5"/>
    <w:rsid w:val="00AE79DA"/>
    <w:rsid w:val="00AE7A03"/>
    <w:rsid w:val="00AE7A3C"/>
    <w:rsid w:val="00AE7A7D"/>
    <w:rsid w:val="00AE7AEB"/>
    <w:rsid w:val="00AE7B0F"/>
    <w:rsid w:val="00AE7B35"/>
    <w:rsid w:val="00AE7B46"/>
    <w:rsid w:val="00AE7B79"/>
    <w:rsid w:val="00AE7B90"/>
    <w:rsid w:val="00AE7BAB"/>
    <w:rsid w:val="00AE7BC6"/>
    <w:rsid w:val="00AE7D02"/>
    <w:rsid w:val="00AE7D52"/>
    <w:rsid w:val="00AE7E29"/>
    <w:rsid w:val="00AE7E2A"/>
    <w:rsid w:val="00AE7E57"/>
    <w:rsid w:val="00AE7EA8"/>
    <w:rsid w:val="00AE7EE1"/>
    <w:rsid w:val="00AE7F3D"/>
    <w:rsid w:val="00AE7FA8"/>
    <w:rsid w:val="00AE7FF1"/>
    <w:rsid w:val="00AF0005"/>
    <w:rsid w:val="00AF0024"/>
    <w:rsid w:val="00AF01D8"/>
    <w:rsid w:val="00AF01EC"/>
    <w:rsid w:val="00AF0208"/>
    <w:rsid w:val="00AF02EE"/>
    <w:rsid w:val="00AF038A"/>
    <w:rsid w:val="00AF03EF"/>
    <w:rsid w:val="00AF0411"/>
    <w:rsid w:val="00AF04C3"/>
    <w:rsid w:val="00AF0585"/>
    <w:rsid w:val="00AF067E"/>
    <w:rsid w:val="00AF06A4"/>
    <w:rsid w:val="00AF06CD"/>
    <w:rsid w:val="00AF079C"/>
    <w:rsid w:val="00AF07C7"/>
    <w:rsid w:val="00AF0801"/>
    <w:rsid w:val="00AF0809"/>
    <w:rsid w:val="00AF0887"/>
    <w:rsid w:val="00AF08F9"/>
    <w:rsid w:val="00AF090F"/>
    <w:rsid w:val="00AF0A1E"/>
    <w:rsid w:val="00AF0A81"/>
    <w:rsid w:val="00AF0B79"/>
    <w:rsid w:val="00AF0C03"/>
    <w:rsid w:val="00AF0CFE"/>
    <w:rsid w:val="00AF0D31"/>
    <w:rsid w:val="00AF0DA7"/>
    <w:rsid w:val="00AF0E1D"/>
    <w:rsid w:val="00AF0E82"/>
    <w:rsid w:val="00AF0EA0"/>
    <w:rsid w:val="00AF0EB9"/>
    <w:rsid w:val="00AF0F66"/>
    <w:rsid w:val="00AF1016"/>
    <w:rsid w:val="00AF10A0"/>
    <w:rsid w:val="00AF1128"/>
    <w:rsid w:val="00AF11C4"/>
    <w:rsid w:val="00AF11CB"/>
    <w:rsid w:val="00AF127B"/>
    <w:rsid w:val="00AF12C3"/>
    <w:rsid w:val="00AF12EC"/>
    <w:rsid w:val="00AF1377"/>
    <w:rsid w:val="00AF138A"/>
    <w:rsid w:val="00AF13C8"/>
    <w:rsid w:val="00AF13E3"/>
    <w:rsid w:val="00AF1447"/>
    <w:rsid w:val="00AF1708"/>
    <w:rsid w:val="00AF1745"/>
    <w:rsid w:val="00AF1783"/>
    <w:rsid w:val="00AF183D"/>
    <w:rsid w:val="00AF1844"/>
    <w:rsid w:val="00AF184C"/>
    <w:rsid w:val="00AF18C1"/>
    <w:rsid w:val="00AF195C"/>
    <w:rsid w:val="00AF1997"/>
    <w:rsid w:val="00AF1A6D"/>
    <w:rsid w:val="00AF1A90"/>
    <w:rsid w:val="00AF1AF6"/>
    <w:rsid w:val="00AF1B5D"/>
    <w:rsid w:val="00AF1BCB"/>
    <w:rsid w:val="00AF1D10"/>
    <w:rsid w:val="00AF1D53"/>
    <w:rsid w:val="00AF1DCC"/>
    <w:rsid w:val="00AF1EC9"/>
    <w:rsid w:val="00AF1ED0"/>
    <w:rsid w:val="00AF1EE4"/>
    <w:rsid w:val="00AF1F99"/>
    <w:rsid w:val="00AF1F9C"/>
    <w:rsid w:val="00AF1FB6"/>
    <w:rsid w:val="00AF1FB7"/>
    <w:rsid w:val="00AF1FD4"/>
    <w:rsid w:val="00AF201A"/>
    <w:rsid w:val="00AF2028"/>
    <w:rsid w:val="00AF2031"/>
    <w:rsid w:val="00AF2033"/>
    <w:rsid w:val="00AF2146"/>
    <w:rsid w:val="00AF2169"/>
    <w:rsid w:val="00AF2394"/>
    <w:rsid w:val="00AF245C"/>
    <w:rsid w:val="00AF24C8"/>
    <w:rsid w:val="00AF2507"/>
    <w:rsid w:val="00AF261E"/>
    <w:rsid w:val="00AF263B"/>
    <w:rsid w:val="00AF264E"/>
    <w:rsid w:val="00AF264F"/>
    <w:rsid w:val="00AF2749"/>
    <w:rsid w:val="00AF28E5"/>
    <w:rsid w:val="00AF295A"/>
    <w:rsid w:val="00AF29DC"/>
    <w:rsid w:val="00AF29E6"/>
    <w:rsid w:val="00AF2A4B"/>
    <w:rsid w:val="00AF2B02"/>
    <w:rsid w:val="00AF2B2B"/>
    <w:rsid w:val="00AF2B41"/>
    <w:rsid w:val="00AF2C15"/>
    <w:rsid w:val="00AF2C36"/>
    <w:rsid w:val="00AF2C4C"/>
    <w:rsid w:val="00AF2CB4"/>
    <w:rsid w:val="00AF2DBC"/>
    <w:rsid w:val="00AF2EE3"/>
    <w:rsid w:val="00AF2F2A"/>
    <w:rsid w:val="00AF2F33"/>
    <w:rsid w:val="00AF3020"/>
    <w:rsid w:val="00AF318F"/>
    <w:rsid w:val="00AF31A3"/>
    <w:rsid w:val="00AF31A9"/>
    <w:rsid w:val="00AF3227"/>
    <w:rsid w:val="00AF3251"/>
    <w:rsid w:val="00AF3289"/>
    <w:rsid w:val="00AF3299"/>
    <w:rsid w:val="00AF32C8"/>
    <w:rsid w:val="00AF333C"/>
    <w:rsid w:val="00AF333E"/>
    <w:rsid w:val="00AF3387"/>
    <w:rsid w:val="00AF3396"/>
    <w:rsid w:val="00AF3455"/>
    <w:rsid w:val="00AF3471"/>
    <w:rsid w:val="00AF354C"/>
    <w:rsid w:val="00AF358F"/>
    <w:rsid w:val="00AF35F4"/>
    <w:rsid w:val="00AF3605"/>
    <w:rsid w:val="00AF3672"/>
    <w:rsid w:val="00AF372B"/>
    <w:rsid w:val="00AF379B"/>
    <w:rsid w:val="00AF37FD"/>
    <w:rsid w:val="00AF38C9"/>
    <w:rsid w:val="00AF38D0"/>
    <w:rsid w:val="00AF3950"/>
    <w:rsid w:val="00AF3A1F"/>
    <w:rsid w:val="00AF3A67"/>
    <w:rsid w:val="00AF3A68"/>
    <w:rsid w:val="00AF3A9F"/>
    <w:rsid w:val="00AF3B63"/>
    <w:rsid w:val="00AF3B73"/>
    <w:rsid w:val="00AF3C52"/>
    <w:rsid w:val="00AF3C66"/>
    <w:rsid w:val="00AF3D03"/>
    <w:rsid w:val="00AF3E00"/>
    <w:rsid w:val="00AF3EF9"/>
    <w:rsid w:val="00AF3F7B"/>
    <w:rsid w:val="00AF4065"/>
    <w:rsid w:val="00AF4116"/>
    <w:rsid w:val="00AF417A"/>
    <w:rsid w:val="00AF41AE"/>
    <w:rsid w:val="00AF41D5"/>
    <w:rsid w:val="00AF4247"/>
    <w:rsid w:val="00AF4269"/>
    <w:rsid w:val="00AF4276"/>
    <w:rsid w:val="00AF4293"/>
    <w:rsid w:val="00AF4307"/>
    <w:rsid w:val="00AF4420"/>
    <w:rsid w:val="00AF4428"/>
    <w:rsid w:val="00AF4477"/>
    <w:rsid w:val="00AF4480"/>
    <w:rsid w:val="00AF4492"/>
    <w:rsid w:val="00AF4517"/>
    <w:rsid w:val="00AF4528"/>
    <w:rsid w:val="00AF4555"/>
    <w:rsid w:val="00AF45DF"/>
    <w:rsid w:val="00AF4671"/>
    <w:rsid w:val="00AF46F1"/>
    <w:rsid w:val="00AF476F"/>
    <w:rsid w:val="00AF4884"/>
    <w:rsid w:val="00AF4973"/>
    <w:rsid w:val="00AF498E"/>
    <w:rsid w:val="00AF4A2A"/>
    <w:rsid w:val="00AF4A6B"/>
    <w:rsid w:val="00AF4A7B"/>
    <w:rsid w:val="00AF4ABC"/>
    <w:rsid w:val="00AF4AC0"/>
    <w:rsid w:val="00AF4AC8"/>
    <w:rsid w:val="00AF4ADC"/>
    <w:rsid w:val="00AF4AF4"/>
    <w:rsid w:val="00AF4B6B"/>
    <w:rsid w:val="00AF4BD6"/>
    <w:rsid w:val="00AF4CE7"/>
    <w:rsid w:val="00AF4CF6"/>
    <w:rsid w:val="00AF4D9A"/>
    <w:rsid w:val="00AF4DBA"/>
    <w:rsid w:val="00AF4DC4"/>
    <w:rsid w:val="00AF4DF4"/>
    <w:rsid w:val="00AF4F76"/>
    <w:rsid w:val="00AF4FBD"/>
    <w:rsid w:val="00AF4FD8"/>
    <w:rsid w:val="00AF500A"/>
    <w:rsid w:val="00AF5026"/>
    <w:rsid w:val="00AF5068"/>
    <w:rsid w:val="00AF5078"/>
    <w:rsid w:val="00AF50B0"/>
    <w:rsid w:val="00AF5120"/>
    <w:rsid w:val="00AF526A"/>
    <w:rsid w:val="00AF52F5"/>
    <w:rsid w:val="00AF5378"/>
    <w:rsid w:val="00AF53FD"/>
    <w:rsid w:val="00AF5437"/>
    <w:rsid w:val="00AF5466"/>
    <w:rsid w:val="00AF55CC"/>
    <w:rsid w:val="00AF5678"/>
    <w:rsid w:val="00AF567A"/>
    <w:rsid w:val="00AF570A"/>
    <w:rsid w:val="00AF5726"/>
    <w:rsid w:val="00AF5785"/>
    <w:rsid w:val="00AF57A4"/>
    <w:rsid w:val="00AF582B"/>
    <w:rsid w:val="00AF584A"/>
    <w:rsid w:val="00AF5867"/>
    <w:rsid w:val="00AF5889"/>
    <w:rsid w:val="00AF5924"/>
    <w:rsid w:val="00AF5A21"/>
    <w:rsid w:val="00AF5A3D"/>
    <w:rsid w:val="00AF5A46"/>
    <w:rsid w:val="00AF5A5F"/>
    <w:rsid w:val="00AF5A76"/>
    <w:rsid w:val="00AF5A86"/>
    <w:rsid w:val="00AF5A9F"/>
    <w:rsid w:val="00AF5B58"/>
    <w:rsid w:val="00AF5C30"/>
    <w:rsid w:val="00AF5C3E"/>
    <w:rsid w:val="00AF5C79"/>
    <w:rsid w:val="00AF5C86"/>
    <w:rsid w:val="00AF5C94"/>
    <w:rsid w:val="00AF5CC4"/>
    <w:rsid w:val="00AF5D49"/>
    <w:rsid w:val="00AF5D4B"/>
    <w:rsid w:val="00AF5DF0"/>
    <w:rsid w:val="00AF6061"/>
    <w:rsid w:val="00AF6069"/>
    <w:rsid w:val="00AF60A3"/>
    <w:rsid w:val="00AF6187"/>
    <w:rsid w:val="00AF61B8"/>
    <w:rsid w:val="00AF61D7"/>
    <w:rsid w:val="00AF6318"/>
    <w:rsid w:val="00AF6335"/>
    <w:rsid w:val="00AF6373"/>
    <w:rsid w:val="00AF6405"/>
    <w:rsid w:val="00AF64A8"/>
    <w:rsid w:val="00AF6512"/>
    <w:rsid w:val="00AF6617"/>
    <w:rsid w:val="00AF66FC"/>
    <w:rsid w:val="00AF671B"/>
    <w:rsid w:val="00AF6786"/>
    <w:rsid w:val="00AF6808"/>
    <w:rsid w:val="00AF6826"/>
    <w:rsid w:val="00AF685D"/>
    <w:rsid w:val="00AF6877"/>
    <w:rsid w:val="00AF6881"/>
    <w:rsid w:val="00AF6902"/>
    <w:rsid w:val="00AF6919"/>
    <w:rsid w:val="00AF69AE"/>
    <w:rsid w:val="00AF69BE"/>
    <w:rsid w:val="00AF6A02"/>
    <w:rsid w:val="00AF6A50"/>
    <w:rsid w:val="00AF6A54"/>
    <w:rsid w:val="00AF6AA6"/>
    <w:rsid w:val="00AF6B15"/>
    <w:rsid w:val="00AF6B22"/>
    <w:rsid w:val="00AF6B8F"/>
    <w:rsid w:val="00AF6BDC"/>
    <w:rsid w:val="00AF6BEF"/>
    <w:rsid w:val="00AF6CC2"/>
    <w:rsid w:val="00AF6CD9"/>
    <w:rsid w:val="00AF6D18"/>
    <w:rsid w:val="00AF6DE1"/>
    <w:rsid w:val="00AF6E8D"/>
    <w:rsid w:val="00AF6EA1"/>
    <w:rsid w:val="00AF6EDD"/>
    <w:rsid w:val="00AF6FED"/>
    <w:rsid w:val="00AF70D4"/>
    <w:rsid w:val="00AF70F6"/>
    <w:rsid w:val="00AF73B5"/>
    <w:rsid w:val="00AF73FC"/>
    <w:rsid w:val="00AF7418"/>
    <w:rsid w:val="00AF7432"/>
    <w:rsid w:val="00AF7446"/>
    <w:rsid w:val="00AF744D"/>
    <w:rsid w:val="00AF766D"/>
    <w:rsid w:val="00AF76E7"/>
    <w:rsid w:val="00AF771B"/>
    <w:rsid w:val="00AF7756"/>
    <w:rsid w:val="00AF7853"/>
    <w:rsid w:val="00AF78C5"/>
    <w:rsid w:val="00AF7982"/>
    <w:rsid w:val="00AF7983"/>
    <w:rsid w:val="00AF7A0A"/>
    <w:rsid w:val="00AF7C23"/>
    <w:rsid w:val="00AF7C8A"/>
    <w:rsid w:val="00AF7CA7"/>
    <w:rsid w:val="00AF7DB6"/>
    <w:rsid w:val="00AF7E80"/>
    <w:rsid w:val="00AF7EB7"/>
    <w:rsid w:val="00AF7ED5"/>
    <w:rsid w:val="00AF7EFD"/>
    <w:rsid w:val="00AF7FA6"/>
    <w:rsid w:val="00B00084"/>
    <w:rsid w:val="00B00095"/>
    <w:rsid w:val="00B00147"/>
    <w:rsid w:val="00B00180"/>
    <w:rsid w:val="00B0019B"/>
    <w:rsid w:val="00B001C0"/>
    <w:rsid w:val="00B00270"/>
    <w:rsid w:val="00B002D5"/>
    <w:rsid w:val="00B0036C"/>
    <w:rsid w:val="00B0038A"/>
    <w:rsid w:val="00B003FC"/>
    <w:rsid w:val="00B00405"/>
    <w:rsid w:val="00B00483"/>
    <w:rsid w:val="00B004C3"/>
    <w:rsid w:val="00B005FD"/>
    <w:rsid w:val="00B0063F"/>
    <w:rsid w:val="00B0072C"/>
    <w:rsid w:val="00B00784"/>
    <w:rsid w:val="00B0080C"/>
    <w:rsid w:val="00B00810"/>
    <w:rsid w:val="00B0084D"/>
    <w:rsid w:val="00B00857"/>
    <w:rsid w:val="00B0088E"/>
    <w:rsid w:val="00B009B8"/>
    <w:rsid w:val="00B00AEF"/>
    <w:rsid w:val="00B00B5C"/>
    <w:rsid w:val="00B00B73"/>
    <w:rsid w:val="00B00B79"/>
    <w:rsid w:val="00B00BBF"/>
    <w:rsid w:val="00B00C2E"/>
    <w:rsid w:val="00B00C7D"/>
    <w:rsid w:val="00B00C93"/>
    <w:rsid w:val="00B00CD8"/>
    <w:rsid w:val="00B00DAC"/>
    <w:rsid w:val="00B00E0C"/>
    <w:rsid w:val="00B00E3D"/>
    <w:rsid w:val="00B00EEF"/>
    <w:rsid w:val="00B00F6F"/>
    <w:rsid w:val="00B00F88"/>
    <w:rsid w:val="00B00FA5"/>
    <w:rsid w:val="00B010BB"/>
    <w:rsid w:val="00B011B8"/>
    <w:rsid w:val="00B011C8"/>
    <w:rsid w:val="00B0121A"/>
    <w:rsid w:val="00B01262"/>
    <w:rsid w:val="00B013C9"/>
    <w:rsid w:val="00B0142C"/>
    <w:rsid w:val="00B01514"/>
    <w:rsid w:val="00B01532"/>
    <w:rsid w:val="00B01541"/>
    <w:rsid w:val="00B0155B"/>
    <w:rsid w:val="00B015A6"/>
    <w:rsid w:val="00B015D7"/>
    <w:rsid w:val="00B015E0"/>
    <w:rsid w:val="00B0165B"/>
    <w:rsid w:val="00B016FB"/>
    <w:rsid w:val="00B01774"/>
    <w:rsid w:val="00B017EE"/>
    <w:rsid w:val="00B0181F"/>
    <w:rsid w:val="00B01850"/>
    <w:rsid w:val="00B018BC"/>
    <w:rsid w:val="00B0192D"/>
    <w:rsid w:val="00B01A51"/>
    <w:rsid w:val="00B01A6C"/>
    <w:rsid w:val="00B01A86"/>
    <w:rsid w:val="00B01ABD"/>
    <w:rsid w:val="00B01ADC"/>
    <w:rsid w:val="00B01AF9"/>
    <w:rsid w:val="00B01DC3"/>
    <w:rsid w:val="00B01DD7"/>
    <w:rsid w:val="00B01DD8"/>
    <w:rsid w:val="00B01E3E"/>
    <w:rsid w:val="00B01E90"/>
    <w:rsid w:val="00B01ECC"/>
    <w:rsid w:val="00B01FC4"/>
    <w:rsid w:val="00B01FD6"/>
    <w:rsid w:val="00B0205D"/>
    <w:rsid w:val="00B02084"/>
    <w:rsid w:val="00B020BE"/>
    <w:rsid w:val="00B02119"/>
    <w:rsid w:val="00B0211B"/>
    <w:rsid w:val="00B021CB"/>
    <w:rsid w:val="00B0225B"/>
    <w:rsid w:val="00B022AE"/>
    <w:rsid w:val="00B022B0"/>
    <w:rsid w:val="00B022D5"/>
    <w:rsid w:val="00B02320"/>
    <w:rsid w:val="00B023C5"/>
    <w:rsid w:val="00B023E3"/>
    <w:rsid w:val="00B023F1"/>
    <w:rsid w:val="00B0248C"/>
    <w:rsid w:val="00B024E4"/>
    <w:rsid w:val="00B024ED"/>
    <w:rsid w:val="00B02555"/>
    <w:rsid w:val="00B02756"/>
    <w:rsid w:val="00B0279D"/>
    <w:rsid w:val="00B02989"/>
    <w:rsid w:val="00B0299E"/>
    <w:rsid w:val="00B029CA"/>
    <w:rsid w:val="00B02A0A"/>
    <w:rsid w:val="00B02A6A"/>
    <w:rsid w:val="00B02ABA"/>
    <w:rsid w:val="00B02C62"/>
    <w:rsid w:val="00B02C96"/>
    <w:rsid w:val="00B02E0C"/>
    <w:rsid w:val="00B02EF0"/>
    <w:rsid w:val="00B02EF3"/>
    <w:rsid w:val="00B02F9F"/>
    <w:rsid w:val="00B02FAA"/>
    <w:rsid w:val="00B03018"/>
    <w:rsid w:val="00B03038"/>
    <w:rsid w:val="00B030BD"/>
    <w:rsid w:val="00B03157"/>
    <w:rsid w:val="00B03164"/>
    <w:rsid w:val="00B031D2"/>
    <w:rsid w:val="00B0320B"/>
    <w:rsid w:val="00B03293"/>
    <w:rsid w:val="00B032CE"/>
    <w:rsid w:val="00B032D9"/>
    <w:rsid w:val="00B032E1"/>
    <w:rsid w:val="00B0334F"/>
    <w:rsid w:val="00B03356"/>
    <w:rsid w:val="00B03367"/>
    <w:rsid w:val="00B0338E"/>
    <w:rsid w:val="00B033CA"/>
    <w:rsid w:val="00B033EB"/>
    <w:rsid w:val="00B03430"/>
    <w:rsid w:val="00B034C1"/>
    <w:rsid w:val="00B034CB"/>
    <w:rsid w:val="00B034F7"/>
    <w:rsid w:val="00B0353E"/>
    <w:rsid w:val="00B03565"/>
    <w:rsid w:val="00B03662"/>
    <w:rsid w:val="00B0368E"/>
    <w:rsid w:val="00B036F5"/>
    <w:rsid w:val="00B0374C"/>
    <w:rsid w:val="00B03768"/>
    <w:rsid w:val="00B037CA"/>
    <w:rsid w:val="00B037E0"/>
    <w:rsid w:val="00B038A8"/>
    <w:rsid w:val="00B03A1B"/>
    <w:rsid w:val="00B03A1E"/>
    <w:rsid w:val="00B03A4E"/>
    <w:rsid w:val="00B03ACB"/>
    <w:rsid w:val="00B03AFE"/>
    <w:rsid w:val="00B03B5A"/>
    <w:rsid w:val="00B03BF6"/>
    <w:rsid w:val="00B03C6D"/>
    <w:rsid w:val="00B03CA2"/>
    <w:rsid w:val="00B03CC3"/>
    <w:rsid w:val="00B03CE6"/>
    <w:rsid w:val="00B03D1C"/>
    <w:rsid w:val="00B03D32"/>
    <w:rsid w:val="00B03D6F"/>
    <w:rsid w:val="00B03D87"/>
    <w:rsid w:val="00B03D9E"/>
    <w:rsid w:val="00B03E1A"/>
    <w:rsid w:val="00B03E98"/>
    <w:rsid w:val="00B03ED4"/>
    <w:rsid w:val="00B03FFD"/>
    <w:rsid w:val="00B0402A"/>
    <w:rsid w:val="00B0402E"/>
    <w:rsid w:val="00B040D8"/>
    <w:rsid w:val="00B0415F"/>
    <w:rsid w:val="00B04169"/>
    <w:rsid w:val="00B0418D"/>
    <w:rsid w:val="00B04264"/>
    <w:rsid w:val="00B04334"/>
    <w:rsid w:val="00B04344"/>
    <w:rsid w:val="00B043A0"/>
    <w:rsid w:val="00B043AE"/>
    <w:rsid w:val="00B04419"/>
    <w:rsid w:val="00B044F1"/>
    <w:rsid w:val="00B0450E"/>
    <w:rsid w:val="00B04537"/>
    <w:rsid w:val="00B045B9"/>
    <w:rsid w:val="00B045BA"/>
    <w:rsid w:val="00B04712"/>
    <w:rsid w:val="00B047A8"/>
    <w:rsid w:val="00B049BD"/>
    <w:rsid w:val="00B049E3"/>
    <w:rsid w:val="00B049E5"/>
    <w:rsid w:val="00B04A54"/>
    <w:rsid w:val="00B04A5D"/>
    <w:rsid w:val="00B04AEA"/>
    <w:rsid w:val="00B04B20"/>
    <w:rsid w:val="00B04B4C"/>
    <w:rsid w:val="00B04C5A"/>
    <w:rsid w:val="00B04C6D"/>
    <w:rsid w:val="00B04CF9"/>
    <w:rsid w:val="00B04DED"/>
    <w:rsid w:val="00B04DFA"/>
    <w:rsid w:val="00B04E54"/>
    <w:rsid w:val="00B04E71"/>
    <w:rsid w:val="00B04EB9"/>
    <w:rsid w:val="00B04EE7"/>
    <w:rsid w:val="00B04EF5"/>
    <w:rsid w:val="00B04F0F"/>
    <w:rsid w:val="00B04F1F"/>
    <w:rsid w:val="00B04F46"/>
    <w:rsid w:val="00B04F8C"/>
    <w:rsid w:val="00B04FC6"/>
    <w:rsid w:val="00B0501F"/>
    <w:rsid w:val="00B05022"/>
    <w:rsid w:val="00B0508A"/>
    <w:rsid w:val="00B050E3"/>
    <w:rsid w:val="00B050F3"/>
    <w:rsid w:val="00B05171"/>
    <w:rsid w:val="00B05189"/>
    <w:rsid w:val="00B051D2"/>
    <w:rsid w:val="00B051E0"/>
    <w:rsid w:val="00B051EF"/>
    <w:rsid w:val="00B05236"/>
    <w:rsid w:val="00B052C1"/>
    <w:rsid w:val="00B0534F"/>
    <w:rsid w:val="00B05379"/>
    <w:rsid w:val="00B053ED"/>
    <w:rsid w:val="00B05415"/>
    <w:rsid w:val="00B0544E"/>
    <w:rsid w:val="00B0545E"/>
    <w:rsid w:val="00B05464"/>
    <w:rsid w:val="00B05465"/>
    <w:rsid w:val="00B054AD"/>
    <w:rsid w:val="00B054D8"/>
    <w:rsid w:val="00B054E1"/>
    <w:rsid w:val="00B055D3"/>
    <w:rsid w:val="00B055DC"/>
    <w:rsid w:val="00B05627"/>
    <w:rsid w:val="00B05655"/>
    <w:rsid w:val="00B05661"/>
    <w:rsid w:val="00B05725"/>
    <w:rsid w:val="00B05739"/>
    <w:rsid w:val="00B057B6"/>
    <w:rsid w:val="00B057F6"/>
    <w:rsid w:val="00B05829"/>
    <w:rsid w:val="00B05848"/>
    <w:rsid w:val="00B0589F"/>
    <w:rsid w:val="00B05970"/>
    <w:rsid w:val="00B059B1"/>
    <w:rsid w:val="00B059CD"/>
    <w:rsid w:val="00B059FC"/>
    <w:rsid w:val="00B05A08"/>
    <w:rsid w:val="00B05A0F"/>
    <w:rsid w:val="00B05A68"/>
    <w:rsid w:val="00B05A9B"/>
    <w:rsid w:val="00B05AC0"/>
    <w:rsid w:val="00B05B55"/>
    <w:rsid w:val="00B05C3A"/>
    <w:rsid w:val="00B05CAC"/>
    <w:rsid w:val="00B05CC0"/>
    <w:rsid w:val="00B05CDA"/>
    <w:rsid w:val="00B05D26"/>
    <w:rsid w:val="00B05DE4"/>
    <w:rsid w:val="00B05DEE"/>
    <w:rsid w:val="00B05E02"/>
    <w:rsid w:val="00B05E3A"/>
    <w:rsid w:val="00B05F0C"/>
    <w:rsid w:val="00B05F47"/>
    <w:rsid w:val="00B05FC3"/>
    <w:rsid w:val="00B05FCC"/>
    <w:rsid w:val="00B0601D"/>
    <w:rsid w:val="00B0602C"/>
    <w:rsid w:val="00B0607E"/>
    <w:rsid w:val="00B06098"/>
    <w:rsid w:val="00B060E2"/>
    <w:rsid w:val="00B06116"/>
    <w:rsid w:val="00B06139"/>
    <w:rsid w:val="00B0613D"/>
    <w:rsid w:val="00B0622F"/>
    <w:rsid w:val="00B06248"/>
    <w:rsid w:val="00B062D7"/>
    <w:rsid w:val="00B0631E"/>
    <w:rsid w:val="00B0632E"/>
    <w:rsid w:val="00B06395"/>
    <w:rsid w:val="00B06453"/>
    <w:rsid w:val="00B06478"/>
    <w:rsid w:val="00B0676C"/>
    <w:rsid w:val="00B06842"/>
    <w:rsid w:val="00B0684A"/>
    <w:rsid w:val="00B068B2"/>
    <w:rsid w:val="00B06967"/>
    <w:rsid w:val="00B06994"/>
    <w:rsid w:val="00B06A55"/>
    <w:rsid w:val="00B06A61"/>
    <w:rsid w:val="00B06A67"/>
    <w:rsid w:val="00B06ABA"/>
    <w:rsid w:val="00B06B74"/>
    <w:rsid w:val="00B06B92"/>
    <w:rsid w:val="00B06C5F"/>
    <w:rsid w:val="00B06CD3"/>
    <w:rsid w:val="00B06CD8"/>
    <w:rsid w:val="00B06D9B"/>
    <w:rsid w:val="00B06DF7"/>
    <w:rsid w:val="00B06E5A"/>
    <w:rsid w:val="00B06EB0"/>
    <w:rsid w:val="00B06F05"/>
    <w:rsid w:val="00B06F5E"/>
    <w:rsid w:val="00B07016"/>
    <w:rsid w:val="00B07097"/>
    <w:rsid w:val="00B070FC"/>
    <w:rsid w:val="00B070FE"/>
    <w:rsid w:val="00B07108"/>
    <w:rsid w:val="00B0715C"/>
    <w:rsid w:val="00B071E2"/>
    <w:rsid w:val="00B0726F"/>
    <w:rsid w:val="00B072AE"/>
    <w:rsid w:val="00B0730D"/>
    <w:rsid w:val="00B07370"/>
    <w:rsid w:val="00B073FC"/>
    <w:rsid w:val="00B074A3"/>
    <w:rsid w:val="00B074C5"/>
    <w:rsid w:val="00B0754F"/>
    <w:rsid w:val="00B075AD"/>
    <w:rsid w:val="00B07749"/>
    <w:rsid w:val="00B07831"/>
    <w:rsid w:val="00B078EB"/>
    <w:rsid w:val="00B0794C"/>
    <w:rsid w:val="00B0795B"/>
    <w:rsid w:val="00B079E5"/>
    <w:rsid w:val="00B07A67"/>
    <w:rsid w:val="00B07A94"/>
    <w:rsid w:val="00B07AD7"/>
    <w:rsid w:val="00B07AD8"/>
    <w:rsid w:val="00B07B44"/>
    <w:rsid w:val="00B07C63"/>
    <w:rsid w:val="00B07CA7"/>
    <w:rsid w:val="00B07CB2"/>
    <w:rsid w:val="00B07CC2"/>
    <w:rsid w:val="00B07CCE"/>
    <w:rsid w:val="00B07DE9"/>
    <w:rsid w:val="00B07DFB"/>
    <w:rsid w:val="00B07E70"/>
    <w:rsid w:val="00B10030"/>
    <w:rsid w:val="00B1003F"/>
    <w:rsid w:val="00B10070"/>
    <w:rsid w:val="00B10074"/>
    <w:rsid w:val="00B10147"/>
    <w:rsid w:val="00B10162"/>
    <w:rsid w:val="00B101A7"/>
    <w:rsid w:val="00B101CA"/>
    <w:rsid w:val="00B10226"/>
    <w:rsid w:val="00B1022B"/>
    <w:rsid w:val="00B10247"/>
    <w:rsid w:val="00B102C5"/>
    <w:rsid w:val="00B10427"/>
    <w:rsid w:val="00B1045D"/>
    <w:rsid w:val="00B1046D"/>
    <w:rsid w:val="00B10569"/>
    <w:rsid w:val="00B10611"/>
    <w:rsid w:val="00B10653"/>
    <w:rsid w:val="00B10664"/>
    <w:rsid w:val="00B1066E"/>
    <w:rsid w:val="00B10727"/>
    <w:rsid w:val="00B1072F"/>
    <w:rsid w:val="00B1076D"/>
    <w:rsid w:val="00B107A8"/>
    <w:rsid w:val="00B107A9"/>
    <w:rsid w:val="00B107F7"/>
    <w:rsid w:val="00B1084B"/>
    <w:rsid w:val="00B1084D"/>
    <w:rsid w:val="00B10902"/>
    <w:rsid w:val="00B10942"/>
    <w:rsid w:val="00B10952"/>
    <w:rsid w:val="00B10969"/>
    <w:rsid w:val="00B109A7"/>
    <w:rsid w:val="00B10A16"/>
    <w:rsid w:val="00B10A48"/>
    <w:rsid w:val="00B10A8D"/>
    <w:rsid w:val="00B10A9B"/>
    <w:rsid w:val="00B10AA4"/>
    <w:rsid w:val="00B10B17"/>
    <w:rsid w:val="00B10B37"/>
    <w:rsid w:val="00B10B52"/>
    <w:rsid w:val="00B10BD9"/>
    <w:rsid w:val="00B10C27"/>
    <w:rsid w:val="00B10C43"/>
    <w:rsid w:val="00B10D87"/>
    <w:rsid w:val="00B10DD6"/>
    <w:rsid w:val="00B10DFC"/>
    <w:rsid w:val="00B10E80"/>
    <w:rsid w:val="00B10ED1"/>
    <w:rsid w:val="00B10ED8"/>
    <w:rsid w:val="00B10F11"/>
    <w:rsid w:val="00B10F26"/>
    <w:rsid w:val="00B10F99"/>
    <w:rsid w:val="00B10FDD"/>
    <w:rsid w:val="00B1104E"/>
    <w:rsid w:val="00B110AA"/>
    <w:rsid w:val="00B111F9"/>
    <w:rsid w:val="00B11297"/>
    <w:rsid w:val="00B113A7"/>
    <w:rsid w:val="00B113BC"/>
    <w:rsid w:val="00B113FC"/>
    <w:rsid w:val="00B1147F"/>
    <w:rsid w:val="00B11487"/>
    <w:rsid w:val="00B11490"/>
    <w:rsid w:val="00B114A0"/>
    <w:rsid w:val="00B11541"/>
    <w:rsid w:val="00B11580"/>
    <w:rsid w:val="00B11629"/>
    <w:rsid w:val="00B11695"/>
    <w:rsid w:val="00B116BD"/>
    <w:rsid w:val="00B116D3"/>
    <w:rsid w:val="00B11742"/>
    <w:rsid w:val="00B11760"/>
    <w:rsid w:val="00B117BD"/>
    <w:rsid w:val="00B11810"/>
    <w:rsid w:val="00B11830"/>
    <w:rsid w:val="00B11834"/>
    <w:rsid w:val="00B118B3"/>
    <w:rsid w:val="00B11910"/>
    <w:rsid w:val="00B11932"/>
    <w:rsid w:val="00B119BC"/>
    <w:rsid w:val="00B11AD3"/>
    <w:rsid w:val="00B11AD4"/>
    <w:rsid w:val="00B11B4E"/>
    <w:rsid w:val="00B11B8E"/>
    <w:rsid w:val="00B11BA9"/>
    <w:rsid w:val="00B11BC5"/>
    <w:rsid w:val="00B11BFE"/>
    <w:rsid w:val="00B11C1D"/>
    <w:rsid w:val="00B11CB3"/>
    <w:rsid w:val="00B11D31"/>
    <w:rsid w:val="00B11D73"/>
    <w:rsid w:val="00B11DCD"/>
    <w:rsid w:val="00B11DDF"/>
    <w:rsid w:val="00B11ED9"/>
    <w:rsid w:val="00B11F3C"/>
    <w:rsid w:val="00B11FD7"/>
    <w:rsid w:val="00B11FFD"/>
    <w:rsid w:val="00B120A4"/>
    <w:rsid w:val="00B12119"/>
    <w:rsid w:val="00B12154"/>
    <w:rsid w:val="00B1217C"/>
    <w:rsid w:val="00B1219A"/>
    <w:rsid w:val="00B121BE"/>
    <w:rsid w:val="00B12234"/>
    <w:rsid w:val="00B122B5"/>
    <w:rsid w:val="00B122DA"/>
    <w:rsid w:val="00B1242C"/>
    <w:rsid w:val="00B12480"/>
    <w:rsid w:val="00B12488"/>
    <w:rsid w:val="00B12581"/>
    <w:rsid w:val="00B1259F"/>
    <w:rsid w:val="00B125D0"/>
    <w:rsid w:val="00B125E0"/>
    <w:rsid w:val="00B125E3"/>
    <w:rsid w:val="00B12603"/>
    <w:rsid w:val="00B1261B"/>
    <w:rsid w:val="00B1262F"/>
    <w:rsid w:val="00B126BF"/>
    <w:rsid w:val="00B126E6"/>
    <w:rsid w:val="00B1270B"/>
    <w:rsid w:val="00B1277E"/>
    <w:rsid w:val="00B128B4"/>
    <w:rsid w:val="00B12921"/>
    <w:rsid w:val="00B12A53"/>
    <w:rsid w:val="00B12A89"/>
    <w:rsid w:val="00B12ABE"/>
    <w:rsid w:val="00B12B09"/>
    <w:rsid w:val="00B12BE9"/>
    <w:rsid w:val="00B12C22"/>
    <w:rsid w:val="00B12CA5"/>
    <w:rsid w:val="00B12CB7"/>
    <w:rsid w:val="00B12D0A"/>
    <w:rsid w:val="00B12DAA"/>
    <w:rsid w:val="00B12DBC"/>
    <w:rsid w:val="00B12E27"/>
    <w:rsid w:val="00B12E35"/>
    <w:rsid w:val="00B12E42"/>
    <w:rsid w:val="00B12E44"/>
    <w:rsid w:val="00B12E52"/>
    <w:rsid w:val="00B12E62"/>
    <w:rsid w:val="00B12E68"/>
    <w:rsid w:val="00B12EDC"/>
    <w:rsid w:val="00B12F17"/>
    <w:rsid w:val="00B13063"/>
    <w:rsid w:val="00B130F9"/>
    <w:rsid w:val="00B13251"/>
    <w:rsid w:val="00B13310"/>
    <w:rsid w:val="00B13334"/>
    <w:rsid w:val="00B134C9"/>
    <w:rsid w:val="00B134D4"/>
    <w:rsid w:val="00B13518"/>
    <w:rsid w:val="00B1366C"/>
    <w:rsid w:val="00B13760"/>
    <w:rsid w:val="00B137F8"/>
    <w:rsid w:val="00B13808"/>
    <w:rsid w:val="00B138F0"/>
    <w:rsid w:val="00B13A26"/>
    <w:rsid w:val="00B13A4E"/>
    <w:rsid w:val="00B13A50"/>
    <w:rsid w:val="00B13B84"/>
    <w:rsid w:val="00B13C45"/>
    <w:rsid w:val="00B13C59"/>
    <w:rsid w:val="00B13D35"/>
    <w:rsid w:val="00B13D3F"/>
    <w:rsid w:val="00B13D60"/>
    <w:rsid w:val="00B13DD8"/>
    <w:rsid w:val="00B13E65"/>
    <w:rsid w:val="00B13ED5"/>
    <w:rsid w:val="00B13ED6"/>
    <w:rsid w:val="00B1402F"/>
    <w:rsid w:val="00B140A8"/>
    <w:rsid w:val="00B1413F"/>
    <w:rsid w:val="00B1420D"/>
    <w:rsid w:val="00B142AA"/>
    <w:rsid w:val="00B142B9"/>
    <w:rsid w:val="00B142FE"/>
    <w:rsid w:val="00B1433A"/>
    <w:rsid w:val="00B14403"/>
    <w:rsid w:val="00B14412"/>
    <w:rsid w:val="00B1448D"/>
    <w:rsid w:val="00B144AA"/>
    <w:rsid w:val="00B144DF"/>
    <w:rsid w:val="00B14570"/>
    <w:rsid w:val="00B145ED"/>
    <w:rsid w:val="00B146A0"/>
    <w:rsid w:val="00B146D7"/>
    <w:rsid w:val="00B1471C"/>
    <w:rsid w:val="00B147AD"/>
    <w:rsid w:val="00B147EB"/>
    <w:rsid w:val="00B1481B"/>
    <w:rsid w:val="00B1491E"/>
    <w:rsid w:val="00B1499E"/>
    <w:rsid w:val="00B149D1"/>
    <w:rsid w:val="00B14A1D"/>
    <w:rsid w:val="00B14A77"/>
    <w:rsid w:val="00B14AAD"/>
    <w:rsid w:val="00B14CAF"/>
    <w:rsid w:val="00B14D14"/>
    <w:rsid w:val="00B14D45"/>
    <w:rsid w:val="00B14D81"/>
    <w:rsid w:val="00B14DE2"/>
    <w:rsid w:val="00B14DF5"/>
    <w:rsid w:val="00B14E30"/>
    <w:rsid w:val="00B14E72"/>
    <w:rsid w:val="00B14E7B"/>
    <w:rsid w:val="00B14E86"/>
    <w:rsid w:val="00B14F04"/>
    <w:rsid w:val="00B14F4C"/>
    <w:rsid w:val="00B14FDE"/>
    <w:rsid w:val="00B15022"/>
    <w:rsid w:val="00B1506F"/>
    <w:rsid w:val="00B1508F"/>
    <w:rsid w:val="00B150C4"/>
    <w:rsid w:val="00B15179"/>
    <w:rsid w:val="00B151A3"/>
    <w:rsid w:val="00B15263"/>
    <w:rsid w:val="00B15292"/>
    <w:rsid w:val="00B15294"/>
    <w:rsid w:val="00B152B6"/>
    <w:rsid w:val="00B15340"/>
    <w:rsid w:val="00B1537B"/>
    <w:rsid w:val="00B15434"/>
    <w:rsid w:val="00B1545C"/>
    <w:rsid w:val="00B1559B"/>
    <w:rsid w:val="00B155F1"/>
    <w:rsid w:val="00B15602"/>
    <w:rsid w:val="00B1567B"/>
    <w:rsid w:val="00B15688"/>
    <w:rsid w:val="00B1568E"/>
    <w:rsid w:val="00B156BD"/>
    <w:rsid w:val="00B156E7"/>
    <w:rsid w:val="00B15786"/>
    <w:rsid w:val="00B1582E"/>
    <w:rsid w:val="00B15878"/>
    <w:rsid w:val="00B15926"/>
    <w:rsid w:val="00B15A40"/>
    <w:rsid w:val="00B15A6E"/>
    <w:rsid w:val="00B15A86"/>
    <w:rsid w:val="00B15A96"/>
    <w:rsid w:val="00B15ABA"/>
    <w:rsid w:val="00B15AD0"/>
    <w:rsid w:val="00B15B39"/>
    <w:rsid w:val="00B15B43"/>
    <w:rsid w:val="00B15B61"/>
    <w:rsid w:val="00B15BBC"/>
    <w:rsid w:val="00B15C57"/>
    <w:rsid w:val="00B15C80"/>
    <w:rsid w:val="00B15CEC"/>
    <w:rsid w:val="00B15D61"/>
    <w:rsid w:val="00B15DD6"/>
    <w:rsid w:val="00B15DF2"/>
    <w:rsid w:val="00B15E3E"/>
    <w:rsid w:val="00B15E7B"/>
    <w:rsid w:val="00B15ED5"/>
    <w:rsid w:val="00B15F3D"/>
    <w:rsid w:val="00B15F77"/>
    <w:rsid w:val="00B16010"/>
    <w:rsid w:val="00B1605C"/>
    <w:rsid w:val="00B1608B"/>
    <w:rsid w:val="00B160A1"/>
    <w:rsid w:val="00B160BA"/>
    <w:rsid w:val="00B160D3"/>
    <w:rsid w:val="00B160D4"/>
    <w:rsid w:val="00B1612E"/>
    <w:rsid w:val="00B16186"/>
    <w:rsid w:val="00B161BA"/>
    <w:rsid w:val="00B16231"/>
    <w:rsid w:val="00B16266"/>
    <w:rsid w:val="00B162B7"/>
    <w:rsid w:val="00B162F1"/>
    <w:rsid w:val="00B16358"/>
    <w:rsid w:val="00B16363"/>
    <w:rsid w:val="00B163BD"/>
    <w:rsid w:val="00B16466"/>
    <w:rsid w:val="00B164A6"/>
    <w:rsid w:val="00B16579"/>
    <w:rsid w:val="00B165D6"/>
    <w:rsid w:val="00B1661C"/>
    <w:rsid w:val="00B1663D"/>
    <w:rsid w:val="00B16663"/>
    <w:rsid w:val="00B16723"/>
    <w:rsid w:val="00B167D7"/>
    <w:rsid w:val="00B167EF"/>
    <w:rsid w:val="00B1688C"/>
    <w:rsid w:val="00B168FC"/>
    <w:rsid w:val="00B16A42"/>
    <w:rsid w:val="00B16A4E"/>
    <w:rsid w:val="00B16A59"/>
    <w:rsid w:val="00B16A72"/>
    <w:rsid w:val="00B16AC5"/>
    <w:rsid w:val="00B16AC7"/>
    <w:rsid w:val="00B16AFA"/>
    <w:rsid w:val="00B16B08"/>
    <w:rsid w:val="00B16B27"/>
    <w:rsid w:val="00B16C0D"/>
    <w:rsid w:val="00B16CA7"/>
    <w:rsid w:val="00B16DEB"/>
    <w:rsid w:val="00B16EAA"/>
    <w:rsid w:val="00B16EB2"/>
    <w:rsid w:val="00B16EBB"/>
    <w:rsid w:val="00B16F3A"/>
    <w:rsid w:val="00B17000"/>
    <w:rsid w:val="00B1707B"/>
    <w:rsid w:val="00B170B4"/>
    <w:rsid w:val="00B170B7"/>
    <w:rsid w:val="00B1717E"/>
    <w:rsid w:val="00B1728F"/>
    <w:rsid w:val="00B172CE"/>
    <w:rsid w:val="00B172EA"/>
    <w:rsid w:val="00B1730E"/>
    <w:rsid w:val="00B17335"/>
    <w:rsid w:val="00B1735E"/>
    <w:rsid w:val="00B1744D"/>
    <w:rsid w:val="00B1757E"/>
    <w:rsid w:val="00B1757F"/>
    <w:rsid w:val="00B175DF"/>
    <w:rsid w:val="00B17647"/>
    <w:rsid w:val="00B17666"/>
    <w:rsid w:val="00B1768F"/>
    <w:rsid w:val="00B1769E"/>
    <w:rsid w:val="00B17723"/>
    <w:rsid w:val="00B17759"/>
    <w:rsid w:val="00B177F0"/>
    <w:rsid w:val="00B17841"/>
    <w:rsid w:val="00B17881"/>
    <w:rsid w:val="00B17899"/>
    <w:rsid w:val="00B17922"/>
    <w:rsid w:val="00B17934"/>
    <w:rsid w:val="00B17941"/>
    <w:rsid w:val="00B17997"/>
    <w:rsid w:val="00B17A01"/>
    <w:rsid w:val="00B17A1D"/>
    <w:rsid w:val="00B17A2D"/>
    <w:rsid w:val="00B17A46"/>
    <w:rsid w:val="00B17B3D"/>
    <w:rsid w:val="00B17BE0"/>
    <w:rsid w:val="00B17BE8"/>
    <w:rsid w:val="00B17C2B"/>
    <w:rsid w:val="00B17C2F"/>
    <w:rsid w:val="00B17D46"/>
    <w:rsid w:val="00B17DA8"/>
    <w:rsid w:val="00B17DC9"/>
    <w:rsid w:val="00B17E70"/>
    <w:rsid w:val="00B17E99"/>
    <w:rsid w:val="00B17EF1"/>
    <w:rsid w:val="00B17F28"/>
    <w:rsid w:val="00B17F2C"/>
    <w:rsid w:val="00B17F59"/>
    <w:rsid w:val="00B17F68"/>
    <w:rsid w:val="00B20004"/>
    <w:rsid w:val="00B2004E"/>
    <w:rsid w:val="00B2016B"/>
    <w:rsid w:val="00B202EF"/>
    <w:rsid w:val="00B20433"/>
    <w:rsid w:val="00B204A6"/>
    <w:rsid w:val="00B204CF"/>
    <w:rsid w:val="00B204E3"/>
    <w:rsid w:val="00B2056E"/>
    <w:rsid w:val="00B205CB"/>
    <w:rsid w:val="00B20609"/>
    <w:rsid w:val="00B206D3"/>
    <w:rsid w:val="00B207A9"/>
    <w:rsid w:val="00B207C2"/>
    <w:rsid w:val="00B20801"/>
    <w:rsid w:val="00B20872"/>
    <w:rsid w:val="00B20882"/>
    <w:rsid w:val="00B20919"/>
    <w:rsid w:val="00B2098D"/>
    <w:rsid w:val="00B20BC2"/>
    <w:rsid w:val="00B20C2B"/>
    <w:rsid w:val="00B20C39"/>
    <w:rsid w:val="00B20C78"/>
    <w:rsid w:val="00B20CAC"/>
    <w:rsid w:val="00B20CB1"/>
    <w:rsid w:val="00B20CE2"/>
    <w:rsid w:val="00B20CF1"/>
    <w:rsid w:val="00B20D16"/>
    <w:rsid w:val="00B20D4F"/>
    <w:rsid w:val="00B20D6B"/>
    <w:rsid w:val="00B20D7F"/>
    <w:rsid w:val="00B20D85"/>
    <w:rsid w:val="00B20E6E"/>
    <w:rsid w:val="00B20E7E"/>
    <w:rsid w:val="00B20EE0"/>
    <w:rsid w:val="00B20FFE"/>
    <w:rsid w:val="00B21087"/>
    <w:rsid w:val="00B210B1"/>
    <w:rsid w:val="00B210FA"/>
    <w:rsid w:val="00B21149"/>
    <w:rsid w:val="00B21189"/>
    <w:rsid w:val="00B211CB"/>
    <w:rsid w:val="00B211D1"/>
    <w:rsid w:val="00B211D6"/>
    <w:rsid w:val="00B21246"/>
    <w:rsid w:val="00B21256"/>
    <w:rsid w:val="00B21270"/>
    <w:rsid w:val="00B21290"/>
    <w:rsid w:val="00B212A1"/>
    <w:rsid w:val="00B212CF"/>
    <w:rsid w:val="00B2155E"/>
    <w:rsid w:val="00B215DA"/>
    <w:rsid w:val="00B215F6"/>
    <w:rsid w:val="00B21680"/>
    <w:rsid w:val="00B216C8"/>
    <w:rsid w:val="00B216E8"/>
    <w:rsid w:val="00B2172B"/>
    <w:rsid w:val="00B217B4"/>
    <w:rsid w:val="00B217F1"/>
    <w:rsid w:val="00B2182B"/>
    <w:rsid w:val="00B2184C"/>
    <w:rsid w:val="00B2185D"/>
    <w:rsid w:val="00B21B31"/>
    <w:rsid w:val="00B21BD2"/>
    <w:rsid w:val="00B21C25"/>
    <w:rsid w:val="00B21C3F"/>
    <w:rsid w:val="00B21C99"/>
    <w:rsid w:val="00B21CC7"/>
    <w:rsid w:val="00B21CD9"/>
    <w:rsid w:val="00B21D7D"/>
    <w:rsid w:val="00B21D8E"/>
    <w:rsid w:val="00B21D99"/>
    <w:rsid w:val="00B21E1F"/>
    <w:rsid w:val="00B21E3F"/>
    <w:rsid w:val="00B21E8A"/>
    <w:rsid w:val="00B21EA1"/>
    <w:rsid w:val="00B21F0C"/>
    <w:rsid w:val="00B21F48"/>
    <w:rsid w:val="00B21F79"/>
    <w:rsid w:val="00B21FC6"/>
    <w:rsid w:val="00B21FE4"/>
    <w:rsid w:val="00B22004"/>
    <w:rsid w:val="00B2200B"/>
    <w:rsid w:val="00B22071"/>
    <w:rsid w:val="00B220DC"/>
    <w:rsid w:val="00B22115"/>
    <w:rsid w:val="00B22192"/>
    <w:rsid w:val="00B22242"/>
    <w:rsid w:val="00B22322"/>
    <w:rsid w:val="00B22393"/>
    <w:rsid w:val="00B223FD"/>
    <w:rsid w:val="00B2249C"/>
    <w:rsid w:val="00B224AB"/>
    <w:rsid w:val="00B224F0"/>
    <w:rsid w:val="00B2253A"/>
    <w:rsid w:val="00B2256B"/>
    <w:rsid w:val="00B2258A"/>
    <w:rsid w:val="00B2265A"/>
    <w:rsid w:val="00B22684"/>
    <w:rsid w:val="00B226E5"/>
    <w:rsid w:val="00B2275A"/>
    <w:rsid w:val="00B22784"/>
    <w:rsid w:val="00B227BF"/>
    <w:rsid w:val="00B228DE"/>
    <w:rsid w:val="00B228E1"/>
    <w:rsid w:val="00B228EE"/>
    <w:rsid w:val="00B2299C"/>
    <w:rsid w:val="00B22A1B"/>
    <w:rsid w:val="00B22A44"/>
    <w:rsid w:val="00B22A50"/>
    <w:rsid w:val="00B22A5A"/>
    <w:rsid w:val="00B22A67"/>
    <w:rsid w:val="00B22A7D"/>
    <w:rsid w:val="00B22C2C"/>
    <w:rsid w:val="00B22C34"/>
    <w:rsid w:val="00B22C72"/>
    <w:rsid w:val="00B22E07"/>
    <w:rsid w:val="00B22F4C"/>
    <w:rsid w:val="00B22F61"/>
    <w:rsid w:val="00B23011"/>
    <w:rsid w:val="00B23081"/>
    <w:rsid w:val="00B231A0"/>
    <w:rsid w:val="00B231DA"/>
    <w:rsid w:val="00B2329F"/>
    <w:rsid w:val="00B232B8"/>
    <w:rsid w:val="00B232BD"/>
    <w:rsid w:val="00B232FA"/>
    <w:rsid w:val="00B23351"/>
    <w:rsid w:val="00B2335E"/>
    <w:rsid w:val="00B2338E"/>
    <w:rsid w:val="00B23398"/>
    <w:rsid w:val="00B233D6"/>
    <w:rsid w:val="00B233F4"/>
    <w:rsid w:val="00B23463"/>
    <w:rsid w:val="00B2347B"/>
    <w:rsid w:val="00B234AA"/>
    <w:rsid w:val="00B2354D"/>
    <w:rsid w:val="00B23667"/>
    <w:rsid w:val="00B2366D"/>
    <w:rsid w:val="00B236B1"/>
    <w:rsid w:val="00B236CC"/>
    <w:rsid w:val="00B23760"/>
    <w:rsid w:val="00B237DE"/>
    <w:rsid w:val="00B23845"/>
    <w:rsid w:val="00B2384A"/>
    <w:rsid w:val="00B23852"/>
    <w:rsid w:val="00B238A6"/>
    <w:rsid w:val="00B2393C"/>
    <w:rsid w:val="00B23A2B"/>
    <w:rsid w:val="00B23A35"/>
    <w:rsid w:val="00B23AB2"/>
    <w:rsid w:val="00B23AC8"/>
    <w:rsid w:val="00B23ACB"/>
    <w:rsid w:val="00B23B31"/>
    <w:rsid w:val="00B23BF2"/>
    <w:rsid w:val="00B23C10"/>
    <w:rsid w:val="00B23CCE"/>
    <w:rsid w:val="00B23D07"/>
    <w:rsid w:val="00B23E62"/>
    <w:rsid w:val="00B23EB5"/>
    <w:rsid w:val="00B23ECD"/>
    <w:rsid w:val="00B23ED5"/>
    <w:rsid w:val="00B23F00"/>
    <w:rsid w:val="00B23F1B"/>
    <w:rsid w:val="00B23FE4"/>
    <w:rsid w:val="00B24073"/>
    <w:rsid w:val="00B240B7"/>
    <w:rsid w:val="00B24137"/>
    <w:rsid w:val="00B2422A"/>
    <w:rsid w:val="00B24238"/>
    <w:rsid w:val="00B24288"/>
    <w:rsid w:val="00B24296"/>
    <w:rsid w:val="00B242B9"/>
    <w:rsid w:val="00B242F2"/>
    <w:rsid w:val="00B24318"/>
    <w:rsid w:val="00B24353"/>
    <w:rsid w:val="00B24385"/>
    <w:rsid w:val="00B2438B"/>
    <w:rsid w:val="00B243C6"/>
    <w:rsid w:val="00B24455"/>
    <w:rsid w:val="00B244A9"/>
    <w:rsid w:val="00B244AA"/>
    <w:rsid w:val="00B2458A"/>
    <w:rsid w:val="00B24623"/>
    <w:rsid w:val="00B24732"/>
    <w:rsid w:val="00B2474A"/>
    <w:rsid w:val="00B24773"/>
    <w:rsid w:val="00B247D9"/>
    <w:rsid w:val="00B24856"/>
    <w:rsid w:val="00B2486E"/>
    <w:rsid w:val="00B248BB"/>
    <w:rsid w:val="00B2494D"/>
    <w:rsid w:val="00B249C0"/>
    <w:rsid w:val="00B24A58"/>
    <w:rsid w:val="00B24B04"/>
    <w:rsid w:val="00B24B05"/>
    <w:rsid w:val="00B24BD4"/>
    <w:rsid w:val="00B24BEA"/>
    <w:rsid w:val="00B24BF6"/>
    <w:rsid w:val="00B24D12"/>
    <w:rsid w:val="00B24D9D"/>
    <w:rsid w:val="00B24DDB"/>
    <w:rsid w:val="00B24DFD"/>
    <w:rsid w:val="00B24E06"/>
    <w:rsid w:val="00B24EDF"/>
    <w:rsid w:val="00B24EE0"/>
    <w:rsid w:val="00B24EFC"/>
    <w:rsid w:val="00B2506F"/>
    <w:rsid w:val="00B25094"/>
    <w:rsid w:val="00B250C4"/>
    <w:rsid w:val="00B250D5"/>
    <w:rsid w:val="00B25179"/>
    <w:rsid w:val="00B25181"/>
    <w:rsid w:val="00B251BC"/>
    <w:rsid w:val="00B251ED"/>
    <w:rsid w:val="00B25206"/>
    <w:rsid w:val="00B25296"/>
    <w:rsid w:val="00B252E2"/>
    <w:rsid w:val="00B25358"/>
    <w:rsid w:val="00B2535D"/>
    <w:rsid w:val="00B2535F"/>
    <w:rsid w:val="00B253E5"/>
    <w:rsid w:val="00B253E6"/>
    <w:rsid w:val="00B253E8"/>
    <w:rsid w:val="00B25400"/>
    <w:rsid w:val="00B25409"/>
    <w:rsid w:val="00B2541A"/>
    <w:rsid w:val="00B25433"/>
    <w:rsid w:val="00B254B4"/>
    <w:rsid w:val="00B254E0"/>
    <w:rsid w:val="00B254EE"/>
    <w:rsid w:val="00B25541"/>
    <w:rsid w:val="00B2558A"/>
    <w:rsid w:val="00B255CF"/>
    <w:rsid w:val="00B256AA"/>
    <w:rsid w:val="00B25701"/>
    <w:rsid w:val="00B25710"/>
    <w:rsid w:val="00B25763"/>
    <w:rsid w:val="00B257C2"/>
    <w:rsid w:val="00B257EC"/>
    <w:rsid w:val="00B25817"/>
    <w:rsid w:val="00B2593E"/>
    <w:rsid w:val="00B259C5"/>
    <w:rsid w:val="00B25BE7"/>
    <w:rsid w:val="00B25C05"/>
    <w:rsid w:val="00B25D02"/>
    <w:rsid w:val="00B25D36"/>
    <w:rsid w:val="00B25DDF"/>
    <w:rsid w:val="00B25DF9"/>
    <w:rsid w:val="00B25E37"/>
    <w:rsid w:val="00B25E9F"/>
    <w:rsid w:val="00B25EDB"/>
    <w:rsid w:val="00B25F6B"/>
    <w:rsid w:val="00B25F80"/>
    <w:rsid w:val="00B25FF1"/>
    <w:rsid w:val="00B26018"/>
    <w:rsid w:val="00B26047"/>
    <w:rsid w:val="00B260B2"/>
    <w:rsid w:val="00B260D0"/>
    <w:rsid w:val="00B2613E"/>
    <w:rsid w:val="00B261AB"/>
    <w:rsid w:val="00B261FC"/>
    <w:rsid w:val="00B26202"/>
    <w:rsid w:val="00B26258"/>
    <w:rsid w:val="00B262EE"/>
    <w:rsid w:val="00B26315"/>
    <w:rsid w:val="00B2639E"/>
    <w:rsid w:val="00B263B9"/>
    <w:rsid w:val="00B26437"/>
    <w:rsid w:val="00B265CB"/>
    <w:rsid w:val="00B26631"/>
    <w:rsid w:val="00B26682"/>
    <w:rsid w:val="00B26710"/>
    <w:rsid w:val="00B26766"/>
    <w:rsid w:val="00B2678E"/>
    <w:rsid w:val="00B267CA"/>
    <w:rsid w:val="00B26877"/>
    <w:rsid w:val="00B269C6"/>
    <w:rsid w:val="00B269F8"/>
    <w:rsid w:val="00B26A05"/>
    <w:rsid w:val="00B26A5E"/>
    <w:rsid w:val="00B26B18"/>
    <w:rsid w:val="00B26B2C"/>
    <w:rsid w:val="00B26B58"/>
    <w:rsid w:val="00B26B90"/>
    <w:rsid w:val="00B26C20"/>
    <w:rsid w:val="00B26C51"/>
    <w:rsid w:val="00B26C72"/>
    <w:rsid w:val="00B26EB2"/>
    <w:rsid w:val="00B26EC1"/>
    <w:rsid w:val="00B26ECE"/>
    <w:rsid w:val="00B26F58"/>
    <w:rsid w:val="00B26FA5"/>
    <w:rsid w:val="00B27001"/>
    <w:rsid w:val="00B2708E"/>
    <w:rsid w:val="00B27109"/>
    <w:rsid w:val="00B2710C"/>
    <w:rsid w:val="00B272E8"/>
    <w:rsid w:val="00B272FD"/>
    <w:rsid w:val="00B27328"/>
    <w:rsid w:val="00B2743C"/>
    <w:rsid w:val="00B274CF"/>
    <w:rsid w:val="00B27524"/>
    <w:rsid w:val="00B2759B"/>
    <w:rsid w:val="00B275E5"/>
    <w:rsid w:val="00B275FB"/>
    <w:rsid w:val="00B27716"/>
    <w:rsid w:val="00B27723"/>
    <w:rsid w:val="00B2778A"/>
    <w:rsid w:val="00B2779B"/>
    <w:rsid w:val="00B277DD"/>
    <w:rsid w:val="00B278DD"/>
    <w:rsid w:val="00B2791E"/>
    <w:rsid w:val="00B27928"/>
    <w:rsid w:val="00B27995"/>
    <w:rsid w:val="00B27A26"/>
    <w:rsid w:val="00B27AEB"/>
    <w:rsid w:val="00B27AF3"/>
    <w:rsid w:val="00B27B1F"/>
    <w:rsid w:val="00B27BEB"/>
    <w:rsid w:val="00B27BF1"/>
    <w:rsid w:val="00B27C7A"/>
    <w:rsid w:val="00B27CEC"/>
    <w:rsid w:val="00B27D2A"/>
    <w:rsid w:val="00B27E2C"/>
    <w:rsid w:val="00B27F3F"/>
    <w:rsid w:val="00B27FA5"/>
    <w:rsid w:val="00B27FB8"/>
    <w:rsid w:val="00B27FE5"/>
    <w:rsid w:val="00B3003C"/>
    <w:rsid w:val="00B30083"/>
    <w:rsid w:val="00B3008F"/>
    <w:rsid w:val="00B300BE"/>
    <w:rsid w:val="00B300D4"/>
    <w:rsid w:val="00B300EF"/>
    <w:rsid w:val="00B30112"/>
    <w:rsid w:val="00B301A8"/>
    <w:rsid w:val="00B301BB"/>
    <w:rsid w:val="00B30221"/>
    <w:rsid w:val="00B30235"/>
    <w:rsid w:val="00B302C1"/>
    <w:rsid w:val="00B302C3"/>
    <w:rsid w:val="00B302F6"/>
    <w:rsid w:val="00B30465"/>
    <w:rsid w:val="00B3048A"/>
    <w:rsid w:val="00B30495"/>
    <w:rsid w:val="00B30536"/>
    <w:rsid w:val="00B305B1"/>
    <w:rsid w:val="00B305E9"/>
    <w:rsid w:val="00B306AA"/>
    <w:rsid w:val="00B306ED"/>
    <w:rsid w:val="00B3084E"/>
    <w:rsid w:val="00B308D1"/>
    <w:rsid w:val="00B3092B"/>
    <w:rsid w:val="00B3096B"/>
    <w:rsid w:val="00B3099D"/>
    <w:rsid w:val="00B309BD"/>
    <w:rsid w:val="00B309C0"/>
    <w:rsid w:val="00B30A4F"/>
    <w:rsid w:val="00B30A58"/>
    <w:rsid w:val="00B30AE1"/>
    <w:rsid w:val="00B30B1B"/>
    <w:rsid w:val="00B30B57"/>
    <w:rsid w:val="00B30B70"/>
    <w:rsid w:val="00B30BB3"/>
    <w:rsid w:val="00B30BD3"/>
    <w:rsid w:val="00B30C5C"/>
    <w:rsid w:val="00B30CAF"/>
    <w:rsid w:val="00B30CCE"/>
    <w:rsid w:val="00B30E82"/>
    <w:rsid w:val="00B30E93"/>
    <w:rsid w:val="00B30E9D"/>
    <w:rsid w:val="00B30EC6"/>
    <w:rsid w:val="00B30ECB"/>
    <w:rsid w:val="00B30F0B"/>
    <w:rsid w:val="00B30FBC"/>
    <w:rsid w:val="00B3106C"/>
    <w:rsid w:val="00B3108D"/>
    <w:rsid w:val="00B31123"/>
    <w:rsid w:val="00B31156"/>
    <w:rsid w:val="00B311B7"/>
    <w:rsid w:val="00B311BE"/>
    <w:rsid w:val="00B3120D"/>
    <w:rsid w:val="00B3128C"/>
    <w:rsid w:val="00B3129B"/>
    <w:rsid w:val="00B312E9"/>
    <w:rsid w:val="00B3131D"/>
    <w:rsid w:val="00B3142E"/>
    <w:rsid w:val="00B31473"/>
    <w:rsid w:val="00B314A6"/>
    <w:rsid w:val="00B314DF"/>
    <w:rsid w:val="00B31530"/>
    <w:rsid w:val="00B31556"/>
    <w:rsid w:val="00B3158D"/>
    <w:rsid w:val="00B3163F"/>
    <w:rsid w:val="00B31673"/>
    <w:rsid w:val="00B31676"/>
    <w:rsid w:val="00B316A9"/>
    <w:rsid w:val="00B317BD"/>
    <w:rsid w:val="00B31818"/>
    <w:rsid w:val="00B31974"/>
    <w:rsid w:val="00B319B1"/>
    <w:rsid w:val="00B319C2"/>
    <w:rsid w:val="00B31A8B"/>
    <w:rsid w:val="00B31AEA"/>
    <w:rsid w:val="00B31AF5"/>
    <w:rsid w:val="00B31B04"/>
    <w:rsid w:val="00B31B16"/>
    <w:rsid w:val="00B31B25"/>
    <w:rsid w:val="00B31B7F"/>
    <w:rsid w:val="00B31D15"/>
    <w:rsid w:val="00B31DAC"/>
    <w:rsid w:val="00B31DD6"/>
    <w:rsid w:val="00B31E56"/>
    <w:rsid w:val="00B31E8F"/>
    <w:rsid w:val="00B31EFC"/>
    <w:rsid w:val="00B31F12"/>
    <w:rsid w:val="00B31FF5"/>
    <w:rsid w:val="00B320F3"/>
    <w:rsid w:val="00B3210B"/>
    <w:rsid w:val="00B3211E"/>
    <w:rsid w:val="00B321B2"/>
    <w:rsid w:val="00B321FD"/>
    <w:rsid w:val="00B32293"/>
    <w:rsid w:val="00B322C2"/>
    <w:rsid w:val="00B322FB"/>
    <w:rsid w:val="00B32382"/>
    <w:rsid w:val="00B323A7"/>
    <w:rsid w:val="00B3246C"/>
    <w:rsid w:val="00B324D5"/>
    <w:rsid w:val="00B3255E"/>
    <w:rsid w:val="00B32569"/>
    <w:rsid w:val="00B325C6"/>
    <w:rsid w:val="00B325C8"/>
    <w:rsid w:val="00B326A5"/>
    <w:rsid w:val="00B326EA"/>
    <w:rsid w:val="00B326F2"/>
    <w:rsid w:val="00B32719"/>
    <w:rsid w:val="00B327D2"/>
    <w:rsid w:val="00B3280C"/>
    <w:rsid w:val="00B32827"/>
    <w:rsid w:val="00B3282A"/>
    <w:rsid w:val="00B32901"/>
    <w:rsid w:val="00B3290C"/>
    <w:rsid w:val="00B32911"/>
    <w:rsid w:val="00B32915"/>
    <w:rsid w:val="00B3294E"/>
    <w:rsid w:val="00B32998"/>
    <w:rsid w:val="00B329FD"/>
    <w:rsid w:val="00B32AB4"/>
    <w:rsid w:val="00B32B76"/>
    <w:rsid w:val="00B32BA3"/>
    <w:rsid w:val="00B32C70"/>
    <w:rsid w:val="00B32CEE"/>
    <w:rsid w:val="00B32D5A"/>
    <w:rsid w:val="00B32D5D"/>
    <w:rsid w:val="00B32E25"/>
    <w:rsid w:val="00B32EEC"/>
    <w:rsid w:val="00B32F61"/>
    <w:rsid w:val="00B33042"/>
    <w:rsid w:val="00B33150"/>
    <w:rsid w:val="00B3320B"/>
    <w:rsid w:val="00B3320E"/>
    <w:rsid w:val="00B332D9"/>
    <w:rsid w:val="00B332FB"/>
    <w:rsid w:val="00B33388"/>
    <w:rsid w:val="00B333B4"/>
    <w:rsid w:val="00B333DA"/>
    <w:rsid w:val="00B3341B"/>
    <w:rsid w:val="00B3346C"/>
    <w:rsid w:val="00B33484"/>
    <w:rsid w:val="00B334CB"/>
    <w:rsid w:val="00B3354A"/>
    <w:rsid w:val="00B3360B"/>
    <w:rsid w:val="00B33665"/>
    <w:rsid w:val="00B3366B"/>
    <w:rsid w:val="00B336B0"/>
    <w:rsid w:val="00B33783"/>
    <w:rsid w:val="00B337E0"/>
    <w:rsid w:val="00B337EF"/>
    <w:rsid w:val="00B33808"/>
    <w:rsid w:val="00B33835"/>
    <w:rsid w:val="00B338C2"/>
    <w:rsid w:val="00B338D7"/>
    <w:rsid w:val="00B339AE"/>
    <w:rsid w:val="00B339AF"/>
    <w:rsid w:val="00B33A5F"/>
    <w:rsid w:val="00B33AF5"/>
    <w:rsid w:val="00B33B4C"/>
    <w:rsid w:val="00B33C62"/>
    <w:rsid w:val="00B33C6B"/>
    <w:rsid w:val="00B33CF4"/>
    <w:rsid w:val="00B33CF9"/>
    <w:rsid w:val="00B33D5C"/>
    <w:rsid w:val="00B33D85"/>
    <w:rsid w:val="00B33E87"/>
    <w:rsid w:val="00B33E98"/>
    <w:rsid w:val="00B33F10"/>
    <w:rsid w:val="00B33F3D"/>
    <w:rsid w:val="00B33F64"/>
    <w:rsid w:val="00B33FCD"/>
    <w:rsid w:val="00B3403A"/>
    <w:rsid w:val="00B340E0"/>
    <w:rsid w:val="00B3410D"/>
    <w:rsid w:val="00B34196"/>
    <w:rsid w:val="00B34211"/>
    <w:rsid w:val="00B34226"/>
    <w:rsid w:val="00B34272"/>
    <w:rsid w:val="00B342EA"/>
    <w:rsid w:val="00B343A9"/>
    <w:rsid w:val="00B34413"/>
    <w:rsid w:val="00B34569"/>
    <w:rsid w:val="00B34583"/>
    <w:rsid w:val="00B34590"/>
    <w:rsid w:val="00B34606"/>
    <w:rsid w:val="00B34660"/>
    <w:rsid w:val="00B346CE"/>
    <w:rsid w:val="00B3477C"/>
    <w:rsid w:val="00B347D3"/>
    <w:rsid w:val="00B348E1"/>
    <w:rsid w:val="00B348F2"/>
    <w:rsid w:val="00B34965"/>
    <w:rsid w:val="00B34AA4"/>
    <w:rsid w:val="00B34AAD"/>
    <w:rsid w:val="00B34AFF"/>
    <w:rsid w:val="00B34B03"/>
    <w:rsid w:val="00B34B2C"/>
    <w:rsid w:val="00B34B3B"/>
    <w:rsid w:val="00B34B4C"/>
    <w:rsid w:val="00B34B90"/>
    <w:rsid w:val="00B34BD2"/>
    <w:rsid w:val="00B34BE3"/>
    <w:rsid w:val="00B34C02"/>
    <w:rsid w:val="00B34CBE"/>
    <w:rsid w:val="00B34D0A"/>
    <w:rsid w:val="00B34D3E"/>
    <w:rsid w:val="00B34D46"/>
    <w:rsid w:val="00B34DAC"/>
    <w:rsid w:val="00B34DCA"/>
    <w:rsid w:val="00B34E9D"/>
    <w:rsid w:val="00B34FAF"/>
    <w:rsid w:val="00B34FD8"/>
    <w:rsid w:val="00B35008"/>
    <w:rsid w:val="00B3502F"/>
    <w:rsid w:val="00B350DB"/>
    <w:rsid w:val="00B3519D"/>
    <w:rsid w:val="00B351C6"/>
    <w:rsid w:val="00B35223"/>
    <w:rsid w:val="00B3522C"/>
    <w:rsid w:val="00B35249"/>
    <w:rsid w:val="00B352BB"/>
    <w:rsid w:val="00B353A6"/>
    <w:rsid w:val="00B353E8"/>
    <w:rsid w:val="00B35467"/>
    <w:rsid w:val="00B35670"/>
    <w:rsid w:val="00B35691"/>
    <w:rsid w:val="00B35712"/>
    <w:rsid w:val="00B35721"/>
    <w:rsid w:val="00B35879"/>
    <w:rsid w:val="00B3591F"/>
    <w:rsid w:val="00B3595B"/>
    <w:rsid w:val="00B35990"/>
    <w:rsid w:val="00B359B2"/>
    <w:rsid w:val="00B359D6"/>
    <w:rsid w:val="00B359FB"/>
    <w:rsid w:val="00B35A6B"/>
    <w:rsid w:val="00B35B9B"/>
    <w:rsid w:val="00B35BB8"/>
    <w:rsid w:val="00B35C1A"/>
    <w:rsid w:val="00B35C32"/>
    <w:rsid w:val="00B35C34"/>
    <w:rsid w:val="00B35C6C"/>
    <w:rsid w:val="00B35C9F"/>
    <w:rsid w:val="00B35CA3"/>
    <w:rsid w:val="00B35CFD"/>
    <w:rsid w:val="00B35D19"/>
    <w:rsid w:val="00B35D44"/>
    <w:rsid w:val="00B35DE7"/>
    <w:rsid w:val="00B35E5E"/>
    <w:rsid w:val="00B35EE6"/>
    <w:rsid w:val="00B35F22"/>
    <w:rsid w:val="00B35F6E"/>
    <w:rsid w:val="00B36021"/>
    <w:rsid w:val="00B36037"/>
    <w:rsid w:val="00B36103"/>
    <w:rsid w:val="00B36146"/>
    <w:rsid w:val="00B362B4"/>
    <w:rsid w:val="00B362C3"/>
    <w:rsid w:val="00B36344"/>
    <w:rsid w:val="00B3637B"/>
    <w:rsid w:val="00B363A7"/>
    <w:rsid w:val="00B363EA"/>
    <w:rsid w:val="00B3644E"/>
    <w:rsid w:val="00B3656C"/>
    <w:rsid w:val="00B36582"/>
    <w:rsid w:val="00B365C3"/>
    <w:rsid w:val="00B365D8"/>
    <w:rsid w:val="00B365EA"/>
    <w:rsid w:val="00B36627"/>
    <w:rsid w:val="00B366F3"/>
    <w:rsid w:val="00B36747"/>
    <w:rsid w:val="00B36782"/>
    <w:rsid w:val="00B368A8"/>
    <w:rsid w:val="00B368C2"/>
    <w:rsid w:val="00B3690D"/>
    <w:rsid w:val="00B3691D"/>
    <w:rsid w:val="00B36A8F"/>
    <w:rsid w:val="00B36B0B"/>
    <w:rsid w:val="00B36BC5"/>
    <w:rsid w:val="00B36C54"/>
    <w:rsid w:val="00B36C8F"/>
    <w:rsid w:val="00B36D6E"/>
    <w:rsid w:val="00B36D9A"/>
    <w:rsid w:val="00B36E26"/>
    <w:rsid w:val="00B36E36"/>
    <w:rsid w:val="00B36E43"/>
    <w:rsid w:val="00B36E46"/>
    <w:rsid w:val="00B36E49"/>
    <w:rsid w:val="00B36E71"/>
    <w:rsid w:val="00B36EB0"/>
    <w:rsid w:val="00B36EBF"/>
    <w:rsid w:val="00B36EC1"/>
    <w:rsid w:val="00B36F1A"/>
    <w:rsid w:val="00B36F30"/>
    <w:rsid w:val="00B36FB6"/>
    <w:rsid w:val="00B36FCE"/>
    <w:rsid w:val="00B37019"/>
    <w:rsid w:val="00B37088"/>
    <w:rsid w:val="00B370F5"/>
    <w:rsid w:val="00B3729C"/>
    <w:rsid w:val="00B372DE"/>
    <w:rsid w:val="00B372FB"/>
    <w:rsid w:val="00B372FC"/>
    <w:rsid w:val="00B3737F"/>
    <w:rsid w:val="00B3738A"/>
    <w:rsid w:val="00B373C2"/>
    <w:rsid w:val="00B3749F"/>
    <w:rsid w:val="00B374A3"/>
    <w:rsid w:val="00B375C1"/>
    <w:rsid w:val="00B3762D"/>
    <w:rsid w:val="00B377A9"/>
    <w:rsid w:val="00B378A2"/>
    <w:rsid w:val="00B378EA"/>
    <w:rsid w:val="00B3795A"/>
    <w:rsid w:val="00B37A10"/>
    <w:rsid w:val="00B37A11"/>
    <w:rsid w:val="00B37A36"/>
    <w:rsid w:val="00B37A45"/>
    <w:rsid w:val="00B37A84"/>
    <w:rsid w:val="00B37AAD"/>
    <w:rsid w:val="00B37AE5"/>
    <w:rsid w:val="00B37AF6"/>
    <w:rsid w:val="00B37B57"/>
    <w:rsid w:val="00B37B65"/>
    <w:rsid w:val="00B37C56"/>
    <w:rsid w:val="00B37CE2"/>
    <w:rsid w:val="00B37D33"/>
    <w:rsid w:val="00B37D39"/>
    <w:rsid w:val="00B37D5C"/>
    <w:rsid w:val="00B37D73"/>
    <w:rsid w:val="00B37DD8"/>
    <w:rsid w:val="00B37E86"/>
    <w:rsid w:val="00B4000B"/>
    <w:rsid w:val="00B40056"/>
    <w:rsid w:val="00B40073"/>
    <w:rsid w:val="00B40094"/>
    <w:rsid w:val="00B40099"/>
    <w:rsid w:val="00B4009B"/>
    <w:rsid w:val="00B401B7"/>
    <w:rsid w:val="00B401C2"/>
    <w:rsid w:val="00B40297"/>
    <w:rsid w:val="00B402C2"/>
    <w:rsid w:val="00B402F5"/>
    <w:rsid w:val="00B402F6"/>
    <w:rsid w:val="00B4036D"/>
    <w:rsid w:val="00B4047A"/>
    <w:rsid w:val="00B404D5"/>
    <w:rsid w:val="00B40553"/>
    <w:rsid w:val="00B405C5"/>
    <w:rsid w:val="00B405D9"/>
    <w:rsid w:val="00B40639"/>
    <w:rsid w:val="00B40646"/>
    <w:rsid w:val="00B40723"/>
    <w:rsid w:val="00B40742"/>
    <w:rsid w:val="00B407DB"/>
    <w:rsid w:val="00B40821"/>
    <w:rsid w:val="00B40852"/>
    <w:rsid w:val="00B408A8"/>
    <w:rsid w:val="00B408D6"/>
    <w:rsid w:val="00B4092F"/>
    <w:rsid w:val="00B40955"/>
    <w:rsid w:val="00B4096E"/>
    <w:rsid w:val="00B409CB"/>
    <w:rsid w:val="00B40A47"/>
    <w:rsid w:val="00B40A6D"/>
    <w:rsid w:val="00B40A7E"/>
    <w:rsid w:val="00B40A92"/>
    <w:rsid w:val="00B40AA5"/>
    <w:rsid w:val="00B40AE7"/>
    <w:rsid w:val="00B40B2A"/>
    <w:rsid w:val="00B40B3E"/>
    <w:rsid w:val="00B40B97"/>
    <w:rsid w:val="00B40BCE"/>
    <w:rsid w:val="00B40C01"/>
    <w:rsid w:val="00B40D08"/>
    <w:rsid w:val="00B40D6C"/>
    <w:rsid w:val="00B40D97"/>
    <w:rsid w:val="00B40E18"/>
    <w:rsid w:val="00B40E3F"/>
    <w:rsid w:val="00B40E4F"/>
    <w:rsid w:val="00B40EF3"/>
    <w:rsid w:val="00B41001"/>
    <w:rsid w:val="00B4101F"/>
    <w:rsid w:val="00B41039"/>
    <w:rsid w:val="00B410A9"/>
    <w:rsid w:val="00B41116"/>
    <w:rsid w:val="00B4117C"/>
    <w:rsid w:val="00B411BF"/>
    <w:rsid w:val="00B411F8"/>
    <w:rsid w:val="00B41204"/>
    <w:rsid w:val="00B412A0"/>
    <w:rsid w:val="00B41310"/>
    <w:rsid w:val="00B41384"/>
    <w:rsid w:val="00B41399"/>
    <w:rsid w:val="00B41446"/>
    <w:rsid w:val="00B41474"/>
    <w:rsid w:val="00B4148B"/>
    <w:rsid w:val="00B414F7"/>
    <w:rsid w:val="00B4152F"/>
    <w:rsid w:val="00B4165F"/>
    <w:rsid w:val="00B41686"/>
    <w:rsid w:val="00B416F3"/>
    <w:rsid w:val="00B4174C"/>
    <w:rsid w:val="00B4176A"/>
    <w:rsid w:val="00B417EF"/>
    <w:rsid w:val="00B41800"/>
    <w:rsid w:val="00B41811"/>
    <w:rsid w:val="00B41849"/>
    <w:rsid w:val="00B41865"/>
    <w:rsid w:val="00B418B3"/>
    <w:rsid w:val="00B41917"/>
    <w:rsid w:val="00B419E0"/>
    <w:rsid w:val="00B419F5"/>
    <w:rsid w:val="00B41A70"/>
    <w:rsid w:val="00B41AA3"/>
    <w:rsid w:val="00B41B78"/>
    <w:rsid w:val="00B41BE0"/>
    <w:rsid w:val="00B41C41"/>
    <w:rsid w:val="00B41C5D"/>
    <w:rsid w:val="00B41C97"/>
    <w:rsid w:val="00B41CB5"/>
    <w:rsid w:val="00B41CEA"/>
    <w:rsid w:val="00B41D3A"/>
    <w:rsid w:val="00B41DDA"/>
    <w:rsid w:val="00B41DF3"/>
    <w:rsid w:val="00B41F01"/>
    <w:rsid w:val="00B41F9C"/>
    <w:rsid w:val="00B4201E"/>
    <w:rsid w:val="00B42099"/>
    <w:rsid w:val="00B420B3"/>
    <w:rsid w:val="00B420C8"/>
    <w:rsid w:val="00B420DF"/>
    <w:rsid w:val="00B42150"/>
    <w:rsid w:val="00B42230"/>
    <w:rsid w:val="00B422CC"/>
    <w:rsid w:val="00B422E2"/>
    <w:rsid w:val="00B4237D"/>
    <w:rsid w:val="00B4237E"/>
    <w:rsid w:val="00B42380"/>
    <w:rsid w:val="00B4251E"/>
    <w:rsid w:val="00B42539"/>
    <w:rsid w:val="00B4254C"/>
    <w:rsid w:val="00B42561"/>
    <w:rsid w:val="00B425AF"/>
    <w:rsid w:val="00B4262A"/>
    <w:rsid w:val="00B42643"/>
    <w:rsid w:val="00B42709"/>
    <w:rsid w:val="00B42814"/>
    <w:rsid w:val="00B429F1"/>
    <w:rsid w:val="00B42AB6"/>
    <w:rsid w:val="00B42B1F"/>
    <w:rsid w:val="00B42B5B"/>
    <w:rsid w:val="00B42BA7"/>
    <w:rsid w:val="00B42C0A"/>
    <w:rsid w:val="00B42C35"/>
    <w:rsid w:val="00B42C91"/>
    <w:rsid w:val="00B42CB2"/>
    <w:rsid w:val="00B42D9C"/>
    <w:rsid w:val="00B42DDF"/>
    <w:rsid w:val="00B42DE8"/>
    <w:rsid w:val="00B42DED"/>
    <w:rsid w:val="00B42EAE"/>
    <w:rsid w:val="00B42FD0"/>
    <w:rsid w:val="00B43055"/>
    <w:rsid w:val="00B4309B"/>
    <w:rsid w:val="00B430B2"/>
    <w:rsid w:val="00B43121"/>
    <w:rsid w:val="00B43200"/>
    <w:rsid w:val="00B4323F"/>
    <w:rsid w:val="00B4328E"/>
    <w:rsid w:val="00B432BF"/>
    <w:rsid w:val="00B432DB"/>
    <w:rsid w:val="00B43314"/>
    <w:rsid w:val="00B4334B"/>
    <w:rsid w:val="00B433AF"/>
    <w:rsid w:val="00B434C1"/>
    <w:rsid w:val="00B43675"/>
    <w:rsid w:val="00B436CE"/>
    <w:rsid w:val="00B436FC"/>
    <w:rsid w:val="00B43776"/>
    <w:rsid w:val="00B43856"/>
    <w:rsid w:val="00B43960"/>
    <w:rsid w:val="00B43981"/>
    <w:rsid w:val="00B439C3"/>
    <w:rsid w:val="00B439D9"/>
    <w:rsid w:val="00B43B00"/>
    <w:rsid w:val="00B43BAE"/>
    <w:rsid w:val="00B43C1A"/>
    <w:rsid w:val="00B43C55"/>
    <w:rsid w:val="00B43C72"/>
    <w:rsid w:val="00B43C7D"/>
    <w:rsid w:val="00B43D47"/>
    <w:rsid w:val="00B43D99"/>
    <w:rsid w:val="00B43DB9"/>
    <w:rsid w:val="00B43E45"/>
    <w:rsid w:val="00B43E9E"/>
    <w:rsid w:val="00B43EE0"/>
    <w:rsid w:val="00B43F08"/>
    <w:rsid w:val="00B43F57"/>
    <w:rsid w:val="00B43FB4"/>
    <w:rsid w:val="00B43FF8"/>
    <w:rsid w:val="00B4402F"/>
    <w:rsid w:val="00B4403A"/>
    <w:rsid w:val="00B4405A"/>
    <w:rsid w:val="00B44074"/>
    <w:rsid w:val="00B440CE"/>
    <w:rsid w:val="00B44189"/>
    <w:rsid w:val="00B442EB"/>
    <w:rsid w:val="00B44442"/>
    <w:rsid w:val="00B4449D"/>
    <w:rsid w:val="00B444DD"/>
    <w:rsid w:val="00B44511"/>
    <w:rsid w:val="00B44512"/>
    <w:rsid w:val="00B4452E"/>
    <w:rsid w:val="00B44546"/>
    <w:rsid w:val="00B44553"/>
    <w:rsid w:val="00B44564"/>
    <w:rsid w:val="00B4464A"/>
    <w:rsid w:val="00B4473F"/>
    <w:rsid w:val="00B4474D"/>
    <w:rsid w:val="00B44756"/>
    <w:rsid w:val="00B4476A"/>
    <w:rsid w:val="00B4489E"/>
    <w:rsid w:val="00B448FB"/>
    <w:rsid w:val="00B44905"/>
    <w:rsid w:val="00B44923"/>
    <w:rsid w:val="00B44977"/>
    <w:rsid w:val="00B449AF"/>
    <w:rsid w:val="00B449BD"/>
    <w:rsid w:val="00B44A61"/>
    <w:rsid w:val="00B44C2D"/>
    <w:rsid w:val="00B44C43"/>
    <w:rsid w:val="00B44C91"/>
    <w:rsid w:val="00B44C97"/>
    <w:rsid w:val="00B44D1D"/>
    <w:rsid w:val="00B44D78"/>
    <w:rsid w:val="00B44D83"/>
    <w:rsid w:val="00B44E13"/>
    <w:rsid w:val="00B44E3A"/>
    <w:rsid w:val="00B44F29"/>
    <w:rsid w:val="00B45031"/>
    <w:rsid w:val="00B45041"/>
    <w:rsid w:val="00B4508E"/>
    <w:rsid w:val="00B450B5"/>
    <w:rsid w:val="00B450D3"/>
    <w:rsid w:val="00B450E4"/>
    <w:rsid w:val="00B45116"/>
    <w:rsid w:val="00B45236"/>
    <w:rsid w:val="00B45267"/>
    <w:rsid w:val="00B452C3"/>
    <w:rsid w:val="00B4531E"/>
    <w:rsid w:val="00B45320"/>
    <w:rsid w:val="00B4533D"/>
    <w:rsid w:val="00B453BF"/>
    <w:rsid w:val="00B453F1"/>
    <w:rsid w:val="00B454B9"/>
    <w:rsid w:val="00B45647"/>
    <w:rsid w:val="00B456B3"/>
    <w:rsid w:val="00B4572C"/>
    <w:rsid w:val="00B45792"/>
    <w:rsid w:val="00B45794"/>
    <w:rsid w:val="00B457B8"/>
    <w:rsid w:val="00B45847"/>
    <w:rsid w:val="00B458F2"/>
    <w:rsid w:val="00B4592E"/>
    <w:rsid w:val="00B45948"/>
    <w:rsid w:val="00B45979"/>
    <w:rsid w:val="00B459D7"/>
    <w:rsid w:val="00B45A03"/>
    <w:rsid w:val="00B45A4F"/>
    <w:rsid w:val="00B45A51"/>
    <w:rsid w:val="00B45AE6"/>
    <w:rsid w:val="00B45C69"/>
    <w:rsid w:val="00B45C76"/>
    <w:rsid w:val="00B45CCE"/>
    <w:rsid w:val="00B45D37"/>
    <w:rsid w:val="00B45D70"/>
    <w:rsid w:val="00B45DE8"/>
    <w:rsid w:val="00B45F1F"/>
    <w:rsid w:val="00B45F23"/>
    <w:rsid w:val="00B45FD7"/>
    <w:rsid w:val="00B46027"/>
    <w:rsid w:val="00B46046"/>
    <w:rsid w:val="00B4609F"/>
    <w:rsid w:val="00B46195"/>
    <w:rsid w:val="00B461D0"/>
    <w:rsid w:val="00B46213"/>
    <w:rsid w:val="00B4622B"/>
    <w:rsid w:val="00B46257"/>
    <w:rsid w:val="00B462FD"/>
    <w:rsid w:val="00B46436"/>
    <w:rsid w:val="00B46458"/>
    <w:rsid w:val="00B46489"/>
    <w:rsid w:val="00B464B0"/>
    <w:rsid w:val="00B465B2"/>
    <w:rsid w:val="00B465D4"/>
    <w:rsid w:val="00B46671"/>
    <w:rsid w:val="00B46703"/>
    <w:rsid w:val="00B46742"/>
    <w:rsid w:val="00B4674B"/>
    <w:rsid w:val="00B467B9"/>
    <w:rsid w:val="00B46843"/>
    <w:rsid w:val="00B468CE"/>
    <w:rsid w:val="00B46929"/>
    <w:rsid w:val="00B469B8"/>
    <w:rsid w:val="00B46AA4"/>
    <w:rsid w:val="00B46AF7"/>
    <w:rsid w:val="00B46B10"/>
    <w:rsid w:val="00B46BDF"/>
    <w:rsid w:val="00B46C0F"/>
    <w:rsid w:val="00B46C2A"/>
    <w:rsid w:val="00B46C7D"/>
    <w:rsid w:val="00B46D20"/>
    <w:rsid w:val="00B46D32"/>
    <w:rsid w:val="00B46D34"/>
    <w:rsid w:val="00B46D8D"/>
    <w:rsid w:val="00B46DA6"/>
    <w:rsid w:val="00B46DB0"/>
    <w:rsid w:val="00B46E1C"/>
    <w:rsid w:val="00B46E3A"/>
    <w:rsid w:val="00B46E62"/>
    <w:rsid w:val="00B46E64"/>
    <w:rsid w:val="00B46E89"/>
    <w:rsid w:val="00B46EC4"/>
    <w:rsid w:val="00B46EC7"/>
    <w:rsid w:val="00B46FE8"/>
    <w:rsid w:val="00B46FF7"/>
    <w:rsid w:val="00B47012"/>
    <w:rsid w:val="00B47018"/>
    <w:rsid w:val="00B4707E"/>
    <w:rsid w:val="00B47177"/>
    <w:rsid w:val="00B47183"/>
    <w:rsid w:val="00B471D2"/>
    <w:rsid w:val="00B4726B"/>
    <w:rsid w:val="00B4726E"/>
    <w:rsid w:val="00B472A9"/>
    <w:rsid w:val="00B472B0"/>
    <w:rsid w:val="00B47352"/>
    <w:rsid w:val="00B4735C"/>
    <w:rsid w:val="00B47360"/>
    <w:rsid w:val="00B4736D"/>
    <w:rsid w:val="00B4739A"/>
    <w:rsid w:val="00B473F4"/>
    <w:rsid w:val="00B47443"/>
    <w:rsid w:val="00B47492"/>
    <w:rsid w:val="00B474B1"/>
    <w:rsid w:val="00B474BD"/>
    <w:rsid w:val="00B474C1"/>
    <w:rsid w:val="00B474CD"/>
    <w:rsid w:val="00B474D4"/>
    <w:rsid w:val="00B47563"/>
    <w:rsid w:val="00B47599"/>
    <w:rsid w:val="00B475A6"/>
    <w:rsid w:val="00B475A7"/>
    <w:rsid w:val="00B475C6"/>
    <w:rsid w:val="00B475F1"/>
    <w:rsid w:val="00B4761E"/>
    <w:rsid w:val="00B4764D"/>
    <w:rsid w:val="00B47687"/>
    <w:rsid w:val="00B476CD"/>
    <w:rsid w:val="00B476DB"/>
    <w:rsid w:val="00B47784"/>
    <w:rsid w:val="00B477AD"/>
    <w:rsid w:val="00B477C8"/>
    <w:rsid w:val="00B4781E"/>
    <w:rsid w:val="00B47851"/>
    <w:rsid w:val="00B4790A"/>
    <w:rsid w:val="00B479C2"/>
    <w:rsid w:val="00B47A79"/>
    <w:rsid w:val="00B47BA2"/>
    <w:rsid w:val="00B47BB5"/>
    <w:rsid w:val="00B47BDC"/>
    <w:rsid w:val="00B47C0B"/>
    <w:rsid w:val="00B47C20"/>
    <w:rsid w:val="00B47C65"/>
    <w:rsid w:val="00B47C70"/>
    <w:rsid w:val="00B47CF4"/>
    <w:rsid w:val="00B47D82"/>
    <w:rsid w:val="00B47D90"/>
    <w:rsid w:val="00B47DE4"/>
    <w:rsid w:val="00B47F0C"/>
    <w:rsid w:val="00B50168"/>
    <w:rsid w:val="00B501F4"/>
    <w:rsid w:val="00B5020C"/>
    <w:rsid w:val="00B502D9"/>
    <w:rsid w:val="00B5032E"/>
    <w:rsid w:val="00B50338"/>
    <w:rsid w:val="00B503BB"/>
    <w:rsid w:val="00B5041C"/>
    <w:rsid w:val="00B504D8"/>
    <w:rsid w:val="00B5055E"/>
    <w:rsid w:val="00B506F9"/>
    <w:rsid w:val="00B5078B"/>
    <w:rsid w:val="00B50845"/>
    <w:rsid w:val="00B508A1"/>
    <w:rsid w:val="00B508D4"/>
    <w:rsid w:val="00B508EF"/>
    <w:rsid w:val="00B509B1"/>
    <w:rsid w:val="00B509DA"/>
    <w:rsid w:val="00B509F2"/>
    <w:rsid w:val="00B50A62"/>
    <w:rsid w:val="00B50A96"/>
    <w:rsid w:val="00B50B23"/>
    <w:rsid w:val="00B50B31"/>
    <w:rsid w:val="00B50B49"/>
    <w:rsid w:val="00B50B65"/>
    <w:rsid w:val="00B50BB4"/>
    <w:rsid w:val="00B50C45"/>
    <w:rsid w:val="00B50CA6"/>
    <w:rsid w:val="00B50D18"/>
    <w:rsid w:val="00B50D38"/>
    <w:rsid w:val="00B50DE1"/>
    <w:rsid w:val="00B50DFE"/>
    <w:rsid w:val="00B50E2D"/>
    <w:rsid w:val="00B50E2E"/>
    <w:rsid w:val="00B50F49"/>
    <w:rsid w:val="00B50FA1"/>
    <w:rsid w:val="00B50FB6"/>
    <w:rsid w:val="00B50FD5"/>
    <w:rsid w:val="00B51039"/>
    <w:rsid w:val="00B510AD"/>
    <w:rsid w:val="00B511F9"/>
    <w:rsid w:val="00B51207"/>
    <w:rsid w:val="00B51251"/>
    <w:rsid w:val="00B51286"/>
    <w:rsid w:val="00B51385"/>
    <w:rsid w:val="00B51391"/>
    <w:rsid w:val="00B5142D"/>
    <w:rsid w:val="00B515B3"/>
    <w:rsid w:val="00B51649"/>
    <w:rsid w:val="00B5172F"/>
    <w:rsid w:val="00B5175A"/>
    <w:rsid w:val="00B517C7"/>
    <w:rsid w:val="00B51891"/>
    <w:rsid w:val="00B51895"/>
    <w:rsid w:val="00B5189C"/>
    <w:rsid w:val="00B518AB"/>
    <w:rsid w:val="00B518C7"/>
    <w:rsid w:val="00B5193D"/>
    <w:rsid w:val="00B51977"/>
    <w:rsid w:val="00B51A18"/>
    <w:rsid w:val="00B51A43"/>
    <w:rsid w:val="00B51A99"/>
    <w:rsid w:val="00B51AB7"/>
    <w:rsid w:val="00B51AD2"/>
    <w:rsid w:val="00B51B1F"/>
    <w:rsid w:val="00B51C36"/>
    <w:rsid w:val="00B51C55"/>
    <w:rsid w:val="00B51C8E"/>
    <w:rsid w:val="00B51DE5"/>
    <w:rsid w:val="00B51EB4"/>
    <w:rsid w:val="00B51F83"/>
    <w:rsid w:val="00B51F85"/>
    <w:rsid w:val="00B5201B"/>
    <w:rsid w:val="00B52042"/>
    <w:rsid w:val="00B52068"/>
    <w:rsid w:val="00B520E2"/>
    <w:rsid w:val="00B52106"/>
    <w:rsid w:val="00B52265"/>
    <w:rsid w:val="00B52266"/>
    <w:rsid w:val="00B52282"/>
    <w:rsid w:val="00B52400"/>
    <w:rsid w:val="00B5246A"/>
    <w:rsid w:val="00B524E6"/>
    <w:rsid w:val="00B524F8"/>
    <w:rsid w:val="00B5252D"/>
    <w:rsid w:val="00B5253C"/>
    <w:rsid w:val="00B525F1"/>
    <w:rsid w:val="00B52674"/>
    <w:rsid w:val="00B52679"/>
    <w:rsid w:val="00B526AD"/>
    <w:rsid w:val="00B526BD"/>
    <w:rsid w:val="00B52774"/>
    <w:rsid w:val="00B527AB"/>
    <w:rsid w:val="00B527B4"/>
    <w:rsid w:val="00B527C4"/>
    <w:rsid w:val="00B527DF"/>
    <w:rsid w:val="00B528BF"/>
    <w:rsid w:val="00B528F9"/>
    <w:rsid w:val="00B52951"/>
    <w:rsid w:val="00B52990"/>
    <w:rsid w:val="00B52A61"/>
    <w:rsid w:val="00B52AD6"/>
    <w:rsid w:val="00B52AE9"/>
    <w:rsid w:val="00B52AF2"/>
    <w:rsid w:val="00B52B0D"/>
    <w:rsid w:val="00B52B2C"/>
    <w:rsid w:val="00B52BB1"/>
    <w:rsid w:val="00B52BBF"/>
    <w:rsid w:val="00B52C37"/>
    <w:rsid w:val="00B52C77"/>
    <w:rsid w:val="00B52CA1"/>
    <w:rsid w:val="00B52CF4"/>
    <w:rsid w:val="00B52D0B"/>
    <w:rsid w:val="00B52D51"/>
    <w:rsid w:val="00B52E46"/>
    <w:rsid w:val="00B52E87"/>
    <w:rsid w:val="00B52F20"/>
    <w:rsid w:val="00B52F87"/>
    <w:rsid w:val="00B52F96"/>
    <w:rsid w:val="00B52FBE"/>
    <w:rsid w:val="00B52FD1"/>
    <w:rsid w:val="00B52FD4"/>
    <w:rsid w:val="00B52FDD"/>
    <w:rsid w:val="00B5301D"/>
    <w:rsid w:val="00B53024"/>
    <w:rsid w:val="00B5309D"/>
    <w:rsid w:val="00B531AF"/>
    <w:rsid w:val="00B531B5"/>
    <w:rsid w:val="00B531EC"/>
    <w:rsid w:val="00B531F1"/>
    <w:rsid w:val="00B53216"/>
    <w:rsid w:val="00B53262"/>
    <w:rsid w:val="00B5335F"/>
    <w:rsid w:val="00B53395"/>
    <w:rsid w:val="00B53474"/>
    <w:rsid w:val="00B534D6"/>
    <w:rsid w:val="00B534DC"/>
    <w:rsid w:val="00B534F5"/>
    <w:rsid w:val="00B534F9"/>
    <w:rsid w:val="00B53526"/>
    <w:rsid w:val="00B53544"/>
    <w:rsid w:val="00B5354F"/>
    <w:rsid w:val="00B535F2"/>
    <w:rsid w:val="00B53683"/>
    <w:rsid w:val="00B5368A"/>
    <w:rsid w:val="00B5378D"/>
    <w:rsid w:val="00B5379C"/>
    <w:rsid w:val="00B5388E"/>
    <w:rsid w:val="00B538F2"/>
    <w:rsid w:val="00B5391A"/>
    <w:rsid w:val="00B53989"/>
    <w:rsid w:val="00B5398A"/>
    <w:rsid w:val="00B539C9"/>
    <w:rsid w:val="00B53A8A"/>
    <w:rsid w:val="00B53A90"/>
    <w:rsid w:val="00B53C65"/>
    <w:rsid w:val="00B53C96"/>
    <w:rsid w:val="00B53D07"/>
    <w:rsid w:val="00B53D3D"/>
    <w:rsid w:val="00B53D85"/>
    <w:rsid w:val="00B53DD6"/>
    <w:rsid w:val="00B53DE7"/>
    <w:rsid w:val="00B53E34"/>
    <w:rsid w:val="00B53E56"/>
    <w:rsid w:val="00B53E6D"/>
    <w:rsid w:val="00B53E74"/>
    <w:rsid w:val="00B53E7D"/>
    <w:rsid w:val="00B53FC1"/>
    <w:rsid w:val="00B5410F"/>
    <w:rsid w:val="00B54160"/>
    <w:rsid w:val="00B54179"/>
    <w:rsid w:val="00B54193"/>
    <w:rsid w:val="00B54202"/>
    <w:rsid w:val="00B54295"/>
    <w:rsid w:val="00B542FC"/>
    <w:rsid w:val="00B54342"/>
    <w:rsid w:val="00B54354"/>
    <w:rsid w:val="00B54396"/>
    <w:rsid w:val="00B543A7"/>
    <w:rsid w:val="00B5444E"/>
    <w:rsid w:val="00B54499"/>
    <w:rsid w:val="00B5454A"/>
    <w:rsid w:val="00B5454F"/>
    <w:rsid w:val="00B5461B"/>
    <w:rsid w:val="00B54658"/>
    <w:rsid w:val="00B5470F"/>
    <w:rsid w:val="00B547AF"/>
    <w:rsid w:val="00B54809"/>
    <w:rsid w:val="00B548F9"/>
    <w:rsid w:val="00B548FE"/>
    <w:rsid w:val="00B54968"/>
    <w:rsid w:val="00B549F3"/>
    <w:rsid w:val="00B54A52"/>
    <w:rsid w:val="00B54A80"/>
    <w:rsid w:val="00B54AE3"/>
    <w:rsid w:val="00B54B30"/>
    <w:rsid w:val="00B54B65"/>
    <w:rsid w:val="00B54BCE"/>
    <w:rsid w:val="00B54BF0"/>
    <w:rsid w:val="00B54C77"/>
    <w:rsid w:val="00B54CFC"/>
    <w:rsid w:val="00B54D51"/>
    <w:rsid w:val="00B54D94"/>
    <w:rsid w:val="00B54DB4"/>
    <w:rsid w:val="00B54DB9"/>
    <w:rsid w:val="00B54F9A"/>
    <w:rsid w:val="00B54FB3"/>
    <w:rsid w:val="00B55032"/>
    <w:rsid w:val="00B550A2"/>
    <w:rsid w:val="00B5519B"/>
    <w:rsid w:val="00B55291"/>
    <w:rsid w:val="00B552AC"/>
    <w:rsid w:val="00B552C9"/>
    <w:rsid w:val="00B552F1"/>
    <w:rsid w:val="00B55318"/>
    <w:rsid w:val="00B5533E"/>
    <w:rsid w:val="00B55391"/>
    <w:rsid w:val="00B553BB"/>
    <w:rsid w:val="00B5543C"/>
    <w:rsid w:val="00B55444"/>
    <w:rsid w:val="00B55546"/>
    <w:rsid w:val="00B555FA"/>
    <w:rsid w:val="00B556BA"/>
    <w:rsid w:val="00B55738"/>
    <w:rsid w:val="00B55749"/>
    <w:rsid w:val="00B55756"/>
    <w:rsid w:val="00B5575F"/>
    <w:rsid w:val="00B557A3"/>
    <w:rsid w:val="00B5586F"/>
    <w:rsid w:val="00B55891"/>
    <w:rsid w:val="00B5589A"/>
    <w:rsid w:val="00B558B2"/>
    <w:rsid w:val="00B558BE"/>
    <w:rsid w:val="00B55929"/>
    <w:rsid w:val="00B5596C"/>
    <w:rsid w:val="00B559D6"/>
    <w:rsid w:val="00B55A39"/>
    <w:rsid w:val="00B55A8C"/>
    <w:rsid w:val="00B55ABE"/>
    <w:rsid w:val="00B55BE5"/>
    <w:rsid w:val="00B55C49"/>
    <w:rsid w:val="00B55CCB"/>
    <w:rsid w:val="00B55CD8"/>
    <w:rsid w:val="00B55D8E"/>
    <w:rsid w:val="00B55DB4"/>
    <w:rsid w:val="00B55DD6"/>
    <w:rsid w:val="00B55EB0"/>
    <w:rsid w:val="00B55EF0"/>
    <w:rsid w:val="00B55F59"/>
    <w:rsid w:val="00B55F82"/>
    <w:rsid w:val="00B56067"/>
    <w:rsid w:val="00B560CF"/>
    <w:rsid w:val="00B5616A"/>
    <w:rsid w:val="00B561EC"/>
    <w:rsid w:val="00B56253"/>
    <w:rsid w:val="00B56476"/>
    <w:rsid w:val="00B564EF"/>
    <w:rsid w:val="00B564F8"/>
    <w:rsid w:val="00B5653F"/>
    <w:rsid w:val="00B566A0"/>
    <w:rsid w:val="00B566C1"/>
    <w:rsid w:val="00B56775"/>
    <w:rsid w:val="00B567CA"/>
    <w:rsid w:val="00B5684F"/>
    <w:rsid w:val="00B56A10"/>
    <w:rsid w:val="00B56A30"/>
    <w:rsid w:val="00B56A36"/>
    <w:rsid w:val="00B56ADE"/>
    <w:rsid w:val="00B56B38"/>
    <w:rsid w:val="00B56C76"/>
    <w:rsid w:val="00B56C7F"/>
    <w:rsid w:val="00B56CB7"/>
    <w:rsid w:val="00B56DB8"/>
    <w:rsid w:val="00B56E7F"/>
    <w:rsid w:val="00B56F08"/>
    <w:rsid w:val="00B56F28"/>
    <w:rsid w:val="00B56F3D"/>
    <w:rsid w:val="00B56F6C"/>
    <w:rsid w:val="00B56F86"/>
    <w:rsid w:val="00B56F93"/>
    <w:rsid w:val="00B57022"/>
    <w:rsid w:val="00B57177"/>
    <w:rsid w:val="00B5721E"/>
    <w:rsid w:val="00B57267"/>
    <w:rsid w:val="00B572A5"/>
    <w:rsid w:val="00B572B7"/>
    <w:rsid w:val="00B572CB"/>
    <w:rsid w:val="00B572E0"/>
    <w:rsid w:val="00B5730C"/>
    <w:rsid w:val="00B57475"/>
    <w:rsid w:val="00B5755D"/>
    <w:rsid w:val="00B57567"/>
    <w:rsid w:val="00B57706"/>
    <w:rsid w:val="00B57727"/>
    <w:rsid w:val="00B5777E"/>
    <w:rsid w:val="00B57836"/>
    <w:rsid w:val="00B57878"/>
    <w:rsid w:val="00B578D9"/>
    <w:rsid w:val="00B578DF"/>
    <w:rsid w:val="00B57937"/>
    <w:rsid w:val="00B57968"/>
    <w:rsid w:val="00B579CC"/>
    <w:rsid w:val="00B57A07"/>
    <w:rsid w:val="00B57AA1"/>
    <w:rsid w:val="00B57B25"/>
    <w:rsid w:val="00B57B8F"/>
    <w:rsid w:val="00B57C3F"/>
    <w:rsid w:val="00B57C62"/>
    <w:rsid w:val="00B57CB3"/>
    <w:rsid w:val="00B57DDE"/>
    <w:rsid w:val="00B57DE4"/>
    <w:rsid w:val="00B57E92"/>
    <w:rsid w:val="00B60054"/>
    <w:rsid w:val="00B600D3"/>
    <w:rsid w:val="00B600ED"/>
    <w:rsid w:val="00B6010B"/>
    <w:rsid w:val="00B60113"/>
    <w:rsid w:val="00B60141"/>
    <w:rsid w:val="00B60160"/>
    <w:rsid w:val="00B60175"/>
    <w:rsid w:val="00B60324"/>
    <w:rsid w:val="00B60368"/>
    <w:rsid w:val="00B603B7"/>
    <w:rsid w:val="00B603B9"/>
    <w:rsid w:val="00B60422"/>
    <w:rsid w:val="00B6042E"/>
    <w:rsid w:val="00B60441"/>
    <w:rsid w:val="00B6053D"/>
    <w:rsid w:val="00B6054A"/>
    <w:rsid w:val="00B605C8"/>
    <w:rsid w:val="00B605E0"/>
    <w:rsid w:val="00B60680"/>
    <w:rsid w:val="00B606DB"/>
    <w:rsid w:val="00B606FD"/>
    <w:rsid w:val="00B60714"/>
    <w:rsid w:val="00B60749"/>
    <w:rsid w:val="00B60818"/>
    <w:rsid w:val="00B60864"/>
    <w:rsid w:val="00B6087A"/>
    <w:rsid w:val="00B60908"/>
    <w:rsid w:val="00B60C12"/>
    <w:rsid w:val="00B60CAE"/>
    <w:rsid w:val="00B60D28"/>
    <w:rsid w:val="00B60D3C"/>
    <w:rsid w:val="00B60DE5"/>
    <w:rsid w:val="00B60E6F"/>
    <w:rsid w:val="00B60F59"/>
    <w:rsid w:val="00B61024"/>
    <w:rsid w:val="00B61064"/>
    <w:rsid w:val="00B610B9"/>
    <w:rsid w:val="00B61106"/>
    <w:rsid w:val="00B61113"/>
    <w:rsid w:val="00B61120"/>
    <w:rsid w:val="00B61269"/>
    <w:rsid w:val="00B6129A"/>
    <w:rsid w:val="00B61325"/>
    <w:rsid w:val="00B6134E"/>
    <w:rsid w:val="00B61353"/>
    <w:rsid w:val="00B61401"/>
    <w:rsid w:val="00B6141C"/>
    <w:rsid w:val="00B614E3"/>
    <w:rsid w:val="00B61578"/>
    <w:rsid w:val="00B615A5"/>
    <w:rsid w:val="00B615B3"/>
    <w:rsid w:val="00B61622"/>
    <w:rsid w:val="00B616AD"/>
    <w:rsid w:val="00B61711"/>
    <w:rsid w:val="00B617E9"/>
    <w:rsid w:val="00B61849"/>
    <w:rsid w:val="00B618C0"/>
    <w:rsid w:val="00B61982"/>
    <w:rsid w:val="00B619BA"/>
    <w:rsid w:val="00B619D2"/>
    <w:rsid w:val="00B61A21"/>
    <w:rsid w:val="00B61A69"/>
    <w:rsid w:val="00B61ADC"/>
    <w:rsid w:val="00B61AFC"/>
    <w:rsid w:val="00B61B7D"/>
    <w:rsid w:val="00B61C1D"/>
    <w:rsid w:val="00B61CB4"/>
    <w:rsid w:val="00B61D8D"/>
    <w:rsid w:val="00B61E21"/>
    <w:rsid w:val="00B61F4A"/>
    <w:rsid w:val="00B61FE3"/>
    <w:rsid w:val="00B6200F"/>
    <w:rsid w:val="00B62079"/>
    <w:rsid w:val="00B620CF"/>
    <w:rsid w:val="00B62142"/>
    <w:rsid w:val="00B62149"/>
    <w:rsid w:val="00B6214D"/>
    <w:rsid w:val="00B621F1"/>
    <w:rsid w:val="00B6222C"/>
    <w:rsid w:val="00B6222D"/>
    <w:rsid w:val="00B623A6"/>
    <w:rsid w:val="00B624C7"/>
    <w:rsid w:val="00B625DD"/>
    <w:rsid w:val="00B625F1"/>
    <w:rsid w:val="00B6263A"/>
    <w:rsid w:val="00B626F3"/>
    <w:rsid w:val="00B62739"/>
    <w:rsid w:val="00B6275E"/>
    <w:rsid w:val="00B62803"/>
    <w:rsid w:val="00B62841"/>
    <w:rsid w:val="00B628EB"/>
    <w:rsid w:val="00B6296C"/>
    <w:rsid w:val="00B62A09"/>
    <w:rsid w:val="00B62A1E"/>
    <w:rsid w:val="00B62B23"/>
    <w:rsid w:val="00B62BB6"/>
    <w:rsid w:val="00B62D1E"/>
    <w:rsid w:val="00B62DBE"/>
    <w:rsid w:val="00B62F76"/>
    <w:rsid w:val="00B62FF0"/>
    <w:rsid w:val="00B63009"/>
    <w:rsid w:val="00B6300F"/>
    <w:rsid w:val="00B63052"/>
    <w:rsid w:val="00B63063"/>
    <w:rsid w:val="00B631B4"/>
    <w:rsid w:val="00B633DE"/>
    <w:rsid w:val="00B6340E"/>
    <w:rsid w:val="00B6346E"/>
    <w:rsid w:val="00B6347B"/>
    <w:rsid w:val="00B634EE"/>
    <w:rsid w:val="00B635E8"/>
    <w:rsid w:val="00B63649"/>
    <w:rsid w:val="00B6366B"/>
    <w:rsid w:val="00B63687"/>
    <w:rsid w:val="00B636E7"/>
    <w:rsid w:val="00B636EF"/>
    <w:rsid w:val="00B63736"/>
    <w:rsid w:val="00B63754"/>
    <w:rsid w:val="00B6375B"/>
    <w:rsid w:val="00B6383E"/>
    <w:rsid w:val="00B63899"/>
    <w:rsid w:val="00B638F2"/>
    <w:rsid w:val="00B638FA"/>
    <w:rsid w:val="00B6392A"/>
    <w:rsid w:val="00B639C8"/>
    <w:rsid w:val="00B639EA"/>
    <w:rsid w:val="00B63A48"/>
    <w:rsid w:val="00B63AE6"/>
    <w:rsid w:val="00B63B47"/>
    <w:rsid w:val="00B63B61"/>
    <w:rsid w:val="00B63BA0"/>
    <w:rsid w:val="00B63C25"/>
    <w:rsid w:val="00B63C36"/>
    <w:rsid w:val="00B63C58"/>
    <w:rsid w:val="00B63E05"/>
    <w:rsid w:val="00B63E2D"/>
    <w:rsid w:val="00B63E36"/>
    <w:rsid w:val="00B63FC9"/>
    <w:rsid w:val="00B63FE1"/>
    <w:rsid w:val="00B64041"/>
    <w:rsid w:val="00B6419D"/>
    <w:rsid w:val="00B64252"/>
    <w:rsid w:val="00B6432D"/>
    <w:rsid w:val="00B64332"/>
    <w:rsid w:val="00B6435C"/>
    <w:rsid w:val="00B6438C"/>
    <w:rsid w:val="00B643A4"/>
    <w:rsid w:val="00B643B5"/>
    <w:rsid w:val="00B643BA"/>
    <w:rsid w:val="00B6448C"/>
    <w:rsid w:val="00B64688"/>
    <w:rsid w:val="00B64706"/>
    <w:rsid w:val="00B64736"/>
    <w:rsid w:val="00B64754"/>
    <w:rsid w:val="00B647E9"/>
    <w:rsid w:val="00B647ED"/>
    <w:rsid w:val="00B64961"/>
    <w:rsid w:val="00B64984"/>
    <w:rsid w:val="00B649D5"/>
    <w:rsid w:val="00B64A54"/>
    <w:rsid w:val="00B64BDC"/>
    <w:rsid w:val="00B64C60"/>
    <w:rsid w:val="00B64C66"/>
    <w:rsid w:val="00B64C85"/>
    <w:rsid w:val="00B64CD0"/>
    <w:rsid w:val="00B64CDD"/>
    <w:rsid w:val="00B64D4F"/>
    <w:rsid w:val="00B64EB7"/>
    <w:rsid w:val="00B64EC9"/>
    <w:rsid w:val="00B64EE7"/>
    <w:rsid w:val="00B64F67"/>
    <w:rsid w:val="00B64F73"/>
    <w:rsid w:val="00B64FA4"/>
    <w:rsid w:val="00B64FC8"/>
    <w:rsid w:val="00B64FDC"/>
    <w:rsid w:val="00B65016"/>
    <w:rsid w:val="00B65087"/>
    <w:rsid w:val="00B65092"/>
    <w:rsid w:val="00B650B2"/>
    <w:rsid w:val="00B65150"/>
    <w:rsid w:val="00B6518C"/>
    <w:rsid w:val="00B651AD"/>
    <w:rsid w:val="00B651DA"/>
    <w:rsid w:val="00B6520E"/>
    <w:rsid w:val="00B65256"/>
    <w:rsid w:val="00B652FE"/>
    <w:rsid w:val="00B65314"/>
    <w:rsid w:val="00B65325"/>
    <w:rsid w:val="00B65330"/>
    <w:rsid w:val="00B65351"/>
    <w:rsid w:val="00B653B9"/>
    <w:rsid w:val="00B653CB"/>
    <w:rsid w:val="00B65401"/>
    <w:rsid w:val="00B65658"/>
    <w:rsid w:val="00B65682"/>
    <w:rsid w:val="00B656EB"/>
    <w:rsid w:val="00B65713"/>
    <w:rsid w:val="00B6576B"/>
    <w:rsid w:val="00B6581E"/>
    <w:rsid w:val="00B65822"/>
    <w:rsid w:val="00B65853"/>
    <w:rsid w:val="00B6586B"/>
    <w:rsid w:val="00B65914"/>
    <w:rsid w:val="00B65938"/>
    <w:rsid w:val="00B6595E"/>
    <w:rsid w:val="00B65967"/>
    <w:rsid w:val="00B65987"/>
    <w:rsid w:val="00B659ED"/>
    <w:rsid w:val="00B65A1D"/>
    <w:rsid w:val="00B65A26"/>
    <w:rsid w:val="00B65AF0"/>
    <w:rsid w:val="00B65B05"/>
    <w:rsid w:val="00B65B62"/>
    <w:rsid w:val="00B65BD5"/>
    <w:rsid w:val="00B65C04"/>
    <w:rsid w:val="00B65C16"/>
    <w:rsid w:val="00B65CB0"/>
    <w:rsid w:val="00B65CCE"/>
    <w:rsid w:val="00B65CE2"/>
    <w:rsid w:val="00B65D68"/>
    <w:rsid w:val="00B65DBF"/>
    <w:rsid w:val="00B65DC7"/>
    <w:rsid w:val="00B65DCD"/>
    <w:rsid w:val="00B65DDB"/>
    <w:rsid w:val="00B65E11"/>
    <w:rsid w:val="00B65E77"/>
    <w:rsid w:val="00B65F29"/>
    <w:rsid w:val="00B65F33"/>
    <w:rsid w:val="00B65F6C"/>
    <w:rsid w:val="00B65F84"/>
    <w:rsid w:val="00B65F90"/>
    <w:rsid w:val="00B6603C"/>
    <w:rsid w:val="00B6619B"/>
    <w:rsid w:val="00B661B9"/>
    <w:rsid w:val="00B6626F"/>
    <w:rsid w:val="00B66322"/>
    <w:rsid w:val="00B663AB"/>
    <w:rsid w:val="00B66404"/>
    <w:rsid w:val="00B664BD"/>
    <w:rsid w:val="00B66501"/>
    <w:rsid w:val="00B66503"/>
    <w:rsid w:val="00B6654C"/>
    <w:rsid w:val="00B665C6"/>
    <w:rsid w:val="00B665D8"/>
    <w:rsid w:val="00B666BE"/>
    <w:rsid w:val="00B666C2"/>
    <w:rsid w:val="00B668A9"/>
    <w:rsid w:val="00B6691B"/>
    <w:rsid w:val="00B6698D"/>
    <w:rsid w:val="00B6699B"/>
    <w:rsid w:val="00B66A6E"/>
    <w:rsid w:val="00B66AD6"/>
    <w:rsid w:val="00B66B82"/>
    <w:rsid w:val="00B66B96"/>
    <w:rsid w:val="00B66B9B"/>
    <w:rsid w:val="00B66C80"/>
    <w:rsid w:val="00B66CA3"/>
    <w:rsid w:val="00B66CA5"/>
    <w:rsid w:val="00B66CF5"/>
    <w:rsid w:val="00B66D56"/>
    <w:rsid w:val="00B66DA4"/>
    <w:rsid w:val="00B66DCA"/>
    <w:rsid w:val="00B66E48"/>
    <w:rsid w:val="00B66E82"/>
    <w:rsid w:val="00B66E89"/>
    <w:rsid w:val="00B66E98"/>
    <w:rsid w:val="00B66EB5"/>
    <w:rsid w:val="00B66F3E"/>
    <w:rsid w:val="00B66FFA"/>
    <w:rsid w:val="00B67041"/>
    <w:rsid w:val="00B6709B"/>
    <w:rsid w:val="00B6713D"/>
    <w:rsid w:val="00B671D0"/>
    <w:rsid w:val="00B67309"/>
    <w:rsid w:val="00B67380"/>
    <w:rsid w:val="00B67382"/>
    <w:rsid w:val="00B673FF"/>
    <w:rsid w:val="00B67442"/>
    <w:rsid w:val="00B6745A"/>
    <w:rsid w:val="00B674A2"/>
    <w:rsid w:val="00B674EC"/>
    <w:rsid w:val="00B6752B"/>
    <w:rsid w:val="00B6756A"/>
    <w:rsid w:val="00B6758C"/>
    <w:rsid w:val="00B67721"/>
    <w:rsid w:val="00B678A5"/>
    <w:rsid w:val="00B678CF"/>
    <w:rsid w:val="00B678E4"/>
    <w:rsid w:val="00B678F9"/>
    <w:rsid w:val="00B67928"/>
    <w:rsid w:val="00B67AFD"/>
    <w:rsid w:val="00B67B4E"/>
    <w:rsid w:val="00B67B7E"/>
    <w:rsid w:val="00B67B8A"/>
    <w:rsid w:val="00B67B8F"/>
    <w:rsid w:val="00B67B96"/>
    <w:rsid w:val="00B67B98"/>
    <w:rsid w:val="00B67C48"/>
    <w:rsid w:val="00B67DB0"/>
    <w:rsid w:val="00B67E25"/>
    <w:rsid w:val="00B67F13"/>
    <w:rsid w:val="00B67F69"/>
    <w:rsid w:val="00B70046"/>
    <w:rsid w:val="00B700BF"/>
    <w:rsid w:val="00B7010A"/>
    <w:rsid w:val="00B7017E"/>
    <w:rsid w:val="00B7018B"/>
    <w:rsid w:val="00B701D2"/>
    <w:rsid w:val="00B701FE"/>
    <w:rsid w:val="00B70272"/>
    <w:rsid w:val="00B702E1"/>
    <w:rsid w:val="00B70304"/>
    <w:rsid w:val="00B703C6"/>
    <w:rsid w:val="00B7052E"/>
    <w:rsid w:val="00B70532"/>
    <w:rsid w:val="00B706C7"/>
    <w:rsid w:val="00B7070F"/>
    <w:rsid w:val="00B70771"/>
    <w:rsid w:val="00B707C6"/>
    <w:rsid w:val="00B707D1"/>
    <w:rsid w:val="00B70807"/>
    <w:rsid w:val="00B70851"/>
    <w:rsid w:val="00B708B3"/>
    <w:rsid w:val="00B708C4"/>
    <w:rsid w:val="00B708E6"/>
    <w:rsid w:val="00B70905"/>
    <w:rsid w:val="00B70915"/>
    <w:rsid w:val="00B70A3E"/>
    <w:rsid w:val="00B70AE0"/>
    <w:rsid w:val="00B70BA0"/>
    <w:rsid w:val="00B70CE0"/>
    <w:rsid w:val="00B70D6B"/>
    <w:rsid w:val="00B70D8D"/>
    <w:rsid w:val="00B70DCF"/>
    <w:rsid w:val="00B70F15"/>
    <w:rsid w:val="00B70F5A"/>
    <w:rsid w:val="00B70F60"/>
    <w:rsid w:val="00B70F8C"/>
    <w:rsid w:val="00B70FB9"/>
    <w:rsid w:val="00B71014"/>
    <w:rsid w:val="00B7106B"/>
    <w:rsid w:val="00B710BA"/>
    <w:rsid w:val="00B71117"/>
    <w:rsid w:val="00B7117A"/>
    <w:rsid w:val="00B711B6"/>
    <w:rsid w:val="00B711C4"/>
    <w:rsid w:val="00B7125E"/>
    <w:rsid w:val="00B71298"/>
    <w:rsid w:val="00B71343"/>
    <w:rsid w:val="00B71381"/>
    <w:rsid w:val="00B713AD"/>
    <w:rsid w:val="00B71413"/>
    <w:rsid w:val="00B7151E"/>
    <w:rsid w:val="00B71534"/>
    <w:rsid w:val="00B71557"/>
    <w:rsid w:val="00B7157B"/>
    <w:rsid w:val="00B71662"/>
    <w:rsid w:val="00B71679"/>
    <w:rsid w:val="00B7181B"/>
    <w:rsid w:val="00B7182F"/>
    <w:rsid w:val="00B71871"/>
    <w:rsid w:val="00B71895"/>
    <w:rsid w:val="00B7189B"/>
    <w:rsid w:val="00B718B9"/>
    <w:rsid w:val="00B718C4"/>
    <w:rsid w:val="00B718C9"/>
    <w:rsid w:val="00B718F0"/>
    <w:rsid w:val="00B71977"/>
    <w:rsid w:val="00B7197C"/>
    <w:rsid w:val="00B7197E"/>
    <w:rsid w:val="00B71A07"/>
    <w:rsid w:val="00B71A6C"/>
    <w:rsid w:val="00B71AB2"/>
    <w:rsid w:val="00B71AC4"/>
    <w:rsid w:val="00B71B38"/>
    <w:rsid w:val="00B71B98"/>
    <w:rsid w:val="00B71C45"/>
    <w:rsid w:val="00B71C64"/>
    <w:rsid w:val="00B71C8D"/>
    <w:rsid w:val="00B71CBC"/>
    <w:rsid w:val="00B71CD3"/>
    <w:rsid w:val="00B71D03"/>
    <w:rsid w:val="00B71D78"/>
    <w:rsid w:val="00B71D8B"/>
    <w:rsid w:val="00B71D8F"/>
    <w:rsid w:val="00B71DB1"/>
    <w:rsid w:val="00B71E11"/>
    <w:rsid w:val="00B71F0A"/>
    <w:rsid w:val="00B71F27"/>
    <w:rsid w:val="00B71F6F"/>
    <w:rsid w:val="00B7209B"/>
    <w:rsid w:val="00B72171"/>
    <w:rsid w:val="00B721B4"/>
    <w:rsid w:val="00B7223B"/>
    <w:rsid w:val="00B722D1"/>
    <w:rsid w:val="00B722FC"/>
    <w:rsid w:val="00B72365"/>
    <w:rsid w:val="00B725F8"/>
    <w:rsid w:val="00B726A2"/>
    <w:rsid w:val="00B72720"/>
    <w:rsid w:val="00B7274B"/>
    <w:rsid w:val="00B7278C"/>
    <w:rsid w:val="00B72843"/>
    <w:rsid w:val="00B72845"/>
    <w:rsid w:val="00B7284C"/>
    <w:rsid w:val="00B72866"/>
    <w:rsid w:val="00B72928"/>
    <w:rsid w:val="00B7292D"/>
    <w:rsid w:val="00B72A55"/>
    <w:rsid w:val="00B72A69"/>
    <w:rsid w:val="00B72AF9"/>
    <w:rsid w:val="00B72B2B"/>
    <w:rsid w:val="00B72B32"/>
    <w:rsid w:val="00B72B55"/>
    <w:rsid w:val="00B72B92"/>
    <w:rsid w:val="00B72BC9"/>
    <w:rsid w:val="00B72C00"/>
    <w:rsid w:val="00B72C8B"/>
    <w:rsid w:val="00B72C97"/>
    <w:rsid w:val="00B72D1B"/>
    <w:rsid w:val="00B72D76"/>
    <w:rsid w:val="00B72DA0"/>
    <w:rsid w:val="00B72E18"/>
    <w:rsid w:val="00B72E74"/>
    <w:rsid w:val="00B7300F"/>
    <w:rsid w:val="00B7305A"/>
    <w:rsid w:val="00B730FC"/>
    <w:rsid w:val="00B73129"/>
    <w:rsid w:val="00B731FC"/>
    <w:rsid w:val="00B73245"/>
    <w:rsid w:val="00B7329F"/>
    <w:rsid w:val="00B73371"/>
    <w:rsid w:val="00B734A3"/>
    <w:rsid w:val="00B734D5"/>
    <w:rsid w:val="00B735BE"/>
    <w:rsid w:val="00B736C5"/>
    <w:rsid w:val="00B736E6"/>
    <w:rsid w:val="00B737A9"/>
    <w:rsid w:val="00B73897"/>
    <w:rsid w:val="00B73903"/>
    <w:rsid w:val="00B739C6"/>
    <w:rsid w:val="00B73BFE"/>
    <w:rsid w:val="00B73CCF"/>
    <w:rsid w:val="00B73E1A"/>
    <w:rsid w:val="00B73EEE"/>
    <w:rsid w:val="00B73F56"/>
    <w:rsid w:val="00B7400D"/>
    <w:rsid w:val="00B74036"/>
    <w:rsid w:val="00B74069"/>
    <w:rsid w:val="00B74084"/>
    <w:rsid w:val="00B741B6"/>
    <w:rsid w:val="00B741E3"/>
    <w:rsid w:val="00B74261"/>
    <w:rsid w:val="00B7427A"/>
    <w:rsid w:val="00B7434D"/>
    <w:rsid w:val="00B7435B"/>
    <w:rsid w:val="00B7435D"/>
    <w:rsid w:val="00B743E2"/>
    <w:rsid w:val="00B7442C"/>
    <w:rsid w:val="00B74469"/>
    <w:rsid w:val="00B744A5"/>
    <w:rsid w:val="00B74530"/>
    <w:rsid w:val="00B7456C"/>
    <w:rsid w:val="00B7459A"/>
    <w:rsid w:val="00B7460A"/>
    <w:rsid w:val="00B7467D"/>
    <w:rsid w:val="00B74727"/>
    <w:rsid w:val="00B7476B"/>
    <w:rsid w:val="00B74807"/>
    <w:rsid w:val="00B748E1"/>
    <w:rsid w:val="00B74922"/>
    <w:rsid w:val="00B74924"/>
    <w:rsid w:val="00B74935"/>
    <w:rsid w:val="00B749C5"/>
    <w:rsid w:val="00B74AC9"/>
    <w:rsid w:val="00B74AE7"/>
    <w:rsid w:val="00B74B42"/>
    <w:rsid w:val="00B74B51"/>
    <w:rsid w:val="00B74B68"/>
    <w:rsid w:val="00B74B6A"/>
    <w:rsid w:val="00B74BE5"/>
    <w:rsid w:val="00B74C32"/>
    <w:rsid w:val="00B74C4F"/>
    <w:rsid w:val="00B74DD5"/>
    <w:rsid w:val="00B74DD7"/>
    <w:rsid w:val="00B74EB0"/>
    <w:rsid w:val="00B74EDE"/>
    <w:rsid w:val="00B74F20"/>
    <w:rsid w:val="00B74F53"/>
    <w:rsid w:val="00B74F54"/>
    <w:rsid w:val="00B750B1"/>
    <w:rsid w:val="00B750F8"/>
    <w:rsid w:val="00B752AB"/>
    <w:rsid w:val="00B753C5"/>
    <w:rsid w:val="00B754A8"/>
    <w:rsid w:val="00B754C0"/>
    <w:rsid w:val="00B75578"/>
    <w:rsid w:val="00B75591"/>
    <w:rsid w:val="00B755A4"/>
    <w:rsid w:val="00B755F8"/>
    <w:rsid w:val="00B7562A"/>
    <w:rsid w:val="00B756AC"/>
    <w:rsid w:val="00B756C5"/>
    <w:rsid w:val="00B758B8"/>
    <w:rsid w:val="00B75904"/>
    <w:rsid w:val="00B75957"/>
    <w:rsid w:val="00B7597A"/>
    <w:rsid w:val="00B75A5B"/>
    <w:rsid w:val="00B75A84"/>
    <w:rsid w:val="00B75A90"/>
    <w:rsid w:val="00B75B5E"/>
    <w:rsid w:val="00B75B69"/>
    <w:rsid w:val="00B75C2D"/>
    <w:rsid w:val="00B75C32"/>
    <w:rsid w:val="00B75C3B"/>
    <w:rsid w:val="00B75C69"/>
    <w:rsid w:val="00B75C97"/>
    <w:rsid w:val="00B75D27"/>
    <w:rsid w:val="00B75D3D"/>
    <w:rsid w:val="00B75D3F"/>
    <w:rsid w:val="00B75DA4"/>
    <w:rsid w:val="00B75E84"/>
    <w:rsid w:val="00B75FAE"/>
    <w:rsid w:val="00B75FD1"/>
    <w:rsid w:val="00B75FFC"/>
    <w:rsid w:val="00B76168"/>
    <w:rsid w:val="00B762B1"/>
    <w:rsid w:val="00B7631F"/>
    <w:rsid w:val="00B76379"/>
    <w:rsid w:val="00B76390"/>
    <w:rsid w:val="00B76396"/>
    <w:rsid w:val="00B7641B"/>
    <w:rsid w:val="00B7647E"/>
    <w:rsid w:val="00B765D1"/>
    <w:rsid w:val="00B76716"/>
    <w:rsid w:val="00B76755"/>
    <w:rsid w:val="00B7686F"/>
    <w:rsid w:val="00B7689E"/>
    <w:rsid w:val="00B7690D"/>
    <w:rsid w:val="00B7692C"/>
    <w:rsid w:val="00B76959"/>
    <w:rsid w:val="00B769CE"/>
    <w:rsid w:val="00B769CF"/>
    <w:rsid w:val="00B76A4C"/>
    <w:rsid w:val="00B76A89"/>
    <w:rsid w:val="00B76AB2"/>
    <w:rsid w:val="00B76AEA"/>
    <w:rsid w:val="00B76B67"/>
    <w:rsid w:val="00B76B7E"/>
    <w:rsid w:val="00B76BCC"/>
    <w:rsid w:val="00B76C3F"/>
    <w:rsid w:val="00B76C41"/>
    <w:rsid w:val="00B76C45"/>
    <w:rsid w:val="00B76D07"/>
    <w:rsid w:val="00B76DE7"/>
    <w:rsid w:val="00B76DF9"/>
    <w:rsid w:val="00B76E10"/>
    <w:rsid w:val="00B76E4F"/>
    <w:rsid w:val="00B76F67"/>
    <w:rsid w:val="00B770C4"/>
    <w:rsid w:val="00B772D7"/>
    <w:rsid w:val="00B7732A"/>
    <w:rsid w:val="00B77353"/>
    <w:rsid w:val="00B77370"/>
    <w:rsid w:val="00B773D3"/>
    <w:rsid w:val="00B77450"/>
    <w:rsid w:val="00B77576"/>
    <w:rsid w:val="00B775EA"/>
    <w:rsid w:val="00B775FE"/>
    <w:rsid w:val="00B77660"/>
    <w:rsid w:val="00B776AF"/>
    <w:rsid w:val="00B776ED"/>
    <w:rsid w:val="00B77709"/>
    <w:rsid w:val="00B77716"/>
    <w:rsid w:val="00B77779"/>
    <w:rsid w:val="00B777D5"/>
    <w:rsid w:val="00B777DA"/>
    <w:rsid w:val="00B7783B"/>
    <w:rsid w:val="00B77853"/>
    <w:rsid w:val="00B77958"/>
    <w:rsid w:val="00B77977"/>
    <w:rsid w:val="00B77A1F"/>
    <w:rsid w:val="00B77A30"/>
    <w:rsid w:val="00B77B18"/>
    <w:rsid w:val="00B77C2C"/>
    <w:rsid w:val="00B77C63"/>
    <w:rsid w:val="00B77C8F"/>
    <w:rsid w:val="00B77E0C"/>
    <w:rsid w:val="00B77E3A"/>
    <w:rsid w:val="00B77E6B"/>
    <w:rsid w:val="00B77E7C"/>
    <w:rsid w:val="00B77E8C"/>
    <w:rsid w:val="00B77F1C"/>
    <w:rsid w:val="00B77FAF"/>
    <w:rsid w:val="00B77FE6"/>
    <w:rsid w:val="00B77FF9"/>
    <w:rsid w:val="00B80022"/>
    <w:rsid w:val="00B80042"/>
    <w:rsid w:val="00B80179"/>
    <w:rsid w:val="00B802B5"/>
    <w:rsid w:val="00B802D5"/>
    <w:rsid w:val="00B80304"/>
    <w:rsid w:val="00B80310"/>
    <w:rsid w:val="00B80329"/>
    <w:rsid w:val="00B8038C"/>
    <w:rsid w:val="00B80394"/>
    <w:rsid w:val="00B803CA"/>
    <w:rsid w:val="00B805E3"/>
    <w:rsid w:val="00B80614"/>
    <w:rsid w:val="00B80647"/>
    <w:rsid w:val="00B8070A"/>
    <w:rsid w:val="00B807BC"/>
    <w:rsid w:val="00B80816"/>
    <w:rsid w:val="00B80837"/>
    <w:rsid w:val="00B80908"/>
    <w:rsid w:val="00B80911"/>
    <w:rsid w:val="00B8093D"/>
    <w:rsid w:val="00B80956"/>
    <w:rsid w:val="00B809E7"/>
    <w:rsid w:val="00B80A4A"/>
    <w:rsid w:val="00B80AC8"/>
    <w:rsid w:val="00B80AEB"/>
    <w:rsid w:val="00B80B47"/>
    <w:rsid w:val="00B80BAA"/>
    <w:rsid w:val="00B80C90"/>
    <w:rsid w:val="00B80DE0"/>
    <w:rsid w:val="00B80DFE"/>
    <w:rsid w:val="00B80F71"/>
    <w:rsid w:val="00B80FC5"/>
    <w:rsid w:val="00B80FF9"/>
    <w:rsid w:val="00B8108F"/>
    <w:rsid w:val="00B811E8"/>
    <w:rsid w:val="00B8130C"/>
    <w:rsid w:val="00B8133C"/>
    <w:rsid w:val="00B8136B"/>
    <w:rsid w:val="00B814C4"/>
    <w:rsid w:val="00B81535"/>
    <w:rsid w:val="00B815E3"/>
    <w:rsid w:val="00B81744"/>
    <w:rsid w:val="00B8176D"/>
    <w:rsid w:val="00B81787"/>
    <w:rsid w:val="00B817C1"/>
    <w:rsid w:val="00B818B0"/>
    <w:rsid w:val="00B81926"/>
    <w:rsid w:val="00B81939"/>
    <w:rsid w:val="00B819A7"/>
    <w:rsid w:val="00B81A54"/>
    <w:rsid w:val="00B81A6E"/>
    <w:rsid w:val="00B81ACE"/>
    <w:rsid w:val="00B81B7F"/>
    <w:rsid w:val="00B81BE1"/>
    <w:rsid w:val="00B81C7D"/>
    <w:rsid w:val="00B81CA1"/>
    <w:rsid w:val="00B81CCF"/>
    <w:rsid w:val="00B81D47"/>
    <w:rsid w:val="00B81E01"/>
    <w:rsid w:val="00B81E1C"/>
    <w:rsid w:val="00B81E6E"/>
    <w:rsid w:val="00B81E79"/>
    <w:rsid w:val="00B81E8E"/>
    <w:rsid w:val="00B81FBB"/>
    <w:rsid w:val="00B82072"/>
    <w:rsid w:val="00B82076"/>
    <w:rsid w:val="00B8209F"/>
    <w:rsid w:val="00B8210E"/>
    <w:rsid w:val="00B8220B"/>
    <w:rsid w:val="00B82214"/>
    <w:rsid w:val="00B82251"/>
    <w:rsid w:val="00B82262"/>
    <w:rsid w:val="00B822A4"/>
    <w:rsid w:val="00B822F3"/>
    <w:rsid w:val="00B822F7"/>
    <w:rsid w:val="00B82325"/>
    <w:rsid w:val="00B82400"/>
    <w:rsid w:val="00B8240F"/>
    <w:rsid w:val="00B82419"/>
    <w:rsid w:val="00B824AC"/>
    <w:rsid w:val="00B824CF"/>
    <w:rsid w:val="00B82536"/>
    <w:rsid w:val="00B82592"/>
    <w:rsid w:val="00B825B1"/>
    <w:rsid w:val="00B825FB"/>
    <w:rsid w:val="00B8262F"/>
    <w:rsid w:val="00B8266F"/>
    <w:rsid w:val="00B826C1"/>
    <w:rsid w:val="00B826C9"/>
    <w:rsid w:val="00B8270B"/>
    <w:rsid w:val="00B827A8"/>
    <w:rsid w:val="00B827AA"/>
    <w:rsid w:val="00B8286F"/>
    <w:rsid w:val="00B82945"/>
    <w:rsid w:val="00B82AC6"/>
    <w:rsid w:val="00B82B0E"/>
    <w:rsid w:val="00B82B1B"/>
    <w:rsid w:val="00B82B1D"/>
    <w:rsid w:val="00B82B95"/>
    <w:rsid w:val="00B82C4F"/>
    <w:rsid w:val="00B82CB4"/>
    <w:rsid w:val="00B82D30"/>
    <w:rsid w:val="00B82D43"/>
    <w:rsid w:val="00B82D4B"/>
    <w:rsid w:val="00B82E74"/>
    <w:rsid w:val="00B82ED0"/>
    <w:rsid w:val="00B82F06"/>
    <w:rsid w:val="00B8304B"/>
    <w:rsid w:val="00B830CE"/>
    <w:rsid w:val="00B8319D"/>
    <w:rsid w:val="00B831E2"/>
    <w:rsid w:val="00B8321D"/>
    <w:rsid w:val="00B8323E"/>
    <w:rsid w:val="00B83322"/>
    <w:rsid w:val="00B83357"/>
    <w:rsid w:val="00B83392"/>
    <w:rsid w:val="00B83449"/>
    <w:rsid w:val="00B8346A"/>
    <w:rsid w:val="00B8355D"/>
    <w:rsid w:val="00B83572"/>
    <w:rsid w:val="00B83583"/>
    <w:rsid w:val="00B8358F"/>
    <w:rsid w:val="00B835E3"/>
    <w:rsid w:val="00B83626"/>
    <w:rsid w:val="00B8364C"/>
    <w:rsid w:val="00B836A0"/>
    <w:rsid w:val="00B836AC"/>
    <w:rsid w:val="00B83728"/>
    <w:rsid w:val="00B83730"/>
    <w:rsid w:val="00B837D5"/>
    <w:rsid w:val="00B837E1"/>
    <w:rsid w:val="00B83812"/>
    <w:rsid w:val="00B838A4"/>
    <w:rsid w:val="00B83968"/>
    <w:rsid w:val="00B83985"/>
    <w:rsid w:val="00B839BB"/>
    <w:rsid w:val="00B83A36"/>
    <w:rsid w:val="00B83A54"/>
    <w:rsid w:val="00B83AAF"/>
    <w:rsid w:val="00B83AEA"/>
    <w:rsid w:val="00B83B09"/>
    <w:rsid w:val="00B83B0D"/>
    <w:rsid w:val="00B83C03"/>
    <w:rsid w:val="00B83CE6"/>
    <w:rsid w:val="00B83CFC"/>
    <w:rsid w:val="00B83D2C"/>
    <w:rsid w:val="00B83DC6"/>
    <w:rsid w:val="00B83E41"/>
    <w:rsid w:val="00B83E49"/>
    <w:rsid w:val="00B83E62"/>
    <w:rsid w:val="00B83E8F"/>
    <w:rsid w:val="00B83EBF"/>
    <w:rsid w:val="00B83EDC"/>
    <w:rsid w:val="00B83EED"/>
    <w:rsid w:val="00B83F7B"/>
    <w:rsid w:val="00B83FA6"/>
    <w:rsid w:val="00B84016"/>
    <w:rsid w:val="00B84197"/>
    <w:rsid w:val="00B841A5"/>
    <w:rsid w:val="00B841A6"/>
    <w:rsid w:val="00B841F1"/>
    <w:rsid w:val="00B841FD"/>
    <w:rsid w:val="00B8421C"/>
    <w:rsid w:val="00B8437D"/>
    <w:rsid w:val="00B843C3"/>
    <w:rsid w:val="00B8442E"/>
    <w:rsid w:val="00B84596"/>
    <w:rsid w:val="00B845BE"/>
    <w:rsid w:val="00B84605"/>
    <w:rsid w:val="00B84656"/>
    <w:rsid w:val="00B846D0"/>
    <w:rsid w:val="00B846F1"/>
    <w:rsid w:val="00B84762"/>
    <w:rsid w:val="00B84805"/>
    <w:rsid w:val="00B84893"/>
    <w:rsid w:val="00B84947"/>
    <w:rsid w:val="00B84955"/>
    <w:rsid w:val="00B84958"/>
    <w:rsid w:val="00B84970"/>
    <w:rsid w:val="00B84999"/>
    <w:rsid w:val="00B84AEB"/>
    <w:rsid w:val="00B84BE2"/>
    <w:rsid w:val="00B84C3B"/>
    <w:rsid w:val="00B84D17"/>
    <w:rsid w:val="00B84D26"/>
    <w:rsid w:val="00B84D2B"/>
    <w:rsid w:val="00B84E27"/>
    <w:rsid w:val="00B84E48"/>
    <w:rsid w:val="00B84F56"/>
    <w:rsid w:val="00B84F8D"/>
    <w:rsid w:val="00B84FBC"/>
    <w:rsid w:val="00B84FBD"/>
    <w:rsid w:val="00B85000"/>
    <w:rsid w:val="00B85020"/>
    <w:rsid w:val="00B85053"/>
    <w:rsid w:val="00B85070"/>
    <w:rsid w:val="00B851E4"/>
    <w:rsid w:val="00B8529F"/>
    <w:rsid w:val="00B852C6"/>
    <w:rsid w:val="00B852D8"/>
    <w:rsid w:val="00B85318"/>
    <w:rsid w:val="00B85337"/>
    <w:rsid w:val="00B85338"/>
    <w:rsid w:val="00B853E8"/>
    <w:rsid w:val="00B85470"/>
    <w:rsid w:val="00B854AC"/>
    <w:rsid w:val="00B85506"/>
    <w:rsid w:val="00B8550C"/>
    <w:rsid w:val="00B8560F"/>
    <w:rsid w:val="00B85647"/>
    <w:rsid w:val="00B856A8"/>
    <w:rsid w:val="00B857C9"/>
    <w:rsid w:val="00B8583F"/>
    <w:rsid w:val="00B858C5"/>
    <w:rsid w:val="00B8593D"/>
    <w:rsid w:val="00B85957"/>
    <w:rsid w:val="00B85986"/>
    <w:rsid w:val="00B85A60"/>
    <w:rsid w:val="00B85B2C"/>
    <w:rsid w:val="00B85B32"/>
    <w:rsid w:val="00B85B7A"/>
    <w:rsid w:val="00B85B84"/>
    <w:rsid w:val="00B85BE4"/>
    <w:rsid w:val="00B85BF2"/>
    <w:rsid w:val="00B85C50"/>
    <w:rsid w:val="00B85C7B"/>
    <w:rsid w:val="00B85C82"/>
    <w:rsid w:val="00B85DBC"/>
    <w:rsid w:val="00B85E00"/>
    <w:rsid w:val="00B85E34"/>
    <w:rsid w:val="00B85EFC"/>
    <w:rsid w:val="00B85F0A"/>
    <w:rsid w:val="00B85F30"/>
    <w:rsid w:val="00B85F5F"/>
    <w:rsid w:val="00B85FAB"/>
    <w:rsid w:val="00B85FB2"/>
    <w:rsid w:val="00B85FB9"/>
    <w:rsid w:val="00B85FFC"/>
    <w:rsid w:val="00B86051"/>
    <w:rsid w:val="00B8609D"/>
    <w:rsid w:val="00B8619C"/>
    <w:rsid w:val="00B86296"/>
    <w:rsid w:val="00B862B2"/>
    <w:rsid w:val="00B862D7"/>
    <w:rsid w:val="00B86312"/>
    <w:rsid w:val="00B8634B"/>
    <w:rsid w:val="00B86407"/>
    <w:rsid w:val="00B86412"/>
    <w:rsid w:val="00B8642F"/>
    <w:rsid w:val="00B864C5"/>
    <w:rsid w:val="00B864F7"/>
    <w:rsid w:val="00B86520"/>
    <w:rsid w:val="00B86589"/>
    <w:rsid w:val="00B8662D"/>
    <w:rsid w:val="00B866CC"/>
    <w:rsid w:val="00B86772"/>
    <w:rsid w:val="00B86790"/>
    <w:rsid w:val="00B867C3"/>
    <w:rsid w:val="00B86802"/>
    <w:rsid w:val="00B8690F"/>
    <w:rsid w:val="00B86955"/>
    <w:rsid w:val="00B8697E"/>
    <w:rsid w:val="00B869CE"/>
    <w:rsid w:val="00B86A07"/>
    <w:rsid w:val="00B86A24"/>
    <w:rsid w:val="00B86A47"/>
    <w:rsid w:val="00B86AFC"/>
    <w:rsid w:val="00B86B83"/>
    <w:rsid w:val="00B86DA0"/>
    <w:rsid w:val="00B86DE5"/>
    <w:rsid w:val="00B86ECE"/>
    <w:rsid w:val="00B86F74"/>
    <w:rsid w:val="00B86FE8"/>
    <w:rsid w:val="00B86FEA"/>
    <w:rsid w:val="00B87057"/>
    <w:rsid w:val="00B8719E"/>
    <w:rsid w:val="00B871BF"/>
    <w:rsid w:val="00B87231"/>
    <w:rsid w:val="00B87252"/>
    <w:rsid w:val="00B87260"/>
    <w:rsid w:val="00B87287"/>
    <w:rsid w:val="00B87296"/>
    <w:rsid w:val="00B872A3"/>
    <w:rsid w:val="00B8735C"/>
    <w:rsid w:val="00B87372"/>
    <w:rsid w:val="00B873C6"/>
    <w:rsid w:val="00B87410"/>
    <w:rsid w:val="00B8748C"/>
    <w:rsid w:val="00B874B2"/>
    <w:rsid w:val="00B874B3"/>
    <w:rsid w:val="00B874DB"/>
    <w:rsid w:val="00B874EA"/>
    <w:rsid w:val="00B87508"/>
    <w:rsid w:val="00B87522"/>
    <w:rsid w:val="00B87583"/>
    <w:rsid w:val="00B8764B"/>
    <w:rsid w:val="00B8773C"/>
    <w:rsid w:val="00B877A9"/>
    <w:rsid w:val="00B87930"/>
    <w:rsid w:val="00B87936"/>
    <w:rsid w:val="00B87948"/>
    <w:rsid w:val="00B87988"/>
    <w:rsid w:val="00B87A07"/>
    <w:rsid w:val="00B87A2D"/>
    <w:rsid w:val="00B87A67"/>
    <w:rsid w:val="00B87ABA"/>
    <w:rsid w:val="00B87AF2"/>
    <w:rsid w:val="00B87BDB"/>
    <w:rsid w:val="00B87C3B"/>
    <w:rsid w:val="00B87D46"/>
    <w:rsid w:val="00B87E03"/>
    <w:rsid w:val="00B87E71"/>
    <w:rsid w:val="00B87F35"/>
    <w:rsid w:val="00B87F49"/>
    <w:rsid w:val="00B87F86"/>
    <w:rsid w:val="00B87FAC"/>
    <w:rsid w:val="00B87FBE"/>
    <w:rsid w:val="00B900D7"/>
    <w:rsid w:val="00B90165"/>
    <w:rsid w:val="00B9017F"/>
    <w:rsid w:val="00B901EC"/>
    <w:rsid w:val="00B90204"/>
    <w:rsid w:val="00B903D7"/>
    <w:rsid w:val="00B903E5"/>
    <w:rsid w:val="00B90430"/>
    <w:rsid w:val="00B90483"/>
    <w:rsid w:val="00B90506"/>
    <w:rsid w:val="00B90507"/>
    <w:rsid w:val="00B90588"/>
    <w:rsid w:val="00B9064C"/>
    <w:rsid w:val="00B90679"/>
    <w:rsid w:val="00B906CF"/>
    <w:rsid w:val="00B906D6"/>
    <w:rsid w:val="00B90755"/>
    <w:rsid w:val="00B90804"/>
    <w:rsid w:val="00B9083B"/>
    <w:rsid w:val="00B9087C"/>
    <w:rsid w:val="00B90999"/>
    <w:rsid w:val="00B909E6"/>
    <w:rsid w:val="00B90A56"/>
    <w:rsid w:val="00B90AF5"/>
    <w:rsid w:val="00B90B12"/>
    <w:rsid w:val="00B90CA8"/>
    <w:rsid w:val="00B90CB7"/>
    <w:rsid w:val="00B90CC4"/>
    <w:rsid w:val="00B90D3A"/>
    <w:rsid w:val="00B90E2D"/>
    <w:rsid w:val="00B90E33"/>
    <w:rsid w:val="00B90E49"/>
    <w:rsid w:val="00B90EAD"/>
    <w:rsid w:val="00B90F07"/>
    <w:rsid w:val="00B90F72"/>
    <w:rsid w:val="00B90F76"/>
    <w:rsid w:val="00B91057"/>
    <w:rsid w:val="00B911AD"/>
    <w:rsid w:val="00B912BD"/>
    <w:rsid w:val="00B912C5"/>
    <w:rsid w:val="00B913A6"/>
    <w:rsid w:val="00B913DB"/>
    <w:rsid w:val="00B91461"/>
    <w:rsid w:val="00B91472"/>
    <w:rsid w:val="00B914C0"/>
    <w:rsid w:val="00B91536"/>
    <w:rsid w:val="00B91589"/>
    <w:rsid w:val="00B91599"/>
    <w:rsid w:val="00B915A2"/>
    <w:rsid w:val="00B91714"/>
    <w:rsid w:val="00B9173E"/>
    <w:rsid w:val="00B917F5"/>
    <w:rsid w:val="00B918D2"/>
    <w:rsid w:val="00B9198C"/>
    <w:rsid w:val="00B9199B"/>
    <w:rsid w:val="00B9199D"/>
    <w:rsid w:val="00B91A0A"/>
    <w:rsid w:val="00B91A4B"/>
    <w:rsid w:val="00B91A73"/>
    <w:rsid w:val="00B91C63"/>
    <w:rsid w:val="00B91D69"/>
    <w:rsid w:val="00B91D75"/>
    <w:rsid w:val="00B91DDD"/>
    <w:rsid w:val="00B91E0D"/>
    <w:rsid w:val="00B91F6A"/>
    <w:rsid w:val="00B91F99"/>
    <w:rsid w:val="00B91FBA"/>
    <w:rsid w:val="00B91FC4"/>
    <w:rsid w:val="00B920D7"/>
    <w:rsid w:val="00B92174"/>
    <w:rsid w:val="00B9221B"/>
    <w:rsid w:val="00B922CD"/>
    <w:rsid w:val="00B924B4"/>
    <w:rsid w:val="00B924ED"/>
    <w:rsid w:val="00B92518"/>
    <w:rsid w:val="00B92672"/>
    <w:rsid w:val="00B926F0"/>
    <w:rsid w:val="00B9270A"/>
    <w:rsid w:val="00B9272D"/>
    <w:rsid w:val="00B92736"/>
    <w:rsid w:val="00B9282E"/>
    <w:rsid w:val="00B92866"/>
    <w:rsid w:val="00B928E2"/>
    <w:rsid w:val="00B929EE"/>
    <w:rsid w:val="00B92A24"/>
    <w:rsid w:val="00B92A37"/>
    <w:rsid w:val="00B92A66"/>
    <w:rsid w:val="00B92A7B"/>
    <w:rsid w:val="00B92ADD"/>
    <w:rsid w:val="00B92AFF"/>
    <w:rsid w:val="00B92B63"/>
    <w:rsid w:val="00B92BFC"/>
    <w:rsid w:val="00B92CA5"/>
    <w:rsid w:val="00B92CD1"/>
    <w:rsid w:val="00B92CF2"/>
    <w:rsid w:val="00B92D1B"/>
    <w:rsid w:val="00B92D6F"/>
    <w:rsid w:val="00B92EE4"/>
    <w:rsid w:val="00B92F88"/>
    <w:rsid w:val="00B93037"/>
    <w:rsid w:val="00B9308B"/>
    <w:rsid w:val="00B93114"/>
    <w:rsid w:val="00B931EA"/>
    <w:rsid w:val="00B931F1"/>
    <w:rsid w:val="00B9324E"/>
    <w:rsid w:val="00B93350"/>
    <w:rsid w:val="00B9338E"/>
    <w:rsid w:val="00B933EB"/>
    <w:rsid w:val="00B9358F"/>
    <w:rsid w:val="00B935CB"/>
    <w:rsid w:val="00B93610"/>
    <w:rsid w:val="00B93666"/>
    <w:rsid w:val="00B936B1"/>
    <w:rsid w:val="00B936B2"/>
    <w:rsid w:val="00B9378D"/>
    <w:rsid w:val="00B937EF"/>
    <w:rsid w:val="00B9385E"/>
    <w:rsid w:val="00B9388E"/>
    <w:rsid w:val="00B9392C"/>
    <w:rsid w:val="00B9393E"/>
    <w:rsid w:val="00B93966"/>
    <w:rsid w:val="00B9399F"/>
    <w:rsid w:val="00B939A5"/>
    <w:rsid w:val="00B939EC"/>
    <w:rsid w:val="00B939F3"/>
    <w:rsid w:val="00B93A24"/>
    <w:rsid w:val="00B93A3F"/>
    <w:rsid w:val="00B93AA2"/>
    <w:rsid w:val="00B93ABA"/>
    <w:rsid w:val="00B93C49"/>
    <w:rsid w:val="00B93C4B"/>
    <w:rsid w:val="00B93CB5"/>
    <w:rsid w:val="00B93CD3"/>
    <w:rsid w:val="00B93D0C"/>
    <w:rsid w:val="00B93D27"/>
    <w:rsid w:val="00B93DEA"/>
    <w:rsid w:val="00B93EC5"/>
    <w:rsid w:val="00B93EC6"/>
    <w:rsid w:val="00B94039"/>
    <w:rsid w:val="00B940B1"/>
    <w:rsid w:val="00B940BA"/>
    <w:rsid w:val="00B940D5"/>
    <w:rsid w:val="00B9423B"/>
    <w:rsid w:val="00B9427F"/>
    <w:rsid w:val="00B94414"/>
    <w:rsid w:val="00B9455B"/>
    <w:rsid w:val="00B9456E"/>
    <w:rsid w:val="00B945E0"/>
    <w:rsid w:val="00B9460F"/>
    <w:rsid w:val="00B94631"/>
    <w:rsid w:val="00B9463D"/>
    <w:rsid w:val="00B946BA"/>
    <w:rsid w:val="00B9477A"/>
    <w:rsid w:val="00B947C3"/>
    <w:rsid w:val="00B947DB"/>
    <w:rsid w:val="00B94849"/>
    <w:rsid w:val="00B9494B"/>
    <w:rsid w:val="00B949BC"/>
    <w:rsid w:val="00B949ED"/>
    <w:rsid w:val="00B94A13"/>
    <w:rsid w:val="00B94A95"/>
    <w:rsid w:val="00B94AC3"/>
    <w:rsid w:val="00B94B29"/>
    <w:rsid w:val="00B94BAC"/>
    <w:rsid w:val="00B94BD1"/>
    <w:rsid w:val="00B94BD2"/>
    <w:rsid w:val="00B94DA0"/>
    <w:rsid w:val="00B94DAB"/>
    <w:rsid w:val="00B94DAE"/>
    <w:rsid w:val="00B94E5F"/>
    <w:rsid w:val="00B94E63"/>
    <w:rsid w:val="00B94E65"/>
    <w:rsid w:val="00B94E9D"/>
    <w:rsid w:val="00B94F3E"/>
    <w:rsid w:val="00B94F82"/>
    <w:rsid w:val="00B94F9D"/>
    <w:rsid w:val="00B950CB"/>
    <w:rsid w:val="00B95180"/>
    <w:rsid w:val="00B95182"/>
    <w:rsid w:val="00B951C0"/>
    <w:rsid w:val="00B952F1"/>
    <w:rsid w:val="00B95370"/>
    <w:rsid w:val="00B9538A"/>
    <w:rsid w:val="00B95411"/>
    <w:rsid w:val="00B95412"/>
    <w:rsid w:val="00B95417"/>
    <w:rsid w:val="00B9543F"/>
    <w:rsid w:val="00B95477"/>
    <w:rsid w:val="00B9559F"/>
    <w:rsid w:val="00B955A7"/>
    <w:rsid w:val="00B95677"/>
    <w:rsid w:val="00B95685"/>
    <w:rsid w:val="00B956F9"/>
    <w:rsid w:val="00B95726"/>
    <w:rsid w:val="00B95729"/>
    <w:rsid w:val="00B9574A"/>
    <w:rsid w:val="00B957CB"/>
    <w:rsid w:val="00B957FE"/>
    <w:rsid w:val="00B95801"/>
    <w:rsid w:val="00B958B1"/>
    <w:rsid w:val="00B95912"/>
    <w:rsid w:val="00B9596B"/>
    <w:rsid w:val="00B95970"/>
    <w:rsid w:val="00B95A5C"/>
    <w:rsid w:val="00B95A87"/>
    <w:rsid w:val="00B95B89"/>
    <w:rsid w:val="00B95B96"/>
    <w:rsid w:val="00B95BC3"/>
    <w:rsid w:val="00B95BF4"/>
    <w:rsid w:val="00B95BF6"/>
    <w:rsid w:val="00B95C1B"/>
    <w:rsid w:val="00B95D28"/>
    <w:rsid w:val="00B95DFC"/>
    <w:rsid w:val="00B95E61"/>
    <w:rsid w:val="00B95EF5"/>
    <w:rsid w:val="00B95F02"/>
    <w:rsid w:val="00B95F2E"/>
    <w:rsid w:val="00B95F85"/>
    <w:rsid w:val="00B95FC4"/>
    <w:rsid w:val="00B95FE3"/>
    <w:rsid w:val="00B96130"/>
    <w:rsid w:val="00B96191"/>
    <w:rsid w:val="00B96215"/>
    <w:rsid w:val="00B9624F"/>
    <w:rsid w:val="00B96282"/>
    <w:rsid w:val="00B962C6"/>
    <w:rsid w:val="00B962ED"/>
    <w:rsid w:val="00B9638F"/>
    <w:rsid w:val="00B963B8"/>
    <w:rsid w:val="00B964FF"/>
    <w:rsid w:val="00B96545"/>
    <w:rsid w:val="00B9656D"/>
    <w:rsid w:val="00B965C4"/>
    <w:rsid w:val="00B965E4"/>
    <w:rsid w:val="00B9669A"/>
    <w:rsid w:val="00B96777"/>
    <w:rsid w:val="00B96787"/>
    <w:rsid w:val="00B9685A"/>
    <w:rsid w:val="00B96897"/>
    <w:rsid w:val="00B96901"/>
    <w:rsid w:val="00B9693B"/>
    <w:rsid w:val="00B969EC"/>
    <w:rsid w:val="00B96A4A"/>
    <w:rsid w:val="00B96AA0"/>
    <w:rsid w:val="00B96AAE"/>
    <w:rsid w:val="00B96B13"/>
    <w:rsid w:val="00B96B31"/>
    <w:rsid w:val="00B96B6C"/>
    <w:rsid w:val="00B96C76"/>
    <w:rsid w:val="00B96CE3"/>
    <w:rsid w:val="00B96CFA"/>
    <w:rsid w:val="00B96D2F"/>
    <w:rsid w:val="00B96D7E"/>
    <w:rsid w:val="00B96DB8"/>
    <w:rsid w:val="00B96E2D"/>
    <w:rsid w:val="00B96E2F"/>
    <w:rsid w:val="00B96EC8"/>
    <w:rsid w:val="00B96ED9"/>
    <w:rsid w:val="00B96F07"/>
    <w:rsid w:val="00B96F0E"/>
    <w:rsid w:val="00B96F57"/>
    <w:rsid w:val="00B96F94"/>
    <w:rsid w:val="00B96FC6"/>
    <w:rsid w:val="00B96FCD"/>
    <w:rsid w:val="00B96FCF"/>
    <w:rsid w:val="00B96FD6"/>
    <w:rsid w:val="00B96FDE"/>
    <w:rsid w:val="00B97020"/>
    <w:rsid w:val="00B970A5"/>
    <w:rsid w:val="00B97136"/>
    <w:rsid w:val="00B97139"/>
    <w:rsid w:val="00B97142"/>
    <w:rsid w:val="00B97280"/>
    <w:rsid w:val="00B9736D"/>
    <w:rsid w:val="00B97371"/>
    <w:rsid w:val="00B973D9"/>
    <w:rsid w:val="00B974AC"/>
    <w:rsid w:val="00B977AC"/>
    <w:rsid w:val="00B97835"/>
    <w:rsid w:val="00B978F8"/>
    <w:rsid w:val="00B97A81"/>
    <w:rsid w:val="00B97AC6"/>
    <w:rsid w:val="00B97ADB"/>
    <w:rsid w:val="00B97B0F"/>
    <w:rsid w:val="00B97B44"/>
    <w:rsid w:val="00B97B57"/>
    <w:rsid w:val="00B97B77"/>
    <w:rsid w:val="00B97BE2"/>
    <w:rsid w:val="00B97C05"/>
    <w:rsid w:val="00B97C3E"/>
    <w:rsid w:val="00B97CB8"/>
    <w:rsid w:val="00B97CEE"/>
    <w:rsid w:val="00B97D1B"/>
    <w:rsid w:val="00B97D2E"/>
    <w:rsid w:val="00B97D69"/>
    <w:rsid w:val="00B97EA8"/>
    <w:rsid w:val="00B97F05"/>
    <w:rsid w:val="00B97FF4"/>
    <w:rsid w:val="00B97FF9"/>
    <w:rsid w:val="00BA0012"/>
    <w:rsid w:val="00BA0074"/>
    <w:rsid w:val="00BA00EB"/>
    <w:rsid w:val="00BA00F1"/>
    <w:rsid w:val="00BA0115"/>
    <w:rsid w:val="00BA0122"/>
    <w:rsid w:val="00BA016D"/>
    <w:rsid w:val="00BA018C"/>
    <w:rsid w:val="00BA0229"/>
    <w:rsid w:val="00BA0248"/>
    <w:rsid w:val="00BA02E3"/>
    <w:rsid w:val="00BA036A"/>
    <w:rsid w:val="00BA039A"/>
    <w:rsid w:val="00BA0504"/>
    <w:rsid w:val="00BA051F"/>
    <w:rsid w:val="00BA059F"/>
    <w:rsid w:val="00BA05BC"/>
    <w:rsid w:val="00BA0656"/>
    <w:rsid w:val="00BA0667"/>
    <w:rsid w:val="00BA06CC"/>
    <w:rsid w:val="00BA0728"/>
    <w:rsid w:val="00BA0743"/>
    <w:rsid w:val="00BA0834"/>
    <w:rsid w:val="00BA084C"/>
    <w:rsid w:val="00BA086E"/>
    <w:rsid w:val="00BA094A"/>
    <w:rsid w:val="00BA0957"/>
    <w:rsid w:val="00BA0A27"/>
    <w:rsid w:val="00BA0ACE"/>
    <w:rsid w:val="00BA0B7D"/>
    <w:rsid w:val="00BA0B95"/>
    <w:rsid w:val="00BA0BAB"/>
    <w:rsid w:val="00BA0C73"/>
    <w:rsid w:val="00BA0CDF"/>
    <w:rsid w:val="00BA0D01"/>
    <w:rsid w:val="00BA0D35"/>
    <w:rsid w:val="00BA0D62"/>
    <w:rsid w:val="00BA0E1E"/>
    <w:rsid w:val="00BA0E6D"/>
    <w:rsid w:val="00BA0E7E"/>
    <w:rsid w:val="00BA0EAD"/>
    <w:rsid w:val="00BA0EAF"/>
    <w:rsid w:val="00BA0EDA"/>
    <w:rsid w:val="00BA0F4A"/>
    <w:rsid w:val="00BA0F6E"/>
    <w:rsid w:val="00BA0FBB"/>
    <w:rsid w:val="00BA11A6"/>
    <w:rsid w:val="00BA1221"/>
    <w:rsid w:val="00BA131B"/>
    <w:rsid w:val="00BA134B"/>
    <w:rsid w:val="00BA1412"/>
    <w:rsid w:val="00BA14FD"/>
    <w:rsid w:val="00BA15AB"/>
    <w:rsid w:val="00BA15B9"/>
    <w:rsid w:val="00BA1606"/>
    <w:rsid w:val="00BA160D"/>
    <w:rsid w:val="00BA1646"/>
    <w:rsid w:val="00BA1676"/>
    <w:rsid w:val="00BA16CB"/>
    <w:rsid w:val="00BA16CD"/>
    <w:rsid w:val="00BA16EF"/>
    <w:rsid w:val="00BA1720"/>
    <w:rsid w:val="00BA179E"/>
    <w:rsid w:val="00BA17D9"/>
    <w:rsid w:val="00BA1872"/>
    <w:rsid w:val="00BA19B2"/>
    <w:rsid w:val="00BA1A76"/>
    <w:rsid w:val="00BA1AA5"/>
    <w:rsid w:val="00BA1AFE"/>
    <w:rsid w:val="00BA1BCD"/>
    <w:rsid w:val="00BA1BD5"/>
    <w:rsid w:val="00BA1BE0"/>
    <w:rsid w:val="00BA1BF0"/>
    <w:rsid w:val="00BA1BF5"/>
    <w:rsid w:val="00BA1C4E"/>
    <w:rsid w:val="00BA1CAA"/>
    <w:rsid w:val="00BA1D1C"/>
    <w:rsid w:val="00BA1D50"/>
    <w:rsid w:val="00BA1E6B"/>
    <w:rsid w:val="00BA1EAD"/>
    <w:rsid w:val="00BA1F74"/>
    <w:rsid w:val="00BA1FD1"/>
    <w:rsid w:val="00BA2139"/>
    <w:rsid w:val="00BA21BA"/>
    <w:rsid w:val="00BA21C7"/>
    <w:rsid w:val="00BA21DB"/>
    <w:rsid w:val="00BA21EF"/>
    <w:rsid w:val="00BA21F9"/>
    <w:rsid w:val="00BA22A1"/>
    <w:rsid w:val="00BA22D7"/>
    <w:rsid w:val="00BA23AA"/>
    <w:rsid w:val="00BA23FE"/>
    <w:rsid w:val="00BA2407"/>
    <w:rsid w:val="00BA2542"/>
    <w:rsid w:val="00BA2567"/>
    <w:rsid w:val="00BA26A1"/>
    <w:rsid w:val="00BA2744"/>
    <w:rsid w:val="00BA2753"/>
    <w:rsid w:val="00BA275A"/>
    <w:rsid w:val="00BA279A"/>
    <w:rsid w:val="00BA27BC"/>
    <w:rsid w:val="00BA27C3"/>
    <w:rsid w:val="00BA2891"/>
    <w:rsid w:val="00BA2965"/>
    <w:rsid w:val="00BA296A"/>
    <w:rsid w:val="00BA29B1"/>
    <w:rsid w:val="00BA2ABD"/>
    <w:rsid w:val="00BA2B17"/>
    <w:rsid w:val="00BA2BC5"/>
    <w:rsid w:val="00BA2C02"/>
    <w:rsid w:val="00BA2C08"/>
    <w:rsid w:val="00BA2CBA"/>
    <w:rsid w:val="00BA2CE6"/>
    <w:rsid w:val="00BA2D0A"/>
    <w:rsid w:val="00BA2D18"/>
    <w:rsid w:val="00BA2D31"/>
    <w:rsid w:val="00BA2D75"/>
    <w:rsid w:val="00BA2D77"/>
    <w:rsid w:val="00BA2D7D"/>
    <w:rsid w:val="00BA2DFF"/>
    <w:rsid w:val="00BA2E38"/>
    <w:rsid w:val="00BA2E3D"/>
    <w:rsid w:val="00BA2E98"/>
    <w:rsid w:val="00BA2EAD"/>
    <w:rsid w:val="00BA2EF9"/>
    <w:rsid w:val="00BA2F70"/>
    <w:rsid w:val="00BA2FA2"/>
    <w:rsid w:val="00BA2FBB"/>
    <w:rsid w:val="00BA2FEB"/>
    <w:rsid w:val="00BA303A"/>
    <w:rsid w:val="00BA3091"/>
    <w:rsid w:val="00BA30A0"/>
    <w:rsid w:val="00BA30D2"/>
    <w:rsid w:val="00BA313F"/>
    <w:rsid w:val="00BA3197"/>
    <w:rsid w:val="00BA31C1"/>
    <w:rsid w:val="00BA32C2"/>
    <w:rsid w:val="00BA32F8"/>
    <w:rsid w:val="00BA32FF"/>
    <w:rsid w:val="00BA3364"/>
    <w:rsid w:val="00BA3367"/>
    <w:rsid w:val="00BA33A3"/>
    <w:rsid w:val="00BA33C8"/>
    <w:rsid w:val="00BA33CA"/>
    <w:rsid w:val="00BA33D2"/>
    <w:rsid w:val="00BA3425"/>
    <w:rsid w:val="00BA35D5"/>
    <w:rsid w:val="00BA366B"/>
    <w:rsid w:val="00BA3670"/>
    <w:rsid w:val="00BA3735"/>
    <w:rsid w:val="00BA373F"/>
    <w:rsid w:val="00BA378F"/>
    <w:rsid w:val="00BA37E2"/>
    <w:rsid w:val="00BA396B"/>
    <w:rsid w:val="00BA3B90"/>
    <w:rsid w:val="00BA3C9F"/>
    <w:rsid w:val="00BA3CCF"/>
    <w:rsid w:val="00BA3CE5"/>
    <w:rsid w:val="00BA3D75"/>
    <w:rsid w:val="00BA3E32"/>
    <w:rsid w:val="00BA3E66"/>
    <w:rsid w:val="00BA3F0D"/>
    <w:rsid w:val="00BA3F68"/>
    <w:rsid w:val="00BA3FF2"/>
    <w:rsid w:val="00BA4042"/>
    <w:rsid w:val="00BA40CB"/>
    <w:rsid w:val="00BA40DD"/>
    <w:rsid w:val="00BA40F9"/>
    <w:rsid w:val="00BA4175"/>
    <w:rsid w:val="00BA4237"/>
    <w:rsid w:val="00BA4270"/>
    <w:rsid w:val="00BA43A7"/>
    <w:rsid w:val="00BA4402"/>
    <w:rsid w:val="00BA444F"/>
    <w:rsid w:val="00BA4457"/>
    <w:rsid w:val="00BA4469"/>
    <w:rsid w:val="00BA446B"/>
    <w:rsid w:val="00BA4493"/>
    <w:rsid w:val="00BA44F2"/>
    <w:rsid w:val="00BA4531"/>
    <w:rsid w:val="00BA45CE"/>
    <w:rsid w:val="00BA45F1"/>
    <w:rsid w:val="00BA4678"/>
    <w:rsid w:val="00BA46BB"/>
    <w:rsid w:val="00BA46C5"/>
    <w:rsid w:val="00BA46E9"/>
    <w:rsid w:val="00BA477A"/>
    <w:rsid w:val="00BA47ED"/>
    <w:rsid w:val="00BA48F6"/>
    <w:rsid w:val="00BA4A10"/>
    <w:rsid w:val="00BA4A26"/>
    <w:rsid w:val="00BA4A67"/>
    <w:rsid w:val="00BA4C1A"/>
    <w:rsid w:val="00BA4C8D"/>
    <w:rsid w:val="00BA4C97"/>
    <w:rsid w:val="00BA4DBD"/>
    <w:rsid w:val="00BA4E41"/>
    <w:rsid w:val="00BA4E58"/>
    <w:rsid w:val="00BA4E94"/>
    <w:rsid w:val="00BA4EDD"/>
    <w:rsid w:val="00BA4F7C"/>
    <w:rsid w:val="00BA5020"/>
    <w:rsid w:val="00BA50D7"/>
    <w:rsid w:val="00BA5130"/>
    <w:rsid w:val="00BA5328"/>
    <w:rsid w:val="00BA5391"/>
    <w:rsid w:val="00BA53A5"/>
    <w:rsid w:val="00BA54DD"/>
    <w:rsid w:val="00BA5524"/>
    <w:rsid w:val="00BA55A6"/>
    <w:rsid w:val="00BA55DC"/>
    <w:rsid w:val="00BA5625"/>
    <w:rsid w:val="00BA569B"/>
    <w:rsid w:val="00BA56EC"/>
    <w:rsid w:val="00BA571D"/>
    <w:rsid w:val="00BA5733"/>
    <w:rsid w:val="00BA5749"/>
    <w:rsid w:val="00BA5831"/>
    <w:rsid w:val="00BA5854"/>
    <w:rsid w:val="00BA5905"/>
    <w:rsid w:val="00BA594A"/>
    <w:rsid w:val="00BA5964"/>
    <w:rsid w:val="00BA598A"/>
    <w:rsid w:val="00BA599E"/>
    <w:rsid w:val="00BA59EC"/>
    <w:rsid w:val="00BA59EF"/>
    <w:rsid w:val="00BA5A41"/>
    <w:rsid w:val="00BA5ABB"/>
    <w:rsid w:val="00BA5AF0"/>
    <w:rsid w:val="00BA5B8F"/>
    <w:rsid w:val="00BA5C44"/>
    <w:rsid w:val="00BA5CB3"/>
    <w:rsid w:val="00BA5CF0"/>
    <w:rsid w:val="00BA5CF9"/>
    <w:rsid w:val="00BA5CFD"/>
    <w:rsid w:val="00BA5D0A"/>
    <w:rsid w:val="00BA5D83"/>
    <w:rsid w:val="00BA5DA6"/>
    <w:rsid w:val="00BA5DD7"/>
    <w:rsid w:val="00BA5DEE"/>
    <w:rsid w:val="00BA5E25"/>
    <w:rsid w:val="00BA5E48"/>
    <w:rsid w:val="00BA5E58"/>
    <w:rsid w:val="00BA5E7F"/>
    <w:rsid w:val="00BA5F7B"/>
    <w:rsid w:val="00BA5FB0"/>
    <w:rsid w:val="00BA6000"/>
    <w:rsid w:val="00BA6093"/>
    <w:rsid w:val="00BA60EC"/>
    <w:rsid w:val="00BA610F"/>
    <w:rsid w:val="00BA615F"/>
    <w:rsid w:val="00BA6200"/>
    <w:rsid w:val="00BA623D"/>
    <w:rsid w:val="00BA6286"/>
    <w:rsid w:val="00BA62B8"/>
    <w:rsid w:val="00BA6382"/>
    <w:rsid w:val="00BA6423"/>
    <w:rsid w:val="00BA646A"/>
    <w:rsid w:val="00BA6678"/>
    <w:rsid w:val="00BA6685"/>
    <w:rsid w:val="00BA669C"/>
    <w:rsid w:val="00BA66C3"/>
    <w:rsid w:val="00BA66C9"/>
    <w:rsid w:val="00BA673A"/>
    <w:rsid w:val="00BA67B3"/>
    <w:rsid w:val="00BA67D4"/>
    <w:rsid w:val="00BA6805"/>
    <w:rsid w:val="00BA6813"/>
    <w:rsid w:val="00BA681C"/>
    <w:rsid w:val="00BA685A"/>
    <w:rsid w:val="00BA6880"/>
    <w:rsid w:val="00BA696B"/>
    <w:rsid w:val="00BA6A90"/>
    <w:rsid w:val="00BA6AC4"/>
    <w:rsid w:val="00BA6AF6"/>
    <w:rsid w:val="00BA6BE3"/>
    <w:rsid w:val="00BA6C13"/>
    <w:rsid w:val="00BA6D1B"/>
    <w:rsid w:val="00BA6D43"/>
    <w:rsid w:val="00BA6D6A"/>
    <w:rsid w:val="00BA6D74"/>
    <w:rsid w:val="00BA6E55"/>
    <w:rsid w:val="00BA6E85"/>
    <w:rsid w:val="00BA6F37"/>
    <w:rsid w:val="00BA6F3E"/>
    <w:rsid w:val="00BA6F7C"/>
    <w:rsid w:val="00BA6FD4"/>
    <w:rsid w:val="00BA6FF2"/>
    <w:rsid w:val="00BA7016"/>
    <w:rsid w:val="00BA7020"/>
    <w:rsid w:val="00BA7078"/>
    <w:rsid w:val="00BA70AC"/>
    <w:rsid w:val="00BA711A"/>
    <w:rsid w:val="00BA7134"/>
    <w:rsid w:val="00BA714A"/>
    <w:rsid w:val="00BA7170"/>
    <w:rsid w:val="00BA71E5"/>
    <w:rsid w:val="00BA7291"/>
    <w:rsid w:val="00BA744E"/>
    <w:rsid w:val="00BA74EE"/>
    <w:rsid w:val="00BA7500"/>
    <w:rsid w:val="00BA7596"/>
    <w:rsid w:val="00BA75CB"/>
    <w:rsid w:val="00BA75EE"/>
    <w:rsid w:val="00BA7656"/>
    <w:rsid w:val="00BA7661"/>
    <w:rsid w:val="00BA76DA"/>
    <w:rsid w:val="00BA770A"/>
    <w:rsid w:val="00BA7720"/>
    <w:rsid w:val="00BA779C"/>
    <w:rsid w:val="00BA77BC"/>
    <w:rsid w:val="00BA77DF"/>
    <w:rsid w:val="00BA78D2"/>
    <w:rsid w:val="00BA78FE"/>
    <w:rsid w:val="00BA79A9"/>
    <w:rsid w:val="00BA7A0F"/>
    <w:rsid w:val="00BA7A2B"/>
    <w:rsid w:val="00BA7A7A"/>
    <w:rsid w:val="00BA7BAE"/>
    <w:rsid w:val="00BA7BEC"/>
    <w:rsid w:val="00BA7C75"/>
    <w:rsid w:val="00BA7C78"/>
    <w:rsid w:val="00BA7C86"/>
    <w:rsid w:val="00BA7CB5"/>
    <w:rsid w:val="00BA7D26"/>
    <w:rsid w:val="00BA7D28"/>
    <w:rsid w:val="00BA7E8C"/>
    <w:rsid w:val="00BA7EBC"/>
    <w:rsid w:val="00BA7F44"/>
    <w:rsid w:val="00BA7F5F"/>
    <w:rsid w:val="00BB0050"/>
    <w:rsid w:val="00BB0062"/>
    <w:rsid w:val="00BB00A2"/>
    <w:rsid w:val="00BB00D1"/>
    <w:rsid w:val="00BB0217"/>
    <w:rsid w:val="00BB0241"/>
    <w:rsid w:val="00BB02DD"/>
    <w:rsid w:val="00BB0318"/>
    <w:rsid w:val="00BB0326"/>
    <w:rsid w:val="00BB0393"/>
    <w:rsid w:val="00BB0409"/>
    <w:rsid w:val="00BB040C"/>
    <w:rsid w:val="00BB0522"/>
    <w:rsid w:val="00BB055F"/>
    <w:rsid w:val="00BB058B"/>
    <w:rsid w:val="00BB062C"/>
    <w:rsid w:val="00BB06C9"/>
    <w:rsid w:val="00BB0758"/>
    <w:rsid w:val="00BB0772"/>
    <w:rsid w:val="00BB07F8"/>
    <w:rsid w:val="00BB08B7"/>
    <w:rsid w:val="00BB08DE"/>
    <w:rsid w:val="00BB0901"/>
    <w:rsid w:val="00BB0936"/>
    <w:rsid w:val="00BB09E5"/>
    <w:rsid w:val="00BB0A15"/>
    <w:rsid w:val="00BB0A9C"/>
    <w:rsid w:val="00BB0AC2"/>
    <w:rsid w:val="00BB0AD9"/>
    <w:rsid w:val="00BB0AE3"/>
    <w:rsid w:val="00BB0B4E"/>
    <w:rsid w:val="00BB0BBC"/>
    <w:rsid w:val="00BB0C0F"/>
    <w:rsid w:val="00BB0E00"/>
    <w:rsid w:val="00BB0EFB"/>
    <w:rsid w:val="00BB0EFD"/>
    <w:rsid w:val="00BB0F88"/>
    <w:rsid w:val="00BB1025"/>
    <w:rsid w:val="00BB1026"/>
    <w:rsid w:val="00BB1082"/>
    <w:rsid w:val="00BB1142"/>
    <w:rsid w:val="00BB1149"/>
    <w:rsid w:val="00BB1161"/>
    <w:rsid w:val="00BB11E3"/>
    <w:rsid w:val="00BB1322"/>
    <w:rsid w:val="00BB1482"/>
    <w:rsid w:val="00BB161F"/>
    <w:rsid w:val="00BB163E"/>
    <w:rsid w:val="00BB17EB"/>
    <w:rsid w:val="00BB18A1"/>
    <w:rsid w:val="00BB18A6"/>
    <w:rsid w:val="00BB18B5"/>
    <w:rsid w:val="00BB1933"/>
    <w:rsid w:val="00BB195D"/>
    <w:rsid w:val="00BB1A31"/>
    <w:rsid w:val="00BB1A8C"/>
    <w:rsid w:val="00BB1AB2"/>
    <w:rsid w:val="00BB1B17"/>
    <w:rsid w:val="00BB1B59"/>
    <w:rsid w:val="00BB1BAB"/>
    <w:rsid w:val="00BB1CEB"/>
    <w:rsid w:val="00BB1CFA"/>
    <w:rsid w:val="00BB1D3F"/>
    <w:rsid w:val="00BB1D58"/>
    <w:rsid w:val="00BB1DC0"/>
    <w:rsid w:val="00BB1DE7"/>
    <w:rsid w:val="00BB1EF5"/>
    <w:rsid w:val="00BB1FB3"/>
    <w:rsid w:val="00BB2031"/>
    <w:rsid w:val="00BB2150"/>
    <w:rsid w:val="00BB21C8"/>
    <w:rsid w:val="00BB222D"/>
    <w:rsid w:val="00BB225E"/>
    <w:rsid w:val="00BB22F4"/>
    <w:rsid w:val="00BB233A"/>
    <w:rsid w:val="00BB237F"/>
    <w:rsid w:val="00BB23CA"/>
    <w:rsid w:val="00BB23CD"/>
    <w:rsid w:val="00BB2465"/>
    <w:rsid w:val="00BB24B2"/>
    <w:rsid w:val="00BB255A"/>
    <w:rsid w:val="00BB2648"/>
    <w:rsid w:val="00BB278B"/>
    <w:rsid w:val="00BB27E8"/>
    <w:rsid w:val="00BB2974"/>
    <w:rsid w:val="00BB29D1"/>
    <w:rsid w:val="00BB29F5"/>
    <w:rsid w:val="00BB2A21"/>
    <w:rsid w:val="00BB2B0C"/>
    <w:rsid w:val="00BB2BF9"/>
    <w:rsid w:val="00BB2C0E"/>
    <w:rsid w:val="00BB2C21"/>
    <w:rsid w:val="00BB2C32"/>
    <w:rsid w:val="00BB2C4D"/>
    <w:rsid w:val="00BB2C5E"/>
    <w:rsid w:val="00BB2D0E"/>
    <w:rsid w:val="00BB2DFF"/>
    <w:rsid w:val="00BB2E7A"/>
    <w:rsid w:val="00BB2EB8"/>
    <w:rsid w:val="00BB2EED"/>
    <w:rsid w:val="00BB2EFB"/>
    <w:rsid w:val="00BB2F3F"/>
    <w:rsid w:val="00BB2F85"/>
    <w:rsid w:val="00BB2FA6"/>
    <w:rsid w:val="00BB2FC5"/>
    <w:rsid w:val="00BB30B4"/>
    <w:rsid w:val="00BB310C"/>
    <w:rsid w:val="00BB3218"/>
    <w:rsid w:val="00BB3234"/>
    <w:rsid w:val="00BB32E5"/>
    <w:rsid w:val="00BB3300"/>
    <w:rsid w:val="00BB3355"/>
    <w:rsid w:val="00BB34D0"/>
    <w:rsid w:val="00BB3575"/>
    <w:rsid w:val="00BB35FB"/>
    <w:rsid w:val="00BB372A"/>
    <w:rsid w:val="00BB37AE"/>
    <w:rsid w:val="00BB37C1"/>
    <w:rsid w:val="00BB384B"/>
    <w:rsid w:val="00BB388A"/>
    <w:rsid w:val="00BB391E"/>
    <w:rsid w:val="00BB3982"/>
    <w:rsid w:val="00BB39C7"/>
    <w:rsid w:val="00BB3A53"/>
    <w:rsid w:val="00BB3A5F"/>
    <w:rsid w:val="00BB3A80"/>
    <w:rsid w:val="00BB3A90"/>
    <w:rsid w:val="00BB3A91"/>
    <w:rsid w:val="00BB3ADA"/>
    <w:rsid w:val="00BB3AEC"/>
    <w:rsid w:val="00BB3B35"/>
    <w:rsid w:val="00BB3B3B"/>
    <w:rsid w:val="00BB3BB8"/>
    <w:rsid w:val="00BB3CAD"/>
    <w:rsid w:val="00BB3D94"/>
    <w:rsid w:val="00BB3DB1"/>
    <w:rsid w:val="00BB3E38"/>
    <w:rsid w:val="00BB3EA4"/>
    <w:rsid w:val="00BB3EB1"/>
    <w:rsid w:val="00BB3F71"/>
    <w:rsid w:val="00BB4083"/>
    <w:rsid w:val="00BB412C"/>
    <w:rsid w:val="00BB4196"/>
    <w:rsid w:val="00BB41F4"/>
    <w:rsid w:val="00BB4268"/>
    <w:rsid w:val="00BB4286"/>
    <w:rsid w:val="00BB4356"/>
    <w:rsid w:val="00BB43C8"/>
    <w:rsid w:val="00BB4453"/>
    <w:rsid w:val="00BB456B"/>
    <w:rsid w:val="00BB459F"/>
    <w:rsid w:val="00BB4641"/>
    <w:rsid w:val="00BB470A"/>
    <w:rsid w:val="00BB4715"/>
    <w:rsid w:val="00BB4716"/>
    <w:rsid w:val="00BB474B"/>
    <w:rsid w:val="00BB4757"/>
    <w:rsid w:val="00BB4782"/>
    <w:rsid w:val="00BB47BC"/>
    <w:rsid w:val="00BB47BF"/>
    <w:rsid w:val="00BB4802"/>
    <w:rsid w:val="00BB48F1"/>
    <w:rsid w:val="00BB4A3F"/>
    <w:rsid w:val="00BB4B2F"/>
    <w:rsid w:val="00BB4B33"/>
    <w:rsid w:val="00BB4B61"/>
    <w:rsid w:val="00BB4B77"/>
    <w:rsid w:val="00BB4B7D"/>
    <w:rsid w:val="00BB4B7F"/>
    <w:rsid w:val="00BB4B8F"/>
    <w:rsid w:val="00BB4BBD"/>
    <w:rsid w:val="00BB4C6D"/>
    <w:rsid w:val="00BB4DBB"/>
    <w:rsid w:val="00BB4DC1"/>
    <w:rsid w:val="00BB4F23"/>
    <w:rsid w:val="00BB4F5D"/>
    <w:rsid w:val="00BB4F6E"/>
    <w:rsid w:val="00BB4F72"/>
    <w:rsid w:val="00BB5029"/>
    <w:rsid w:val="00BB50D5"/>
    <w:rsid w:val="00BB51B4"/>
    <w:rsid w:val="00BB51E8"/>
    <w:rsid w:val="00BB5266"/>
    <w:rsid w:val="00BB5275"/>
    <w:rsid w:val="00BB52D4"/>
    <w:rsid w:val="00BB536E"/>
    <w:rsid w:val="00BB541E"/>
    <w:rsid w:val="00BB54AC"/>
    <w:rsid w:val="00BB56D0"/>
    <w:rsid w:val="00BB5794"/>
    <w:rsid w:val="00BB5820"/>
    <w:rsid w:val="00BB5843"/>
    <w:rsid w:val="00BB58A0"/>
    <w:rsid w:val="00BB58CC"/>
    <w:rsid w:val="00BB59D0"/>
    <w:rsid w:val="00BB59FC"/>
    <w:rsid w:val="00BB5A52"/>
    <w:rsid w:val="00BB5A7A"/>
    <w:rsid w:val="00BB5A9B"/>
    <w:rsid w:val="00BB5C08"/>
    <w:rsid w:val="00BB5D3B"/>
    <w:rsid w:val="00BB5D4C"/>
    <w:rsid w:val="00BB5DB6"/>
    <w:rsid w:val="00BB5EC9"/>
    <w:rsid w:val="00BB5FEB"/>
    <w:rsid w:val="00BB6013"/>
    <w:rsid w:val="00BB6055"/>
    <w:rsid w:val="00BB60D3"/>
    <w:rsid w:val="00BB60E0"/>
    <w:rsid w:val="00BB60EF"/>
    <w:rsid w:val="00BB6133"/>
    <w:rsid w:val="00BB62FA"/>
    <w:rsid w:val="00BB62FB"/>
    <w:rsid w:val="00BB62FF"/>
    <w:rsid w:val="00BB638B"/>
    <w:rsid w:val="00BB63CE"/>
    <w:rsid w:val="00BB645A"/>
    <w:rsid w:val="00BB6460"/>
    <w:rsid w:val="00BB6563"/>
    <w:rsid w:val="00BB660B"/>
    <w:rsid w:val="00BB6654"/>
    <w:rsid w:val="00BB6687"/>
    <w:rsid w:val="00BB668C"/>
    <w:rsid w:val="00BB670A"/>
    <w:rsid w:val="00BB671E"/>
    <w:rsid w:val="00BB676D"/>
    <w:rsid w:val="00BB6849"/>
    <w:rsid w:val="00BB68BC"/>
    <w:rsid w:val="00BB69F4"/>
    <w:rsid w:val="00BB6A49"/>
    <w:rsid w:val="00BB6AD0"/>
    <w:rsid w:val="00BB6AE6"/>
    <w:rsid w:val="00BB6AF8"/>
    <w:rsid w:val="00BB6B13"/>
    <w:rsid w:val="00BB6B8C"/>
    <w:rsid w:val="00BB6B90"/>
    <w:rsid w:val="00BB6C9D"/>
    <w:rsid w:val="00BB6D4F"/>
    <w:rsid w:val="00BB6DB3"/>
    <w:rsid w:val="00BB6DD4"/>
    <w:rsid w:val="00BB6E81"/>
    <w:rsid w:val="00BB6E8E"/>
    <w:rsid w:val="00BB6ED1"/>
    <w:rsid w:val="00BB6EE7"/>
    <w:rsid w:val="00BB6EFD"/>
    <w:rsid w:val="00BB6F0D"/>
    <w:rsid w:val="00BB7032"/>
    <w:rsid w:val="00BB70F3"/>
    <w:rsid w:val="00BB719A"/>
    <w:rsid w:val="00BB7252"/>
    <w:rsid w:val="00BB7330"/>
    <w:rsid w:val="00BB734A"/>
    <w:rsid w:val="00BB73B1"/>
    <w:rsid w:val="00BB751B"/>
    <w:rsid w:val="00BB76DB"/>
    <w:rsid w:val="00BB774E"/>
    <w:rsid w:val="00BB7841"/>
    <w:rsid w:val="00BB785F"/>
    <w:rsid w:val="00BB787C"/>
    <w:rsid w:val="00BB7AC7"/>
    <w:rsid w:val="00BB7B18"/>
    <w:rsid w:val="00BB7B54"/>
    <w:rsid w:val="00BB7BA8"/>
    <w:rsid w:val="00BB7BAC"/>
    <w:rsid w:val="00BB7BDD"/>
    <w:rsid w:val="00BB7C77"/>
    <w:rsid w:val="00BB7CA0"/>
    <w:rsid w:val="00BB7D32"/>
    <w:rsid w:val="00BB7DC1"/>
    <w:rsid w:val="00BB7E04"/>
    <w:rsid w:val="00BB7E6C"/>
    <w:rsid w:val="00BB7F05"/>
    <w:rsid w:val="00BB7F3A"/>
    <w:rsid w:val="00BB7F48"/>
    <w:rsid w:val="00BB7F4F"/>
    <w:rsid w:val="00BC0045"/>
    <w:rsid w:val="00BC0051"/>
    <w:rsid w:val="00BC0066"/>
    <w:rsid w:val="00BC0106"/>
    <w:rsid w:val="00BC0109"/>
    <w:rsid w:val="00BC015C"/>
    <w:rsid w:val="00BC0279"/>
    <w:rsid w:val="00BC02A8"/>
    <w:rsid w:val="00BC030F"/>
    <w:rsid w:val="00BC033B"/>
    <w:rsid w:val="00BC0354"/>
    <w:rsid w:val="00BC0468"/>
    <w:rsid w:val="00BC04A2"/>
    <w:rsid w:val="00BC0584"/>
    <w:rsid w:val="00BC0667"/>
    <w:rsid w:val="00BC066D"/>
    <w:rsid w:val="00BC06B4"/>
    <w:rsid w:val="00BC06C9"/>
    <w:rsid w:val="00BC079A"/>
    <w:rsid w:val="00BC0859"/>
    <w:rsid w:val="00BC08B2"/>
    <w:rsid w:val="00BC08BD"/>
    <w:rsid w:val="00BC08CC"/>
    <w:rsid w:val="00BC0906"/>
    <w:rsid w:val="00BC092F"/>
    <w:rsid w:val="00BC0A04"/>
    <w:rsid w:val="00BC0B64"/>
    <w:rsid w:val="00BC0BF7"/>
    <w:rsid w:val="00BC0C6D"/>
    <w:rsid w:val="00BC0D17"/>
    <w:rsid w:val="00BC0DEE"/>
    <w:rsid w:val="00BC0E0B"/>
    <w:rsid w:val="00BC0E17"/>
    <w:rsid w:val="00BC0E4E"/>
    <w:rsid w:val="00BC0EAF"/>
    <w:rsid w:val="00BC0FD5"/>
    <w:rsid w:val="00BC1092"/>
    <w:rsid w:val="00BC10D8"/>
    <w:rsid w:val="00BC1138"/>
    <w:rsid w:val="00BC11B5"/>
    <w:rsid w:val="00BC11C6"/>
    <w:rsid w:val="00BC120C"/>
    <w:rsid w:val="00BC12D5"/>
    <w:rsid w:val="00BC13B2"/>
    <w:rsid w:val="00BC146B"/>
    <w:rsid w:val="00BC14BC"/>
    <w:rsid w:val="00BC158A"/>
    <w:rsid w:val="00BC1642"/>
    <w:rsid w:val="00BC1672"/>
    <w:rsid w:val="00BC1690"/>
    <w:rsid w:val="00BC16C4"/>
    <w:rsid w:val="00BC16C8"/>
    <w:rsid w:val="00BC171C"/>
    <w:rsid w:val="00BC1836"/>
    <w:rsid w:val="00BC1872"/>
    <w:rsid w:val="00BC18FE"/>
    <w:rsid w:val="00BC193E"/>
    <w:rsid w:val="00BC196E"/>
    <w:rsid w:val="00BC19B7"/>
    <w:rsid w:val="00BC1A07"/>
    <w:rsid w:val="00BC1A96"/>
    <w:rsid w:val="00BC1AD9"/>
    <w:rsid w:val="00BC1B1A"/>
    <w:rsid w:val="00BC1B40"/>
    <w:rsid w:val="00BC1BB3"/>
    <w:rsid w:val="00BC1C6D"/>
    <w:rsid w:val="00BC1CD9"/>
    <w:rsid w:val="00BC1D48"/>
    <w:rsid w:val="00BC1D49"/>
    <w:rsid w:val="00BC1DD7"/>
    <w:rsid w:val="00BC1EBB"/>
    <w:rsid w:val="00BC1F35"/>
    <w:rsid w:val="00BC1F5D"/>
    <w:rsid w:val="00BC20AE"/>
    <w:rsid w:val="00BC21BB"/>
    <w:rsid w:val="00BC21F0"/>
    <w:rsid w:val="00BC21F1"/>
    <w:rsid w:val="00BC227F"/>
    <w:rsid w:val="00BC22D4"/>
    <w:rsid w:val="00BC23B8"/>
    <w:rsid w:val="00BC241C"/>
    <w:rsid w:val="00BC24D1"/>
    <w:rsid w:val="00BC24ED"/>
    <w:rsid w:val="00BC2634"/>
    <w:rsid w:val="00BC2656"/>
    <w:rsid w:val="00BC268A"/>
    <w:rsid w:val="00BC2798"/>
    <w:rsid w:val="00BC27DC"/>
    <w:rsid w:val="00BC2907"/>
    <w:rsid w:val="00BC299B"/>
    <w:rsid w:val="00BC29CE"/>
    <w:rsid w:val="00BC2A6A"/>
    <w:rsid w:val="00BC2B55"/>
    <w:rsid w:val="00BC2B63"/>
    <w:rsid w:val="00BC2BAD"/>
    <w:rsid w:val="00BC2C8C"/>
    <w:rsid w:val="00BC2CA7"/>
    <w:rsid w:val="00BC2D43"/>
    <w:rsid w:val="00BC2D75"/>
    <w:rsid w:val="00BC2D98"/>
    <w:rsid w:val="00BC2ECD"/>
    <w:rsid w:val="00BC2EE0"/>
    <w:rsid w:val="00BC2F3D"/>
    <w:rsid w:val="00BC2FA1"/>
    <w:rsid w:val="00BC316C"/>
    <w:rsid w:val="00BC31B8"/>
    <w:rsid w:val="00BC31F3"/>
    <w:rsid w:val="00BC323E"/>
    <w:rsid w:val="00BC338E"/>
    <w:rsid w:val="00BC33F8"/>
    <w:rsid w:val="00BC3423"/>
    <w:rsid w:val="00BC3483"/>
    <w:rsid w:val="00BC3595"/>
    <w:rsid w:val="00BC3617"/>
    <w:rsid w:val="00BC364B"/>
    <w:rsid w:val="00BC36E4"/>
    <w:rsid w:val="00BC36EC"/>
    <w:rsid w:val="00BC379F"/>
    <w:rsid w:val="00BC3865"/>
    <w:rsid w:val="00BC38FD"/>
    <w:rsid w:val="00BC390F"/>
    <w:rsid w:val="00BC39BC"/>
    <w:rsid w:val="00BC3A6A"/>
    <w:rsid w:val="00BC3A77"/>
    <w:rsid w:val="00BC3A78"/>
    <w:rsid w:val="00BC3AEF"/>
    <w:rsid w:val="00BC3B02"/>
    <w:rsid w:val="00BC3BD1"/>
    <w:rsid w:val="00BC3BD4"/>
    <w:rsid w:val="00BC3C18"/>
    <w:rsid w:val="00BC3CCE"/>
    <w:rsid w:val="00BC3CE1"/>
    <w:rsid w:val="00BC3D09"/>
    <w:rsid w:val="00BC3D15"/>
    <w:rsid w:val="00BC3D25"/>
    <w:rsid w:val="00BC3DA7"/>
    <w:rsid w:val="00BC3E6A"/>
    <w:rsid w:val="00BC3F8D"/>
    <w:rsid w:val="00BC4005"/>
    <w:rsid w:val="00BC4015"/>
    <w:rsid w:val="00BC4038"/>
    <w:rsid w:val="00BC40E5"/>
    <w:rsid w:val="00BC4162"/>
    <w:rsid w:val="00BC41D6"/>
    <w:rsid w:val="00BC4201"/>
    <w:rsid w:val="00BC431B"/>
    <w:rsid w:val="00BC43AD"/>
    <w:rsid w:val="00BC4479"/>
    <w:rsid w:val="00BC44F4"/>
    <w:rsid w:val="00BC453C"/>
    <w:rsid w:val="00BC45F8"/>
    <w:rsid w:val="00BC4744"/>
    <w:rsid w:val="00BC4747"/>
    <w:rsid w:val="00BC481B"/>
    <w:rsid w:val="00BC48AE"/>
    <w:rsid w:val="00BC48E2"/>
    <w:rsid w:val="00BC48EB"/>
    <w:rsid w:val="00BC4902"/>
    <w:rsid w:val="00BC4957"/>
    <w:rsid w:val="00BC49D9"/>
    <w:rsid w:val="00BC4B03"/>
    <w:rsid w:val="00BC4C41"/>
    <w:rsid w:val="00BC4CF7"/>
    <w:rsid w:val="00BC4E74"/>
    <w:rsid w:val="00BC4F85"/>
    <w:rsid w:val="00BC4F9C"/>
    <w:rsid w:val="00BC4FA8"/>
    <w:rsid w:val="00BC4FD2"/>
    <w:rsid w:val="00BC5016"/>
    <w:rsid w:val="00BC5027"/>
    <w:rsid w:val="00BC5176"/>
    <w:rsid w:val="00BC5183"/>
    <w:rsid w:val="00BC51D4"/>
    <w:rsid w:val="00BC5254"/>
    <w:rsid w:val="00BC526C"/>
    <w:rsid w:val="00BC52E0"/>
    <w:rsid w:val="00BC5309"/>
    <w:rsid w:val="00BC531E"/>
    <w:rsid w:val="00BC5398"/>
    <w:rsid w:val="00BC53BF"/>
    <w:rsid w:val="00BC5465"/>
    <w:rsid w:val="00BC54BE"/>
    <w:rsid w:val="00BC550C"/>
    <w:rsid w:val="00BC5530"/>
    <w:rsid w:val="00BC554F"/>
    <w:rsid w:val="00BC55B8"/>
    <w:rsid w:val="00BC5601"/>
    <w:rsid w:val="00BC56B2"/>
    <w:rsid w:val="00BC56FC"/>
    <w:rsid w:val="00BC5728"/>
    <w:rsid w:val="00BC573E"/>
    <w:rsid w:val="00BC582F"/>
    <w:rsid w:val="00BC5915"/>
    <w:rsid w:val="00BC59EB"/>
    <w:rsid w:val="00BC5A81"/>
    <w:rsid w:val="00BC5AAF"/>
    <w:rsid w:val="00BC5AEA"/>
    <w:rsid w:val="00BC5CAB"/>
    <w:rsid w:val="00BC5D52"/>
    <w:rsid w:val="00BC5D76"/>
    <w:rsid w:val="00BC5D99"/>
    <w:rsid w:val="00BC5E09"/>
    <w:rsid w:val="00BC5E37"/>
    <w:rsid w:val="00BC5E90"/>
    <w:rsid w:val="00BC5EAF"/>
    <w:rsid w:val="00BC5EF9"/>
    <w:rsid w:val="00BC5F40"/>
    <w:rsid w:val="00BC5F49"/>
    <w:rsid w:val="00BC6015"/>
    <w:rsid w:val="00BC6045"/>
    <w:rsid w:val="00BC60AB"/>
    <w:rsid w:val="00BC61BE"/>
    <w:rsid w:val="00BC61CF"/>
    <w:rsid w:val="00BC61DD"/>
    <w:rsid w:val="00BC6246"/>
    <w:rsid w:val="00BC6275"/>
    <w:rsid w:val="00BC629A"/>
    <w:rsid w:val="00BC62BA"/>
    <w:rsid w:val="00BC62CA"/>
    <w:rsid w:val="00BC62D0"/>
    <w:rsid w:val="00BC6372"/>
    <w:rsid w:val="00BC6542"/>
    <w:rsid w:val="00BC657D"/>
    <w:rsid w:val="00BC66BA"/>
    <w:rsid w:val="00BC66BE"/>
    <w:rsid w:val="00BC66E8"/>
    <w:rsid w:val="00BC6710"/>
    <w:rsid w:val="00BC671B"/>
    <w:rsid w:val="00BC671F"/>
    <w:rsid w:val="00BC679A"/>
    <w:rsid w:val="00BC67E9"/>
    <w:rsid w:val="00BC6813"/>
    <w:rsid w:val="00BC6898"/>
    <w:rsid w:val="00BC68BD"/>
    <w:rsid w:val="00BC68C7"/>
    <w:rsid w:val="00BC690D"/>
    <w:rsid w:val="00BC6956"/>
    <w:rsid w:val="00BC6A33"/>
    <w:rsid w:val="00BC6B31"/>
    <w:rsid w:val="00BC6B51"/>
    <w:rsid w:val="00BC6B55"/>
    <w:rsid w:val="00BC6B90"/>
    <w:rsid w:val="00BC6C6B"/>
    <w:rsid w:val="00BC6CFC"/>
    <w:rsid w:val="00BC6D1D"/>
    <w:rsid w:val="00BC6DAF"/>
    <w:rsid w:val="00BC6DB4"/>
    <w:rsid w:val="00BC6EB9"/>
    <w:rsid w:val="00BC6F6B"/>
    <w:rsid w:val="00BC6F9F"/>
    <w:rsid w:val="00BC7012"/>
    <w:rsid w:val="00BC70B2"/>
    <w:rsid w:val="00BC7129"/>
    <w:rsid w:val="00BC713C"/>
    <w:rsid w:val="00BC717E"/>
    <w:rsid w:val="00BC71C2"/>
    <w:rsid w:val="00BC73CE"/>
    <w:rsid w:val="00BC743D"/>
    <w:rsid w:val="00BC7457"/>
    <w:rsid w:val="00BC74DF"/>
    <w:rsid w:val="00BC7503"/>
    <w:rsid w:val="00BC75B7"/>
    <w:rsid w:val="00BC761D"/>
    <w:rsid w:val="00BC76DF"/>
    <w:rsid w:val="00BC76ED"/>
    <w:rsid w:val="00BC76EF"/>
    <w:rsid w:val="00BC7710"/>
    <w:rsid w:val="00BC7716"/>
    <w:rsid w:val="00BC7844"/>
    <w:rsid w:val="00BC7848"/>
    <w:rsid w:val="00BC7886"/>
    <w:rsid w:val="00BC78C7"/>
    <w:rsid w:val="00BC78E4"/>
    <w:rsid w:val="00BC793A"/>
    <w:rsid w:val="00BC79C8"/>
    <w:rsid w:val="00BC7A15"/>
    <w:rsid w:val="00BC7BA7"/>
    <w:rsid w:val="00BC7BE1"/>
    <w:rsid w:val="00BC7CE8"/>
    <w:rsid w:val="00BC7CF1"/>
    <w:rsid w:val="00BC7D89"/>
    <w:rsid w:val="00BC7DBD"/>
    <w:rsid w:val="00BC7DFF"/>
    <w:rsid w:val="00BC7E35"/>
    <w:rsid w:val="00BC7EE8"/>
    <w:rsid w:val="00BC7F9F"/>
    <w:rsid w:val="00BC7FC2"/>
    <w:rsid w:val="00BD0066"/>
    <w:rsid w:val="00BD0082"/>
    <w:rsid w:val="00BD0087"/>
    <w:rsid w:val="00BD0174"/>
    <w:rsid w:val="00BD01BA"/>
    <w:rsid w:val="00BD0286"/>
    <w:rsid w:val="00BD0292"/>
    <w:rsid w:val="00BD029A"/>
    <w:rsid w:val="00BD02BE"/>
    <w:rsid w:val="00BD0345"/>
    <w:rsid w:val="00BD0442"/>
    <w:rsid w:val="00BD0458"/>
    <w:rsid w:val="00BD0510"/>
    <w:rsid w:val="00BD0540"/>
    <w:rsid w:val="00BD0556"/>
    <w:rsid w:val="00BD05A9"/>
    <w:rsid w:val="00BD05AC"/>
    <w:rsid w:val="00BD05BD"/>
    <w:rsid w:val="00BD066A"/>
    <w:rsid w:val="00BD06E5"/>
    <w:rsid w:val="00BD07D9"/>
    <w:rsid w:val="00BD0848"/>
    <w:rsid w:val="00BD088E"/>
    <w:rsid w:val="00BD093F"/>
    <w:rsid w:val="00BD09A1"/>
    <w:rsid w:val="00BD0A06"/>
    <w:rsid w:val="00BD0A46"/>
    <w:rsid w:val="00BD0A9A"/>
    <w:rsid w:val="00BD0C0F"/>
    <w:rsid w:val="00BD0C20"/>
    <w:rsid w:val="00BD0CC8"/>
    <w:rsid w:val="00BD0CF8"/>
    <w:rsid w:val="00BD0D14"/>
    <w:rsid w:val="00BD0DF5"/>
    <w:rsid w:val="00BD0E94"/>
    <w:rsid w:val="00BD0E9E"/>
    <w:rsid w:val="00BD0F8B"/>
    <w:rsid w:val="00BD0F99"/>
    <w:rsid w:val="00BD0F9C"/>
    <w:rsid w:val="00BD0FC6"/>
    <w:rsid w:val="00BD1006"/>
    <w:rsid w:val="00BD1012"/>
    <w:rsid w:val="00BD10AE"/>
    <w:rsid w:val="00BD11A4"/>
    <w:rsid w:val="00BD11A8"/>
    <w:rsid w:val="00BD11D3"/>
    <w:rsid w:val="00BD11F6"/>
    <w:rsid w:val="00BD1224"/>
    <w:rsid w:val="00BD125A"/>
    <w:rsid w:val="00BD12F0"/>
    <w:rsid w:val="00BD130A"/>
    <w:rsid w:val="00BD1348"/>
    <w:rsid w:val="00BD1359"/>
    <w:rsid w:val="00BD140B"/>
    <w:rsid w:val="00BD143F"/>
    <w:rsid w:val="00BD14A5"/>
    <w:rsid w:val="00BD14F5"/>
    <w:rsid w:val="00BD1589"/>
    <w:rsid w:val="00BD15CD"/>
    <w:rsid w:val="00BD1614"/>
    <w:rsid w:val="00BD161F"/>
    <w:rsid w:val="00BD1625"/>
    <w:rsid w:val="00BD1777"/>
    <w:rsid w:val="00BD178E"/>
    <w:rsid w:val="00BD1791"/>
    <w:rsid w:val="00BD17EC"/>
    <w:rsid w:val="00BD1818"/>
    <w:rsid w:val="00BD1845"/>
    <w:rsid w:val="00BD1852"/>
    <w:rsid w:val="00BD188D"/>
    <w:rsid w:val="00BD18C2"/>
    <w:rsid w:val="00BD18E2"/>
    <w:rsid w:val="00BD18EE"/>
    <w:rsid w:val="00BD191B"/>
    <w:rsid w:val="00BD195F"/>
    <w:rsid w:val="00BD1971"/>
    <w:rsid w:val="00BD19FF"/>
    <w:rsid w:val="00BD1A03"/>
    <w:rsid w:val="00BD1A37"/>
    <w:rsid w:val="00BD1A4B"/>
    <w:rsid w:val="00BD1AE2"/>
    <w:rsid w:val="00BD1B13"/>
    <w:rsid w:val="00BD1BA3"/>
    <w:rsid w:val="00BD1C67"/>
    <w:rsid w:val="00BD1D64"/>
    <w:rsid w:val="00BD1DB4"/>
    <w:rsid w:val="00BD1DD9"/>
    <w:rsid w:val="00BD1DF2"/>
    <w:rsid w:val="00BD1DFC"/>
    <w:rsid w:val="00BD1EE5"/>
    <w:rsid w:val="00BD1F84"/>
    <w:rsid w:val="00BD1F95"/>
    <w:rsid w:val="00BD201E"/>
    <w:rsid w:val="00BD2149"/>
    <w:rsid w:val="00BD2176"/>
    <w:rsid w:val="00BD217A"/>
    <w:rsid w:val="00BD21D8"/>
    <w:rsid w:val="00BD21F8"/>
    <w:rsid w:val="00BD224B"/>
    <w:rsid w:val="00BD22B9"/>
    <w:rsid w:val="00BD23AD"/>
    <w:rsid w:val="00BD2479"/>
    <w:rsid w:val="00BD2492"/>
    <w:rsid w:val="00BD2607"/>
    <w:rsid w:val="00BD265D"/>
    <w:rsid w:val="00BD26E1"/>
    <w:rsid w:val="00BD27C7"/>
    <w:rsid w:val="00BD2817"/>
    <w:rsid w:val="00BD281D"/>
    <w:rsid w:val="00BD2827"/>
    <w:rsid w:val="00BD2897"/>
    <w:rsid w:val="00BD2A04"/>
    <w:rsid w:val="00BD2A5C"/>
    <w:rsid w:val="00BD2A9A"/>
    <w:rsid w:val="00BD2AF6"/>
    <w:rsid w:val="00BD2B09"/>
    <w:rsid w:val="00BD2B16"/>
    <w:rsid w:val="00BD2B7B"/>
    <w:rsid w:val="00BD2BBC"/>
    <w:rsid w:val="00BD2BF4"/>
    <w:rsid w:val="00BD2C6F"/>
    <w:rsid w:val="00BD2C7A"/>
    <w:rsid w:val="00BD2D60"/>
    <w:rsid w:val="00BD2E46"/>
    <w:rsid w:val="00BD30C2"/>
    <w:rsid w:val="00BD3134"/>
    <w:rsid w:val="00BD3172"/>
    <w:rsid w:val="00BD3176"/>
    <w:rsid w:val="00BD317E"/>
    <w:rsid w:val="00BD31E4"/>
    <w:rsid w:val="00BD3236"/>
    <w:rsid w:val="00BD3257"/>
    <w:rsid w:val="00BD327D"/>
    <w:rsid w:val="00BD3356"/>
    <w:rsid w:val="00BD33C1"/>
    <w:rsid w:val="00BD34B6"/>
    <w:rsid w:val="00BD3598"/>
    <w:rsid w:val="00BD35B7"/>
    <w:rsid w:val="00BD3694"/>
    <w:rsid w:val="00BD3788"/>
    <w:rsid w:val="00BD3798"/>
    <w:rsid w:val="00BD38BC"/>
    <w:rsid w:val="00BD395F"/>
    <w:rsid w:val="00BD399A"/>
    <w:rsid w:val="00BD39A3"/>
    <w:rsid w:val="00BD39CE"/>
    <w:rsid w:val="00BD3A07"/>
    <w:rsid w:val="00BD3A63"/>
    <w:rsid w:val="00BD3B1B"/>
    <w:rsid w:val="00BD3B83"/>
    <w:rsid w:val="00BD3BE4"/>
    <w:rsid w:val="00BD3C41"/>
    <w:rsid w:val="00BD3C42"/>
    <w:rsid w:val="00BD3CA7"/>
    <w:rsid w:val="00BD3CFB"/>
    <w:rsid w:val="00BD3DA7"/>
    <w:rsid w:val="00BD3DA8"/>
    <w:rsid w:val="00BD3DD3"/>
    <w:rsid w:val="00BD3E1D"/>
    <w:rsid w:val="00BD3E4B"/>
    <w:rsid w:val="00BD3E81"/>
    <w:rsid w:val="00BD3F41"/>
    <w:rsid w:val="00BD4061"/>
    <w:rsid w:val="00BD4093"/>
    <w:rsid w:val="00BD40AA"/>
    <w:rsid w:val="00BD4129"/>
    <w:rsid w:val="00BD412A"/>
    <w:rsid w:val="00BD4212"/>
    <w:rsid w:val="00BD4307"/>
    <w:rsid w:val="00BD43AB"/>
    <w:rsid w:val="00BD43CF"/>
    <w:rsid w:val="00BD44BE"/>
    <w:rsid w:val="00BD450B"/>
    <w:rsid w:val="00BD45B4"/>
    <w:rsid w:val="00BD466D"/>
    <w:rsid w:val="00BD46A4"/>
    <w:rsid w:val="00BD46AB"/>
    <w:rsid w:val="00BD472C"/>
    <w:rsid w:val="00BD4752"/>
    <w:rsid w:val="00BD4898"/>
    <w:rsid w:val="00BD4925"/>
    <w:rsid w:val="00BD496D"/>
    <w:rsid w:val="00BD4A1C"/>
    <w:rsid w:val="00BD4AE8"/>
    <w:rsid w:val="00BD4B30"/>
    <w:rsid w:val="00BD4B82"/>
    <w:rsid w:val="00BD4BA2"/>
    <w:rsid w:val="00BD4BB7"/>
    <w:rsid w:val="00BD4BF0"/>
    <w:rsid w:val="00BD4C27"/>
    <w:rsid w:val="00BD4C74"/>
    <w:rsid w:val="00BD4CAD"/>
    <w:rsid w:val="00BD4CE4"/>
    <w:rsid w:val="00BD4D00"/>
    <w:rsid w:val="00BD4D52"/>
    <w:rsid w:val="00BD4D56"/>
    <w:rsid w:val="00BD4D9C"/>
    <w:rsid w:val="00BD4EA1"/>
    <w:rsid w:val="00BD4EB9"/>
    <w:rsid w:val="00BD4F83"/>
    <w:rsid w:val="00BD4FA3"/>
    <w:rsid w:val="00BD4FA9"/>
    <w:rsid w:val="00BD4FB9"/>
    <w:rsid w:val="00BD50CF"/>
    <w:rsid w:val="00BD5117"/>
    <w:rsid w:val="00BD51A8"/>
    <w:rsid w:val="00BD51FE"/>
    <w:rsid w:val="00BD535C"/>
    <w:rsid w:val="00BD537F"/>
    <w:rsid w:val="00BD5399"/>
    <w:rsid w:val="00BD53A8"/>
    <w:rsid w:val="00BD5422"/>
    <w:rsid w:val="00BD5489"/>
    <w:rsid w:val="00BD551D"/>
    <w:rsid w:val="00BD5545"/>
    <w:rsid w:val="00BD563C"/>
    <w:rsid w:val="00BD5651"/>
    <w:rsid w:val="00BD5694"/>
    <w:rsid w:val="00BD56C5"/>
    <w:rsid w:val="00BD56F1"/>
    <w:rsid w:val="00BD56F3"/>
    <w:rsid w:val="00BD5713"/>
    <w:rsid w:val="00BD578A"/>
    <w:rsid w:val="00BD5899"/>
    <w:rsid w:val="00BD58CD"/>
    <w:rsid w:val="00BD58E0"/>
    <w:rsid w:val="00BD5957"/>
    <w:rsid w:val="00BD599C"/>
    <w:rsid w:val="00BD5B40"/>
    <w:rsid w:val="00BD5BD3"/>
    <w:rsid w:val="00BD5BF1"/>
    <w:rsid w:val="00BD5C51"/>
    <w:rsid w:val="00BD5C7F"/>
    <w:rsid w:val="00BD5D21"/>
    <w:rsid w:val="00BD5D3D"/>
    <w:rsid w:val="00BD5D5C"/>
    <w:rsid w:val="00BD5D78"/>
    <w:rsid w:val="00BD5D79"/>
    <w:rsid w:val="00BD5D88"/>
    <w:rsid w:val="00BD5EAA"/>
    <w:rsid w:val="00BD5F4D"/>
    <w:rsid w:val="00BD5F86"/>
    <w:rsid w:val="00BD5FF5"/>
    <w:rsid w:val="00BD6044"/>
    <w:rsid w:val="00BD6078"/>
    <w:rsid w:val="00BD612D"/>
    <w:rsid w:val="00BD6141"/>
    <w:rsid w:val="00BD61D9"/>
    <w:rsid w:val="00BD622C"/>
    <w:rsid w:val="00BD624C"/>
    <w:rsid w:val="00BD62BD"/>
    <w:rsid w:val="00BD6328"/>
    <w:rsid w:val="00BD634E"/>
    <w:rsid w:val="00BD6439"/>
    <w:rsid w:val="00BD645E"/>
    <w:rsid w:val="00BD6478"/>
    <w:rsid w:val="00BD6533"/>
    <w:rsid w:val="00BD654C"/>
    <w:rsid w:val="00BD65D4"/>
    <w:rsid w:val="00BD65E5"/>
    <w:rsid w:val="00BD65FE"/>
    <w:rsid w:val="00BD66CC"/>
    <w:rsid w:val="00BD66EE"/>
    <w:rsid w:val="00BD6803"/>
    <w:rsid w:val="00BD692E"/>
    <w:rsid w:val="00BD6983"/>
    <w:rsid w:val="00BD6A4C"/>
    <w:rsid w:val="00BD6A5A"/>
    <w:rsid w:val="00BD6AAF"/>
    <w:rsid w:val="00BD6AE6"/>
    <w:rsid w:val="00BD6B7A"/>
    <w:rsid w:val="00BD6C52"/>
    <w:rsid w:val="00BD6CCF"/>
    <w:rsid w:val="00BD6CF5"/>
    <w:rsid w:val="00BD6E03"/>
    <w:rsid w:val="00BD6E47"/>
    <w:rsid w:val="00BD6EAE"/>
    <w:rsid w:val="00BD6EB9"/>
    <w:rsid w:val="00BD6ED8"/>
    <w:rsid w:val="00BD6FF2"/>
    <w:rsid w:val="00BD7043"/>
    <w:rsid w:val="00BD7076"/>
    <w:rsid w:val="00BD70D0"/>
    <w:rsid w:val="00BD70F2"/>
    <w:rsid w:val="00BD716F"/>
    <w:rsid w:val="00BD71B5"/>
    <w:rsid w:val="00BD7224"/>
    <w:rsid w:val="00BD7285"/>
    <w:rsid w:val="00BD7321"/>
    <w:rsid w:val="00BD7327"/>
    <w:rsid w:val="00BD7331"/>
    <w:rsid w:val="00BD7337"/>
    <w:rsid w:val="00BD733F"/>
    <w:rsid w:val="00BD73B5"/>
    <w:rsid w:val="00BD73DD"/>
    <w:rsid w:val="00BD7404"/>
    <w:rsid w:val="00BD74DB"/>
    <w:rsid w:val="00BD75BB"/>
    <w:rsid w:val="00BD76AD"/>
    <w:rsid w:val="00BD76B1"/>
    <w:rsid w:val="00BD7728"/>
    <w:rsid w:val="00BD772C"/>
    <w:rsid w:val="00BD779A"/>
    <w:rsid w:val="00BD77B5"/>
    <w:rsid w:val="00BD7978"/>
    <w:rsid w:val="00BD7A66"/>
    <w:rsid w:val="00BD7A7F"/>
    <w:rsid w:val="00BD7AC3"/>
    <w:rsid w:val="00BD7AD8"/>
    <w:rsid w:val="00BD7C30"/>
    <w:rsid w:val="00BD7DE3"/>
    <w:rsid w:val="00BD7E8C"/>
    <w:rsid w:val="00BD7EA0"/>
    <w:rsid w:val="00BD7F6A"/>
    <w:rsid w:val="00BD7F8F"/>
    <w:rsid w:val="00BD7FAC"/>
    <w:rsid w:val="00BD7FCC"/>
    <w:rsid w:val="00BD7FE0"/>
    <w:rsid w:val="00BE0018"/>
    <w:rsid w:val="00BE007E"/>
    <w:rsid w:val="00BE0195"/>
    <w:rsid w:val="00BE01B0"/>
    <w:rsid w:val="00BE01C5"/>
    <w:rsid w:val="00BE02A5"/>
    <w:rsid w:val="00BE0344"/>
    <w:rsid w:val="00BE03AD"/>
    <w:rsid w:val="00BE0461"/>
    <w:rsid w:val="00BE0597"/>
    <w:rsid w:val="00BE059D"/>
    <w:rsid w:val="00BE0644"/>
    <w:rsid w:val="00BE065C"/>
    <w:rsid w:val="00BE069A"/>
    <w:rsid w:val="00BE072C"/>
    <w:rsid w:val="00BE0766"/>
    <w:rsid w:val="00BE0883"/>
    <w:rsid w:val="00BE08A5"/>
    <w:rsid w:val="00BE08DD"/>
    <w:rsid w:val="00BE08F2"/>
    <w:rsid w:val="00BE091F"/>
    <w:rsid w:val="00BE0930"/>
    <w:rsid w:val="00BE0949"/>
    <w:rsid w:val="00BE09D6"/>
    <w:rsid w:val="00BE0A23"/>
    <w:rsid w:val="00BE0ACD"/>
    <w:rsid w:val="00BE0B15"/>
    <w:rsid w:val="00BE0B5C"/>
    <w:rsid w:val="00BE0B6F"/>
    <w:rsid w:val="00BE0B72"/>
    <w:rsid w:val="00BE0B75"/>
    <w:rsid w:val="00BE0B91"/>
    <w:rsid w:val="00BE0BBA"/>
    <w:rsid w:val="00BE0C3C"/>
    <w:rsid w:val="00BE0C89"/>
    <w:rsid w:val="00BE0CA5"/>
    <w:rsid w:val="00BE0CAF"/>
    <w:rsid w:val="00BE0D33"/>
    <w:rsid w:val="00BE0D4C"/>
    <w:rsid w:val="00BE0D5C"/>
    <w:rsid w:val="00BE0DAE"/>
    <w:rsid w:val="00BE0DB2"/>
    <w:rsid w:val="00BE0E47"/>
    <w:rsid w:val="00BE0FFD"/>
    <w:rsid w:val="00BE1006"/>
    <w:rsid w:val="00BE1011"/>
    <w:rsid w:val="00BE10D2"/>
    <w:rsid w:val="00BE10F9"/>
    <w:rsid w:val="00BE110E"/>
    <w:rsid w:val="00BE1198"/>
    <w:rsid w:val="00BE11E6"/>
    <w:rsid w:val="00BE11E8"/>
    <w:rsid w:val="00BE1267"/>
    <w:rsid w:val="00BE1340"/>
    <w:rsid w:val="00BE14B2"/>
    <w:rsid w:val="00BE14C1"/>
    <w:rsid w:val="00BE14DD"/>
    <w:rsid w:val="00BE1556"/>
    <w:rsid w:val="00BE160C"/>
    <w:rsid w:val="00BE1610"/>
    <w:rsid w:val="00BE1717"/>
    <w:rsid w:val="00BE1782"/>
    <w:rsid w:val="00BE17A0"/>
    <w:rsid w:val="00BE1812"/>
    <w:rsid w:val="00BE1886"/>
    <w:rsid w:val="00BE1A09"/>
    <w:rsid w:val="00BE1A1D"/>
    <w:rsid w:val="00BE1A45"/>
    <w:rsid w:val="00BE1B46"/>
    <w:rsid w:val="00BE1B53"/>
    <w:rsid w:val="00BE1B69"/>
    <w:rsid w:val="00BE1BA1"/>
    <w:rsid w:val="00BE1BF9"/>
    <w:rsid w:val="00BE1C35"/>
    <w:rsid w:val="00BE1C44"/>
    <w:rsid w:val="00BE1C59"/>
    <w:rsid w:val="00BE1C5E"/>
    <w:rsid w:val="00BE1C9C"/>
    <w:rsid w:val="00BE1CAC"/>
    <w:rsid w:val="00BE1CDD"/>
    <w:rsid w:val="00BE1D25"/>
    <w:rsid w:val="00BE1DD6"/>
    <w:rsid w:val="00BE1DEA"/>
    <w:rsid w:val="00BE1E28"/>
    <w:rsid w:val="00BE1F8C"/>
    <w:rsid w:val="00BE2030"/>
    <w:rsid w:val="00BE2058"/>
    <w:rsid w:val="00BE223C"/>
    <w:rsid w:val="00BE231B"/>
    <w:rsid w:val="00BE2362"/>
    <w:rsid w:val="00BE2373"/>
    <w:rsid w:val="00BE2383"/>
    <w:rsid w:val="00BE238F"/>
    <w:rsid w:val="00BE23B1"/>
    <w:rsid w:val="00BE2465"/>
    <w:rsid w:val="00BE24F9"/>
    <w:rsid w:val="00BE2573"/>
    <w:rsid w:val="00BE257F"/>
    <w:rsid w:val="00BE2662"/>
    <w:rsid w:val="00BE2663"/>
    <w:rsid w:val="00BE266C"/>
    <w:rsid w:val="00BE2672"/>
    <w:rsid w:val="00BE269C"/>
    <w:rsid w:val="00BE27E3"/>
    <w:rsid w:val="00BE282A"/>
    <w:rsid w:val="00BE284B"/>
    <w:rsid w:val="00BE2872"/>
    <w:rsid w:val="00BE28A2"/>
    <w:rsid w:val="00BE28CF"/>
    <w:rsid w:val="00BE2937"/>
    <w:rsid w:val="00BE29F9"/>
    <w:rsid w:val="00BE2A30"/>
    <w:rsid w:val="00BE2A37"/>
    <w:rsid w:val="00BE2A63"/>
    <w:rsid w:val="00BE2A8F"/>
    <w:rsid w:val="00BE2B4E"/>
    <w:rsid w:val="00BE2CF6"/>
    <w:rsid w:val="00BE2D3D"/>
    <w:rsid w:val="00BE2D44"/>
    <w:rsid w:val="00BE2D60"/>
    <w:rsid w:val="00BE2D94"/>
    <w:rsid w:val="00BE2E9A"/>
    <w:rsid w:val="00BE2EB9"/>
    <w:rsid w:val="00BE3008"/>
    <w:rsid w:val="00BE306C"/>
    <w:rsid w:val="00BE308D"/>
    <w:rsid w:val="00BE3093"/>
    <w:rsid w:val="00BE30B2"/>
    <w:rsid w:val="00BE310A"/>
    <w:rsid w:val="00BE317A"/>
    <w:rsid w:val="00BE32B3"/>
    <w:rsid w:val="00BE32BD"/>
    <w:rsid w:val="00BE3320"/>
    <w:rsid w:val="00BE3338"/>
    <w:rsid w:val="00BE368E"/>
    <w:rsid w:val="00BE36EB"/>
    <w:rsid w:val="00BE3754"/>
    <w:rsid w:val="00BE3786"/>
    <w:rsid w:val="00BE37BA"/>
    <w:rsid w:val="00BE37EC"/>
    <w:rsid w:val="00BE381D"/>
    <w:rsid w:val="00BE382B"/>
    <w:rsid w:val="00BE3898"/>
    <w:rsid w:val="00BE3973"/>
    <w:rsid w:val="00BE39A4"/>
    <w:rsid w:val="00BE39E6"/>
    <w:rsid w:val="00BE3A13"/>
    <w:rsid w:val="00BE3AC6"/>
    <w:rsid w:val="00BE3ADD"/>
    <w:rsid w:val="00BE3B92"/>
    <w:rsid w:val="00BE3BB1"/>
    <w:rsid w:val="00BE3BC6"/>
    <w:rsid w:val="00BE3C54"/>
    <w:rsid w:val="00BE3C7F"/>
    <w:rsid w:val="00BE3D68"/>
    <w:rsid w:val="00BE3D8C"/>
    <w:rsid w:val="00BE3D8E"/>
    <w:rsid w:val="00BE3D9C"/>
    <w:rsid w:val="00BE3DB8"/>
    <w:rsid w:val="00BE3E46"/>
    <w:rsid w:val="00BE3EBF"/>
    <w:rsid w:val="00BE3ED6"/>
    <w:rsid w:val="00BE3F01"/>
    <w:rsid w:val="00BE3F12"/>
    <w:rsid w:val="00BE3F4B"/>
    <w:rsid w:val="00BE3F85"/>
    <w:rsid w:val="00BE405A"/>
    <w:rsid w:val="00BE4122"/>
    <w:rsid w:val="00BE41F4"/>
    <w:rsid w:val="00BE422E"/>
    <w:rsid w:val="00BE424A"/>
    <w:rsid w:val="00BE429C"/>
    <w:rsid w:val="00BE429F"/>
    <w:rsid w:val="00BE4378"/>
    <w:rsid w:val="00BE43AA"/>
    <w:rsid w:val="00BE4407"/>
    <w:rsid w:val="00BE442B"/>
    <w:rsid w:val="00BE4438"/>
    <w:rsid w:val="00BE4451"/>
    <w:rsid w:val="00BE4467"/>
    <w:rsid w:val="00BE4481"/>
    <w:rsid w:val="00BE44B5"/>
    <w:rsid w:val="00BE451A"/>
    <w:rsid w:val="00BE4524"/>
    <w:rsid w:val="00BE4573"/>
    <w:rsid w:val="00BE4612"/>
    <w:rsid w:val="00BE4787"/>
    <w:rsid w:val="00BE47B1"/>
    <w:rsid w:val="00BE47FC"/>
    <w:rsid w:val="00BE4813"/>
    <w:rsid w:val="00BE4818"/>
    <w:rsid w:val="00BE490A"/>
    <w:rsid w:val="00BE4937"/>
    <w:rsid w:val="00BE49A1"/>
    <w:rsid w:val="00BE49DD"/>
    <w:rsid w:val="00BE4A32"/>
    <w:rsid w:val="00BE4A3D"/>
    <w:rsid w:val="00BE4AA5"/>
    <w:rsid w:val="00BE4C63"/>
    <w:rsid w:val="00BE4CBB"/>
    <w:rsid w:val="00BE4D04"/>
    <w:rsid w:val="00BE4D09"/>
    <w:rsid w:val="00BE4D1C"/>
    <w:rsid w:val="00BE4D71"/>
    <w:rsid w:val="00BE4DF5"/>
    <w:rsid w:val="00BE4E5B"/>
    <w:rsid w:val="00BE4E7D"/>
    <w:rsid w:val="00BE4E83"/>
    <w:rsid w:val="00BE4E92"/>
    <w:rsid w:val="00BE4EA1"/>
    <w:rsid w:val="00BE4F03"/>
    <w:rsid w:val="00BE5035"/>
    <w:rsid w:val="00BE503B"/>
    <w:rsid w:val="00BE50DC"/>
    <w:rsid w:val="00BE5144"/>
    <w:rsid w:val="00BE514B"/>
    <w:rsid w:val="00BE5239"/>
    <w:rsid w:val="00BE5266"/>
    <w:rsid w:val="00BE5357"/>
    <w:rsid w:val="00BE53C3"/>
    <w:rsid w:val="00BE53E0"/>
    <w:rsid w:val="00BE53FA"/>
    <w:rsid w:val="00BE5411"/>
    <w:rsid w:val="00BE544E"/>
    <w:rsid w:val="00BE54AD"/>
    <w:rsid w:val="00BE5504"/>
    <w:rsid w:val="00BE5570"/>
    <w:rsid w:val="00BE55F7"/>
    <w:rsid w:val="00BE5684"/>
    <w:rsid w:val="00BE5722"/>
    <w:rsid w:val="00BE581E"/>
    <w:rsid w:val="00BE5844"/>
    <w:rsid w:val="00BE591A"/>
    <w:rsid w:val="00BE5925"/>
    <w:rsid w:val="00BE5942"/>
    <w:rsid w:val="00BE595D"/>
    <w:rsid w:val="00BE5A79"/>
    <w:rsid w:val="00BE5A8A"/>
    <w:rsid w:val="00BE5A9D"/>
    <w:rsid w:val="00BE5AB1"/>
    <w:rsid w:val="00BE5B27"/>
    <w:rsid w:val="00BE5B63"/>
    <w:rsid w:val="00BE5CC8"/>
    <w:rsid w:val="00BE5D7A"/>
    <w:rsid w:val="00BE5DDA"/>
    <w:rsid w:val="00BE5DE3"/>
    <w:rsid w:val="00BE5F0C"/>
    <w:rsid w:val="00BE6052"/>
    <w:rsid w:val="00BE6093"/>
    <w:rsid w:val="00BE609B"/>
    <w:rsid w:val="00BE6134"/>
    <w:rsid w:val="00BE615E"/>
    <w:rsid w:val="00BE6160"/>
    <w:rsid w:val="00BE6165"/>
    <w:rsid w:val="00BE61A1"/>
    <w:rsid w:val="00BE6222"/>
    <w:rsid w:val="00BE6285"/>
    <w:rsid w:val="00BE628F"/>
    <w:rsid w:val="00BE62E6"/>
    <w:rsid w:val="00BE635D"/>
    <w:rsid w:val="00BE6368"/>
    <w:rsid w:val="00BE6380"/>
    <w:rsid w:val="00BE6399"/>
    <w:rsid w:val="00BE644D"/>
    <w:rsid w:val="00BE6553"/>
    <w:rsid w:val="00BE6643"/>
    <w:rsid w:val="00BE664A"/>
    <w:rsid w:val="00BE66B1"/>
    <w:rsid w:val="00BE66B2"/>
    <w:rsid w:val="00BE66D4"/>
    <w:rsid w:val="00BE66D7"/>
    <w:rsid w:val="00BE66DE"/>
    <w:rsid w:val="00BE66EE"/>
    <w:rsid w:val="00BE6770"/>
    <w:rsid w:val="00BE67A7"/>
    <w:rsid w:val="00BE685D"/>
    <w:rsid w:val="00BE68C0"/>
    <w:rsid w:val="00BE68DD"/>
    <w:rsid w:val="00BE6943"/>
    <w:rsid w:val="00BE6A62"/>
    <w:rsid w:val="00BE6B77"/>
    <w:rsid w:val="00BE6B7A"/>
    <w:rsid w:val="00BE6B7C"/>
    <w:rsid w:val="00BE6BC8"/>
    <w:rsid w:val="00BE6BE7"/>
    <w:rsid w:val="00BE6CA6"/>
    <w:rsid w:val="00BE6CA9"/>
    <w:rsid w:val="00BE6CEF"/>
    <w:rsid w:val="00BE6D21"/>
    <w:rsid w:val="00BE6D88"/>
    <w:rsid w:val="00BE6EBC"/>
    <w:rsid w:val="00BE6EE1"/>
    <w:rsid w:val="00BE6F25"/>
    <w:rsid w:val="00BE6F99"/>
    <w:rsid w:val="00BE7066"/>
    <w:rsid w:val="00BE708A"/>
    <w:rsid w:val="00BE708B"/>
    <w:rsid w:val="00BE7156"/>
    <w:rsid w:val="00BE7165"/>
    <w:rsid w:val="00BE724D"/>
    <w:rsid w:val="00BE72D5"/>
    <w:rsid w:val="00BE7349"/>
    <w:rsid w:val="00BE7351"/>
    <w:rsid w:val="00BE73D1"/>
    <w:rsid w:val="00BE74B7"/>
    <w:rsid w:val="00BE74F9"/>
    <w:rsid w:val="00BE750D"/>
    <w:rsid w:val="00BE75AE"/>
    <w:rsid w:val="00BE7645"/>
    <w:rsid w:val="00BE767C"/>
    <w:rsid w:val="00BE774B"/>
    <w:rsid w:val="00BE7762"/>
    <w:rsid w:val="00BE7940"/>
    <w:rsid w:val="00BE7A19"/>
    <w:rsid w:val="00BE7A74"/>
    <w:rsid w:val="00BE7A8C"/>
    <w:rsid w:val="00BE7ABC"/>
    <w:rsid w:val="00BE7B51"/>
    <w:rsid w:val="00BE7C37"/>
    <w:rsid w:val="00BE7C93"/>
    <w:rsid w:val="00BE7CCE"/>
    <w:rsid w:val="00BE7D8D"/>
    <w:rsid w:val="00BE7DC8"/>
    <w:rsid w:val="00BE7F54"/>
    <w:rsid w:val="00BE7FBA"/>
    <w:rsid w:val="00BE7FDF"/>
    <w:rsid w:val="00BF0025"/>
    <w:rsid w:val="00BF0161"/>
    <w:rsid w:val="00BF016B"/>
    <w:rsid w:val="00BF01AE"/>
    <w:rsid w:val="00BF01B4"/>
    <w:rsid w:val="00BF01E0"/>
    <w:rsid w:val="00BF0258"/>
    <w:rsid w:val="00BF029A"/>
    <w:rsid w:val="00BF029D"/>
    <w:rsid w:val="00BF02B6"/>
    <w:rsid w:val="00BF0339"/>
    <w:rsid w:val="00BF0354"/>
    <w:rsid w:val="00BF0395"/>
    <w:rsid w:val="00BF03C2"/>
    <w:rsid w:val="00BF04A3"/>
    <w:rsid w:val="00BF055F"/>
    <w:rsid w:val="00BF0575"/>
    <w:rsid w:val="00BF0578"/>
    <w:rsid w:val="00BF0591"/>
    <w:rsid w:val="00BF0592"/>
    <w:rsid w:val="00BF0622"/>
    <w:rsid w:val="00BF0631"/>
    <w:rsid w:val="00BF0640"/>
    <w:rsid w:val="00BF06A4"/>
    <w:rsid w:val="00BF070A"/>
    <w:rsid w:val="00BF0759"/>
    <w:rsid w:val="00BF0865"/>
    <w:rsid w:val="00BF08BA"/>
    <w:rsid w:val="00BF09A7"/>
    <w:rsid w:val="00BF09BC"/>
    <w:rsid w:val="00BF0A01"/>
    <w:rsid w:val="00BF0AE0"/>
    <w:rsid w:val="00BF0AF5"/>
    <w:rsid w:val="00BF0B00"/>
    <w:rsid w:val="00BF0B3E"/>
    <w:rsid w:val="00BF0C86"/>
    <w:rsid w:val="00BF0D33"/>
    <w:rsid w:val="00BF0D5B"/>
    <w:rsid w:val="00BF0D74"/>
    <w:rsid w:val="00BF0D7D"/>
    <w:rsid w:val="00BF0E09"/>
    <w:rsid w:val="00BF0E53"/>
    <w:rsid w:val="00BF0E68"/>
    <w:rsid w:val="00BF0EDE"/>
    <w:rsid w:val="00BF0EF1"/>
    <w:rsid w:val="00BF0FA1"/>
    <w:rsid w:val="00BF0FFF"/>
    <w:rsid w:val="00BF103B"/>
    <w:rsid w:val="00BF1070"/>
    <w:rsid w:val="00BF108A"/>
    <w:rsid w:val="00BF1093"/>
    <w:rsid w:val="00BF10A4"/>
    <w:rsid w:val="00BF10BD"/>
    <w:rsid w:val="00BF11EA"/>
    <w:rsid w:val="00BF11F4"/>
    <w:rsid w:val="00BF127C"/>
    <w:rsid w:val="00BF1303"/>
    <w:rsid w:val="00BF1337"/>
    <w:rsid w:val="00BF14A8"/>
    <w:rsid w:val="00BF1602"/>
    <w:rsid w:val="00BF1625"/>
    <w:rsid w:val="00BF165D"/>
    <w:rsid w:val="00BF1714"/>
    <w:rsid w:val="00BF174B"/>
    <w:rsid w:val="00BF17ED"/>
    <w:rsid w:val="00BF1826"/>
    <w:rsid w:val="00BF1864"/>
    <w:rsid w:val="00BF1907"/>
    <w:rsid w:val="00BF1A5A"/>
    <w:rsid w:val="00BF1B4D"/>
    <w:rsid w:val="00BF1B71"/>
    <w:rsid w:val="00BF1C09"/>
    <w:rsid w:val="00BF1C5E"/>
    <w:rsid w:val="00BF1C93"/>
    <w:rsid w:val="00BF1D3A"/>
    <w:rsid w:val="00BF1D4A"/>
    <w:rsid w:val="00BF1D57"/>
    <w:rsid w:val="00BF1D6E"/>
    <w:rsid w:val="00BF1E19"/>
    <w:rsid w:val="00BF1E46"/>
    <w:rsid w:val="00BF1E4B"/>
    <w:rsid w:val="00BF1EB5"/>
    <w:rsid w:val="00BF1EBE"/>
    <w:rsid w:val="00BF1F8E"/>
    <w:rsid w:val="00BF20FD"/>
    <w:rsid w:val="00BF2106"/>
    <w:rsid w:val="00BF214C"/>
    <w:rsid w:val="00BF2151"/>
    <w:rsid w:val="00BF2257"/>
    <w:rsid w:val="00BF2259"/>
    <w:rsid w:val="00BF2264"/>
    <w:rsid w:val="00BF22AA"/>
    <w:rsid w:val="00BF22DB"/>
    <w:rsid w:val="00BF22ED"/>
    <w:rsid w:val="00BF234C"/>
    <w:rsid w:val="00BF234F"/>
    <w:rsid w:val="00BF23F7"/>
    <w:rsid w:val="00BF245A"/>
    <w:rsid w:val="00BF2482"/>
    <w:rsid w:val="00BF24AD"/>
    <w:rsid w:val="00BF256C"/>
    <w:rsid w:val="00BF256F"/>
    <w:rsid w:val="00BF25B1"/>
    <w:rsid w:val="00BF25DA"/>
    <w:rsid w:val="00BF2652"/>
    <w:rsid w:val="00BF266C"/>
    <w:rsid w:val="00BF2685"/>
    <w:rsid w:val="00BF2694"/>
    <w:rsid w:val="00BF26BC"/>
    <w:rsid w:val="00BF2714"/>
    <w:rsid w:val="00BF2772"/>
    <w:rsid w:val="00BF27D9"/>
    <w:rsid w:val="00BF2825"/>
    <w:rsid w:val="00BF2843"/>
    <w:rsid w:val="00BF285D"/>
    <w:rsid w:val="00BF28B9"/>
    <w:rsid w:val="00BF29BF"/>
    <w:rsid w:val="00BF29FF"/>
    <w:rsid w:val="00BF2A3D"/>
    <w:rsid w:val="00BF2A9F"/>
    <w:rsid w:val="00BF2ACE"/>
    <w:rsid w:val="00BF2B08"/>
    <w:rsid w:val="00BF2B92"/>
    <w:rsid w:val="00BF2BC1"/>
    <w:rsid w:val="00BF2C1D"/>
    <w:rsid w:val="00BF2C49"/>
    <w:rsid w:val="00BF2C5C"/>
    <w:rsid w:val="00BF2C6C"/>
    <w:rsid w:val="00BF2C94"/>
    <w:rsid w:val="00BF2CA1"/>
    <w:rsid w:val="00BF2D79"/>
    <w:rsid w:val="00BF2E1A"/>
    <w:rsid w:val="00BF2E1F"/>
    <w:rsid w:val="00BF2EC3"/>
    <w:rsid w:val="00BF2FFD"/>
    <w:rsid w:val="00BF3039"/>
    <w:rsid w:val="00BF3071"/>
    <w:rsid w:val="00BF30AB"/>
    <w:rsid w:val="00BF31A2"/>
    <w:rsid w:val="00BF3214"/>
    <w:rsid w:val="00BF3284"/>
    <w:rsid w:val="00BF32A0"/>
    <w:rsid w:val="00BF32D6"/>
    <w:rsid w:val="00BF32DB"/>
    <w:rsid w:val="00BF32F2"/>
    <w:rsid w:val="00BF3373"/>
    <w:rsid w:val="00BF3386"/>
    <w:rsid w:val="00BF33D6"/>
    <w:rsid w:val="00BF34D8"/>
    <w:rsid w:val="00BF34F3"/>
    <w:rsid w:val="00BF3512"/>
    <w:rsid w:val="00BF354C"/>
    <w:rsid w:val="00BF3628"/>
    <w:rsid w:val="00BF3634"/>
    <w:rsid w:val="00BF371A"/>
    <w:rsid w:val="00BF3798"/>
    <w:rsid w:val="00BF37BF"/>
    <w:rsid w:val="00BF3834"/>
    <w:rsid w:val="00BF3881"/>
    <w:rsid w:val="00BF389D"/>
    <w:rsid w:val="00BF39BC"/>
    <w:rsid w:val="00BF39C0"/>
    <w:rsid w:val="00BF39E2"/>
    <w:rsid w:val="00BF3AB4"/>
    <w:rsid w:val="00BF3B2E"/>
    <w:rsid w:val="00BF3BC9"/>
    <w:rsid w:val="00BF3C8D"/>
    <w:rsid w:val="00BF3D76"/>
    <w:rsid w:val="00BF3DD8"/>
    <w:rsid w:val="00BF3EFC"/>
    <w:rsid w:val="00BF3F48"/>
    <w:rsid w:val="00BF3F60"/>
    <w:rsid w:val="00BF3FDA"/>
    <w:rsid w:val="00BF40A7"/>
    <w:rsid w:val="00BF40AF"/>
    <w:rsid w:val="00BF40CC"/>
    <w:rsid w:val="00BF40F2"/>
    <w:rsid w:val="00BF4142"/>
    <w:rsid w:val="00BF4151"/>
    <w:rsid w:val="00BF4159"/>
    <w:rsid w:val="00BF41A2"/>
    <w:rsid w:val="00BF41B1"/>
    <w:rsid w:val="00BF41D8"/>
    <w:rsid w:val="00BF41FA"/>
    <w:rsid w:val="00BF4200"/>
    <w:rsid w:val="00BF4215"/>
    <w:rsid w:val="00BF4357"/>
    <w:rsid w:val="00BF444D"/>
    <w:rsid w:val="00BF4470"/>
    <w:rsid w:val="00BF4471"/>
    <w:rsid w:val="00BF447C"/>
    <w:rsid w:val="00BF45B7"/>
    <w:rsid w:val="00BF4768"/>
    <w:rsid w:val="00BF4775"/>
    <w:rsid w:val="00BF4784"/>
    <w:rsid w:val="00BF47C3"/>
    <w:rsid w:val="00BF48F2"/>
    <w:rsid w:val="00BF4931"/>
    <w:rsid w:val="00BF499D"/>
    <w:rsid w:val="00BF4A34"/>
    <w:rsid w:val="00BF4A69"/>
    <w:rsid w:val="00BF4AD8"/>
    <w:rsid w:val="00BF4AE0"/>
    <w:rsid w:val="00BF4B88"/>
    <w:rsid w:val="00BF4BDF"/>
    <w:rsid w:val="00BF4C28"/>
    <w:rsid w:val="00BF4CA6"/>
    <w:rsid w:val="00BF4D1D"/>
    <w:rsid w:val="00BF4D81"/>
    <w:rsid w:val="00BF4E9A"/>
    <w:rsid w:val="00BF4F48"/>
    <w:rsid w:val="00BF50E0"/>
    <w:rsid w:val="00BF50E1"/>
    <w:rsid w:val="00BF51F2"/>
    <w:rsid w:val="00BF51F6"/>
    <w:rsid w:val="00BF52A3"/>
    <w:rsid w:val="00BF52FB"/>
    <w:rsid w:val="00BF5327"/>
    <w:rsid w:val="00BF535A"/>
    <w:rsid w:val="00BF53E5"/>
    <w:rsid w:val="00BF541B"/>
    <w:rsid w:val="00BF546E"/>
    <w:rsid w:val="00BF5497"/>
    <w:rsid w:val="00BF54A6"/>
    <w:rsid w:val="00BF54F0"/>
    <w:rsid w:val="00BF54F2"/>
    <w:rsid w:val="00BF55B5"/>
    <w:rsid w:val="00BF55BD"/>
    <w:rsid w:val="00BF55C7"/>
    <w:rsid w:val="00BF55DE"/>
    <w:rsid w:val="00BF55FB"/>
    <w:rsid w:val="00BF5644"/>
    <w:rsid w:val="00BF568B"/>
    <w:rsid w:val="00BF56CF"/>
    <w:rsid w:val="00BF5739"/>
    <w:rsid w:val="00BF5756"/>
    <w:rsid w:val="00BF5772"/>
    <w:rsid w:val="00BF57E6"/>
    <w:rsid w:val="00BF5800"/>
    <w:rsid w:val="00BF5833"/>
    <w:rsid w:val="00BF5844"/>
    <w:rsid w:val="00BF584B"/>
    <w:rsid w:val="00BF5A4C"/>
    <w:rsid w:val="00BF5A8C"/>
    <w:rsid w:val="00BF5A9D"/>
    <w:rsid w:val="00BF5B47"/>
    <w:rsid w:val="00BF5B67"/>
    <w:rsid w:val="00BF5B91"/>
    <w:rsid w:val="00BF5BF9"/>
    <w:rsid w:val="00BF5CDD"/>
    <w:rsid w:val="00BF5DA4"/>
    <w:rsid w:val="00BF5DAA"/>
    <w:rsid w:val="00BF5E9A"/>
    <w:rsid w:val="00BF5EAE"/>
    <w:rsid w:val="00BF5EE5"/>
    <w:rsid w:val="00BF5F9D"/>
    <w:rsid w:val="00BF5F9F"/>
    <w:rsid w:val="00BF6015"/>
    <w:rsid w:val="00BF6055"/>
    <w:rsid w:val="00BF6073"/>
    <w:rsid w:val="00BF621E"/>
    <w:rsid w:val="00BF627F"/>
    <w:rsid w:val="00BF62B1"/>
    <w:rsid w:val="00BF6394"/>
    <w:rsid w:val="00BF63F2"/>
    <w:rsid w:val="00BF6495"/>
    <w:rsid w:val="00BF65D0"/>
    <w:rsid w:val="00BF67A3"/>
    <w:rsid w:val="00BF680F"/>
    <w:rsid w:val="00BF6820"/>
    <w:rsid w:val="00BF685F"/>
    <w:rsid w:val="00BF6875"/>
    <w:rsid w:val="00BF68B1"/>
    <w:rsid w:val="00BF68DD"/>
    <w:rsid w:val="00BF6961"/>
    <w:rsid w:val="00BF69AD"/>
    <w:rsid w:val="00BF6B41"/>
    <w:rsid w:val="00BF6B6A"/>
    <w:rsid w:val="00BF6BC4"/>
    <w:rsid w:val="00BF6C43"/>
    <w:rsid w:val="00BF6C52"/>
    <w:rsid w:val="00BF6D8F"/>
    <w:rsid w:val="00BF6DA3"/>
    <w:rsid w:val="00BF6E4F"/>
    <w:rsid w:val="00BF6EB1"/>
    <w:rsid w:val="00BF6F03"/>
    <w:rsid w:val="00BF6F2A"/>
    <w:rsid w:val="00BF6F40"/>
    <w:rsid w:val="00BF6FC1"/>
    <w:rsid w:val="00BF6FC7"/>
    <w:rsid w:val="00BF6FF1"/>
    <w:rsid w:val="00BF70D0"/>
    <w:rsid w:val="00BF710B"/>
    <w:rsid w:val="00BF713A"/>
    <w:rsid w:val="00BF7161"/>
    <w:rsid w:val="00BF721E"/>
    <w:rsid w:val="00BF7234"/>
    <w:rsid w:val="00BF7293"/>
    <w:rsid w:val="00BF730F"/>
    <w:rsid w:val="00BF7342"/>
    <w:rsid w:val="00BF73C8"/>
    <w:rsid w:val="00BF73CF"/>
    <w:rsid w:val="00BF749E"/>
    <w:rsid w:val="00BF74BA"/>
    <w:rsid w:val="00BF74F3"/>
    <w:rsid w:val="00BF7534"/>
    <w:rsid w:val="00BF7545"/>
    <w:rsid w:val="00BF75A2"/>
    <w:rsid w:val="00BF7608"/>
    <w:rsid w:val="00BF7648"/>
    <w:rsid w:val="00BF783C"/>
    <w:rsid w:val="00BF786D"/>
    <w:rsid w:val="00BF7903"/>
    <w:rsid w:val="00BF7AC8"/>
    <w:rsid w:val="00BF7AD2"/>
    <w:rsid w:val="00BF7C70"/>
    <w:rsid w:val="00BF7CF1"/>
    <w:rsid w:val="00BF7F5F"/>
    <w:rsid w:val="00BF7F81"/>
    <w:rsid w:val="00BF7F8C"/>
    <w:rsid w:val="00BF7FFA"/>
    <w:rsid w:val="00C00086"/>
    <w:rsid w:val="00C000E2"/>
    <w:rsid w:val="00C00154"/>
    <w:rsid w:val="00C0026A"/>
    <w:rsid w:val="00C003A6"/>
    <w:rsid w:val="00C003D0"/>
    <w:rsid w:val="00C00486"/>
    <w:rsid w:val="00C004A5"/>
    <w:rsid w:val="00C004F1"/>
    <w:rsid w:val="00C00560"/>
    <w:rsid w:val="00C00586"/>
    <w:rsid w:val="00C00652"/>
    <w:rsid w:val="00C00672"/>
    <w:rsid w:val="00C006CD"/>
    <w:rsid w:val="00C00756"/>
    <w:rsid w:val="00C007AE"/>
    <w:rsid w:val="00C007C5"/>
    <w:rsid w:val="00C00865"/>
    <w:rsid w:val="00C0086E"/>
    <w:rsid w:val="00C00A83"/>
    <w:rsid w:val="00C00AB5"/>
    <w:rsid w:val="00C00BC8"/>
    <w:rsid w:val="00C00CFD"/>
    <w:rsid w:val="00C00D84"/>
    <w:rsid w:val="00C00DBB"/>
    <w:rsid w:val="00C00E10"/>
    <w:rsid w:val="00C00E69"/>
    <w:rsid w:val="00C00E70"/>
    <w:rsid w:val="00C00EA5"/>
    <w:rsid w:val="00C00FE6"/>
    <w:rsid w:val="00C01004"/>
    <w:rsid w:val="00C0102B"/>
    <w:rsid w:val="00C01067"/>
    <w:rsid w:val="00C01068"/>
    <w:rsid w:val="00C0108A"/>
    <w:rsid w:val="00C01130"/>
    <w:rsid w:val="00C011D2"/>
    <w:rsid w:val="00C011DC"/>
    <w:rsid w:val="00C01274"/>
    <w:rsid w:val="00C01319"/>
    <w:rsid w:val="00C01360"/>
    <w:rsid w:val="00C01410"/>
    <w:rsid w:val="00C014D6"/>
    <w:rsid w:val="00C01524"/>
    <w:rsid w:val="00C0153E"/>
    <w:rsid w:val="00C0154E"/>
    <w:rsid w:val="00C01581"/>
    <w:rsid w:val="00C015CD"/>
    <w:rsid w:val="00C015E1"/>
    <w:rsid w:val="00C015F4"/>
    <w:rsid w:val="00C01620"/>
    <w:rsid w:val="00C0168A"/>
    <w:rsid w:val="00C0172A"/>
    <w:rsid w:val="00C01770"/>
    <w:rsid w:val="00C01783"/>
    <w:rsid w:val="00C017A0"/>
    <w:rsid w:val="00C017A8"/>
    <w:rsid w:val="00C0181D"/>
    <w:rsid w:val="00C01830"/>
    <w:rsid w:val="00C01935"/>
    <w:rsid w:val="00C01994"/>
    <w:rsid w:val="00C019BE"/>
    <w:rsid w:val="00C019DC"/>
    <w:rsid w:val="00C01ACF"/>
    <w:rsid w:val="00C01C91"/>
    <w:rsid w:val="00C01C94"/>
    <w:rsid w:val="00C01CE0"/>
    <w:rsid w:val="00C01D99"/>
    <w:rsid w:val="00C01E4C"/>
    <w:rsid w:val="00C01E70"/>
    <w:rsid w:val="00C01EB8"/>
    <w:rsid w:val="00C01F44"/>
    <w:rsid w:val="00C0201F"/>
    <w:rsid w:val="00C02078"/>
    <w:rsid w:val="00C02157"/>
    <w:rsid w:val="00C02270"/>
    <w:rsid w:val="00C0231C"/>
    <w:rsid w:val="00C023B9"/>
    <w:rsid w:val="00C02425"/>
    <w:rsid w:val="00C02446"/>
    <w:rsid w:val="00C0245E"/>
    <w:rsid w:val="00C02494"/>
    <w:rsid w:val="00C02651"/>
    <w:rsid w:val="00C02668"/>
    <w:rsid w:val="00C02681"/>
    <w:rsid w:val="00C02693"/>
    <w:rsid w:val="00C026CE"/>
    <w:rsid w:val="00C026D0"/>
    <w:rsid w:val="00C02749"/>
    <w:rsid w:val="00C027A8"/>
    <w:rsid w:val="00C027DD"/>
    <w:rsid w:val="00C02850"/>
    <w:rsid w:val="00C02862"/>
    <w:rsid w:val="00C02920"/>
    <w:rsid w:val="00C02A0B"/>
    <w:rsid w:val="00C02A16"/>
    <w:rsid w:val="00C02A1F"/>
    <w:rsid w:val="00C02AFD"/>
    <w:rsid w:val="00C02B50"/>
    <w:rsid w:val="00C02B7C"/>
    <w:rsid w:val="00C02C4E"/>
    <w:rsid w:val="00C02C6F"/>
    <w:rsid w:val="00C02C8D"/>
    <w:rsid w:val="00C02DF6"/>
    <w:rsid w:val="00C02E78"/>
    <w:rsid w:val="00C02E9E"/>
    <w:rsid w:val="00C030A3"/>
    <w:rsid w:val="00C030F4"/>
    <w:rsid w:val="00C03168"/>
    <w:rsid w:val="00C031D1"/>
    <w:rsid w:val="00C031F0"/>
    <w:rsid w:val="00C03276"/>
    <w:rsid w:val="00C0327E"/>
    <w:rsid w:val="00C032A9"/>
    <w:rsid w:val="00C0338F"/>
    <w:rsid w:val="00C033BF"/>
    <w:rsid w:val="00C03466"/>
    <w:rsid w:val="00C034F5"/>
    <w:rsid w:val="00C034F7"/>
    <w:rsid w:val="00C03565"/>
    <w:rsid w:val="00C035BC"/>
    <w:rsid w:val="00C035C4"/>
    <w:rsid w:val="00C035D8"/>
    <w:rsid w:val="00C036C1"/>
    <w:rsid w:val="00C036DC"/>
    <w:rsid w:val="00C0372A"/>
    <w:rsid w:val="00C03752"/>
    <w:rsid w:val="00C037DB"/>
    <w:rsid w:val="00C0384A"/>
    <w:rsid w:val="00C03979"/>
    <w:rsid w:val="00C0397C"/>
    <w:rsid w:val="00C039D3"/>
    <w:rsid w:val="00C039D9"/>
    <w:rsid w:val="00C039DD"/>
    <w:rsid w:val="00C03A15"/>
    <w:rsid w:val="00C03A3A"/>
    <w:rsid w:val="00C03A61"/>
    <w:rsid w:val="00C03A63"/>
    <w:rsid w:val="00C03AAD"/>
    <w:rsid w:val="00C03AE1"/>
    <w:rsid w:val="00C03B03"/>
    <w:rsid w:val="00C03CD3"/>
    <w:rsid w:val="00C03DAA"/>
    <w:rsid w:val="00C03E5B"/>
    <w:rsid w:val="00C03E69"/>
    <w:rsid w:val="00C03E72"/>
    <w:rsid w:val="00C03EF5"/>
    <w:rsid w:val="00C03EFA"/>
    <w:rsid w:val="00C03F65"/>
    <w:rsid w:val="00C04004"/>
    <w:rsid w:val="00C04017"/>
    <w:rsid w:val="00C04032"/>
    <w:rsid w:val="00C04082"/>
    <w:rsid w:val="00C040F4"/>
    <w:rsid w:val="00C0417B"/>
    <w:rsid w:val="00C041AE"/>
    <w:rsid w:val="00C042F1"/>
    <w:rsid w:val="00C04470"/>
    <w:rsid w:val="00C0448B"/>
    <w:rsid w:val="00C044AF"/>
    <w:rsid w:val="00C044E4"/>
    <w:rsid w:val="00C045A2"/>
    <w:rsid w:val="00C04671"/>
    <w:rsid w:val="00C0470D"/>
    <w:rsid w:val="00C04751"/>
    <w:rsid w:val="00C04785"/>
    <w:rsid w:val="00C0479B"/>
    <w:rsid w:val="00C04818"/>
    <w:rsid w:val="00C04823"/>
    <w:rsid w:val="00C048F2"/>
    <w:rsid w:val="00C049A9"/>
    <w:rsid w:val="00C049D8"/>
    <w:rsid w:val="00C049ED"/>
    <w:rsid w:val="00C04A8D"/>
    <w:rsid w:val="00C04B57"/>
    <w:rsid w:val="00C04B79"/>
    <w:rsid w:val="00C04BC2"/>
    <w:rsid w:val="00C04C10"/>
    <w:rsid w:val="00C04C51"/>
    <w:rsid w:val="00C04CCC"/>
    <w:rsid w:val="00C04D07"/>
    <w:rsid w:val="00C04D18"/>
    <w:rsid w:val="00C04D9E"/>
    <w:rsid w:val="00C04DF7"/>
    <w:rsid w:val="00C04E67"/>
    <w:rsid w:val="00C04E77"/>
    <w:rsid w:val="00C04ECE"/>
    <w:rsid w:val="00C04F28"/>
    <w:rsid w:val="00C04F49"/>
    <w:rsid w:val="00C05060"/>
    <w:rsid w:val="00C050BC"/>
    <w:rsid w:val="00C0510B"/>
    <w:rsid w:val="00C0510F"/>
    <w:rsid w:val="00C0514A"/>
    <w:rsid w:val="00C05179"/>
    <w:rsid w:val="00C051AD"/>
    <w:rsid w:val="00C051EA"/>
    <w:rsid w:val="00C05237"/>
    <w:rsid w:val="00C052E4"/>
    <w:rsid w:val="00C0530B"/>
    <w:rsid w:val="00C05366"/>
    <w:rsid w:val="00C0544D"/>
    <w:rsid w:val="00C05487"/>
    <w:rsid w:val="00C054E5"/>
    <w:rsid w:val="00C05552"/>
    <w:rsid w:val="00C05572"/>
    <w:rsid w:val="00C055B1"/>
    <w:rsid w:val="00C0560A"/>
    <w:rsid w:val="00C05658"/>
    <w:rsid w:val="00C0569A"/>
    <w:rsid w:val="00C056A0"/>
    <w:rsid w:val="00C056E1"/>
    <w:rsid w:val="00C05780"/>
    <w:rsid w:val="00C05791"/>
    <w:rsid w:val="00C057DC"/>
    <w:rsid w:val="00C0580C"/>
    <w:rsid w:val="00C0582B"/>
    <w:rsid w:val="00C0583D"/>
    <w:rsid w:val="00C05885"/>
    <w:rsid w:val="00C058F1"/>
    <w:rsid w:val="00C059A7"/>
    <w:rsid w:val="00C05B41"/>
    <w:rsid w:val="00C05B7B"/>
    <w:rsid w:val="00C05C3E"/>
    <w:rsid w:val="00C05C54"/>
    <w:rsid w:val="00C05C77"/>
    <w:rsid w:val="00C05D6E"/>
    <w:rsid w:val="00C05DED"/>
    <w:rsid w:val="00C05E7B"/>
    <w:rsid w:val="00C05E9E"/>
    <w:rsid w:val="00C05EBA"/>
    <w:rsid w:val="00C05F6C"/>
    <w:rsid w:val="00C0603E"/>
    <w:rsid w:val="00C0604A"/>
    <w:rsid w:val="00C0604B"/>
    <w:rsid w:val="00C060A7"/>
    <w:rsid w:val="00C060AF"/>
    <w:rsid w:val="00C060B1"/>
    <w:rsid w:val="00C060E0"/>
    <w:rsid w:val="00C06192"/>
    <w:rsid w:val="00C0619E"/>
    <w:rsid w:val="00C061AE"/>
    <w:rsid w:val="00C061B2"/>
    <w:rsid w:val="00C06292"/>
    <w:rsid w:val="00C062CC"/>
    <w:rsid w:val="00C0635C"/>
    <w:rsid w:val="00C0636E"/>
    <w:rsid w:val="00C06382"/>
    <w:rsid w:val="00C0639F"/>
    <w:rsid w:val="00C063C8"/>
    <w:rsid w:val="00C063DF"/>
    <w:rsid w:val="00C06447"/>
    <w:rsid w:val="00C06476"/>
    <w:rsid w:val="00C064E5"/>
    <w:rsid w:val="00C0665F"/>
    <w:rsid w:val="00C06685"/>
    <w:rsid w:val="00C066BC"/>
    <w:rsid w:val="00C06739"/>
    <w:rsid w:val="00C06827"/>
    <w:rsid w:val="00C068D7"/>
    <w:rsid w:val="00C068FC"/>
    <w:rsid w:val="00C06A28"/>
    <w:rsid w:val="00C06A6E"/>
    <w:rsid w:val="00C06A74"/>
    <w:rsid w:val="00C06AD7"/>
    <w:rsid w:val="00C06B5A"/>
    <w:rsid w:val="00C06B8E"/>
    <w:rsid w:val="00C06BB4"/>
    <w:rsid w:val="00C06BCC"/>
    <w:rsid w:val="00C06D36"/>
    <w:rsid w:val="00C06D48"/>
    <w:rsid w:val="00C06D75"/>
    <w:rsid w:val="00C06E7C"/>
    <w:rsid w:val="00C06EE4"/>
    <w:rsid w:val="00C07053"/>
    <w:rsid w:val="00C070E0"/>
    <w:rsid w:val="00C07142"/>
    <w:rsid w:val="00C0726E"/>
    <w:rsid w:val="00C07302"/>
    <w:rsid w:val="00C07357"/>
    <w:rsid w:val="00C07466"/>
    <w:rsid w:val="00C074C9"/>
    <w:rsid w:val="00C074E3"/>
    <w:rsid w:val="00C07507"/>
    <w:rsid w:val="00C07539"/>
    <w:rsid w:val="00C075AC"/>
    <w:rsid w:val="00C0765F"/>
    <w:rsid w:val="00C076F7"/>
    <w:rsid w:val="00C0770C"/>
    <w:rsid w:val="00C0772C"/>
    <w:rsid w:val="00C07887"/>
    <w:rsid w:val="00C078A2"/>
    <w:rsid w:val="00C0798A"/>
    <w:rsid w:val="00C07A4B"/>
    <w:rsid w:val="00C07A64"/>
    <w:rsid w:val="00C07BFD"/>
    <w:rsid w:val="00C07C54"/>
    <w:rsid w:val="00C07C55"/>
    <w:rsid w:val="00C07CC1"/>
    <w:rsid w:val="00C07D2A"/>
    <w:rsid w:val="00C07D84"/>
    <w:rsid w:val="00C07DCF"/>
    <w:rsid w:val="00C07DDD"/>
    <w:rsid w:val="00C07E54"/>
    <w:rsid w:val="00C07E88"/>
    <w:rsid w:val="00C07EA5"/>
    <w:rsid w:val="00C07ED5"/>
    <w:rsid w:val="00C1006E"/>
    <w:rsid w:val="00C100A8"/>
    <w:rsid w:val="00C1010A"/>
    <w:rsid w:val="00C1038A"/>
    <w:rsid w:val="00C10399"/>
    <w:rsid w:val="00C103F2"/>
    <w:rsid w:val="00C103FD"/>
    <w:rsid w:val="00C1040C"/>
    <w:rsid w:val="00C104AA"/>
    <w:rsid w:val="00C1054F"/>
    <w:rsid w:val="00C10560"/>
    <w:rsid w:val="00C10567"/>
    <w:rsid w:val="00C105FE"/>
    <w:rsid w:val="00C10662"/>
    <w:rsid w:val="00C10739"/>
    <w:rsid w:val="00C107F7"/>
    <w:rsid w:val="00C10828"/>
    <w:rsid w:val="00C10847"/>
    <w:rsid w:val="00C108CE"/>
    <w:rsid w:val="00C1095F"/>
    <w:rsid w:val="00C10968"/>
    <w:rsid w:val="00C10A84"/>
    <w:rsid w:val="00C10AF3"/>
    <w:rsid w:val="00C10B4C"/>
    <w:rsid w:val="00C10D15"/>
    <w:rsid w:val="00C10D5A"/>
    <w:rsid w:val="00C10D68"/>
    <w:rsid w:val="00C10E8E"/>
    <w:rsid w:val="00C10F11"/>
    <w:rsid w:val="00C10F42"/>
    <w:rsid w:val="00C10F7A"/>
    <w:rsid w:val="00C11043"/>
    <w:rsid w:val="00C11098"/>
    <w:rsid w:val="00C110D9"/>
    <w:rsid w:val="00C11167"/>
    <w:rsid w:val="00C1119A"/>
    <w:rsid w:val="00C1120A"/>
    <w:rsid w:val="00C1120E"/>
    <w:rsid w:val="00C11324"/>
    <w:rsid w:val="00C11435"/>
    <w:rsid w:val="00C11504"/>
    <w:rsid w:val="00C11512"/>
    <w:rsid w:val="00C115A9"/>
    <w:rsid w:val="00C115DD"/>
    <w:rsid w:val="00C11625"/>
    <w:rsid w:val="00C11657"/>
    <w:rsid w:val="00C116B6"/>
    <w:rsid w:val="00C1170C"/>
    <w:rsid w:val="00C11722"/>
    <w:rsid w:val="00C11763"/>
    <w:rsid w:val="00C11827"/>
    <w:rsid w:val="00C118D7"/>
    <w:rsid w:val="00C11905"/>
    <w:rsid w:val="00C11907"/>
    <w:rsid w:val="00C11909"/>
    <w:rsid w:val="00C11A01"/>
    <w:rsid w:val="00C11A36"/>
    <w:rsid w:val="00C11A39"/>
    <w:rsid w:val="00C11A81"/>
    <w:rsid w:val="00C11AC2"/>
    <w:rsid w:val="00C11AD1"/>
    <w:rsid w:val="00C11C62"/>
    <w:rsid w:val="00C11C93"/>
    <w:rsid w:val="00C11C9A"/>
    <w:rsid w:val="00C11CBC"/>
    <w:rsid w:val="00C11CF6"/>
    <w:rsid w:val="00C11E06"/>
    <w:rsid w:val="00C11E25"/>
    <w:rsid w:val="00C11ED8"/>
    <w:rsid w:val="00C11F06"/>
    <w:rsid w:val="00C11F10"/>
    <w:rsid w:val="00C11F76"/>
    <w:rsid w:val="00C11F79"/>
    <w:rsid w:val="00C11F8B"/>
    <w:rsid w:val="00C11FAD"/>
    <w:rsid w:val="00C11FD5"/>
    <w:rsid w:val="00C11FE2"/>
    <w:rsid w:val="00C120A7"/>
    <w:rsid w:val="00C120B3"/>
    <w:rsid w:val="00C12155"/>
    <w:rsid w:val="00C12173"/>
    <w:rsid w:val="00C121ED"/>
    <w:rsid w:val="00C12209"/>
    <w:rsid w:val="00C12228"/>
    <w:rsid w:val="00C12243"/>
    <w:rsid w:val="00C12250"/>
    <w:rsid w:val="00C122D5"/>
    <w:rsid w:val="00C122FE"/>
    <w:rsid w:val="00C12383"/>
    <w:rsid w:val="00C1238E"/>
    <w:rsid w:val="00C1244C"/>
    <w:rsid w:val="00C12517"/>
    <w:rsid w:val="00C1253C"/>
    <w:rsid w:val="00C12581"/>
    <w:rsid w:val="00C1262B"/>
    <w:rsid w:val="00C1268D"/>
    <w:rsid w:val="00C126E8"/>
    <w:rsid w:val="00C1274D"/>
    <w:rsid w:val="00C1276B"/>
    <w:rsid w:val="00C127AF"/>
    <w:rsid w:val="00C127F0"/>
    <w:rsid w:val="00C128CB"/>
    <w:rsid w:val="00C12A34"/>
    <w:rsid w:val="00C12A3F"/>
    <w:rsid w:val="00C12A4B"/>
    <w:rsid w:val="00C12AAE"/>
    <w:rsid w:val="00C12B46"/>
    <w:rsid w:val="00C12B93"/>
    <w:rsid w:val="00C12C5F"/>
    <w:rsid w:val="00C12CD9"/>
    <w:rsid w:val="00C12D02"/>
    <w:rsid w:val="00C12D9C"/>
    <w:rsid w:val="00C12E0B"/>
    <w:rsid w:val="00C12E58"/>
    <w:rsid w:val="00C12EFA"/>
    <w:rsid w:val="00C12F2E"/>
    <w:rsid w:val="00C12F51"/>
    <w:rsid w:val="00C12F5D"/>
    <w:rsid w:val="00C12F9C"/>
    <w:rsid w:val="00C12FCC"/>
    <w:rsid w:val="00C1309B"/>
    <w:rsid w:val="00C13129"/>
    <w:rsid w:val="00C13257"/>
    <w:rsid w:val="00C132EE"/>
    <w:rsid w:val="00C13325"/>
    <w:rsid w:val="00C13340"/>
    <w:rsid w:val="00C13341"/>
    <w:rsid w:val="00C13370"/>
    <w:rsid w:val="00C133A9"/>
    <w:rsid w:val="00C133D1"/>
    <w:rsid w:val="00C13452"/>
    <w:rsid w:val="00C1356D"/>
    <w:rsid w:val="00C13571"/>
    <w:rsid w:val="00C13588"/>
    <w:rsid w:val="00C13604"/>
    <w:rsid w:val="00C1360A"/>
    <w:rsid w:val="00C136A9"/>
    <w:rsid w:val="00C136B4"/>
    <w:rsid w:val="00C13773"/>
    <w:rsid w:val="00C1385D"/>
    <w:rsid w:val="00C13868"/>
    <w:rsid w:val="00C138B8"/>
    <w:rsid w:val="00C138CD"/>
    <w:rsid w:val="00C13909"/>
    <w:rsid w:val="00C13A1C"/>
    <w:rsid w:val="00C13ACD"/>
    <w:rsid w:val="00C13BF9"/>
    <w:rsid w:val="00C13DE3"/>
    <w:rsid w:val="00C13DF1"/>
    <w:rsid w:val="00C13E4C"/>
    <w:rsid w:val="00C13E93"/>
    <w:rsid w:val="00C13EA0"/>
    <w:rsid w:val="00C13F0E"/>
    <w:rsid w:val="00C13F3B"/>
    <w:rsid w:val="00C13F80"/>
    <w:rsid w:val="00C14052"/>
    <w:rsid w:val="00C1415E"/>
    <w:rsid w:val="00C141BE"/>
    <w:rsid w:val="00C141F9"/>
    <w:rsid w:val="00C142AB"/>
    <w:rsid w:val="00C143E5"/>
    <w:rsid w:val="00C1441A"/>
    <w:rsid w:val="00C1442A"/>
    <w:rsid w:val="00C14443"/>
    <w:rsid w:val="00C145BB"/>
    <w:rsid w:val="00C1469F"/>
    <w:rsid w:val="00C1478B"/>
    <w:rsid w:val="00C147CF"/>
    <w:rsid w:val="00C1487F"/>
    <w:rsid w:val="00C1499C"/>
    <w:rsid w:val="00C149E4"/>
    <w:rsid w:val="00C14A40"/>
    <w:rsid w:val="00C14A75"/>
    <w:rsid w:val="00C14BB4"/>
    <w:rsid w:val="00C14CCC"/>
    <w:rsid w:val="00C14D23"/>
    <w:rsid w:val="00C14E01"/>
    <w:rsid w:val="00C14E17"/>
    <w:rsid w:val="00C14E1A"/>
    <w:rsid w:val="00C14E2C"/>
    <w:rsid w:val="00C14E57"/>
    <w:rsid w:val="00C14E65"/>
    <w:rsid w:val="00C14EBC"/>
    <w:rsid w:val="00C14FDC"/>
    <w:rsid w:val="00C15005"/>
    <w:rsid w:val="00C15021"/>
    <w:rsid w:val="00C1503F"/>
    <w:rsid w:val="00C150EB"/>
    <w:rsid w:val="00C15164"/>
    <w:rsid w:val="00C151B9"/>
    <w:rsid w:val="00C1520C"/>
    <w:rsid w:val="00C15262"/>
    <w:rsid w:val="00C152D8"/>
    <w:rsid w:val="00C15420"/>
    <w:rsid w:val="00C15451"/>
    <w:rsid w:val="00C15485"/>
    <w:rsid w:val="00C154C2"/>
    <w:rsid w:val="00C15533"/>
    <w:rsid w:val="00C15652"/>
    <w:rsid w:val="00C1571A"/>
    <w:rsid w:val="00C157FC"/>
    <w:rsid w:val="00C1581D"/>
    <w:rsid w:val="00C159CB"/>
    <w:rsid w:val="00C159F8"/>
    <w:rsid w:val="00C15A70"/>
    <w:rsid w:val="00C15A9C"/>
    <w:rsid w:val="00C15B27"/>
    <w:rsid w:val="00C15B75"/>
    <w:rsid w:val="00C15BDF"/>
    <w:rsid w:val="00C15FA0"/>
    <w:rsid w:val="00C16084"/>
    <w:rsid w:val="00C160C4"/>
    <w:rsid w:val="00C16116"/>
    <w:rsid w:val="00C1615C"/>
    <w:rsid w:val="00C161B9"/>
    <w:rsid w:val="00C1622B"/>
    <w:rsid w:val="00C16250"/>
    <w:rsid w:val="00C1627D"/>
    <w:rsid w:val="00C162BF"/>
    <w:rsid w:val="00C16304"/>
    <w:rsid w:val="00C163B1"/>
    <w:rsid w:val="00C163E4"/>
    <w:rsid w:val="00C16430"/>
    <w:rsid w:val="00C16484"/>
    <w:rsid w:val="00C16491"/>
    <w:rsid w:val="00C164A9"/>
    <w:rsid w:val="00C164BF"/>
    <w:rsid w:val="00C164C3"/>
    <w:rsid w:val="00C16571"/>
    <w:rsid w:val="00C165CD"/>
    <w:rsid w:val="00C165E9"/>
    <w:rsid w:val="00C165F0"/>
    <w:rsid w:val="00C1667F"/>
    <w:rsid w:val="00C1669D"/>
    <w:rsid w:val="00C166EB"/>
    <w:rsid w:val="00C16727"/>
    <w:rsid w:val="00C167D8"/>
    <w:rsid w:val="00C1693C"/>
    <w:rsid w:val="00C16A21"/>
    <w:rsid w:val="00C16A62"/>
    <w:rsid w:val="00C16B42"/>
    <w:rsid w:val="00C16B52"/>
    <w:rsid w:val="00C16B59"/>
    <w:rsid w:val="00C16BB5"/>
    <w:rsid w:val="00C16C34"/>
    <w:rsid w:val="00C16C62"/>
    <w:rsid w:val="00C16CA8"/>
    <w:rsid w:val="00C16CDC"/>
    <w:rsid w:val="00C16D39"/>
    <w:rsid w:val="00C16E03"/>
    <w:rsid w:val="00C16E05"/>
    <w:rsid w:val="00C16EA4"/>
    <w:rsid w:val="00C16EF7"/>
    <w:rsid w:val="00C16F21"/>
    <w:rsid w:val="00C16F36"/>
    <w:rsid w:val="00C16FB5"/>
    <w:rsid w:val="00C1700E"/>
    <w:rsid w:val="00C17018"/>
    <w:rsid w:val="00C1704D"/>
    <w:rsid w:val="00C1709C"/>
    <w:rsid w:val="00C17256"/>
    <w:rsid w:val="00C172A4"/>
    <w:rsid w:val="00C172B3"/>
    <w:rsid w:val="00C173B7"/>
    <w:rsid w:val="00C17465"/>
    <w:rsid w:val="00C174AC"/>
    <w:rsid w:val="00C174EF"/>
    <w:rsid w:val="00C176A2"/>
    <w:rsid w:val="00C1771C"/>
    <w:rsid w:val="00C177D8"/>
    <w:rsid w:val="00C177E9"/>
    <w:rsid w:val="00C17884"/>
    <w:rsid w:val="00C179BC"/>
    <w:rsid w:val="00C179DC"/>
    <w:rsid w:val="00C17B0E"/>
    <w:rsid w:val="00C17BED"/>
    <w:rsid w:val="00C17C03"/>
    <w:rsid w:val="00C17DB8"/>
    <w:rsid w:val="00C17E08"/>
    <w:rsid w:val="00C17ED8"/>
    <w:rsid w:val="00C17FEA"/>
    <w:rsid w:val="00C20050"/>
    <w:rsid w:val="00C20099"/>
    <w:rsid w:val="00C201B4"/>
    <w:rsid w:val="00C2026C"/>
    <w:rsid w:val="00C202A5"/>
    <w:rsid w:val="00C202F7"/>
    <w:rsid w:val="00C20308"/>
    <w:rsid w:val="00C2038C"/>
    <w:rsid w:val="00C2043B"/>
    <w:rsid w:val="00C20488"/>
    <w:rsid w:val="00C204A8"/>
    <w:rsid w:val="00C204FF"/>
    <w:rsid w:val="00C2053E"/>
    <w:rsid w:val="00C205A2"/>
    <w:rsid w:val="00C20728"/>
    <w:rsid w:val="00C208EF"/>
    <w:rsid w:val="00C209BE"/>
    <w:rsid w:val="00C20A12"/>
    <w:rsid w:val="00C20A40"/>
    <w:rsid w:val="00C20A57"/>
    <w:rsid w:val="00C20A86"/>
    <w:rsid w:val="00C20B31"/>
    <w:rsid w:val="00C20BB4"/>
    <w:rsid w:val="00C20D5F"/>
    <w:rsid w:val="00C20DB0"/>
    <w:rsid w:val="00C20DB7"/>
    <w:rsid w:val="00C20E06"/>
    <w:rsid w:val="00C20E0F"/>
    <w:rsid w:val="00C20E93"/>
    <w:rsid w:val="00C20F7A"/>
    <w:rsid w:val="00C20F84"/>
    <w:rsid w:val="00C20F8D"/>
    <w:rsid w:val="00C20FB5"/>
    <w:rsid w:val="00C21072"/>
    <w:rsid w:val="00C21086"/>
    <w:rsid w:val="00C210E4"/>
    <w:rsid w:val="00C21188"/>
    <w:rsid w:val="00C211F5"/>
    <w:rsid w:val="00C2123C"/>
    <w:rsid w:val="00C21245"/>
    <w:rsid w:val="00C212B1"/>
    <w:rsid w:val="00C213A9"/>
    <w:rsid w:val="00C213F3"/>
    <w:rsid w:val="00C2147A"/>
    <w:rsid w:val="00C2151B"/>
    <w:rsid w:val="00C21528"/>
    <w:rsid w:val="00C215C5"/>
    <w:rsid w:val="00C21604"/>
    <w:rsid w:val="00C21744"/>
    <w:rsid w:val="00C2179A"/>
    <w:rsid w:val="00C217D3"/>
    <w:rsid w:val="00C217D6"/>
    <w:rsid w:val="00C21939"/>
    <w:rsid w:val="00C21953"/>
    <w:rsid w:val="00C219AD"/>
    <w:rsid w:val="00C21A06"/>
    <w:rsid w:val="00C21A46"/>
    <w:rsid w:val="00C21A4A"/>
    <w:rsid w:val="00C21A89"/>
    <w:rsid w:val="00C21AA0"/>
    <w:rsid w:val="00C21ABE"/>
    <w:rsid w:val="00C21ACF"/>
    <w:rsid w:val="00C21AEC"/>
    <w:rsid w:val="00C21B1F"/>
    <w:rsid w:val="00C21B3B"/>
    <w:rsid w:val="00C21BD3"/>
    <w:rsid w:val="00C21C14"/>
    <w:rsid w:val="00C21CEC"/>
    <w:rsid w:val="00C21E15"/>
    <w:rsid w:val="00C21E62"/>
    <w:rsid w:val="00C21E7D"/>
    <w:rsid w:val="00C21F11"/>
    <w:rsid w:val="00C21F58"/>
    <w:rsid w:val="00C21FC4"/>
    <w:rsid w:val="00C21FCF"/>
    <w:rsid w:val="00C2200E"/>
    <w:rsid w:val="00C2208E"/>
    <w:rsid w:val="00C2209B"/>
    <w:rsid w:val="00C220B1"/>
    <w:rsid w:val="00C2225C"/>
    <w:rsid w:val="00C222FC"/>
    <w:rsid w:val="00C222FF"/>
    <w:rsid w:val="00C2245F"/>
    <w:rsid w:val="00C2246D"/>
    <w:rsid w:val="00C22476"/>
    <w:rsid w:val="00C22593"/>
    <w:rsid w:val="00C2264D"/>
    <w:rsid w:val="00C22673"/>
    <w:rsid w:val="00C226E1"/>
    <w:rsid w:val="00C2275E"/>
    <w:rsid w:val="00C22853"/>
    <w:rsid w:val="00C228CC"/>
    <w:rsid w:val="00C22911"/>
    <w:rsid w:val="00C2291B"/>
    <w:rsid w:val="00C22947"/>
    <w:rsid w:val="00C22A27"/>
    <w:rsid w:val="00C22A40"/>
    <w:rsid w:val="00C22A4A"/>
    <w:rsid w:val="00C22BBC"/>
    <w:rsid w:val="00C22BC5"/>
    <w:rsid w:val="00C22C7C"/>
    <w:rsid w:val="00C22CCC"/>
    <w:rsid w:val="00C22D94"/>
    <w:rsid w:val="00C22E15"/>
    <w:rsid w:val="00C22E62"/>
    <w:rsid w:val="00C22EBF"/>
    <w:rsid w:val="00C22FCE"/>
    <w:rsid w:val="00C2315D"/>
    <w:rsid w:val="00C23170"/>
    <w:rsid w:val="00C23175"/>
    <w:rsid w:val="00C231C2"/>
    <w:rsid w:val="00C23257"/>
    <w:rsid w:val="00C2327F"/>
    <w:rsid w:val="00C23284"/>
    <w:rsid w:val="00C232C9"/>
    <w:rsid w:val="00C232D1"/>
    <w:rsid w:val="00C2331A"/>
    <w:rsid w:val="00C23327"/>
    <w:rsid w:val="00C2334D"/>
    <w:rsid w:val="00C234AE"/>
    <w:rsid w:val="00C234BB"/>
    <w:rsid w:val="00C234CA"/>
    <w:rsid w:val="00C23517"/>
    <w:rsid w:val="00C2357F"/>
    <w:rsid w:val="00C23599"/>
    <w:rsid w:val="00C235F0"/>
    <w:rsid w:val="00C23635"/>
    <w:rsid w:val="00C23699"/>
    <w:rsid w:val="00C23751"/>
    <w:rsid w:val="00C23767"/>
    <w:rsid w:val="00C237CE"/>
    <w:rsid w:val="00C2380E"/>
    <w:rsid w:val="00C23930"/>
    <w:rsid w:val="00C23962"/>
    <w:rsid w:val="00C239B3"/>
    <w:rsid w:val="00C23A24"/>
    <w:rsid w:val="00C23A9A"/>
    <w:rsid w:val="00C23B48"/>
    <w:rsid w:val="00C23C8D"/>
    <w:rsid w:val="00C23CCD"/>
    <w:rsid w:val="00C23CE5"/>
    <w:rsid w:val="00C23D00"/>
    <w:rsid w:val="00C23D33"/>
    <w:rsid w:val="00C23D88"/>
    <w:rsid w:val="00C23E9D"/>
    <w:rsid w:val="00C23F9C"/>
    <w:rsid w:val="00C23FC3"/>
    <w:rsid w:val="00C23FC8"/>
    <w:rsid w:val="00C2404E"/>
    <w:rsid w:val="00C2408E"/>
    <w:rsid w:val="00C240DB"/>
    <w:rsid w:val="00C240E3"/>
    <w:rsid w:val="00C240F7"/>
    <w:rsid w:val="00C2410F"/>
    <w:rsid w:val="00C24187"/>
    <w:rsid w:val="00C24214"/>
    <w:rsid w:val="00C24367"/>
    <w:rsid w:val="00C244DC"/>
    <w:rsid w:val="00C24545"/>
    <w:rsid w:val="00C24635"/>
    <w:rsid w:val="00C246E9"/>
    <w:rsid w:val="00C24701"/>
    <w:rsid w:val="00C2479A"/>
    <w:rsid w:val="00C24815"/>
    <w:rsid w:val="00C24855"/>
    <w:rsid w:val="00C2497D"/>
    <w:rsid w:val="00C24A86"/>
    <w:rsid w:val="00C24A8B"/>
    <w:rsid w:val="00C24AC7"/>
    <w:rsid w:val="00C24B13"/>
    <w:rsid w:val="00C24BA0"/>
    <w:rsid w:val="00C24BD0"/>
    <w:rsid w:val="00C24D37"/>
    <w:rsid w:val="00C24D7F"/>
    <w:rsid w:val="00C24DBA"/>
    <w:rsid w:val="00C24DD8"/>
    <w:rsid w:val="00C24DEC"/>
    <w:rsid w:val="00C24E1F"/>
    <w:rsid w:val="00C2500C"/>
    <w:rsid w:val="00C25013"/>
    <w:rsid w:val="00C25031"/>
    <w:rsid w:val="00C25049"/>
    <w:rsid w:val="00C251D5"/>
    <w:rsid w:val="00C25349"/>
    <w:rsid w:val="00C253A6"/>
    <w:rsid w:val="00C253B2"/>
    <w:rsid w:val="00C253D7"/>
    <w:rsid w:val="00C2547C"/>
    <w:rsid w:val="00C25483"/>
    <w:rsid w:val="00C254D0"/>
    <w:rsid w:val="00C25548"/>
    <w:rsid w:val="00C255AD"/>
    <w:rsid w:val="00C255CD"/>
    <w:rsid w:val="00C25630"/>
    <w:rsid w:val="00C256E8"/>
    <w:rsid w:val="00C25706"/>
    <w:rsid w:val="00C257E5"/>
    <w:rsid w:val="00C2587A"/>
    <w:rsid w:val="00C25894"/>
    <w:rsid w:val="00C25897"/>
    <w:rsid w:val="00C258B0"/>
    <w:rsid w:val="00C258B1"/>
    <w:rsid w:val="00C259DB"/>
    <w:rsid w:val="00C25A2C"/>
    <w:rsid w:val="00C25CAC"/>
    <w:rsid w:val="00C25CF8"/>
    <w:rsid w:val="00C25E29"/>
    <w:rsid w:val="00C25E7F"/>
    <w:rsid w:val="00C25E8B"/>
    <w:rsid w:val="00C25F47"/>
    <w:rsid w:val="00C25F96"/>
    <w:rsid w:val="00C25FF2"/>
    <w:rsid w:val="00C2608C"/>
    <w:rsid w:val="00C260D3"/>
    <w:rsid w:val="00C2614E"/>
    <w:rsid w:val="00C261A7"/>
    <w:rsid w:val="00C261B8"/>
    <w:rsid w:val="00C261E1"/>
    <w:rsid w:val="00C26256"/>
    <w:rsid w:val="00C262C3"/>
    <w:rsid w:val="00C262FC"/>
    <w:rsid w:val="00C26332"/>
    <w:rsid w:val="00C26480"/>
    <w:rsid w:val="00C264CF"/>
    <w:rsid w:val="00C26583"/>
    <w:rsid w:val="00C265CD"/>
    <w:rsid w:val="00C265D5"/>
    <w:rsid w:val="00C26664"/>
    <w:rsid w:val="00C266AD"/>
    <w:rsid w:val="00C266C4"/>
    <w:rsid w:val="00C26831"/>
    <w:rsid w:val="00C2685B"/>
    <w:rsid w:val="00C26898"/>
    <w:rsid w:val="00C268E3"/>
    <w:rsid w:val="00C26950"/>
    <w:rsid w:val="00C26A05"/>
    <w:rsid w:val="00C26A6C"/>
    <w:rsid w:val="00C26A9A"/>
    <w:rsid w:val="00C26AAB"/>
    <w:rsid w:val="00C26ACD"/>
    <w:rsid w:val="00C26B3F"/>
    <w:rsid w:val="00C26D8C"/>
    <w:rsid w:val="00C26DC5"/>
    <w:rsid w:val="00C26DCB"/>
    <w:rsid w:val="00C26DED"/>
    <w:rsid w:val="00C26E4F"/>
    <w:rsid w:val="00C26E70"/>
    <w:rsid w:val="00C26E8E"/>
    <w:rsid w:val="00C26EE2"/>
    <w:rsid w:val="00C26F37"/>
    <w:rsid w:val="00C26FE2"/>
    <w:rsid w:val="00C26FE5"/>
    <w:rsid w:val="00C27023"/>
    <w:rsid w:val="00C27111"/>
    <w:rsid w:val="00C2717A"/>
    <w:rsid w:val="00C271AF"/>
    <w:rsid w:val="00C271EE"/>
    <w:rsid w:val="00C2720C"/>
    <w:rsid w:val="00C27369"/>
    <w:rsid w:val="00C2737F"/>
    <w:rsid w:val="00C273BC"/>
    <w:rsid w:val="00C273CB"/>
    <w:rsid w:val="00C2744E"/>
    <w:rsid w:val="00C2746A"/>
    <w:rsid w:val="00C2750A"/>
    <w:rsid w:val="00C27605"/>
    <w:rsid w:val="00C2771A"/>
    <w:rsid w:val="00C27763"/>
    <w:rsid w:val="00C27778"/>
    <w:rsid w:val="00C27807"/>
    <w:rsid w:val="00C2787A"/>
    <w:rsid w:val="00C278AC"/>
    <w:rsid w:val="00C278DA"/>
    <w:rsid w:val="00C278F4"/>
    <w:rsid w:val="00C278F7"/>
    <w:rsid w:val="00C279DC"/>
    <w:rsid w:val="00C27A53"/>
    <w:rsid w:val="00C27A99"/>
    <w:rsid w:val="00C27AF0"/>
    <w:rsid w:val="00C27B02"/>
    <w:rsid w:val="00C27B3A"/>
    <w:rsid w:val="00C27B45"/>
    <w:rsid w:val="00C27B6D"/>
    <w:rsid w:val="00C27BD5"/>
    <w:rsid w:val="00C27CAB"/>
    <w:rsid w:val="00C27DF2"/>
    <w:rsid w:val="00C27E4B"/>
    <w:rsid w:val="00C27E53"/>
    <w:rsid w:val="00C27E60"/>
    <w:rsid w:val="00C27F42"/>
    <w:rsid w:val="00C27FAB"/>
    <w:rsid w:val="00C27FAE"/>
    <w:rsid w:val="00C27FF6"/>
    <w:rsid w:val="00C3005A"/>
    <w:rsid w:val="00C30082"/>
    <w:rsid w:val="00C3009B"/>
    <w:rsid w:val="00C300A2"/>
    <w:rsid w:val="00C300D7"/>
    <w:rsid w:val="00C301BF"/>
    <w:rsid w:val="00C3031D"/>
    <w:rsid w:val="00C3031F"/>
    <w:rsid w:val="00C30357"/>
    <w:rsid w:val="00C303AC"/>
    <w:rsid w:val="00C303BB"/>
    <w:rsid w:val="00C303DC"/>
    <w:rsid w:val="00C30482"/>
    <w:rsid w:val="00C304D1"/>
    <w:rsid w:val="00C305A2"/>
    <w:rsid w:val="00C30671"/>
    <w:rsid w:val="00C30689"/>
    <w:rsid w:val="00C306BA"/>
    <w:rsid w:val="00C306EF"/>
    <w:rsid w:val="00C30713"/>
    <w:rsid w:val="00C30762"/>
    <w:rsid w:val="00C30770"/>
    <w:rsid w:val="00C30785"/>
    <w:rsid w:val="00C307C3"/>
    <w:rsid w:val="00C307C8"/>
    <w:rsid w:val="00C307CA"/>
    <w:rsid w:val="00C30809"/>
    <w:rsid w:val="00C30819"/>
    <w:rsid w:val="00C308C6"/>
    <w:rsid w:val="00C30986"/>
    <w:rsid w:val="00C30989"/>
    <w:rsid w:val="00C30991"/>
    <w:rsid w:val="00C30A00"/>
    <w:rsid w:val="00C30AAD"/>
    <w:rsid w:val="00C30B08"/>
    <w:rsid w:val="00C30B66"/>
    <w:rsid w:val="00C30B6F"/>
    <w:rsid w:val="00C30C18"/>
    <w:rsid w:val="00C30D65"/>
    <w:rsid w:val="00C30D85"/>
    <w:rsid w:val="00C30DBC"/>
    <w:rsid w:val="00C30ECD"/>
    <w:rsid w:val="00C30EE8"/>
    <w:rsid w:val="00C30EFB"/>
    <w:rsid w:val="00C30FFC"/>
    <w:rsid w:val="00C31093"/>
    <w:rsid w:val="00C31143"/>
    <w:rsid w:val="00C311E0"/>
    <w:rsid w:val="00C312F9"/>
    <w:rsid w:val="00C313CB"/>
    <w:rsid w:val="00C3141E"/>
    <w:rsid w:val="00C315A6"/>
    <w:rsid w:val="00C316BA"/>
    <w:rsid w:val="00C317D8"/>
    <w:rsid w:val="00C31841"/>
    <w:rsid w:val="00C3185D"/>
    <w:rsid w:val="00C318CD"/>
    <w:rsid w:val="00C31A60"/>
    <w:rsid w:val="00C31AF1"/>
    <w:rsid w:val="00C31B06"/>
    <w:rsid w:val="00C31D1B"/>
    <w:rsid w:val="00C31D1D"/>
    <w:rsid w:val="00C31DA0"/>
    <w:rsid w:val="00C31DFF"/>
    <w:rsid w:val="00C31E90"/>
    <w:rsid w:val="00C31EAE"/>
    <w:rsid w:val="00C31EB4"/>
    <w:rsid w:val="00C31ED5"/>
    <w:rsid w:val="00C31F27"/>
    <w:rsid w:val="00C31F8F"/>
    <w:rsid w:val="00C31FA2"/>
    <w:rsid w:val="00C3200B"/>
    <w:rsid w:val="00C32033"/>
    <w:rsid w:val="00C320F3"/>
    <w:rsid w:val="00C320F5"/>
    <w:rsid w:val="00C32144"/>
    <w:rsid w:val="00C321AC"/>
    <w:rsid w:val="00C321CB"/>
    <w:rsid w:val="00C3220A"/>
    <w:rsid w:val="00C32210"/>
    <w:rsid w:val="00C32255"/>
    <w:rsid w:val="00C32289"/>
    <w:rsid w:val="00C322E3"/>
    <w:rsid w:val="00C3232B"/>
    <w:rsid w:val="00C3235C"/>
    <w:rsid w:val="00C323F8"/>
    <w:rsid w:val="00C323FD"/>
    <w:rsid w:val="00C32450"/>
    <w:rsid w:val="00C324D2"/>
    <w:rsid w:val="00C325B8"/>
    <w:rsid w:val="00C3265E"/>
    <w:rsid w:val="00C32668"/>
    <w:rsid w:val="00C326A7"/>
    <w:rsid w:val="00C3283D"/>
    <w:rsid w:val="00C328F7"/>
    <w:rsid w:val="00C32991"/>
    <w:rsid w:val="00C329A4"/>
    <w:rsid w:val="00C32A33"/>
    <w:rsid w:val="00C32AB0"/>
    <w:rsid w:val="00C32AD5"/>
    <w:rsid w:val="00C32ADF"/>
    <w:rsid w:val="00C32AF6"/>
    <w:rsid w:val="00C32B89"/>
    <w:rsid w:val="00C32B8B"/>
    <w:rsid w:val="00C32BB1"/>
    <w:rsid w:val="00C32C7E"/>
    <w:rsid w:val="00C32C9F"/>
    <w:rsid w:val="00C32CFB"/>
    <w:rsid w:val="00C32D0D"/>
    <w:rsid w:val="00C32D48"/>
    <w:rsid w:val="00C32D4F"/>
    <w:rsid w:val="00C32E5D"/>
    <w:rsid w:val="00C32F0A"/>
    <w:rsid w:val="00C32FE6"/>
    <w:rsid w:val="00C33005"/>
    <w:rsid w:val="00C330B1"/>
    <w:rsid w:val="00C330DC"/>
    <w:rsid w:val="00C33108"/>
    <w:rsid w:val="00C3310C"/>
    <w:rsid w:val="00C3316E"/>
    <w:rsid w:val="00C3317D"/>
    <w:rsid w:val="00C33194"/>
    <w:rsid w:val="00C331B2"/>
    <w:rsid w:val="00C33203"/>
    <w:rsid w:val="00C333C1"/>
    <w:rsid w:val="00C3341F"/>
    <w:rsid w:val="00C33441"/>
    <w:rsid w:val="00C33481"/>
    <w:rsid w:val="00C334D6"/>
    <w:rsid w:val="00C334E4"/>
    <w:rsid w:val="00C33554"/>
    <w:rsid w:val="00C3355C"/>
    <w:rsid w:val="00C33597"/>
    <w:rsid w:val="00C335E0"/>
    <w:rsid w:val="00C3360E"/>
    <w:rsid w:val="00C33661"/>
    <w:rsid w:val="00C3367E"/>
    <w:rsid w:val="00C336C5"/>
    <w:rsid w:val="00C336D3"/>
    <w:rsid w:val="00C3374B"/>
    <w:rsid w:val="00C3381C"/>
    <w:rsid w:val="00C3381D"/>
    <w:rsid w:val="00C33848"/>
    <w:rsid w:val="00C338E0"/>
    <w:rsid w:val="00C33C24"/>
    <w:rsid w:val="00C33C73"/>
    <w:rsid w:val="00C33C90"/>
    <w:rsid w:val="00C33CE0"/>
    <w:rsid w:val="00C33D66"/>
    <w:rsid w:val="00C33E51"/>
    <w:rsid w:val="00C33E63"/>
    <w:rsid w:val="00C33EFC"/>
    <w:rsid w:val="00C33F9F"/>
    <w:rsid w:val="00C33FDB"/>
    <w:rsid w:val="00C34006"/>
    <w:rsid w:val="00C3403F"/>
    <w:rsid w:val="00C3408D"/>
    <w:rsid w:val="00C34110"/>
    <w:rsid w:val="00C3418C"/>
    <w:rsid w:val="00C341BE"/>
    <w:rsid w:val="00C341D6"/>
    <w:rsid w:val="00C34231"/>
    <w:rsid w:val="00C34256"/>
    <w:rsid w:val="00C34279"/>
    <w:rsid w:val="00C34313"/>
    <w:rsid w:val="00C3438E"/>
    <w:rsid w:val="00C343FF"/>
    <w:rsid w:val="00C34457"/>
    <w:rsid w:val="00C34552"/>
    <w:rsid w:val="00C345CA"/>
    <w:rsid w:val="00C3466F"/>
    <w:rsid w:val="00C34713"/>
    <w:rsid w:val="00C34840"/>
    <w:rsid w:val="00C3485F"/>
    <w:rsid w:val="00C348D0"/>
    <w:rsid w:val="00C349D8"/>
    <w:rsid w:val="00C34A60"/>
    <w:rsid w:val="00C34A99"/>
    <w:rsid w:val="00C34A9A"/>
    <w:rsid w:val="00C34B23"/>
    <w:rsid w:val="00C34B7F"/>
    <w:rsid w:val="00C34C82"/>
    <w:rsid w:val="00C34CF8"/>
    <w:rsid w:val="00C34D1E"/>
    <w:rsid w:val="00C34D73"/>
    <w:rsid w:val="00C34D76"/>
    <w:rsid w:val="00C34DA7"/>
    <w:rsid w:val="00C34DC2"/>
    <w:rsid w:val="00C34E91"/>
    <w:rsid w:val="00C34ED4"/>
    <w:rsid w:val="00C34EE5"/>
    <w:rsid w:val="00C34F1A"/>
    <w:rsid w:val="00C35144"/>
    <w:rsid w:val="00C3523E"/>
    <w:rsid w:val="00C3524C"/>
    <w:rsid w:val="00C3525B"/>
    <w:rsid w:val="00C35325"/>
    <w:rsid w:val="00C35344"/>
    <w:rsid w:val="00C35357"/>
    <w:rsid w:val="00C35395"/>
    <w:rsid w:val="00C353FE"/>
    <w:rsid w:val="00C3558E"/>
    <w:rsid w:val="00C355EE"/>
    <w:rsid w:val="00C35615"/>
    <w:rsid w:val="00C35658"/>
    <w:rsid w:val="00C35745"/>
    <w:rsid w:val="00C35771"/>
    <w:rsid w:val="00C357A4"/>
    <w:rsid w:val="00C357B4"/>
    <w:rsid w:val="00C3583D"/>
    <w:rsid w:val="00C35859"/>
    <w:rsid w:val="00C3589B"/>
    <w:rsid w:val="00C358AA"/>
    <w:rsid w:val="00C358B0"/>
    <w:rsid w:val="00C3597A"/>
    <w:rsid w:val="00C359DA"/>
    <w:rsid w:val="00C35A1F"/>
    <w:rsid w:val="00C35A2D"/>
    <w:rsid w:val="00C35B0C"/>
    <w:rsid w:val="00C35BB1"/>
    <w:rsid w:val="00C35CBF"/>
    <w:rsid w:val="00C35D0C"/>
    <w:rsid w:val="00C35D44"/>
    <w:rsid w:val="00C35D45"/>
    <w:rsid w:val="00C35D59"/>
    <w:rsid w:val="00C35D63"/>
    <w:rsid w:val="00C35E42"/>
    <w:rsid w:val="00C35EA2"/>
    <w:rsid w:val="00C35F90"/>
    <w:rsid w:val="00C35FF9"/>
    <w:rsid w:val="00C36017"/>
    <w:rsid w:val="00C361B6"/>
    <w:rsid w:val="00C361E6"/>
    <w:rsid w:val="00C3627D"/>
    <w:rsid w:val="00C3629E"/>
    <w:rsid w:val="00C36335"/>
    <w:rsid w:val="00C36350"/>
    <w:rsid w:val="00C3637E"/>
    <w:rsid w:val="00C36463"/>
    <w:rsid w:val="00C36555"/>
    <w:rsid w:val="00C3657C"/>
    <w:rsid w:val="00C3657F"/>
    <w:rsid w:val="00C3669B"/>
    <w:rsid w:val="00C36729"/>
    <w:rsid w:val="00C36742"/>
    <w:rsid w:val="00C367A0"/>
    <w:rsid w:val="00C367CF"/>
    <w:rsid w:val="00C367E5"/>
    <w:rsid w:val="00C3682C"/>
    <w:rsid w:val="00C3685B"/>
    <w:rsid w:val="00C3685C"/>
    <w:rsid w:val="00C36892"/>
    <w:rsid w:val="00C368F2"/>
    <w:rsid w:val="00C368F5"/>
    <w:rsid w:val="00C36917"/>
    <w:rsid w:val="00C36AEA"/>
    <w:rsid w:val="00C36B04"/>
    <w:rsid w:val="00C36BAB"/>
    <w:rsid w:val="00C36CEF"/>
    <w:rsid w:val="00C36DE2"/>
    <w:rsid w:val="00C36E1A"/>
    <w:rsid w:val="00C36E20"/>
    <w:rsid w:val="00C36F3F"/>
    <w:rsid w:val="00C370A4"/>
    <w:rsid w:val="00C370E6"/>
    <w:rsid w:val="00C37118"/>
    <w:rsid w:val="00C3712A"/>
    <w:rsid w:val="00C371CE"/>
    <w:rsid w:val="00C37205"/>
    <w:rsid w:val="00C3723B"/>
    <w:rsid w:val="00C3724B"/>
    <w:rsid w:val="00C37301"/>
    <w:rsid w:val="00C373BE"/>
    <w:rsid w:val="00C373DD"/>
    <w:rsid w:val="00C3743B"/>
    <w:rsid w:val="00C37446"/>
    <w:rsid w:val="00C3746C"/>
    <w:rsid w:val="00C37471"/>
    <w:rsid w:val="00C37473"/>
    <w:rsid w:val="00C374AE"/>
    <w:rsid w:val="00C37524"/>
    <w:rsid w:val="00C37549"/>
    <w:rsid w:val="00C375B9"/>
    <w:rsid w:val="00C375CC"/>
    <w:rsid w:val="00C3761B"/>
    <w:rsid w:val="00C37672"/>
    <w:rsid w:val="00C3775D"/>
    <w:rsid w:val="00C37802"/>
    <w:rsid w:val="00C3782B"/>
    <w:rsid w:val="00C37851"/>
    <w:rsid w:val="00C37852"/>
    <w:rsid w:val="00C378E9"/>
    <w:rsid w:val="00C3790D"/>
    <w:rsid w:val="00C37A13"/>
    <w:rsid w:val="00C37A99"/>
    <w:rsid w:val="00C37AA8"/>
    <w:rsid w:val="00C37AB1"/>
    <w:rsid w:val="00C37ADC"/>
    <w:rsid w:val="00C37B3A"/>
    <w:rsid w:val="00C37B8A"/>
    <w:rsid w:val="00C37BBA"/>
    <w:rsid w:val="00C37BC9"/>
    <w:rsid w:val="00C37C36"/>
    <w:rsid w:val="00C37CDE"/>
    <w:rsid w:val="00C37CE3"/>
    <w:rsid w:val="00C37DCD"/>
    <w:rsid w:val="00C37E5C"/>
    <w:rsid w:val="00C37E9A"/>
    <w:rsid w:val="00C37EA4"/>
    <w:rsid w:val="00C37F8C"/>
    <w:rsid w:val="00C40003"/>
    <w:rsid w:val="00C4004E"/>
    <w:rsid w:val="00C40086"/>
    <w:rsid w:val="00C400B6"/>
    <w:rsid w:val="00C400DA"/>
    <w:rsid w:val="00C40132"/>
    <w:rsid w:val="00C40146"/>
    <w:rsid w:val="00C40224"/>
    <w:rsid w:val="00C40300"/>
    <w:rsid w:val="00C4041A"/>
    <w:rsid w:val="00C40479"/>
    <w:rsid w:val="00C404A7"/>
    <w:rsid w:val="00C40594"/>
    <w:rsid w:val="00C405E1"/>
    <w:rsid w:val="00C405FF"/>
    <w:rsid w:val="00C4061F"/>
    <w:rsid w:val="00C40708"/>
    <w:rsid w:val="00C4073A"/>
    <w:rsid w:val="00C407D4"/>
    <w:rsid w:val="00C40829"/>
    <w:rsid w:val="00C4094F"/>
    <w:rsid w:val="00C40972"/>
    <w:rsid w:val="00C409A2"/>
    <w:rsid w:val="00C409F2"/>
    <w:rsid w:val="00C40A08"/>
    <w:rsid w:val="00C40A41"/>
    <w:rsid w:val="00C40A92"/>
    <w:rsid w:val="00C40A93"/>
    <w:rsid w:val="00C40A94"/>
    <w:rsid w:val="00C40AEE"/>
    <w:rsid w:val="00C40AF8"/>
    <w:rsid w:val="00C40B1A"/>
    <w:rsid w:val="00C40B2B"/>
    <w:rsid w:val="00C40B3D"/>
    <w:rsid w:val="00C40D0A"/>
    <w:rsid w:val="00C40D48"/>
    <w:rsid w:val="00C40DDE"/>
    <w:rsid w:val="00C40DF5"/>
    <w:rsid w:val="00C40E74"/>
    <w:rsid w:val="00C40F10"/>
    <w:rsid w:val="00C40F45"/>
    <w:rsid w:val="00C40F64"/>
    <w:rsid w:val="00C40FF2"/>
    <w:rsid w:val="00C41036"/>
    <w:rsid w:val="00C41037"/>
    <w:rsid w:val="00C41131"/>
    <w:rsid w:val="00C411FC"/>
    <w:rsid w:val="00C41211"/>
    <w:rsid w:val="00C41225"/>
    <w:rsid w:val="00C41227"/>
    <w:rsid w:val="00C412DB"/>
    <w:rsid w:val="00C412E7"/>
    <w:rsid w:val="00C4131D"/>
    <w:rsid w:val="00C413FE"/>
    <w:rsid w:val="00C4140B"/>
    <w:rsid w:val="00C41412"/>
    <w:rsid w:val="00C4154C"/>
    <w:rsid w:val="00C415DB"/>
    <w:rsid w:val="00C415EC"/>
    <w:rsid w:val="00C41642"/>
    <w:rsid w:val="00C4168A"/>
    <w:rsid w:val="00C416C3"/>
    <w:rsid w:val="00C4170D"/>
    <w:rsid w:val="00C41829"/>
    <w:rsid w:val="00C418B0"/>
    <w:rsid w:val="00C41916"/>
    <w:rsid w:val="00C41938"/>
    <w:rsid w:val="00C41AE5"/>
    <w:rsid w:val="00C41B28"/>
    <w:rsid w:val="00C41C08"/>
    <w:rsid w:val="00C41C28"/>
    <w:rsid w:val="00C41CAE"/>
    <w:rsid w:val="00C41CD9"/>
    <w:rsid w:val="00C41D76"/>
    <w:rsid w:val="00C41DE4"/>
    <w:rsid w:val="00C41DED"/>
    <w:rsid w:val="00C41E3C"/>
    <w:rsid w:val="00C41EFF"/>
    <w:rsid w:val="00C41FE9"/>
    <w:rsid w:val="00C4205C"/>
    <w:rsid w:val="00C420C1"/>
    <w:rsid w:val="00C4212B"/>
    <w:rsid w:val="00C42275"/>
    <w:rsid w:val="00C423C3"/>
    <w:rsid w:val="00C424CD"/>
    <w:rsid w:val="00C424DC"/>
    <w:rsid w:val="00C42531"/>
    <w:rsid w:val="00C42579"/>
    <w:rsid w:val="00C42593"/>
    <w:rsid w:val="00C425A2"/>
    <w:rsid w:val="00C42604"/>
    <w:rsid w:val="00C426B1"/>
    <w:rsid w:val="00C42703"/>
    <w:rsid w:val="00C42720"/>
    <w:rsid w:val="00C42728"/>
    <w:rsid w:val="00C42754"/>
    <w:rsid w:val="00C4275D"/>
    <w:rsid w:val="00C427A6"/>
    <w:rsid w:val="00C42828"/>
    <w:rsid w:val="00C42871"/>
    <w:rsid w:val="00C428B3"/>
    <w:rsid w:val="00C42930"/>
    <w:rsid w:val="00C42939"/>
    <w:rsid w:val="00C42988"/>
    <w:rsid w:val="00C429EB"/>
    <w:rsid w:val="00C42A27"/>
    <w:rsid w:val="00C42A4B"/>
    <w:rsid w:val="00C42A7D"/>
    <w:rsid w:val="00C42B76"/>
    <w:rsid w:val="00C42BE2"/>
    <w:rsid w:val="00C42BEF"/>
    <w:rsid w:val="00C42CDA"/>
    <w:rsid w:val="00C42DAC"/>
    <w:rsid w:val="00C42DFB"/>
    <w:rsid w:val="00C42E06"/>
    <w:rsid w:val="00C42E11"/>
    <w:rsid w:val="00C42E7D"/>
    <w:rsid w:val="00C42E81"/>
    <w:rsid w:val="00C42F3F"/>
    <w:rsid w:val="00C42F6E"/>
    <w:rsid w:val="00C42FFC"/>
    <w:rsid w:val="00C4304E"/>
    <w:rsid w:val="00C4315F"/>
    <w:rsid w:val="00C43161"/>
    <w:rsid w:val="00C431E3"/>
    <w:rsid w:val="00C43223"/>
    <w:rsid w:val="00C43225"/>
    <w:rsid w:val="00C43266"/>
    <w:rsid w:val="00C4326D"/>
    <w:rsid w:val="00C4327A"/>
    <w:rsid w:val="00C43290"/>
    <w:rsid w:val="00C43330"/>
    <w:rsid w:val="00C43389"/>
    <w:rsid w:val="00C433CA"/>
    <w:rsid w:val="00C434B4"/>
    <w:rsid w:val="00C43518"/>
    <w:rsid w:val="00C43573"/>
    <w:rsid w:val="00C43609"/>
    <w:rsid w:val="00C43681"/>
    <w:rsid w:val="00C43697"/>
    <w:rsid w:val="00C436ED"/>
    <w:rsid w:val="00C43728"/>
    <w:rsid w:val="00C4377B"/>
    <w:rsid w:val="00C43842"/>
    <w:rsid w:val="00C438B5"/>
    <w:rsid w:val="00C439CC"/>
    <w:rsid w:val="00C43A93"/>
    <w:rsid w:val="00C43AF4"/>
    <w:rsid w:val="00C43B6A"/>
    <w:rsid w:val="00C43B8F"/>
    <w:rsid w:val="00C43C94"/>
    <w:rsid w:val="00C43D21"/>
    <w:rsid w:val="00C43D4A"/>
    <w:rsid w:val="00C43D60"/>
    <w:rsid w:val="00C43E2E"/>
    <w:rsid w:val="00C43E5C"/>
    <w:rsid w:val="00C43EEC"/>
    <w:rsid w:val="00C43F77"/>
    <w:rsid w:val="00C43FD0"/>
    <w:rsid w:val="00C44070"/>
    <w:rsid w:val="00C4411D"/>
    <w:rsid w:val="00C44183"/>
    <w:rsid w:val="00C441FC"/>
    <w:rsid w:val="00C442F2"/>
    <w:rsid w:val="00C4442E"/>
    <w:rsid w:val="00C44432"/>
    <w:rsid w:val="00C44440"/>
    <w:rsid w:val="00C444CE"/>
    <w:rsid w:val="00C44564"/>
    <w:rsid w:val="00C44568"/>
    <w:rsid w:val="00C4464B"/>
    <w:rsid w:val="00C44685"/>
    <w:rsid w:val="00C446FC"/>
    <w:rsid w:val="00C44934"/>
    <w:rsid w:val="00C449F6"/>
    <w:rsid w:val="00C44A65"/>
    <w:rsid w:val="00C44AB1"/>
    <w:rsid w:val="00C44AF1"/>
    <w:rsid w:val="00C44B80"/>
    <w:rsid w:val="00C44B89"/>
    <w:rsid w:val="00C44C66"/>
    <w:rsid w:val="00C44CDD"/>
    <w:rsid w:val="00C44D1B"/>
    <w:rsid w:val="00C44E16"/>
    <w:rsid w:val="00C44E3C"/>
    <w:rsid w:val="00C44E87"/>
    <w:rsid w:val="00C44EBC"/>
    <w:rsid w:val="00C44ED9"/>
    <w:rsid w:val="00C44F68"/>
    <w:rsid w:val="00C44FF8"/>
    <w:rsid w:val="00C45049"/>
    <w:rsid w:val="00C4507E"/>
    <w:rsid w:val="00C450C3"/>
    <w:rsid w:val="00C45133"/>
    <w:rsid w:val="00C4527B"/>
    <w:rsid w:val="00C452D8"/>
    <w:rsid w:val="00C4535B"/>
    <w:rsid w:val="00C45377"/>
    <w:rsid w:val="00C45418"/>
    <w:rsid w:val="00C45427"/>
    <w:rsid w:val="00C454CA"/>
    <w:rsid w:val="00C454ED"/>
    <w:rsid w:val="00C4559B"/>
    <w:rsid w:val="00C4562D"/>
    <w:rsid w:val="00C45713"/>
    <w:rsid w:val="00C45767"/>
    <w:rsid w:val="00C457AB"/>
    <w:rsid w:val="00C457F9"/>
    <w:rsid w:val="00C45898"/>
    <w:rsid w:val="00C45906"/>
    <w:rsid w:val="00C459C5"/>
    <w:rsid w:val="00C459F6"/>
    <w:rsid w:val="00C459FC"/>
    <w:rsid w:val="00C45A56"/>
    <w:rsid w:val="00C45AB9"/>
    <w:rsid w:val="00C45B5E"/>
    <w:rsid w:val="00C45C4C"/>
    <w:rsid w:val="00C45CF8"/>
    <w:rsid w:val="00C45D10"/>
    <w:rsid w:val="00C45DD1"/>
    <w:rsid w:val="00C45E90"/>
    <w:rsid w:val="00C45EDC"/>
    <w:rsid w:val="00C45FA4"/>
    <w:rsid w:val="00C45FAD"/>
    <w:rsid w:val="00C45FF1"/>
    <w:rsid w:val="00C46074"/>
    <w:rsid w:val="00C46138"/>
    <w:rsid w:val="00C4615E"/>
    <w:rsid w:val="00C46183"/>
    <w:rsid w:val="00C46191"/>
    <w:rsid w:val="00C461D8"/>
    <w:rsid w:val="00C462B6"/>
    <w:rsid w:val="00C462F8"/>
    <w:rsid w:val="00C46357"/>
    <w:rsid w:val="00C463E9"/>
    <w:rsid w:val="00C464F3"/>
    <w:rsid w:val="00C46508"/>
    <w:rsid w:val="00C4656B"/>
    <w:rsid w:val="00C465D9"/>
    <w:rsid w:val="00C46671"/>
    <w:rsid w:val="00C466F9"/>
    <w:rsid w:val="00C46729"/>
    <w:rsid w:val="00C4675E"/>
    <w:rsid w:val="00C46855"/>
    <w:rsid w:val="00C4687F"/>
    <w:rsid w:val="00C468A5"/>
    <w:rsid w:val="00C468AC"/>
    <w:rsid w:val="00C469DC"/>
    <w:rsid w:val="00C46A07"/>
    <w:rsid w:val="00C46A16"/>
    <w:rsid w:val="00C46AB5"/>
    <w:rsid w:val="00C46B47"/>
    <w:rsid w:val="00C46B69"/>
    <w:rsid w:val="00C46C52"/>
    <w:rsid w:val="00C46CA0"/>
    <w:rsid w:val="00C46CC1"/>
    <w:rsid w:val="00C46D7E"/>
    <w:rsid w:val="00C46D99"/>
    <w:rsid w:val="00C46DAE"/>
    <w:rsid w:val="00C46E66"/>
    <w:rsid w:val="00C46F81"/>
    <w:rsid w:val="00C4701F"/>
    <w:rsid w:val="00C47021"/>
    <w:rsid w:val="00C470C7"/>
    <w:rsid w:val="00C470C8"/>
    <w:rsid w:val="00C470DA"/>
    <w:rsid w:val="00C470E7"/>
    <w:rsid w:val="00C4723C"/>
    <w:rsid w:val="00C472D5"/>
    <w:rsid w:val="00C4735D"/>
    <w:rsid w:val="00C47398"/>
    <w:rsid w:val="00C473CE"/>
    <w:rsid w:val="00C473D6"/>
    <w:rsid w:val="00C47473"/>
    <w:rsid w:val="00C47475"/>
    <w:rsid w:val="00C47486"/>
    <w:rsid w:val="00C475AE"/>
    <w:rsid w:val="00C475B0"/>
    <w:rsid w:val="00C475D2"/>
    <w:rsid w:val="00C47642"/>
    <w:rsid w:val="00C4770F"/>
    <w:rsid w:val="00C47712"/>
    <w:rsid w:val="00C477A9"/>
    <w:rsid w:val="00C477C5"/>
    <w:rsid w:val="00C478C2"/>
    <w:rsid w:val="00C478FF"/>
    <w:rsid w:val="00C47918"/>
    <w:rsid w:val="00C47973"/>
    <w:rsid w:val="00C479F2"/>
    <w:rsid w:val="00C47A3C"/>
    <w:rsid w:val="00C47A66"/>
    <w:rsid w:val="00C47B2D"/>
    <w:rsid w:val="00C47B38"/>
    <w:rsid w:val="00C47B9E"/>
    <w:rsid w:val="00C47C2E"/>
    <w:rsid w:val="00C47C53"/>
    <w:rsid w:val="00C47D2C"/>
    <w:rsid w:val="00C47D76"/>
    <w:rsid w:val="00C47D91"/>
    <w:rsid w:val="00C47DFF"/>
    <w:rsid w:val="00C47F87"/>
    <w:rsid w:val="00C47FAE"/>
    <w:rsid w:val="00C47FB9"/>
    <w:rsid w:val="00C50020"/>
    <w:rsid w:val="00C50085"/>
    <w:rsid w:val="00C500B4"/>
    <w:rsid w:val="00C500D2"/>
    <w:rsid w:val="00C50114"/>
    <w:rsid w:val="00C5016E"/>
    <w:rsid w:val="00C501FA"/>
    <w:rsid w:val="00C50203"/>
    <w:rsid w:val="00C5023A"/>
    <w:rsid w:val="00C5026B"/>
    <w:rsid w:val="00C50288"/>
    <w:rsid w:val="00C502E1"/>
    <w:rsid w:val="00C502F0"/>
    <w:rsid w:val="00C5034F"/>
    <w:rsid w:val="00C5038B"/>
    <w:rsid w:val="00C503E4"/>
    <w:rsid w:val="00C503E8"/>
    <w:rsid w:val="00C50554"/>
    <w:rsid w:val="00C50597"/>
    <w:rsid w:val="00C50603"/>
    <w:rsid w:val="00C50675"/>
    <w:rsid w:val="00C5069E"/>
    <w:rsid w:val="00C506B6"/>
    <w:rsid w:val="00C506D1"/>
    <w:rsid w:val="00C50737"/>
    <w:rsid w:val="00C50870"/>
    <w:rsid w:val="00C5088E"/>
    <w:rsid w:val="00C508E0"/>
    <w:rsid w:val="00C50931"/>
    <w:rsid w:val="00C50A11"/>
    <w:rsid w:val="00C50A27"/>
    <w:rsid w:val="00C50A68"/>
    <w:rsid w:val="00C50A8D"/>
    <w:rsid w:val="00C50D12"/>
    <w:rsid w:val="00C50D37"/>
    <w:rsid w:val="00C50D72"/>
    <w:rsid w:val="00C50DCD"/>
    <w:rsid w:val="00C50E18"/>
    <w:rsid w:val="00C50E1E"/>
    <w:rsid w:val="00C50F88"/>
    <w:rsid w:val="00C50F9B"/>
    <w:rsid w:val="00C51000"/>
    <w:rsid w:val="00C51058"/>
    <w:rsid w:val="00C5110B"/>
    <w:rsid w:val="00C51162"/>
    <w:rsid w:val="00C511D3"/>
    <w:rsid w:val="00C51205"/>
    <w:rsid w:val="00C5128C"/>
    <w:rsid w:val="00C51293"/>
    <w:rsid w:val="00C512EA"/>
    <w:rsid w:val="00C5139F"/>
    <w:rsid w:val="00C5158D"/>
    <w:rsid w:val="00C515B8"/>
    <w:rsid w:val="00C51607"/>
    <w:rsid w:val="00C5166D"/>
    <w:rsid w:val="00C516F1"/>
    <w:rsid w:val="00C51744"/>
    <w:rsid w:val="00C517FF"/>
    <w:rsid w:val="00C5182A"/>
    <w:rsid w:val="00C51833"/>
    <w:rsid w:val="00C5189D"/>
    <w:rsid w:val="00C518E0"/>
    <w:rsid w:val="00C518FB"/>
    <w:rsid w:val="00C5191C"/>
    <w:rsid w:val="00C5197E"/>
    <w:rsid w:val="00C519DD"/>
    <w:rsid w:val="00C51A0A"/>
    <w:rsid w:val="00C51B26"/>
    <w:rsid w:val="00C51C76"/>
    <w:rsid w:val="00C51CAD"/>
    <w:rsid w:val="00C51CE7"/>
    <w:rsid w:val="00C51D25"/>
    <w:rsid w:val="00C51D71"/>
    <w:rsid w:val="00C51DA3"/>
    <w:rsid w:val="00C51E52"/>
    <w:rsid w:val="00C51E79"/>
    <w:rsid w:val="00C51F3E"/>
    <w:rsid w:val="00C51F41"/>
    <w:rsid w:val="00C51F46"/>
    <w:rsid w:val="00C51F99"/>
    <w:rsid w:val="00C52025"/>
    <w:rsid w:val="00C5203F"/>
    <w:rsid w:val="00C52073"/>
    <w:rsid w:val="00C5213C"/>
    <w:rsid w:val="00C52199"/>
    <w:rsid w:val="00C521A4"/>
    <w:rsid w:val="00C521C5"/>
    <w:rsid w:val="00C52259"/>
    <w:rsid w:val="00C52280"/>
    <w:rsid w:val="00C52375"/>
    <w:rsid w:val="00C5237D"/>
    <w:rsid w:val="00C523DF"/>
    <w:rsid w:val="00C52437"/>
    <w:rsid w:val="00C52443"/>
    <w:rsid w:val="00C5245E"/>
    <w:rsid w:val="00C52543"/>
    <w:rsid w:val="00C52689"/>
    <w:rsid w:val="00C5268B"/>
    <w:rsid w:val="00C52692"/>
    <w:rsid w:val="00C527B9"/>
    <w:rsid w:val="00C527E9"/>
    <w:rsid w:val="00C5280B"/>
    <w:rsid w:val="00C5284B"/>
    <w:rsid w:val="00C52918"/>
    <w:rsid w:val="00C52B55"/>
    <w:rsid w:val="00C52BDB"/>
    <w:rsid w:val="00C52BFE"/>
    <w:rsid w:val="00C52CA2"/>
    <w:rsid w:val="00C52E14"/>
    <w:rsid w:val="00C52E32"/>
    <w:rsid w:val="00C52EA0"/>
    <w:rsid w:val="00C52EB3"/>
    <w:rsid w:val="00C52F83"/>
    <w:rsid w:val="00C52FAC"/>
    <w:rsid w:val="00C52FC9"/>
    <w:rsid w:val="00C52FD7"/>
    <w:rsid w:val="00C530A5"/>
    <w:rsid w:val="00C530C5"/>
    <w:rsid w:val="00C5325E"/>
    <w:rsid w:val="00C53333"/>
    <w:rsid w:val="00C5340C"/>
    <w:rsid w:val="00C53434"/>
    <w:rsid w:val="00C53441"/>
    <w:rsid w:val="00C534AE"/>
    <w:rsid w:val="00C534BA"/>
    <w:rsid w:val="00C534C6"/>
    <w:rsid w:val="00C534C7"/>
    <w:rsid w:val="00C534E9"/>
    <w:rsid w:val="00C53543"/>
    <w:rsid w:val="00C53581"/>
    <w:rsid w:val="00C535B2"/>
    <w:rsid w:val="00C53686"/>
    <w:rsid w:val="00C5373C"/>
    <w:rsid w:val="00C537C4"/>
    <w:rsid w:val="00C5386C"/>
    <w:rsid w:val="00C53871"/>
    <w:rsid w:val="00C538A7"/>
    <w:rsid w:val="00C53954"/>
    <w:rsid w:val="00C53AA2"/>
    <w:rsid w:val="00C53AA5"/>
    <w:rsid w:val="00C53AB6"/>
    <w:rsid w:val="00C53B32"/>
    <w:rsid w:val="00C53B3B"/>
    <w:rsid w:val="00C53BEF"/>
    <w:rsid w:val="00C53C08"/>
    <w:rsid w:val="00C53C41"/>
    <w:rsid w:val="00C53C53"/>
    <w:rsid w:val="00C53C8A"/>
    <w:rsid w:val="00C53CB5"/>
    <w:rsid w:val="00C53CBD"/>
    <w:rsid w:val="00C53D3C"/>
    <w:rsid w:val="00C53D67"/>
    <w:rsid w:val="00C53E00"/>
    <w:rsid w:val="00C53E12"/>
    <w:rsid w:val="00C53EAD"/>
    <w:rsid w:val="00C53EC5"/>
    <w:rsid w:val="00C53EE2"/>
    <w:rsid w:val="00C53F5A"/>
    <w:rsid w:val="00C53FAE"/>
    <w:rsid w:val="00C54057"/>
    <w:rsid w:val="00C54095"/>
    <w:rsid w:val="00C541A5"/>
    <w:rsid w:val="00C541AE"/>
    <w:rsid w:val="00C541D9"/>
    <w:rsid w:val="00C542F2"/>
    <w:rsid w:val="00C5436D"/>
    <w:rsid w:val="00C543AC"/>
    <w:rsid w:val="00C543C7"/>
    <w:rsid w:val="00C54414"/>
    <w:rsid w:val="00C54453"/>
    <w:rsid w:val="00C54498"/>
    <w:rsid w:val="00C544F1"/>
    <w:rsid w:val="00C54566"/>
    <w:rsid w:val="00C545D9"/>
    <w:rsid w:val="00C54612"/>
    <w:rsid w:val="00C54753"/>
    <w:rsid w:val="00C5478B"/>
    <w:rsid w:val="00C5484C"/>
    <w:rsid w:val="00C5488C"/>
    <w:rsid w:val="00C549D5"/>
    <w:rsid w:val="00C54A2F"/>
    <w:rsid w:val="00C54A59"/>
    <w:rsid w:val="00C54A8E"/>
    <w:rsid w:val="00C54B5F"/>
    <w:rsid w:val="00C54C1A"/>
    <w:rsid w:val="00C54C4A"/>
    <w:rsid w:val="00C54CC1"/>
    <w:rsid w:val="00C54CEC"/>
    <w:rsid w:val="00C54D61"/>
    <w:rsid w:val="00C54D82"/>
    <w:rsid w:val="00C54E45"/>
    <w:rsid w:val="00C54E80"/>
    <w:rsid w:val="00C54EA8"/>
    <w:rsid w:val="00C54F06"/>
    <w:rsid w:val="00C54FED"/>
    <w:rsid w:val="00C5500E"/>
    <w:rsid w:val="00C550FE"/>
    <w:rsid w:val="00C5517E"/>
    <w:rsid w:val="00C5527C"/>
    <w:rsid w:val="00C552D3"/>
    <w:rsid w:val="00C552DD"/>
    <w:rsid w:val="00C5532A"/>
    <w:rsid w:val="00C553FF"/>
    <w:rsid w:val="00C55433"/>
    <w:rsid w:val="00C55475"/>
    <w:rsid w:val="00C5552D"/>
    <w:rsid w:val="00C5556A"/>
    <w:rsid w:val="00C55582"/>
    <w:rsid w:val="00C55614"/>
    <w:rsid w:val="00C5561A"/>
    <w:rsid w:val="00C55638"/>
    <w:rsid w:val="00C5569F"/>
    <w:rsid w:val="00C55891"/>
    <w:rsid w:val="00C55919"/>
    <w:rsid w:val="00C55947"/>
    <w:rsid w:val="00C559E8"/>
    <w:rsid w:val="00C559EC"/>
    <w:rsid w:val="00C55A6F"/>
    <w:rsid w:val="00C55A96"/>
    <w:rsid w:val="00C55AE5"/>
    <w:rsid w:val="00C55AFD"/>
    <w:rsid w:val="00C55B34"/>
    <w:rsid w:val="00C55CC9"/>
    <w:rsid w:val="00C55DE1"/>
    <w:rsid w:val="00C55FBE"/>
    <w:rsid w:val="00C55FCF"/>
    <w:rsid w:val="00C5618A"/>
    <w:rsid w:val="00C561EE"/>
    <w:rsid w:val="00C56204"/>
    <w:rsid w:val="00C5622A"/>
    <w:rsid w:val="00C562B2"/>
    <w:rsid w:val="00C56316"/>
    <w:rsid w:val="00C563B8"/>
    <w:rsid w:val="00C5645E"/>
    <w:rsid w:val="00C56508"/>
    <w:rsid w:val="00C5650D"/>
    <w:rsid w:val="00C5652E"/>
    <w:rsid w:val="00C56561"/>
    <w:rsid w:val="00C566AD"/>
    <w:rsid w:val="00C567E3"/>
    <w:rsid w:val="00C567FB"/>
    <w:rsid w:val="00C567FD"/>
    <w:rsid w:val="00C5686D"/>
    <w:rsid w:val="00C568F2"/>
    <w:rsid w:val="00C56925"/>
    <w:rsid w:val="00C56926"/>
    <w:rsid w:val="00C56939"/>
    <w:rsid w:val="00C5694C"/>
    <w:rsid w:val="00C56A02"/>
    <w:rsid w:val="00C56A58"/>
    <w:rsid w:val="00C56AFB"/>
    <w:rsid w:val="00C56B00"/>
    <w:rsid w:val="00C56BBE"/>
    <w:rsid w:val="00C56C02"/>
    <w:rsid w:val="00C56C17"/>
    <w:rsid w:val="00C56C5A"/>
    <w:rsid w:val="00C56CB8"/>
    <w:rsid w:val="00C56CBD"/>
    <w:rsid w:val="00C56D11"/>
    <w:rsid w:val="00C56D26"/>
    <w:rsid w:val="00C56D80"/>
    <w:rsid w:val="00C56D93"/>
    <w:rsid w:val="00C56DCA"/>
    <w:rsid w:val="00C56E76"/>
    <w:rsid w:val="00C56E9A"/>
    <w:rsid w:val="00C56EA9"/>
    <w:rsid w:val="00C56ED9"/>
    <w:rsid w:val="00C56F49"/>
    <w:rsid w:val="00C56F87"/>
    <w:rsid w:val="00C5710E"/>
    <w:rsid w:val="00C571C4"/>
    <w:rsid w:val="00C57224"/>
    <w:rsid w:val="00C572BE"/>
    <w:rsid w:val="00C572CF"/>
    <w:rsid w:val="00C572D7"/>
    <w:rsid w:val="00C5731A"/>
    <w:rsid w:val="00C57398"/>
    <w:rsid w:val="00C573EC"/>
    <w:rsid w:val="00C574F2"/>
    <w:rsid w:val="00C57592"/>
    <w:rsid w:val="00C5759E"/>
    <w:rsid w:val="00C575D0"/>
    <w:rsid w:val="00C57617"/>
    <w:rsid w:val="00C5765B"/>
    <w:rsid w:val="00C57709"/>
    <w:rsid w:val="00C57735"/>
    <w:rsid w:val="00C57754"/>
    <w:rsid w:val="00C577B6"/>
    <w:rsid w:val="00C57949"/>
    <w:rsid w:val="00C57ABF"/>
    <w:rsid w:val="00C57B03"/>
    <w:rsid w:val="00C57B9E"/>
    <w:rsid w:val="00C57C08"/>
    <w:rsid w:val="00C57D5A"/>
    <w:rsid w:val="00C57E1D"/>
    <w:rsid w:val="00C57E29"/>
    <w:rsid w:val="00C57F9A"/>
    <w:rsid w:val="00C60066"/>
    <w:rsid w:val="00C6028E"/>
    <w:rsid w:val="00C60293"/>
    <w:rsid w:val="00C602FA"/>
    <w:rsid w:val="00C6031C"/>
    <w:rsid w:val="00C6037D"/>
    <w:rsid w:val="00C60392"/>
    <w:rsid w:val="00C603C8"/>
    <w:rsid w:val="00C603FC"/>
    <w:rsid w:val="00C60456"/>
    <w:rsid w:val="00C604A0"/>
    <w:rsid w:val="00C60572"/>
    <w:rsid w:val="00C606E7"/>
    <w:rsid w:val="00C60731"/>
    <w:rsid w:val="00C6081A"/>
    <w:rsid w:val="00C60824"/>
    <w:rsid w:val="00C60886"/>
    <w:rsid w:val="00C608B5"/>
    <w:rsid w:val="00C608CC"/>
    <w:rsid w:val="00C608F3"/>
    <w:rsid w:val="00C6097A"/>
    <w:rsid w:val="00C60A13"/>
    <w:rsid w:val="00C60A19"/>
    <w:rsid w:val="00C60A48"/>
    <w:rsid w:val="00C60BE6"/>
    <w:rsid w:val="00C60C3F"/>
    <w:rsid w:val="00C60C4E"/>
    <w:rsid w:val="00C60C73"/>
    <w:rsid w:val="00C60D8C"/>
    <w:rsid w:val="00C60DCE"/>
    <w:rsid w:val="00C60DE2"/>
    <w:rsid w:val="00C60DE6"/>
    <w:rsid w:val="00C60EBD"/>
    <w:rsid w:val="00C611D0"/>
    <w:rsid w:val="00C611D7"/>
    <w:rsid w:val="00C61203"/>
    <w:rsid w:val="00C612F8"/>
    <w:rsid w:val="00C61339"/>
    <w:rsid w:val="00C6133A"/>
    <w:rsid w:val="00C61363"/>
    <w:rsid w:val="00C6138E"/>
    <w:rsid w:val="00C61398"/>
    <w:rsid w:val="00C61405"/>
    <w:rsid w:val="00C61407"/>
    <w:rsid w:val="00C614DD"/>
    <w:rsid w:val="00C61591"/>
    <w:rsid w:val="00C6160F"/>
    <w:rsid w:val="00C61690"/>
    <w:rsid w:val="00C6170A"/>
    <w:rsid w:val="00C61753"/>
    <w:rsid w:val="00C617F4"/>
    <w:rsid w:val="00C6190A"/>
    <w:rsid w:val="00C6191F"/>
    <w:rsid w:val="00C61947"/>
    <w:rsid w:val="00C619FE"/>
    <w:rsid w:val="00C61A03"/>
    <w:rsid w:val="00C61A7C"/>
    <w:rsid w:val="00C61AA3"/>
    <w:rsid w:val="00C61AB0"/>
    <w:rsid w:val="00C61AC2"/>
    <w:rsid w:val="00C61B59"/>
    <w:rsid w:val="00C61B5C"/>
    <w:rsid w:val="00C61BCE"/>
    <w:rsid w:val="00C61BF3"/>
    <w:rsid w:val="00C61C61"/>
    <w:rsid w:val="00C61C63"/>
    <w:rsid w:val="00C61C90"/>
    <w:rsid w:val="00C61D35"/>
    <w:rsid w:val="00C61D4C"/>
    <w:rsid w:val="00C61E55"/>
    <w:rsid w:val="00C61E83"/>
    <w:rsid w:val="00C61FD6"/>
    <w:rsid w:val="00C6204B"/>
    <w:rsid w:val="00C6207D"/>
    <w:rsid w:val="00C6209F"/>
    <w:rsid w:val="00C620A6"/>
    <w:rsid w:val="00C620AD"/>
    <w:rsid w:val="00C621BA"/>
    <w:rsid w:val="00C622AF"/>
    <w:rsid w:val="00C6233D"/>
    <w:rsid w:val="00C62347"/>
    <w:rsid w:val="00C623A8"/>
    <w:rsid w:val="00C623B2"/>
    <w:rsid w:val="00C623BC"/>
    <w:rsid w:val="00C6241C"/>
    <w:rsid w:val="00C62446"/>
    <w:rsid w:val="00C624A9"/>
    <w:rsid w:val="00C624F8"/>
    <w:rsid w:val="00C624FE"/>
    <w:rsid w:val="00C6254C"/>
    <w:rsid w:val="00C62622"/>
    <w:rsid w:val="00C6271F"/>
    <w:rsid w:val="00C6277F"/>
    <w:rsid w:val="00C627AB"/>
    <w:rsid w:val="00C62879"/>
    <w:rsid w:val="00C62894"/>
    <w:rsid w:val="00C628B5"/>
    <w:rsid w:val="00C62911"/>
    <w:rsid w:val="00C62956"/>
    <w:rsid w:val="00C6298D"/>
    <w:rsid w:val="00C62A00"/>
    <w:rsid w:val="00C62ACF"/>
    <w:rsid w:val="00C62AE5"/>
    <w:rsid w:val="00C62B56"/>
    <w:rsid w:val="00C62B57"/>
    <w:rsid w:val="00C62BCD"/>
    <w:rsid w:val="00C62BD7"/>
    <w:rsid w:val="00C62D14"/>
    <w:rsid w:val="00C62D49"/>
    <w:rsid w:val="00C62EC7"/>
    <w:rsid w:val="00C62ECB"/>
    <w:rsid w:val="00C62EDE"/>
    <w:rsid w:val="00C62F8A"/>
    <w:rsid w:val="00C63020"/>
    <w:rsid w:val="00C630DF"/>
    <w:rsid w:val="00C6310B"/>
    <w:rsid w:val="00C63134"/>
    <w:rsid w:val="00C63165"/>
    <w:rsid w:val="00C631E1"/>
    <w:rsid w:val="00C631E3"/>
    <w:rsid w:val="00C6324F"/>
    <w:rsid w:val="00C632D5"/>
    <w:rsid w:val="00C6331A"/>
    <w:rsid w:val="00C634A5"/>
    <w:rsid w:val="00C63512"/>
    <w:rsid w:val="00C63553"/>
    <w:rsid w:val="00C63625"/>
    <w:rsid w:val="00C63669"/>
    <w:rsid w:val="00C63677"/>
    <w:rsid w:val="00C636E9"/>
    <w:rsid w:val="00C636F5"/>
    <w:rsid w:val="00C637E1"/>
    <w:rsid w:val="00C63836"/>
    <w:rsid w:val="00C6385D"/>
    <w:rsid w:val="00C63893"/>
    <w:rsid w:val="00C638B0"/>
    <w:rsid w:val="00C639B1"/>
    <w:rsid w:val="00C63A41"/>
    <w:rsid w:val="00C63A5D"/>
    <w:rsid w:val="00C63AF2"/>
    <w:rsid w:val="00C63AFB"/>
    <w:rsid w:val="00C63B47"/>
    <w:rsid w:val="00C63B56"/>
    <w:rsid w:val="00C63C14"/>
    <w:rsid w:val="00C63CE9"/>
    <w:rsid w:val="00C63D7C"/>
    <w:rsid w:val="00C63E87"/>
    <w:rsid w:val="00C63FA7"/>
    <w:rsid w:val="00C64006"/>
    <w:rsid w:val="00C64016"/>
    <w:rsid w:val="00C64048"/>
    <w:rsid w:val="00C641EF"/>
    <w:rsid w:val="00C64295"/>
    <w:rsid w:val="00C6431D"/>
    <w:rsid w:val="00C64421"/>
    <w:rsid w:val="00C6442D"/>
    <w:rsid w:val="00C6442E"/>
    <w:rsid w:val="00C6444B"/>
    <w:rsid w:val="00C644A4"/>
    <w:rsid w:val="00C64566"/>
    <w:rsid w:val="00C645A4"/>
    <w:rsid w:val="00C6477E"/>
    <w:rsid w:val="00C647DD"/>
    <w:rsid w:val="00C64830"/>
    <w:rsid w:val="00C648E7"/>
    <w:rsid w:val="00C64933"/>
    <w:rsid w:val="00C6494E"/>
    <w:rsid w:val="00C64971"/>
    <w:rsid w:val="00C64A34"/>
    <w:rsid w:val="00C64A51"/>
    <w:rsid w:val="00C64A72"/>
    <w:rsid w:val="00C64AAA"/>
    <w:rsid w:val="00C64BA6"/>
    <w:rsid w:val="00C64BB2"/>
    <w:rsid w:val="00C64BE8"/>
    <w:rsid w:val="00C64CE2"/>
    <w:rsid w:val="00C64CF0"/>
    <w:rsid w:val="00C64D9C"/>
    <w:rsid w:val="00C64DAD"/>
    <w:rsid w:val="00C64E83"/>
    <w:rsid w:val="00C64EB4"/>
    <w:rsid w:val="00C64F42"/>
    <w:rsid w:val="00C64FF9"/>
    <w:rsid w:val="00C65015"/>
    <w:rsid w:val="00C650FC"/>
    <w:rsid w:val="00C6511C"/>
    <w:rsid w:val="00C651B5"/>
    <w:rsid w:val="00C651B8"/>
    <w:rsid w:val="00C6520F"/>
    <w:rsid w:val="00C65225"/>
    <w:rsid w:val="00C65269"/>
    <w:rsid w:val="00C65283"/>
    <w:rsid w:val="00C652B2"/>
    <w:rsid w:val="00C652ED"/>
    <w:rsid w:val="00C65359"/>
    <w:rsid w:val="00C655BB"/>
    <w:rsid w:val="00C65675"/>
    <w:rsid w:val="00C65676"/>
    <w:rsid w:val="00C656CB"/>
    <w:rsid w:val="00C656FF"/>
    <w:rsid w:val="00C65702"/>
    <w:rsid w:val="00C65776"/>
    <w:rsid w:val="00C6578E"/>
    <w:rsid w:val="00C657AA"/>
    <w:rsid w:val="00C657D6"/>
    <w:rsid w:val="00C657FC"/>
    <w:rsid w:val="00C65813"/>
    <w:rsid w:val="00C658A2"/>
    <w:rsid w:val="00C658B0"/>
    <w:rsid w:val="00C658E6"/>
    <w:rsid w:val="00C659B1"/>
    <w:rsid w:val="00C659C7"/>
    <w:rsid w:val="00C65A33"/>
    <w:rsid w:val="00C65A4C"/>
    <w:rsid w:val="00C65AC3"/>
    <w:rsid w:val="00C65AEB"/>
    <w:rsid w:val="00C65B46"/>
    <w:rsid w:val="00C65B5F"/>
    <w:rsid w:val="00C65B76"/>
    <w:rsid w:val="00C65BD7"/>
    <w:rsid w:val="00C65BF8"/>
    <w:rsid w:val="00C65C2D"/>
    <w:rsid w:val="00C65CB4"/>
    <w:rsid w:val="00C65CC5"/>
    <w:rsid w:val="00C65DA8"/>
    <w:rsid w:val="00C65DF7"/>
    <w:rsid w:val="00C65E12"/>
    <w:rsid w:val="00C65E53"/>
    <w:rsid w:val="00C65E62"/>
    <w:rsid w:val="00C65F37"/>
    <w:rsid w:val="00C660B1"/>
    <w:rsid w:val="00C66152"/>
    <w:rsid w:val="00C6618C"/>
    <w:rsid w:val="00C6619D"/>
    <w:rsid w:val="00C66220"/>
    <w:rsid w:val="00C6629C"/>
    <w:rsid w:val="00C66367"/>
    <w:rsid w:val="00C663B4"/>
    <w:rsid w:val="00C663DE"/>
    <w:rsid w:val="00C663FC"/>
    <w:rsid w:val="00C66490"/>
    <w:rsid w:val="00C664D7"/>
    <w:rsid w:val="00C665A7"/>
    <w:rsid w:val="00C665B1"/>
    <w:rsid w:val="00C665B5"/>
    <w:rsid w:val="00C66612"/>
    <w:rsid w:val="00C66618"/>
    <w:rsid w:val="00C666AF"/>
    <w:rsid w:val="00C666F6"/>
    <w:rsid w:val="00C66740"/>
    <w:rsid w:val="00C66778"/>
    <w:rsid w:val="00C66790"/>
    <w:rsid w:val="00C66793"/>
    <w:rsid w:val="00C667B5"/>
    <w:rsid w:val="00C66849"/>
    <w:rsid w:val="00C66854"/>
    <w:rsid w:val="00C66897"/>
    <w:rsid w:val="00C66927"/>
    <w:rsid w:val="00C66A65"/>
    <w:rsid w:val="00C66AB9"/>
    <w:rsid w:val="00C66AF0"/>
    <w:rsid w:val="00C66B21"/>
    <w:rsid w:val="00C66B50"/>
    <w:rsid w:val="00C66B76"/>
    <w:rsid w:val="00C66B7F"/>
    <w:rsid w:val="00C66BB8"/>
    <w:rsid w:val="00C66BC5"/>
    <w:rsid w:val="00C66BE4"/>
    <w:rsid w:val="00C66C1A"/>
    <w:rsid w:val="00C66CE3"/>
    <w:rsid w:val="00C66CE4"/>
    <w:rsid w:val="00C66CF8"/>
    <w:rsid w:val="00C66D74"/>
    <w:rsid w:val="00C66DD5"/>
    <w:rsid w:val="00C66E61"/>
    <w:rsid w:val="00C66EFC"/>
    <w:rsid w:val="00C66F0E"/>
    <w:rsid w:val="00C67132"/>
    <w:rsid w:val="00C67234"/>
    <w:rsid w:val="00C6726C"/>
    <w:rsid w:val="00C673ED"/>
    <w:rsid w:val="00C673F6"/>
    <w:rsid w:val="00C67400"/>
    <w:rsid w:val="00C6744E"/>
    <w:rsid w:val="00C67610"/>
    <w:rsid w:val="00C67720"/>
    <w:rsid w:val="00C677B6"/>
    <w:rsid w:val="00C677C6"/>
    <w:rsid w:val="00C677CA"/>
    <w:rsid w:val="00C67878"/>
    <w:rsid w:val="00C678F4"/>
    <w:rsid w:val="00C67954"/>
    <w:rsid w:val="00C67959"/>
    <w:rsid w:val="00C6795F"/>
    <w:rsid w:val="00C67965"/>
    <w:rsid w:val="00C679F7"/>
    <w:rsid w:val="00C67A79"/>
    <w:rsid w:val="00C67A8C"/>
    <w:rsid w:val="00C67AAC"/>
    <w:rsid w:val="00C67AD7"/>
    <w:rsid w:val="00C67B19"/>
    <w:rsid w:val="00C67B3D"/>
    <w:rsid w:val="00C67B76"/>
    <w:rsid w:val="00C67BE0"/>
    <w:rsid w:val="00C67C06"/>
    <w:rsid w:val="00C67C89"/>
    <w:rsid w:val="00C67C91"/>
    <w:rsid w:val="00C67D79"/>
    <w:rsid w:val="00C67DB0"/>
    <w:rsid w:val="00C67DF0"/>
    <w:rsid w:val="00C67DFF"/>
    <w:rsid w:val="00C67E1D"/>
    <w:rsid w:val="00C67E3E"/>
    <w:rsid w:val="00C67F17"/>
    <w:rsid w:val="00C67F34"/>
    <w:rsid w:val="00C67F44"/>
    <w:rsid w:val="00C67F70"/>
    <w:rsid w:val="00C67FB9"/>
    <w:rsid w:val="00C70083"/>
    <w:rsid w:val="00C70146"/>
    <w:rsid w:val="00C70170"/>
    <w:rsid w:val="00C70182"/>
    <w:rsid w:val="00C70238"/>
    <w:rsid w:val="00C702B4"/>
    <w:rsid w:val="00C7032E"/>
    <w:rsid w:val="00C7035C"/>
    <w:rsid w:val="00C703AB"/>
    <w:rsid w:val="00C703C1"/>
    <w:rsid w:val="00C704C8"/>
    <w:rsid w:val="00C704DB"/>
    <w:rsid w:val="00C7050F"/>
    <w:rsid w:val="00C70589"/>
    <w:rsid w:val="00C70612"/>
    <w:rsid w:val="00C70627"/>
    <w:rsid w:val="00C7063C"/>
    <w:rsid w:val="00C70683"/>
    <w:rsid w:val="00C706A0"/>
    <w:rsid w:val="00C706F1"/>
    <w:rsid w:val="00C70818"/>
    <w:rsid w:val="00C70843"/>
    <w:rsid w:val="00C708FB"/>
    <w:rsid w:val="00C7092E"/>
    <w:rsid w:val="00C70A4D"/>
    <w:rsid w:val="00C70AD5"/>
    <w:rsid w:val="00C70B46"/>
    <w:rsid w:val="00C70B48"/>
    <w:rsid w:val="00C70CE4"/>
    <w:rsid w:val="00C70D1F"/>
    <w:rsid w:val="00C70D20"/>
    <w:rsid w:val="00C70DE3"/>
    <w:rsid w:val="00C70E7F"/>
    <w:rsid w:val="00C70F07"/>
    <w:rsid w:val="00C70F78"/>
    <w:rsid w:val="00C70FC6"/>
    <w:rsid w:val="00C70FCD"/>
    <w:rsid w:val="00C70FFF"/>
    <w:rsid w:val="00C71045"/>
    <w:rsid w:val="00C71104"/>
    <w:rsid w:val="00C71342"/>
    <w:rsid w:val="00C7134D"/>
    <w:rsid w:val="00C7138C"/>
    <w:rsid w:val="00C713B0"/>
    <w:rsid w:val="00C713CB"/>
    <w:rsid w:val="00C71425"/>
    <w:rsid w:val="00C71427"/>
    <w:rsid w:val="00C7148E"/>
    <w:rsid w:val="00C71497"/>
    <w:rsid w:val="00C714A6"/>
    <w:rsid w:val="00C714DD"/>
    <w:rsid w:val="00C71500"/>
    <w:rsid w:val="00C71528"/>
    <w:rsid w:val="00C7156A"/>
    <w:rsid w:val="00C71617"/>
    <w:rsid w:val="00C7162D"/>
    <w:rsid w:val="00C7166F"/>
    <w:rsid w:val="00C71670"/>
    <w:rsid w:val="00C717D0"/>
    <w:rsid w:val="00C7180D"/>
    <w:rsid w:val="00C71868"/>
    <w:rsid w:val="00C71872"/>
    <w:rsid w:val="00C71884"/>
    <w:rsid w:val="00C718CC"/>
    <w:rsid w:val="00C718D6"/>
    <w:rsid w:val="00C71993"/>
    <w:rsid w:val="00C71A44"/>
    <w:rsid w:val="00C71AFB"/>
    <w:rsid w:val="00C71B02"/>
    <w:rsid w:val="00C71BD3"/>
    <w:rsid w:val="00C71BDF"/>
    <w:rsid w:val="00C71C29"/>
    <w:rsid w:val="00C71D77"/>
    <w:rsid w:val="00C71D8B"/>
    <w:rsid w:val="00C71DAE"/>
    <w:rsid w:val="00C71DBB"/>
    <w:rsid w:val="00C71E27"/>
    <w:rsid w:val="00C71E8E"/>
    <w:rsid w:val="00C71EC8"/>
    <w:rsid w:val="00C71EF5"/>
    <w:rsid w:val="00C71F38"/>
    <w:rsid w:val="00C71F4D"/>
    <w:rsid w:val="00C71F5A"/>
    <w:rsid w:val="00C71FA0"/>
    <w:rsid w:val="00C71FF4"/>
    <w:rsid w:val="00C72063"/>
    <w:rsid w:val="00C72103"/>
    <w:rsid w:val="00C72163"/>
    <w:rsid w:val="00C72193"/>
    <w:rsid w:val="00C7228A"/>
    <w:rsid w:val="00C72307"/>
    <w:rsid w:val="00C7235B"/>
    <w:rsid w:val="00C7235D"/>
    <w:rsid w:val="00C723E1"/>
    <w:rsid w:val="00C72439"/>
    <w:rsid w:val="00C72480"/>
    <w:rsid w:val="00C7250E"/>
    <w:rsid w:val="00C7256B"/>
    <w:rsid w:val="00C7262F"/>
    <w:rsid w:val="00C726BF"/>
    <w:rsid w:val="00C726C8"/>
    <w:rsid w:val="00C72760"/>
    <w:rsid w:val="00C72775"/>
    <w:rsid w:val="00C7279D"/>
    <w:rsid w:val="00C72809"/>
    <w:rsid w:val="00C72852"/>
    <w:rsid w:val="00C72886"/>
    <w:rsid w:val="00C72887"/>
    <w:rsid w:val="00C728A1"/>
    <w:rsid w:val="00C7292A"/>
    <w:rsid w:val="00C72A80"/>
    <w:rsid w:val="00C72BBA"/>
    <w:rsid w:val="00C72BDA"/>
    <w:rsid w:val="00C72BDF"/>
    <w:rsid w:val="00C72BED"/>
    <w:rsid w:val="00C72C26"/>
    <w:rsid w:val="00C72C2A"/>
    <w:rsid w:val="00C72C55"/>
    <w:rsid w:val="00C72C9F"/>
    <w:rsid w:val="00C72CB6"/>
    <w:rsid w:val="00C72D25"/>
    <w:rsid w:val="00C72DF4"/>
    <w:rsid w:val="00C72E14"/>
    <w:rsid w:val="00C72E3A"/>
    <w:rsid w:val="00C72ED5"/>
    <w:rsid w:val="00C72F6F"/>
    <w:rsid w:val="00C72FF8"/>
    <w:rsid w:val="00C7300A"/>
    <w:rsid w:val="00C73033"/>
    <w:rsid w:val="00C73065"/>
    <w:rsid w:val="00C730C4"/>
    <w:rsid w:val="00C7313D"/>
    <w:rsid w:val="00C73140"/>
    <w:rsid w:val="00C731AE"/>
    <w:rsid w:val="00C731FB"/>
    <w:rsid w:val="00C7327F"/>
    <w:rsid w:val="00C733D8"/>
    <w:rsid w:val="00C734DA"/>
    <w:rsid w:val="00C73551"/>
    <w:rsid w:val="00C7359C"/>
    <w:rsid w:val="00C735D1"/>
    <w:rsid w:val="00C7364D"/>
    <w:rsid w:val="00C7367F"/>
    <w:rsid w:val="00C73694"/>
    <w:rsid w:val="00C736EC"/>
    <w:rsid w:val="00C73712"/>
    <w:rsid w:val="00C73713"/>
    <w:rsid w:val="00C73742"/>
    <w:rsid w:val="00C7378B"/>
    <w:rsid w:val="00C737A2"/>
    <w:rsid w:val="00C737A6"/>
    <w:rsid w:val="00C737B2"/>
    <w:rsid w:val="00C737FA"/>
    <w:rsid w:val="00C73811"/>
    <w:rsid w:val="00C73817"/>
    <w:rsid w:val="00C7389E"/>
    <w:rsid w:val="00C738E4"/>
    <w:rsid w:val="00C73A06"/>
    <w:rsid w:val="00C73A74"/>
    <w:rsid w:val="00C73ABB"/>
    <w:rsid w:val="00C73AC5"/>
    <w:rsid w:val="00C73B79"/>
    <w:rsid w:val="00C73E27"/>
    <w:rsid w:val="00C73E81"/>
    <w:rsid w:val="00C73E8B"/>
    <w:rsid w:val="00C73E8C"/>
    <w:rsid w:val="00C73EAB"/>
    <w:rsid w:val="00C73EF2"/>
    <w:rsid w:val="00C73F86"/>
    <w:rsid w:val="00C74047"/>
    <w:rsid w:val="00C7407F"/>
    <w:rsid w:val="00C7408A"/>
    <w:rsid w:val="00C740A6"/>
    <w:rsid w:val="00C740BF"/>
    <w:rsid w:val="00C7413F"/>
    <w:rsid w:val="00C74147"/>
    <w:rsid w:val="00C74197"/>
    <w:rsid w:val="00C7419A"/>
    <w:rsid w:val="00C74220"/>
    <w:rsid w:val="00C74287"/>
    <w:rsid w:val="00C742A0"/>
    <w:rsid w:val="00C742BF"/>
    <w:rsid w:val="00C742F9"/>
    <w:rsid w:val="00C74347"/>
    <w:rsid w:val="00C7434E"/>
    <w:rsid w:val="00C74475"/>
    <w:rsid w:val="00C7447B"/>
    <w:rsid w:val="00C744A5"/>
    <w:rsid w:val="00C744D3"/>
    <w:rsid w:val="00C74553"/>
    <w:rsid w:val="00C74584"/>
    <w:rsid w:val="00C74617"/>
    <w:rsid w:val="00C7462F"/>
    <w:rsid w:val="00C746B6"/>
    <w:rsid w:val="00C74703"/>
    <w:rsid w:val="00C74755"/>
    <w:rsid w:val="00C74762"/>
    <w:rsid w:val="00C747E2"/>
    <w:rsid w:val="00C74821"/>
    <w:rsid w:val="00C7499E"/>
    <w:rsid w:val="00C749FD"/>
    <w:rsid w:val="00C74A02"/>
    <w:rsid w:val="00C74A30"/>
    <w:rsid w:val="00C74AB3"/>
    <w:rsid w:val="00C74B04"/>
    <w:rsid w:val="00C74B21"/>
    <w:rsid w:val="00C74B89"/>
    <w:rsid w:val="00C74BBB"/>
    <w:rsid w:val="00C74BCE"/>
    <w:rsid w:val="00C74BEA"/>
    <w:rsid w:val="00C74D0F"/>
    <w:rsid w:val="00C74D12"/>
    <w:rsid w:val="00C74D7E"/>
    <w:rsid w:val="00C74D9E"/>
    <w:rsid w:val="00C74DBF"/>
    <w:rsid w:val="00C74DCF"/>
    <w:rsid w:val="00C74E23"/>
    <w:rsid w:val="00C74E55"/>
    <w:rsid w:val="00C74E66"/>
    <w:rsid w:val="00C74E8F"/>
    <w:rsid w:val="00C74F0C"/>
    <w:rsid w:val="00C74F8A"/>
    <w:rsid w:val="00C751B1"/>
    <w:rsid w:val="00C751B3"/>
    <w:rsid w:val="00C751E7"/>
    <w:rsid w:val="00C75214"/>
    <w:rsid w:val="00C75225"/>
    <w:rsid w:val="00C75245"/>
    <w:rsid w:val="00C752F7"/>
    <w:rsid w:val="00C75362"/>
    <w:rsid w:val="00C7539C"/>
    <w:rsid w:val="00C7551F"/>
    <w:rsid w:val="00C7556E"/>
    <w:rsid w:val="00C755A6"/>
    <w:rsid w:val="00C755EF"/>
    <w:rsid w:val="00C75653"/>
    <w:rsid w:val="00C7566D"/>
    <w:rsid w:val="00C7569B"/>
    <w:rsid w:val="00C7573E"/>
    <w:rsid w:val="00C75741"/>
    <w:rsid w:val="00C7577C"/>
    <w:rsid w:val="00C757B5"/>
    <w:rsid w:val="00C7592B"/>
    <w:rsid w:val="00C75989"/>
    <w:rsid w:val="00C75A02"/>
    <w:rsid w:val="00C75A7A"/>
    <w:rsid w:val="00C75AC2"/>
    <w:rsid w:val="00C75B34"/>
    <w:rsid w:val="00C75B78"/>
    <w:rsid w:val="00C75BBE"/>
    <w:rsid w:val="00C75C19"/>
    <w:rsid w:val="00C75D24"/>
    <w:rsid w:val="00C75D48"/>
    <w:rsid w:val="00C75D8B"/>
    <w:rsid w:val="00C75DAA"/>
    <w:rsid w:val="00C75E9C"/>
    <w:rsid w:val="00C75EB8"/>
    <w:rsid w:val="00C75ED1"/>
    <w:rsid w:val="00C75F15"/>
    <w:rsid w:val="00C75F6E"/>
    <w:rsid w:val="00C760A6"/>
    <w:rsid w:val="00C7614D"/>
    <w:rsid w:val="00C76186"/>
    <w:rsid w:val="00C761E7"/>
    <w:rsid w:val="00C7620C"/>
    <w:rsid w:val="00C76246"/>
    <w:rsid w:val="00C762CF"/>
    <w:rsid w:val="00C762D9"/>
    <w:rsid w:val="00C76344"/>
    <w:rsid w:val="00C7638A"/>
    <w:rsid w:val="00C76431"/>
    <w:rsid w:val="00C7644A"/>
    <w:rsid w:val="00C7644D"/>
    <w:rsid w:val="00C76475"/>
    <w:rsid w:val="00C764E1"/>
    <w:rsid w:val="00C76573"/>
    <w:rsid w:val="00C765E2"/>
    <w:rsid w:val="00C7660A"/>
    <w:rsid w:val="00C7666A"/>
    <w:rsid w:val="00C7668D"/>
    <w:rsid w:val="00C766B7"/>
    <w:rsid w:val="00C7681A"/>
    <w:rsid w:val="00C76835"/>
    <w:rsid w:val="00C768DC"/>
    <w:rsid w:val="00C768E1"/>
    <w:rsid w:val="00C768FD"/>
    <w:rsid w:val="00C76992"/>
    <w:rsid w:val="00C769F4"/>
    <w:rsid w:val="00C76A31"/>
    <w:rsid w:val="00C76AB7"/>
    <w:rsid w:val="00C76B4E"/>
    <w:rsid w:val="00C76B53"/>
    <w:rsid w:val="00C76B60"/>
    <w:rsid w:val="00C76B71"/>
    <w:rsid w:val="00C76BE7"/>
    <w:rsid w:val="00C76CDE"/>
    <w:rsid w:val="00C76D3B"/>
    <w:rsid w:val="00C76D74"/>
    <w:rsid w:val="00C76E45"/>
    <w:rsid w:val="00C76E63"/>
    <w:rsid w:val="00C76E9B"/>
    <w:rsid w:val="00C76EE9"/>
    <w:rsid w:val="00C76F24"/>
    <w:rsid w:val="00C76FA2"/>
    <w:rsid w:val="00C76FAD"/>
    <w:rsid w:val="00C76FC3"/>
    <w:rsid w:val="00C76FD9"/>
    <w:rsid w:val="00C77016"/>
    <w:rsid w:val="00C7709A"/>
    <w:rsid w:val="00C770F0"/>
    <w:rsid w:val="00C7713F"/>
    <w:rsid w:val="00C7725F"/>
    <w:rsid w:val="00C772C0"/>
    <w:rsid w:val="00C773E1"/>
    <w:rsid w:val="00C77539"/>
    <w:rsid w:val="00C775B9"/>
    <w:rsid w:val="00C775BF"/>
    <w:rsid w:val="00C775C4"/>
    <w:rsid w:val="00C77656"/>
    <w:rsid w:val="00C77777"/>
    <w:rsid w:val="00C77787"/>
    <w:rsid w:val="00C777D2"/>
    <w:rsid w:val="00C77818"/>
    <w:rsid w:val="00C7789E"/>
    <w:rsid w:val="00C778D9"/>
    <w:rsid w:val="00C7791A"/>
    <w:rsid w:val="00C77931"/>
    <w:rsid w:val="00C779E6"/>
    <w:rsid w:val="00C77A53"/>
    <w:rsid w:val="00C77A5B"/>
    <w:rsid w:val="00C77A77"/>
    <w:rsid w:val="00C77AED"/>
    <w:rsid w:val="00C77B18"/>
    <w:rsid w:val="00C77B51"/>
    <w:rsid w:val="00C77B68"/>
    <w:rsid w:val="00C77B69"/>
    <w:rsid w:val="00C77BE8"/>
    <w:rsid w:val="00C77C14"/>
    <w:rsid w:val="00C77C64"/>
    <w:rsid w:val="00C77C66"/>
    <w:rsid w:val="00C77D68"/>
    <w:rsid w:val="00C77F09"/>
    <w:rsid w:val="00C77F9B"/>
    <w:rsid w:val="00C80031"/>
    <w:rsid w:val="00C80038"/>
    <w:rsid w:val="00C80073"/>
    <w:rsid w:val="00C8009B"/>
    <w:rsid w:val="00C80196"/>
    <w:rsid w:val="00C801D8"/>
    <w:rsid w:val="00C801EA"/>
    <w:rsid w:val="00C8033A"/>
    <w:rsid w:val="00C8044C"/>
    <w:rsid w:val="00C8060E"/>
    <w:rsid w:val="00C806C7"/>
    <w:rsid w:val="00C8075A"/>
    <w:rsid w:val="00C807EC"/>
    <w:rsid w:val="00C80824"/>
    <w:rsid w:val="00C80849"/>
    <w:rsid w:val="00C8085C"/>
    <w:rsid w:val="00C8087A"/>
    <w:rsid w:val="00C808AE"/>
    <w:rsid w:val="00C808BD"/>
    <w:rsid w:val="00C808C4"/>
    <w:rsid w:val="00C8092D"/>
    <w:rsid w:val="00C809B3"/>
    <w:rsid w:val="00C80A7A"/>
    <w:rsid w:val="00C80A86"/>
    <w:rsid w:val="00C80A8E"/>
    <w:rsid w:val="00C80B3A"/>
    <w:rsid w:val="00C80BE3"/>
    <w:rsid w:val="00C80BE7"/>
    <w:rsid w:val="00C80CAF"/>
    <w:rsid w:val="00C80D5B"/>
    <w:rsid w:val="00C80DBE"/>
    <w:rsid w:val="00C80DFA"/>
    <w:rsid w:val="00C80E16"/>
    <w:rsid w:val="00C80E52"/>
    <w:rsid w:val="00C80E85"/>
    <w:rsid w:val="00C80F65"/>
    <w:rsid w:val="00C80FAF"/>
    <w:rsid w:val="00C8101A"/>
    <w:rsid w:val="00C810AE"/>
    <w:rsid w:val="00C811CE"/>
    <w:rsid w:val="00C811F9"/>
    <w:rsid w:val="00C81224"/>
    <w:rsid w:val="00C812CF"/>
    <w:rsid w:val="00C8130E"/>
    <w:rsid w:val="00C81311"/>
    <w:rsid w:val="00C81327"/>
    <w:rsid w:val="00C813CF"/>
    <w:rsid w:val="00C81458"/>
    <w:rsid w:val="00C8147A"/>
    <w:rsid w:val="00C8147E"/>
    <w:rsid w:val="00C814A5"/>
    <w:rsid w:val="00C814E4"/>
    <w:rsid w:val="00C814E8"/>
    <w:rsid w:val="00C81510"/>
    <w:rsid w:val="00C81533"/>
    <w:rsid w:val="00C81630"/>
    <w:rsid w:val="00C81632"/>
    <w:rsid w:val="00C816A3"/>
    <w:rsid w:val="00C81720"/>
    <w:rsid w:val="00C8173B"/>
    <w:rsid w:val="00C817F3"/>
    <w:rsid w:val="00C81921"/>
    <w:rsid w:val="00C8193A"/>
    <w:rsid w:val="00C819E7"/>
    <w:rsid w:val="00C819EB"/>
    <w:rsid w:val="00C81B09"/>
    <w:rsid w:val="00C81B2D"/>
    <w:rsid w:val="00C81BA9"/>
    <w:rsid w:val="00C81BBF"/>
    <w:rsid w:val="00C81C2C"/>
    <w:rsid w:val="00C81C53"/>
    <w:rsid w:val="00C81C99"/>
    <w:rsid w:val="00C81CF8"/>
    <w:rsid w:val="00C81D88"/>
    <w:rsid w:val="00C81DD9"/>
    <w:rsid w:val="00C81EF0"/>
    <w:rsid w:val="00C81F10"/>
    <w:rsid w:val="00C81F34"/>
    <w:rsid w:val="00C81F99"/>
    <w:rsid w:val="00C81FA2"/>
    <w:rsid w:val="00C820AD"/>
    <w:rsid w:val="00C82151"/>
    <w:rsid w:val="00C821BE"/>
    <w:rsid w:val="00C82220"/>
    <w:rsid w:val="00C8226B"/>
    <w:rsid w:val="00C82281"/>
    <w:rsid w:val="00C82294"/>
    <w:rsid w:val="00C8236B"/>
    <w:rsid w:val="00C823DD"/>
    <w:rsid w:val="00C82458"/>
    <w:rsid w:val="00C8247D"/>
    <w:rsid w:val="00C82480"/>
    <w:rsid w:val="00C82580"/>
    <w:rsid w:val="00C826CA"/>
    <w:rsid w:val="00C82734"/>
    <w:rsid w:val="00C8277B"/>
    <w:rsid w:val="00C82968"/>
    <w:rsid w:val="00C82981"/>
    <w:rsid w:val="00C82A0F"/>
    <w:rsid w:val="00C82A26"/>
    <w:rsid w:val="00C82A4E"/>
    <w:rsid w:val="00C82A75"/>
    <w:rsid w:val="00C82AD2"/>
    <w:rsid w:val="00C82AF5"/>
    <w:rsid w:val="00C82B32"/>
    <w:rsid w:val="00C82C29"/>
    <w:rsid w:val="00C82CE1"/>
    <w:rsid w:val="00C82D05"/>
    <w:rsid w:val="00C82E1D"/>
    <w:rsid w:val="00C82E41"/>
    <w:rsid w:val="00C82F06"/>
    <w:rsid w:val="00C82F6B"/>
    <w:rsid w:val="00C82FAD"/>
    <w:rsid w:val="00C8303F"/>
    <w:rsid w:val="00C831C1"/>
    <w:rsid w:val="00C8339A"/>
    <w:rsid w:val="00C833A2"/>
    <w:rsid w:val="00C833FA"/>
    <w:rsid w:val="00C83427"/>
    <w:rsid w:val="00C83455"/>
    <w:rsid w:val="00C8349C"/>
    <w:rsid w:val="00C834D4"/>
    <w:rsid w:val="00C834FD"/>
    <w:rsid w:val="00C835CC"/>
    <w:rsid w:val="00C8361C"/>
    <w:rsid w:val="00C83666"/>
    <w:rsid w:val="00C836C4"/>
    <w:rsid w:val="00C836FD"/>
    <w:rsid w:val="00C83755"/>
    <w:rsid w:val="00C8377D"/>
    <w:rsid w:val="00C8378D"/>
    <w:rsid w:val="00C83792"/>
    <w:rsid w:val="00C8379D"/>
    <w:rsid w:val="00C838E6"/>
    <w:rsid w:val="00C83902"/>
    <w:rsid w:val="00C83936"/>
    <w:rsid w:val="00C83C75"/>
    <w:rsid w:val="00C83D1A"/>
    <w:rsid w:val="00C83D35"/>
    <w:rsid w:val="00C83D8A"/>
    <w:rsid w:val="00C83DF9"/>
    <w:rsid w:val="00C83E44"/>
    <w:rsid w:val="00C83EB8"/>
    <w:rsid w:val="00C83F10"/>
    <w:rsid w:val="00C83F4E"/>
    <w:rsid w:val="00C83FB5"/>
    <w:rsid w:val="00C8401D"/>
    <w:rsid w:val="00C8405D"/>
    <w:rsid w:val="00C8406A"/>
    <w:rsid w:val="00C840BF"/>
    <w:rsid w:val="00C84101"/>
    <w:rsid w:val="00C84188"/>
    <w:rsid w:val="00C841D1"/>
    <w:rsid w:val="00C8424B"/>
    <w:rsid w:val="00C84259"/>
    <w:rsid w:val="00C84296"/>
    <w:rsid w:val="00C84399"/>
    <w:rsid w:val="00C84400"/>
    <w:rsid w:val="00C84414"/>
    <w:rsid w:val="00C84422"/>
    <w:rsid w:val="00C84479"/>
    <w:rsid w:val="00C844B0"/>
    <w:rsid w:val="00C844C5"/>
    <w:rsid w:val="00C845B9"/>
    <w:rsid w:val="00C845BB"/>
    <w:rsid w:val="00C845E9"/>
    <w:rsid w:val="00C8462C"/>
    <w:rsid w:val="00C84643"/>
    <w:rsid w:val="00C8470D"/>
    <w:rsid w:val="00C8479F"/>
    <w:rsid w:val="00C8481B"/>
    <w:rsid w:val="00C848FF"/>
    <w:rsid w:val="00C84946"/>
    <w:rsid w:val="00C849E6"/>
    <w:rsid w:val="00C84A12"/>
    <w:rsid w:val="00C84A60"/>
    <w:rsid w:val="00C84B56"/>
    <w:rsid w:val="00C84B5D"/>
    <w:rsid w:val="00C84BCA"/>
    <w:rsid w:val="00C84BCE"/>
    <w:rsid w:val="00C84C79"/>
    <w:rsid w:val="00C84CA3"/>
    <w:rsid w:val="00C84D77"/>
    <w:rsid w:val="00C84E04"/>
    <w:rsid w:val="00C84EB4"/>
    <w:rsid w:val="00C84F49"/>
    <w:rsid w:val="00C84F60"/>
    <w:rsid w:val="00C84FF8"/>
    <w:rsid w:val="00C85042"/>
    <w:rsid w:val="00C8506F"/>
    <w:rsid w:val="00C85070"/>
    <w:rsid w:val="00C85078"/>
    <w:rsid w:val="00C85091"/>
    <w:rsid w:val="00C850D4"/>
    <w:rsid w:val="00C85117"/>
    <w:rsid w:val="00C85249"/>
    <w:rsid w:val="00C852C9"/>
    <w:rsid w:val="00C85504"/>
    <w:rsid w:val="00C85518"/>
    <w:rsid w:val="00C8564F"/>
    <w:rsid w:val="00C856E7"/>
    <w:rsid w:val="00C856FA"/>
    <w:rsid w:val="00C85722"/>
    <w:rsid w:val="00C858CA"/>
    <w:rsid w:val="00C8593A"/>
    <w:rsid w:val="00C85948"/>
    <w:rsid w:val="00C85963"/>
    <w:rsid w:val="00C85991"/>
    <w:rsid w:val="00C859E4"/>
    <w:rsid w:val="00C85A85"/>
    <w:rsid w:val="00C85A99"/>
    <w:rsid w:val="00C85AEC"/>
    <w:rsid w:val="00C85B5B"/>
    <w:rsid w:val="00C85B5C"/>
    <w:rsid w:val="00C85B73"/>
    <w:rsid w:val="00C85C0B"/>
    <w:rsid w:val="00C85C1E"/>
    <w:rsid w:val="00C85C7F"/>
    <w:rsid w:val="00C85D75"/>
    <w:rsid w:val="00C85E27"/>
    <w:rsid w:val="00C85EFB"/>
    <w:rsid w:val="00C85F34"/>
    <w:rsid w:val="00C85FE4"/>
    <w:rsid w:val="00C86014"/>
    <w:rsid w:val="00C8603D"/>
    <w:rsid w:val="00C860B0"/>
    <w:rsid w:val="00C86132"/>
    <w:rsid w:val="00C861CA"/>
    <w:rsid w:val="00C862D9"/>
    <w:rsid w:val="00C86304"/>
    <w:rsid w:val="00C86368"/>
    <w:rsid w:val="00C863BA"/>
    <w:rsid w:val="00C86565"/>
    <w:rsid w:val="00C865EF"/>
    <w:rsid w:val="00C86689"/>
    <w:rsid w:val="00C866FA"/>
    <w:rsid w:val="00C866FE"/>
    <w:rsid w:val="00C8674F"/>
    <w:rsid w:val="00C867A3"/>
    <w:rsid w:val="00C8683F"/>
    <w:rsid w:val="00C868B5"/>
    <w:rsid w:val="00C868DF"/>
    <w:rsid w:val="00C86995"/>
    <w:rsid w:val="00C86A0D"/>
    <w:rsid w:val="00C86A29"/>
    <w:rsid w:val="00C86A49"/>
    <w:rsid w:val="00C86A8B"/>
    <w:rsid w:val="00C86B28"/>
    <w:rsid w:val="00C86BB3"/>
    <w:rsid w:val="00C86BDD"/>
    <w:rsid w:val="00C86BF6"/>
    <w:rsid w:val="00C86C1B"/>
    <w:rsid w:val="00C86C58"/>
    <w:rsid w:val="00C86C7E"/>
    <w:rsid w:val="00C86CA0"/>
    <w:rsid w:val="00C86D69"/>
    <w:rsid w:val="00C86D78"/>
    <w:rsid w:val="00C86E38"/>
    <w:rsid w:val="00C86E82"/>
    <w:rsid w:val="00C86EEA"/>
    <w:rsid w:val="00C86EF9"/>
    <w:rsid w:val="00C86F38"/>
    <w:rsid w:val="00C86F42"/>
    <w:rsid w:val="00C8700B"/>
    <w:rsid w:val="00C8705D"/>
    <w:rsid w:val="00C87071"/>
    <w:rsid w:val="00C87076"/>
    <w:rsid w:val="00C870B7"/>
    <w:rsid w:val="00C870BC"/>
    <w:rsid w:val="00C8717C"/>
    <w:rsid w:val="00C8719F"/>
    <w:rsid w:val="00C87227"/>
    <w:rsid w:val="00C872A8"/>
    <w:rsid w:val="00C872DB"/>
    <w:rsid w:val="00C872F3"/>
    <w:rsid w:val="00C87306"/>
    <w:rsid w:val="00C8731D"/>
    <w:rsid w:val="00C8735E"/>
    <w:rsid w:val="00C87365"/>
    <w:rsid w:val="00C873A9"/>
    <w:rsid w:val="00C873D5"/>
    <w:rsid w:val="00C874C7"/>
    <w:rsid w:val="00C875BB"/>
    <w:rsid w:val="00C875DD"/>
    <w:rsid w:val="00C87636"/>
    <w:rsid w:val="00C87653"/>
    <w:rsid w:val="00C87665"/>
    <w:rsid w:val="00C87674"/>
    <w:rsid w:val="00C87701"/>
    <w:rsid w:val="00C8773A"/>
    <w:rsid w:val="00C87777"/>
    <w:rsid w:val="00C877CD"/>
    <w:rsid w:val="00C87835"/>
    <w:rsid w:val="00C87863"/>
    <w:rsid w:val="00C87950"/>
    <w:rsid w:val="00C8798F"/>
    <w:rsid w:val="00C879E4"/>
    <w:rsid w:val="00C879E7"/>
    <w:rsid w:val="00C87AD2"/>
    <w:rsid w:val="00C87B07"/>
    <w:rsid w:val="00C87BAB"/>
    <w:rsid w:val="00C87C73"/>
    <w:rsid w:val="00C87CB2"/>
    <w:rsid w:val="00C87D32"/>
    <w:rsid w:val="00C87D4F"/>
    <w:rsid w:val="00C87DCB"/>
    <w:rsid w:val="00C87E00"/>
    <w:rsid w:val="00C87E75"/>
    <w:rsid w:val="00C87E9C"/>
    <w:rsid w:val="00C87F55"/>
    <w:rsid w:val="00C87F86"/>
    <w:rsid w:val="00C87FC9"/>
    <w:rsid w:val="00C87FF5"/>
    <w:rsid w:val="00C9012E"/>
    <w:rsid w:val="00C9016A"/>
    <w:rsid w:val="00C9023F"/>
    <w:rsid w:val="00C902DF"/>
    <w:rsid w:val="00C90382"/>
    <w:rsid w:val="00C90398"/>
    <w:rsid w:val="00C903B9"/>
    <w:rsid w:val="00C90409"/>
    <w:rsid w:val="00C9043F"/>
    <w:rsid w:val="00C90541"/>
    <w:rsid w:val="00C9059C"/>
    <w:rsid w:val="00C905BB"/>
    <w:rsid w:val="00C9067B"/>
    <w:rsid w:val="00C906C8"/>
    <w:rsid w:val="00C906D8"/>
    <w:rsid w:val="00C90737"/>
    <w:rsid w:val="00C90751"/>
    <w:rsid w:val="00C90794"/>
    <w:rsid w:val="00C907A5"/>
    <w:rsid w:val="00C90817"/>
    <w:rsid w:val="00C90820"/>
    <w:rsid w:val="00C909B4"/>
    <w:rsid w:val="00C90AC9"/>
    <w:rsid w:val="00C90C1A"/>
    <w:rsid w:val="00C90C3F"/>
    <w:rsid w:val="00C90C69"/>
    <w:rsid w:val="00C90CFA"/>
    <w:rsid w:val="00C90D25"/>
    <w:rsid w:val="00C90D7A"/>
    <w:rsid w:val="00C90DF2"/>
    <w:rsid w:val="00C90E3A"/>
    <w:rsid w:val="00C90E98"/>
    <w:rsid w:val="00C90F3D"/>
    <w:rsid w:val="00C90F6B"/>
    <w:rsid w:val="00C90F6F"/>
    <w:rsid w:val="00C90F75"/>
    <w:rsid w:val="00C90FFC"/>
    <w:rsid w:val="00C91013"/>
    <w:rsid w:val="00C910CF"/>
    <w:rsid w:val="00C91131"/>
    <w:rsid w:val="00C9117C"/>
    <w:rsid w:val="00C91296"/>
    <w:rsid w:val="00C91309"/>
    <w:rsid w:val="00C913A6"/>
    <w:rsid w:val="00C913B1"/>
    <w:rsid w:val="00C91484"/>
    <w:rsid w:val="00C91534"/>
    <w:rsid w:val="00C9153E"/>
    <w:rsid w:val="00C915AC"/>
    <w:rsid w:val="00C91645"/>
    <w:rsid w:val="00C916B2"/>
    <w:rsid w:val="00C916D0"/>
    <w:rsid w:val="00C91782"/>
    <w:rsid w:val="00C9181D"/>
    <w:rsid w:val="00C918C1"/>
    <w:rsid w:val="00C919F5"/>
    <w:rsid w:val="00C91A99"/>
    <w:rsid w:val="00C91ABB"/>
    <w:rsid w:val="00C91B16"/>
    <w:rsid w:val="00C91B26"/>
    <w:rsid w:val="00C91B40"/>
    <w:rsid w:val="00C91B6C"/>
    <w:rsid w:val="00C91B6F"/>
    <w:rsid w:val="00C91B99"/>
    <w:rsid w:val="00C91D78"/>
    <w:rsid w:val="00C91DC3"/>
    <w:rsid w:val="00C91EA1"/>
    <w:rsid w:val="00C91F45"/>
    <w:rsid w:val="00C91F52"/>
    <w:rsid w:val="00C9200D"/>
    <w:rsid w:val="00C9202D"/>
    <w:rsid w:val="00C92054"/>
    <w:rsid w:val="00C920D3"/>
    <w:rsid w:val="00C92122"/>
    <w:rsid w:val="00C92125"/>
    <w:rsid w:val="00C921AA"/>
    <w:rsid w:val="00C921FE"/>
    <w:rsid w:val="00C92204"/>
    <w:rsid w:val="00C92227"/>
    <w:rsid w:val="00C92261"/>
    <w:rsid w:val="00C9227C"/>
    <w:rsid w:val="00C922A0"/>
    <w:rsid w:val="00C922DE"/>
    <w:rsid w:val="00C922EC"/>
    <w:rsid w:val="00C9237A"/>
    <w:rsid w:val="00C92394"/>
    <w:rsid w:val="00C9239B"/>
    <w:rsid w:val="00C923ED"/>
    <w:rsid w:val="00C92457"/>
    <w:rsid w:val="00C9247E"/>
    <w:rsid w:val="00C924DB"/>
    <w:rsid w:val="00C925D3"/>
    <w:rsid w:val="00C92632"/>
    <w:rsid w:val="00C926B1"/>
    <w:rsid w:val="00C926CE"/>
    <w:rsid w:val="00C927CA"/>
    <w:rsid w:val="00C9288F"/>
    <w:rsid w:val="00C928E4"/>
    <w:rsid w:val="00C9291C"/>
    <w:rsid w:val="00C929BE"/>
    <w:rsid w:val="00C929FE"/>
    <w:rsid w:val="00C92A77"/>
    <w:rsid w:val="00C92AE4"/>
    <w:rsid w:val="00C92B0B"/>
    <w:rsid w:val="00C92B66"/>
    <w:rsid w:val="00C92B8C"/>
    <w:rsid w:val="00C92BE9"/>
    <w:rsid w:val="00C92C52"/>
    <w:rsid w:val="00C92C7C"/>
    <w:rsid w:val="00C92E51"/>
    <w:rsid w:val="00C92E57"/>
    <w:rsid w:val="00C92EB4"/>
    <w:rsid w:val="00C92F99"/>
    <w:rsid w:val="00C92FBA"/>
    <w:rsid w:val="00C9305A"/>
    <w:rsid w:val="00C9305C"/>
    <w:rsid w:val="00C93069"/>
    <w:rsid w:val="00C9307A"/>
    <w:rsid w:val="00C930B0"/>
    <w:rsid w:val="00C93197"/>
    <w:rsid w:val="00C931DA"/>
    <w:rsid w:val="00C932AD"/>
    <w:rsid w:val="00C932D2"/>
    <w:rsid w:val="00C9330F"/>
    <w:rsid w:val="00C93324"/>
    <w:rsid w:val="00C933A2"/>
    <w:rsid w:val="00C93416"/>
    <w:rsid w:val="00C9347A"/>
    <w:rsid w:val="00C934BA"/>
    <w:rsid w:val="00C93513"/>
    <w:rsid w:val="00C9354F"/>
    <w:rsid w:val="00C936F5"/>
    <w:rsid w:val="00C93872"/>
    <w:rsid w:val="00C93946"/>
    <w:rsid w:val="00C9394F"/>
    <w:rsid w:val="00C93975"/>
    <w:rsid w:val="00C93B14"/>
    <w:rsid w:val="00C93B2E"/>
    <w:rsid w:val="00C93C53"/>
    <w:rsid w:val="00C93D09"/>
    <w:rsid w:val="00C93E25"/>
    <w:rsid w:val="00C93EC8"/>
    <w:rsid w:val="00C93F20"/>
    <w:rsid w:val="00C93F39"/>
    <w:rsid w:val="00C93F49"/>
    <w:rsid w:val="00C93F60"/>
    <w:rsid w:val="00C93F69"/>
    <w:rsid w:val="00C93F6A"/>
    <w:rsid w:val="00C93FB6"/>
    <w:rsid w:val="00C93FCD"/>
    <w:rsid w:val="00C9401B"/>
    <w:rsid w:val="00C940E3"/>
    <w:rsid w:val="00C9416B"/>
    <w:rsid w:val="00C94213"/>
    <w:rsid w:val="00C9422A"/>
    <w:rsid w:val="00C942C9"/>
    <w:rsid w:val="00C943D5"/>
    <w:rsid w:val="00C944D6"/>
    <w:rsid w:val="00C94517"/>
    <w:rsid w:val="00C94551"/>
    <w:rsid w:val="00C9458C"/>
    <w:rsid w:val="00C945E1"/>
    <w:rsid w:val="00C94621"/>
    <w:rsid w:val="00C94675"/>
    <w:rsid w:val="00C9469F"/>
    <w:rsid w:val="00C946EF"/>
    <w:rsid w:val="00C94794"/>
    <w:rsid w:val="00C9480F"/>
    <w:rsid w:val="00C94820"/>
    <w:rsid w:val="00C9482D"/>
    <w:rsid w:val="00C9485E"/>
    <w:rsid w:val="00C948A3"/>
    <w:rsid w:val="00C948D4"/>
    <w:rsid w:val="00C94A48"/>
    <w:rsid w:val="00C94A61"/>
    <w:rsid w:val="00C94A6F"/>
    <w:rsid w:val="00C94A81"/>
    <w:rsid w:val="00C94B1E"/>
    <w:rsid w:val="00C94BA7"/>
    <w:rsid w:val="00C94C36"/>
    <w:rsid w:val="00C94CFC"/>
    <w:rsid w:val="00C94D17"/>
    <w:rsid w:val="00C94D5A"/>
    <w:rsid w:val="00C94DF8"/>
    <w:rsid w:val="00C94E67"/>
    <w:rsid w:val="00C94F04"/>
    <w:rsid w:val="00C95009"/>
    <w:rsid w:val="00C9505E"/>
    <w:rsid w:val="00C9507F"/>
    <w:rsid w:val="00C95091"/>
    <w:rsid w:val="00C950A5"/>
    <w:rsid w:val="00C950B3"/>
    <w:rsid w:val="00C950ED"/>
    <w:rsid w:val="00C951C4"/>
    <w:rsid w:val="00C95263"/>
    <w:rsid w:val="00C952E4"/>
    <w:rsid w:val="00C952EE"/>
    <w:rsid w:val="00C952F0"/>
    <w:rsid w:val="00C95319"/>
    <w:rsid w:val="00C95334"/>
    <w:rsid w:val="00C953C5"/>
    <w:rsid w:val="00C95454"/>
    <w:rsid w:val="00C954E1"/>
    <w:rsid w:val="00C955D3"/>
    <w:rsid w:val="00C955E7"/>
    <w:rsid w:val="00C95663"/>
    <w:rsid w:val="00C9567D"/>
    <w:rsid w:val="00C95716"/>
    <w:rsid w:val="00C95729"/>
    <w:rsid w:val="00C95748"/>
    <w:rsid w:val="00C957B4"/>
    <w:rsid w:val="00C95802"/>
    <w:rsid w:val="00C95855"/>
    <w:rsid w:val="00C95918"/>
    <w:rsid w:val="00C9595C"/>
    <w:rsid w:val="00C95971"/>
    <w:rsid w:val="00C95A3B"/>
    <w:rsid w:val="00C95A42"/>
    <w:rsid w:val="00C95B9B"/>
    <w:rsid w:val="00C95BCE"/>
    <w:rsid w:val="00C95C9A"/>
    <w:rsid w:val="00C95D22"/>
    <w:rsid w:val="00C95DE3"/>
    <w:rsid w:val="00C95E15"/>
    <w:rsid w:val="00C95E36"/>
    <w:rsid w:val="00C95EBA"/>
    <w:rsid w:val="00C95ED8"/>
    <w:rsid w:val="00C95EF4"/>
    <w:rsid w:val="00C9605D"/>
    <w:rsid w:val="00C960DE"/>
    <w:rsid w:val="00C9620F"/>
    <w:rsid w:val="00C96265"/>
    <w:rsid w:val="00C96268"/>
    <w:rsid w:val="00C96305"/>
    <w:rsid w:val="00C9634D"/>
    <w:rsid w:val="00C96426"/>
    <w:rsid w:val="00C9644D"/>
    <w:rsid w:val="00C964EB"/>
    <w:rsid w:val="00C964EC"/>
    <w:rsid w:val="00C965D2"/>
    <w:rsid w:val="00C9664E"/>
    <w:rsid w:val="00C96653"/>
    <w:rsid w:val="00C96716"/>
    <w:rsid w:val="00C9685B"/>
    <w:rsid w:val="00C968FE"/>
    <w:rsid w:val="00C9695F"/>
    <w:rsid w:val="00C9698F"/>
    <w:rsid w:val="00C969FE"/>
    <w:rsid w:val="00C96A7A"/>
    <w:rsid w:val="00C96A95"/>
    <w:rsid w:val="00C96AA9"/>
    <w:rsid w:val="00C96AD1"/>
    <w:rsid w:val="00C96AF7"/>
    <w:rsid w:val="00C96B23"/>
    <w:rsid w:val="00C96B2E"/>
    <w:rsid w:val="00C96B98"/>
    <w:rsid w:val="00C96BB6"/>
    <w:rsid w:val="00C96BF7"/>
    <w:rsid w:val="00C96C24"/>
    <w:rsid w:val="00C96C4F"/>
    <w:rsid w:val="00C96CB0"/>
    <w:rsid w:val="00C96D1A"/>
    <w:rsid w:val="00C96D22"/>
    <w:rsid w:val="00C96D91"/>
    <w:rsid w:val="00C96DEE"/>
    <w:rsid w:val="00C96E03"/>
    <w:rsid w:val="00C96EC5"/>
    <w:rsid w:val="00C96F35"/>
    <w:rsid w:val="00C96FC9"/>
    <w:rsid w:val="00C96FD8"/>
    <w:rsid w:val="00C97008"/>
    <w:rsid w:val="00C97062"/>
    <w:rsid w:val="00C971CF"/>
    <w:rsid w:val="00C9721C"/>
    <w:rsid w:val="00C97249"/>
    <w:rsid w:val="00C9724B"/>
    <w:rsid w:val="00C9726D"/>
    <w:rsid w:val="00C9727F"/>
    <w:rsid w:val="00C972D1"/>
    <w:rsid w:val="00C97348"/>
    <w:rsid w:val="00C97498"/>
    <w:rsid w:val="00C9749B"/>
    <w:rsid w:val="00C97616"/>
    <w:rsid w:val="00C9762A"/>
    <w:rsid w:val="00C97673"/>
    <w:rsid w:val="00C97676"/>
    <w:rsid w:val="00C9768C"/>
    <w:rsid w:val="00C97695"/>
    <w:rsid w:val="00C976A5"/>
    <w:rsid w:val="00C976E3"/>
    <w:rsid w:val="00C97704"/>
    <w:rsid w:val="00C9776A"/>
    <w:rsid w:val="00C9778B"/>
    <w:rsid w:val="00C977C6"/>
    <w:rsid w:val="00C9786A"/>
    <w:rsid w:val="00C978F2"/>
    <w:rsid w:val="00C97904"/>
    <w:rsid w:val="00C97913"/>
    <w:rsid w:val="00C97965"/>
    <w:rsid w:val="00C979C0"/>
    <w:rsid w:val="00C979F4"/>
    <w:rsid w:val="00C979FE"/>
    <w:rsid w:val="00C97A2A"/>
    <w:rsid w:val="00C97A92"/>
    <w:rsid w:val="00C97B18"/>
    <w:rsid w:val="00C97BD2"/>
    <w:rsid w:val="00C97BEF"/>
    <w:rsid w:val="00C97C1F"/>
    <w:rsid w:val="00C97C9A"/>
    <w:rsid w:val="00C97CFF"/>
    <w:rsid w:val="00C97D62"/>
    <w:rsid w:val="00C97EF1"/>
    <w:rsid w:val="00C97F22"/>
    <w:rsid w:val="00C97F36"/>
    <w:rsid w:val="00C97F68"/>
    <w:rsid w:val="00C97FEA"/>
    <w:rsid w:val="00CA0033"/>
    <w:rsid w:val="00CA00A4"/>
    <w:rsid w:val="00CA013E"/>
    <w:rsid w:val="00CA0150"/>
    <w:rsid w:val="00CA0157"/>
    <w:rsid w:val="00CA01EC"/>
    <w:rsid w:val="00CA0229"/>
    <w:rsid w:val="00CA0274"/>
    <w:rsid w:val="00CA02B3"/>
    <w:rsid w:val="00CA0366"/>
    <w:rsid w:val="00CA03B6"/>
    <w:rsid w:val="00CA03C3"/>
    <w:rsid w:val="00CA044C"/>
    <w:rsid w:val="00CA049E"/>
    <w:rsid w:val="00CA052F"/>
    <w:rsid w:val="00CA0558"/>
    <w:rsid w:val="00CA05BB"/>
    <w:rsid w:val="00CA05ED"/>
    <w:rsid w:val="00CA061A"/>
    <w:rsid w:val="00CA0810"/>
    <w:rsid w:val="00CA085A"/>
    <w:rsid w:val="00CA08CC"/>
    <w:rsid w:val="00CA08ED"/>
    <w:rsid w:val="00CA094D"/>
    <w:rsid w:val="00CA096F"/>
    <w:rsid w:val="00CA097D"/>
    <w:rsid w:val="00CA0993"/>
    <w:rsid w:val="00CA0A11"/>
    <w:rsid w:val="00CA0A50"/>
    <w:rsid w:val="00CA0AB8"/>
    <w:rsid w:val="00CA0AFC"/>
    <w:rsid w:val="00CA0B5E"/>
    <w:rsid w:val="00CA0BB1"/>
    <w:rsid w:val="00CA0BF4"/>
    <w:rsid w:val="00CA0C37"/>
    <w:rsid w:val="00CA0CFF"/>
    <w:rsid w:val="00CA0D06"/>
    <w:rsid w:val="00CA0D07"/>
    <w:rsid w:val="00CA0D42"/>
    <w:rsid w:val="00CA0DF1"/>
    <w:rsid w:val="00CA0F1B"/>
    <w:rsid w:val="00CA0F60"/>
    <w:rsid w:val="00CA0F95"/>
    <w:rsid w:val="00CA1010"/>
    <w:rsid w:val="00CA1018"/>
    <w:rsid w:val="00CA1073"/>
    <w:rsid w:val="00CA1087"/>
    <w:rsid w:val="00CA10A7"/>
    <w:rsid w:val="00CA123B"/>
    <w:rsid w:val="00CA128E"/>
    <w:rsid w:val="00CA12BA"/>
    <w:rsid w:val="00CA1305"/>
    <w:rsid w:val="00CA139C"/>
    <w:rsid w:val="00CA147B"/>
    <w:rsid w:val="00CA1551"/>
    <w:rsid w:val="00CA15C3"/>
    <w:rsid w:val="00CA15D6"/>
    <w:rsid w:val="00CA188C"/>
    <w:rsid w:val="00CA19B0"/>
    <w:rsid w:val="00CA1A2E"/>
    <w:rsid w:val="00CA1A81"/>
    <w:rsid w:val="00CA1B5D"/>
    <w:rsid w:val="00CA1BCA"/>
    <w:rsid w:val="00CA1C00"/>
    <w:rsid w:val="00CA1C11"/>
    <w:rsid w:val="00CA1C2B"/>
    <w:rsid w:val="00CA1C2F"/>
    <w:rsid w:val="00CA1C5A"/>
    <w:rsid w:val="00CA1C73"/>
    <w:rsid w:val="00CA1CEA"/>
    <w:rsid w:val="00CA1D29"/>
    <w:rsid w:val="00CA1DED"/>
    <w:rsid w:val="00CA1EC7"/>
    <w:rsid w:val="00CA2008"/>
    <w:rsid w:val="00CA2099"/>
    <w:rsid w:val="00CA20F8"/>
    <w:rsid w:val="00CA21AE"/>
    <w:rsid w:val="00CA21BE"/>
    <w:rsid w:val="00CA2217"/>
    <w:rsid w:val="00CA2229"/>
    <w:rsid w:val="00CA2235"/>
    <w:rsid w:val="00CA2279"/>
    <w:rsid w:val="00CA22BD"/>
    <w:rsid w:val="00CA22C0"/>
    <w:rsid w:val="00CA22CF"/>
    <w:rsid w:val="00CA2376"/>
    <w:rsid w:val="00CA2392"/>
    <w:rsid w:val="00CA2430"/>
    <w:rsid w:val="00CA248F"/>
    <w:rsid w:val="00CA24E9"/>
    <w:rsid w:val="00CA253C"/>
    <w:rsid w:val="00CA254C"/>
    <w:rsid w:val="00CA25AB"/>
    <w:rsid w:val="00CA25FD"/>
    <w:rsid w:val="00CA2627"/>
    <w:rsid w:val="00CA2680"/>
    <w:rsid w:val="00CA2738"/>
    <w:rsid w:val="00CA2747"/>
    <w:rsid w:val="00CA2861"/>
    <w:rsid w:val="00CA2876"/>
    <w:rsid w:val="00CA28B8"/>
    <w:rsid w:val="00CA2932"/>
    <w:rsid w:val="00CA29ED"/>
    <w:rsid w:val="00CA2AD8"/>
    <w:rsid w:val="00CA2C89"/>
    <w:rsid w:val="00CA2DBE"/>
    <w:rsid w:val="00CA2DDE"/>
    <w:rsid w:val="00CA2E1E"/>
    <w:rsid w:val="00CA2EB1"/>
    <w:rsid w:val="00CA2F94"/>
    <w:rsid w:val="00CA3096"/>
    <w:rsid w:val="00CA30AF"/>
    <w:rsid w:val="00CA3107"/>
    <w:rsid w:val="00CA3158"/>
    <w:rsid w:val="00CA318D"/>
    <w:rsid w:val="00CA321B"/>
    <w:rsid w:val="00CA3283"/>
    <w:rsid w:val="00CA32C0"/>
    <w:rsid w:val="00CA3319"/>
    <w:rsid w:val="00CA3413"/>
    <w:rsid w:val="00CA34AE"/>
    <w:rsid w:val="00CA352B"/>
    <w:rsid w:val="00CA354F"/>
    <w:rsid w:val="00CA3568"/>
    <w:rsid w:val="00CA3637"/>
    <w:rsid w:val="00CA36FE"/>
    <w:rsid w:val="00CA36FF"/>
    <w:rsid w:val="00CA370C"/>
    <w:rsid w:val="00CA37F5"/>
    <w:rsid w:val="00CA3816"/>
    <w:rsid w:val="00CA38E5"/>
    <w:rsid w:val="00CA394F"/>
    <w:rsid w:val="00CA395C"/>
    <w:rsid w:val="00CA3998"/>
    <w:rsid w:val="00CA3A1F"/>
    <w:rsid w:val="00CA3AC7"/>
    <w:rsid w:val="00CA3B03"/>
    <w:rsid w:val="00CA3C64"/>
    <w:rsid w:val="00CA3C66"/>
    <w:rsid w:val="00CA3CE4"/>
    <w:rsid w:val="00CA3D2A"/>
    <w:rsid w:val="00CA3E16"/>
    <w:rsid w:val="00CA3E17"/>
    <w:rsid w:val="00CA3E9B"/>
    <w:rsid w:val="00CA3ED7"/>
    <w:rsid w:val="00CA3F7D"/>
    <w:rsid w:val="00CA411A"/>
    <w:rsid w:val="00CA411B"/>
    <w:rsid w:val="00CA412C"/>
    <w:rsid w:val="00CA416E"/>
    <w:rsid w:val="00CA43B0"/>
    <w:rsid w:val="00CA43EA"/>
    <w:rsid w:val="00CA444A"/>
    <w:rsid w:val="00CA454C"/>
    <w:rsid w:val="00CA45E1"/>
    <w:rsid w:val="00CA45F8"/>
    <w:rsid w:val="00CA4611"/>
    <w:rsid w:val="00CA463D"/>
    <w:rsid w:val="00CA4754"/>
    <w:rsid w:val="00CA4782"/>
    <w:rsid w:val="00CA47D8"/>
    <w:rsid w:val="00CA47E9"/>
    <w:rsid w:val="00CA4892"/>
    <w:rsid w:val="00CA48F2"/>
    <w:rsid w:val="00CA4968"/>
    <w:rsid w:val="00CA4A0C"/>
    <w:rsid w:val="00CA4AB4"/>
    <w:rsid w:val="00CA4AC2"/>
    <w:rsid w:val="00CA4C6D"/>
    <w:rsid w:val="00CA4C77"/>
    <w:rsid w:val="00CA4CC5"/>
    <w:rsid w:val="00CA4CE0"/>
    <w:rsid w:val="00CA4CF7"/>
    <w:rsid w:val="00CA4D0C"/>
    <w:rsid w:val="00CA4D12"/>
    <w:rsid w:val="00CA4D6C"/>
    <w:rsid w:val="00CA4DF6"/>
    <w:rsid w:val="00CA4E1C"/>
    <w:rsid w:val="00CA4E52"/>
    <w:rsid w:val="00CA4F92"/>
    <w:rsid w:val="00CA4FD8"/>
    <w:rsid w:val="00CA4FF3"/>
    <w:rsid w:val="00CA5004"/>
    <w:rsid w:val="00CA50A2"/>
    <w:rsid w:val="00CA50FB"/>
    <w:rsid w:val="00CA5151"/>
    <w:rsid w:val="00CA51F2"/>
    <w:rsid w:val="00CA5257"/>
    <w:rsid w:val="00CA5332"/>
    <w:rsid w:val="00CA5390"/>
    <w:rsid w:val="00CA54A7"/>
    <w:rsid w:val="00CA54CE"/>
    <w:rsid w:val="00CA54F4"/>
    <w:rsid w:val="00CA5535"/>
    <w:rsid w:val="00CA5563"/>
    <w:rsid w:val="00CA557A"/>
    <w:rsid w:val="00CA5605"/>
    <w:rsid w:val="00CA568C"/>
    <w:rsid w:val="00CA572E"/>
    <w:rsid w:val="00CA573C"/>
    <w:rsid w:val="00CA583D"/>
    <w:rsid w:val="00CA587B"/>
    <w:rsid w:val="00CA58FD"/>
    <w:rsid w:val="00CA5907"/>
    <w:rsid w:val="00CA59AA"/>
    <w:rsid w:val="00CA59C4"/>
    <w:rsid w:val="00CA5AA3"/>
    <w:rsid w:val="00CA5B52"/>
    <w:rsid w:val="00CA5B9B"/>
    <w:rsid w:val="00CA5BCB"/>
    <w:rsid w:val="00CA5BDF"/>
    <w:rsid w:val="00CA5C19"/>
    <w:rsid w:val="00CA5C27"/>
    <w:rsid w:val="00CA5C34"/>
    <w:rsid w:val="00CA5E44"/>
    <w:rsid w:val="00CA5E98"/>
    <w:rsid w:val="00CA5F49"/>
    <w:rsid w:val="00CA5F7A"/>
    <w:rsid w:val="00CA5F7B"/>
    <w:rsid w:val="00CA61C4"/>
    <w:rsid w:val="00CA6299"/>
    <w:rsid w:val="00CA6338"/>
    <w:rsid w:val="00CA6360"/>
    <w:rsid w:val="00CA63AC"/>
    <w:rsid w:val="00CA63C7"/>
    <w:rsid w:val="00CA63E3"/>
    <w:rsid w:val="00CA63EF"/>
    <w:rsid w:val="00CA643B"/>
    <w:rsid w:val="00CA649C"/>
    <w:rsid w:val="00CA661E"/>
    <w:rsid w:val="00CA6638"/>
    <w:rsid w:val="00CA6646"/>
    <w:rsid w:val="00CA669A"/>
    <w:rsid w:val="00CA6746"/>
    <w:rsid w:val="00CA675F"/>
    <w:rsid w:val="00CA6777"/>
    <w:rsid w:val="00CA698B"/>
    <w:rsid w:val="00CA6A27"/>
    <w:rsid w:val="00CA6A35"/>
    <w:rsid w:val="00CA6A82"/>
    <w:rsid w:val="00CA6A99"/>
    <w:rsid w:val="00CA6AE8"/>
    <w:rsid w:val="00CA6B24"/>
    <w:rsid w:val="00CA6B75"/>
    <w:rsid w:val="00CA6B7D"/>
    <w:rsid w:val="00CA6BEB"/>
    <w:rsid w:val="00CA6C2C"/>
    <w:rsid w:val="00CA6CDA"/>
    <w:rsid w:val="00CA6D24"/>
    <w:rsid w:val="00CA6D81"/>
    <w:rsid w:val="00CA6D91"/>
    <w:rsid w:val="00CA6EB4"/>
    <w:rsid w:val="00CA6F67"/>
    <w:rsid w:val="00CA6FC7"/>
    <w:rsid w:val="00CA70B2"/>
    <w:rsid w:val="00CA713D"/>
    <w:rsid w:val="00CA7141"/>
    <w:rsid w:val="00CA71A8"/>
    <w:rsid w:val="00CA71C6"/>
    <w:rsid w:val="00CA7200"/>
    <w:rsid w:val="00CA730C"/>
    <w:rsid w:val="00CA7323"/>
    <w:rsid w:val="00CA7416"/>
    <w:rsid w:val="00CA74D1"/>
    <w:rsid w:val="00CA7524"/>
    <w:rsid w:val="00CA75B4"/>
    <w:rsid w:val="00CA75F1"/>
    <w:rsid w:val="00CA7629"/>
    <w:rsid w:val="00CA769E"/>
    <w:rsid w:val="00CA7723"/>
    <w:rsid w:val="00CA773C"/>
    <w:rsid w:val="00CA7781"/>
    <w:rsid w:val="00CA77E2"/>
    <w:rsid w:val="00CA7816"/>
    <w:rsid w:val="00CA786D"/>
    <w:rsid w:val="00CA78B1"/>
    <w:rsid w:val="00CA78E4"/>
    <w:rsid w:val="00CA78E8"/>
    <w:rsid w:val="00CA7966"/>
    <w:rsid w:val="00CA796D"/>
    <w:rsid w:val="00CA7A76"/>
    <w:rsid w:val="00CA7AA2"/>
    <w:rsid w:val="00CA7B33"/>
    <w:rsid w:val="00CA7B48"/>
    <w:rsid w:val="00CA7B7E"/>
    <w:rsid w:val="00CA7C15"/>
    <w:rsid w:val="00CA7C5E"/>
    <w:rsid w:val="00CA7CE2"/>
    <w:rsid w:val="00CA7D51"/>
    <w:rsid w:val="00CA7DE4"/>
    <w:rsid w:val="00CA7EE0"/>
    <w:rsid w:val="00CA7F7D"/>
    <w:rsid w:val="00CA7F90"/>
    <w:rsid w:val="00CA7FDA"/>
    <w:rsid w:val="00CB003B"/>
    <w:rsid w:val="00CB018C"/>
    <w:rsid w:val="00CB01E6"/>
    <w:rsid w:val="00CB025F"/>
    <w:rsid w:val="00CB032E"/>
    <w:rsid w:val="00CB0370"/>
    <w:rsid w:val="00CB0374"/>
    <w:rsid w:val="00CB038F"/>
    <w:rsid w:val="00CB043F"/>
    <w:rsid w:val="00CB0446"/>
    <w:rsid w:val="00CB052F"/>
    <w:rsid w:val="00CB05CF"/>
    <w:rsid w:val="00CB0666"/>
    <w:rsid w:val="00CB06A8"/>
    <w:rsid w:val="00CB0756"/>
    <w:rsid w:val="00CB07F2"/>
    <w:rsid w:val="00CB084A"/>
    <w:rsid w:val="00CB0893"/>
    <w:rsid w:val="00CB08B2"/>
    <w:rsid w:val="00CB091E"/>
    <w:rsid w:val="00CB094E"/>
    <w:rsid w:val="00CB09B0"/>
    <w:rsid w:val="00CB09C6"/>
    <w:rsid w:val="00CB09E6"/>
    <w:rsid w:val="00CB0A1F"/>
    <w:rsid w:val="00CB0A2E"/>
    <w:rsid w:val="00CB0A93"/>
    <w:rsid w:val="00CB0AB6"/>
    <w:rsid w:val="00CB0AE4"/>
    <w:rsid w:val="00CB0B1F"/>
    <w:rsid w:val="00CB0B22"/>
    <w:rsid w:val="00CB0D11"/>
    <w:rsid w:val="00CB0DEE"/>
    <w:rsid w:val="00CB0E18"/>
    <w:rsid w:val="00CB0E1E"/>
    <w:rsid w:val="00CB0F1A"/>
    <w:rsid w:val="00CB0F57"/>
    <w:rsid w:val="00CB102C"/>
    <w:rsid w:val="00CB1117"/>
    <w:rsid w:val="00CB111F"/>
    <w:rsid w:val="00CB1216"/>
    <w:rsid w:val="00CB1248"/>
    <w:rsid w:val="00CB1310"/>
    <w:rsid w:val="00CB139A"/>
    <w:rsid w:val="00CB1481"/>
    <w:rsid w:val="00CB14A4"/>
    <w:rsid w:val="00CB14D8"/>
    <w:rsid w:val="00CB15BB"/>
    <w:rsid w:val="00CB15F2"/>
    <w:rsid w:val="00CB1650"/>
    <w:rsid w:val="00CB1692"/>
    <w:rsid w:val="00CB16C7"/>
    <w:rsid w:val="00CB1704"/>
    <w:rsid w:val="00CB1851"/>
    <w:rsid w:val="00CB18BF"/>
    <w:rsid w:val="00CB19E6"/>
    <w:rsid w:val="00CB1A81"/>
    <w:rsid w:val="00CB1ACE"/>
    <w:rsid w:val="00CB1AD6"/>
    <w:rsid w:val="00CB1C79"/>
    <w:rsid w:val="00CB1CFD"/>
    <w:rsid w:val="00CB1D26"/>
    <w:rsid w:val="00CB1D28"/>
    <w:rsid w:val="00CB1D3B"/>
    <w:rsid w:val="00CB1D3F"/>
    <w:rsid w:val="00CB1D68"/>
    <w:rsid w:val="00CB1D8E"/>
    <w:rsid w:val="00CB1E2F"/>
    <w:rsid w:val="00CB1F23"/>
    <w:rsid w:val="00CB1F5E"/>
    <w:rsid w:val="00CB1F8A"/>
    <w:rsid w:val="00CB1FF3"/>
    <w:rsid w:val="00CB200D"/>
    <w:rsid w:val="00CB2051"/>
    <w:rsid w:val="00CB205A"/>
    <w:rsid w:val="00CB2137"/>
    <w:rsid w:val="00CB21A7"/>
    <w:rsid w:val="00CB2208"/>
    <w:rsid w:val="00CB224A"/>
    <w:rsid w:val="00CB2279"/>
    <w:rsid w:val="00CB236D"/>
    <w:rsid w:val="00CB23DA"/>
    <w:rsid w:val="00CB25C6"/>
    <w:rsid w:val="00CB26A7"/>
    <w:rsid w:val="00CB26F4"/>
    <w:rsid w:val="00CB26FC"/>
    <w:rsid w:val="00CB2780"/>
    <w:rsid w:val="00CB2785"/>
    <w:rsid w:val="00CB283B"/>
    <w:rsid w:val="00CB2861"/>
    <w:rsid w:val="00CB2894"/>
    <w:rsid w:val="00CB2955"/>
    <w:rsid w:val="00CB2995"/>
    <w:rsid w:val="00CB2B8C"/>
    <w:rsid w:val="00CB2B8D"/>
    <w:rsid w:val="00CB2BB1"/>
    <w:rsid w:val="00CB2C38"/>
    <w:rsid w:val="00CB2C55"/>
    <w:rsid w:val="00CB2CD7"/>
    <w:rsid w:val="00CB2D58"/>
    <w:rsid w:val="00CB2F92"/>
    <w:rsid w:val="00CB3005"/>
    <w:rsid w:val="00CB30BE"/>
    <w:rsid w:val="00CB30C7"/>
    <w:rsid w:val="00CB32D8"/>
    <w:rsid w:val="00CB346F"/>
    <w:rsid w:val="00CB349F"/>
    <w:rsid w:val="00CB34A9"/>
    <w:rsid w:val="00CB34B2"/>
    <w:rsid w:val="00CB34EC"/>
    <w:rsid w:val="00CB35AE"/>
    <w:rsid w:val="00CB3645"/>
    <w:rsid w:val="00CB366E"/>
    <w:rsid w:val="00CB3713"/>
    <w:rsid w:val="00CB3793"/>
    <w:rsid w:val="00CB384D"/>
    <w:rsid w:val="00CB3860"/>
    <w:rsid w:val="00CB386C"/>
    <w:rsid w:val="00CB38AB"/>
    <w:rsid w:val="00CB3A91"/>
    <w:rsid w:val="00CB3ADC"/>
    <w:rsid w:val="00CB3B52"/>
    <w:rsid w:val="00CB3B61"/>
    <w:rsid w:val="00CB3BEB"/>
    <w:rsid w:val="00CB3BF5"/>
    <w:rsid w:val="00CB3BFC"/>
    <w:rsid w:val="00CB3C09"/>
    <w:rsid w:val="00CB3C67"/>
    <w:rsid w:val="00CB3CB8"/>
    <w:rsid w:val="00CB3DC6"/>
    <w:rsid w:val="00CB3DDC"/>
    <w:rsid w:val="00CB3E16"/>
    <w:rsid w:val="00CB3EC0"/>
    <w:rsid w:val="00CB3F73"/>
    <w:rsid w:val="00CB3F76"/>
    <w:rsid w:val="00CB3F8D"/>
    <w:rsid w:val="00CB3FE6"/>
    <w:rsid w:val="00CB4087"/>
    <w:rsid w:val="00CB40DC"/>
    <w:rsid w:val="00CB4114"/>
    <w:rsid w:val="00CB413D"/>
    <w:rsid w:val="00CB4175"/>
    <w:rsid w:val="00CB417D"/>
    <w:rsid w:val="00CB4197"/>
    <w:rsid w:val="00CB42D9"/>
    <w:rsid w:val="00CB42E9"/>
    <w:rsid w:val="00CB4324"/>
    <w:rsid w:val="00CB4341"/>
    <w:rsid w:val="00CB4356"/>
    <w:rsid w:val="00CB4364"/>
    <w:rsid w:val="00CB453D"/>
    <w:rsid w:val="00CB4563"/>
    <w:rsid w:val="00CB45C8"/>
    <w:rsid w:val="00CB461E"/>
    <w:rsid w:val="00CB4640"/>
    <w:rsid w:val="00CB4675"/>
    <w:rsid w:val="00CB46A5"/>
    <w:rsid w:val="00CB485D"/>
    <w:rsid w:val="00CB4951"/>
    <w:rsid w:val="00CB4961"/>
    <w:rsid w:val="00CB49BB"/>
    <w:rsid w:val="00CB4A16"/>
    <w:rsid w:val="00CB4A65"/>
    <w:rsid w:val="00CB4AA7"/>
    <w:rsid w:val="00CB4B20"/>
    <w:rsid w:val="00CB4B3A"/>
    <w:rsid w:val="00CB4BD5"/>
    <w:rsid w:val="00CB4C07"/>
    <w:rsid w:val="00CB4C20"/>
    <w:rsid w:val="00CB4C37"/>
    <w:rsid w:val="00CB4C72"/>
    <w:rsid w:val="00CB4CCD"/>
    <w:rsid w:val="00CB4D77"/>
    <w:rsid w:val="00CB4DF6"/>
    <w:rsid w:val="00CB4FCB"/>
    <w:rsid w:val="00CB504A"/>
    <w:rsid w:val="00CB50D8"/>
    <w:rsid w:val="00CB5169"/>
    <w:rsid w:val="00CB5196"/>
    <w:rsid w:val="00CB51EA"/>
    <w:rsid w:val="00CB5219"/>
    <w:rsid w:val="00CB525B"/>
    <w:rsid w:val="00CB52E3"/>
    <w:rsid w:val="00CB5492"/>
    <w:rsid w:val="00CB5564"/>
    <w:rsid w:val="00CB5579"/>
    <w:rsid w:val="00CB55A5"/>
    <w:rsid w:val="00CB56AB"/>
    <w:rsid w:val="00CB56C6"/>
    <w:rsid w:val="00CB5743"/>
    <w:rsid w:val="00CB5788"/>
    <w:rsid w:val="00CB5873"/>
    <w:rsid w:val="00CB58A7"/>
    <w:rsid w:val="00CB592C"/>
    <w:rsid w:val="00CB5989"/>
    <w:rsid w:val="00CB5A53"/>
    <w:rsid w:val="00CB5ABA"/>
    <w:rsid w:val="00CB5B61"/>
    <w:rsid w:val="00CB5B77"/>
    <w:rsid w:val="00CB5BC3"/>
    <w:rsid w:val="00CB5BD6"/>
    <w:rsid w:val="00CB5C2E"/>
    <w:rsid w:val="00CB5C6F"/>
    <w:rsid w:val="00CB5CA9"/>
    <w:rsid w:val="00CB5DB7"/>
    <w:rsid w:val="00CB5DE8"/>
    <w:rsid w:val="00CB5E02"/>
    <w:rsid w:val="00CB5ECE"/>
    <w:rsid w:val="00CB5F57"/>
    <w:rsid w:val="00CB5F6D"/>
    <w:rsid w:val="00CB5F77"/>
    <w:rsid w:val="00CB5FE5"/>
    <w:rsid w:val="00CB62B0"/>
    <w:rsid w:val="00CB62CE"/>
    <w:rsid w:val="00CB633C"/>
    <w:rsid w:val="00CB638C"/>
    <w:rsid w:val="00CB63F0"/>
    <w:rsid w:val="00CB6416"/>
    <w:rsid w:val="00CB646F"/>
    <w:rsid w:val="00CB6492"/>
    <w:rsid w:val="00CB64B6"/>
    <w:rsid w:val="00CB6521"/>
    <w:rsid w:val="00CB6538"/>
    <w:rsid w:val="00CB6559"/>
    <w:rsid w:val="00CB6631"/>
    <w:rsid w:val="00CB66A9"/>
    <w:rsid w:val="00CB670B"/>
    <w:rsid w:val="00CB683F"/>
    <w:rsid w:val="00CB686C"/>
    <w:rsid w:val="00CB68B0"/>
    <w:rsid w:val="00CB68FD"/>
    <w:rsid w:val="00CB692E"/>
    <w:rsid w:val="00CB697B"/>
    <w:rsid w:val="00CB69B2"/>
    <w:rsid w:val="00CB69ED"/>
    <w:rsid w:val="00CB6A45"/>
    <w:rsid w:val="00CB6AC3"/>
    <w:rsid w:val="00CB6AEB"/>
    <w:rsid w:val="00CB6B06"/>
    <w:rsid w:val="00CB6B63"/>
    <w:rsid w:val="00CB6CDB"/>
    <w:rsid w:val="00CB6D28"/>
    <w:rsid w:val="00CB6D93"/>
    <w:rsid w:val="00CB6DBD"/>
    <w:rsid w:val="00CB6E00"/>
    <w:rsid w:val="00CB6EFC"/>
    <w:rsid w:val="00CB6F3C"/>
    <w:rsid w:val="00CB6FDD"/>
    <w:rsid w:val="00CB705D"/>
    <w:rsid w:val="00CB70BD"/>
    <w:rsid w:val="00CB70D5"/>
    <w:rsid w:val="00CB71D3"/>
    <w:rsid w:val="00CB7210"/>
    <w:rsid w:val="00CB7243"/>
    <w:rsid w:val="00CB72D5"/>
    <w:rsid w:val="00CB740D"/>
    <w:rsid w:val="00CB7450"/>
    <w:rsid w:val="00CB748B"/>
    <w:rsid w:val="00CB74A1"/>
    <w:rsid w:val="00CB74D6"/>
    <w:rsid w:val="00CB7539"/>
    <w:rsid w:val="00CB7559"/>
    <w:rsid w:val="00CB7562"/>
    <w:rsid w:val="00CB7621"/>
    <w:rsid w:val="00CB763B"/>
    <w:rsid w:val="00CB7655"/>
    <w:rsid w:val="00CB76B1"/>
    <w:rsid w:val="00CB778E"/>
    <w:rsid w:val="00CB780A"/>
    <w:rsid w:val="00CB783F"/>
    <w:rsid w:val="00CB796F"/>
    <w:rsid w:val="00CB7A0E"/>
    <w:rsid w:val="00CB7BBF"/>
    <w:rsid w:val="00CB7BFC"/>
    <w:rsid w:val="00CB7C4E"/>
    <w:rsid w:val="00CB7C51"/>
    <w:rsid w:val="00CB7CBA"/>
    <w:rsid w:val="00CB7D37"/>
    <w:rsid w:val="00CB7E22"/>
    <w:rsid w:val="00CB7E7C"/>
    <w:rsid w:val="00CB7EB6"/>
    <w:rsid w:val="00CB7F2D"/>
    <w:rsid w:val="00CB7FE0"/>
    <w:rsid w:val="00CC0070"/>
    <w:rsid w:val="00CC00A1"/>
    <w:rsid w:val="00CC00BF"/>
    <w:rsid w:val="00CC015D"/>
    <w:rsid w:val="00CC01B6"/>
    <w:rsid w:val="00CC01EE"/>
    <w:rsid w:val="00CC0235"/>
    <w:rsid w:val="00CC0284"/>
    <w:rsid w:val="00CC028D"/>
    <w:rsid w:val="00CC02C1"/>
    <w:rsid w:val="00CC040D"/>
    <w:rsid w:val="00CC04B0"/>
    <w:rsid w:val="00CC0571"/>
    <w:rsid w:val="00CC0686"/>
    <w:rsid w:val="00CC0722"/>
    <w:rsid w:val="00CC07B6"/>
    <w:rsid w:val="00CC07FA"/>
    <w:rsid w:val="00CC08AD"/>
    <w:rsid w:val="00CC093F"/>
    <w:rsid w:val="00CC09BA"/>
    <w:rsid w:val="00CC09E2"/>
    <w:rsid w:val="00CC0A07"/>
    <w:rsid w:val="00CC0B1D"/>
    <w:rsid w:val="00CC0B2B"/>
    <w:rsid w:val="00CC0B30"/>
    <w:rsid w:val="00CC0C05"/>
    <w:rsid w:val="00CC0C38"/>
    <w:rsid w:val="00CC0C57"/>
    <w:rsid w:val="00CC0CD0"/>
    <w:rsid w:val="00CC0D33"/>
    <w:rsid w:val="00CC0DA2"/>
    <w:rsid w:val="00CC0E2E"/>
    <w:rsid w:val="00CC0FD5"/>
    <w:rsid w:val="00CC105B"/>
    <w:rsid w:val="00CC1093"/>
    <w:rsid w:val="00CC10C9"/>
    <w:rsid w:val="00CC1176"/>
    <w:rsid w:val="00CC11BB"/>
    <w:rsid w:val="00CC12E5"/>
    <w:rsid w:val="00CC12FA"/>
    <w:rsid w:val="00CC1306"/>
    <w:rsid w:val="00CC13AB"/>
    <w:rsid w:val="00CC13AD"/>
    <w:rsid w:val="00CC13B0"/>
    <w:rsid w:val="00CC1438"/>
    <w:rsid w:val="00CC14B9"/>
    <w:rsid w:val="00CC14BA"/>
    <w:rsid w:val="00CC14BB"/>
    <w:rsid w:val="00CC150E"/>
    <w:rsid w:val="00CC1555"/>
    <w:rsid w:val="00CC1574"/>
    <w:rsid w:val="00CC1589"/>
    <w:rsid w:val="00CC1596"/>
    <w:rsid w:val="00CC15B7"/>
    <w:rsid w:val="00CC15BB"/>
    <w:rsid w:val="00CC1615"/>
    <w:rsid w:val="00CC16BD"/>
    <w:rsid w:val="00CC1720"/>
    <w:rsid w:val="00CC179F"/>
    <w:rsid w:val="00CC18A8"/>
    <w:rsid w:val="00CC1967"/>
    <w:rsid w:val="00CC1A3C"/>
    <w:rsid w:val="00CC1A54"/>
    <w:rsid w:val="00CC1AB5"/>
    <w:rsid w:val="00CC1ABF"/>
    <w:rsid w:val="00CC1B03"/>
    <w:rsid w:val="00CC1B13"/>
    <w:rsid w:val="00CC1B20"/>
    <w:rsid w:val="00CC1B6A"/>
    <w:rsid w:val="00CC1CB0"/>
    <w:rsid w:val="00CC1CD6"/>
    <w:rsid w:val="00CC1D1C"/>
    <w:rsid w:val="00CC1D48"/>
    <w:rsid w:val="00CC1D8A"/>
    <w:rsid w:val="00CC1DB4"/>
    <w:rsid w:val="00CC1E08"/>
    <w:rsid w:val="00CC1EF0"/>
    <w:rsid w:val="00CC1F34"/>
    <w:rsid w:val="00CC1F9F"/>
    <w:rsid w:val="00CC2011"/>
    <w:rsid w:val="00CC20E1"/>
    <w:rsid w:val="00CC20E7"/>
    <w:rsid w:val="00CC228B"/>
    <w:rsid w:val="00CC2292"/>
    <w:rsid w:val="00CC22FE"/>
    <w:rsid w:val="00CC23B4"/>
    <w:rsid w:val="00CC247D"/>
    <w:rsid w:val="00CC25F5"/>
    <w:rsid w:val="00CC268A"/>
    <w:rsid w:val="00CC271A"/>
    <w:rsid w:val="00CC284C"/>
    <w:rsid w:val="00CC2857"/>
    <w:rsid w:val="00CC28F1"/>
    <w:rsid w:val="00CC294F"/>
    <w:rsid w:val="00CC2978"/>
    <w:rsid w:val="00CC2987"/>
    <w:rsid w:val="00CC2994"/>
    <w:rsid w:val="00CC2997"/>
    <w:rsid w:val="00CC29BA"/>
    <w:rsid w:val="00CC29DF"/>
    <w:rsid w:val="00CC2A66"/>
    <w:rsid w:val="00CC2A70"/>
    <w:rsid w:val="00CC2B83"/>
    <w:rsid w:val="00CC2B9A"/>
    <w:rsid w:val="00CC2CC4"/>
    <w:rsid w:val="00CC2D17"/>
    <w:rsid w:val="00CC2D29"/>
    <w:rsid w:val="00CC2D3B"/>
    <w:rsid w:val="00CC2D5A"/>
    <w:rsid w:val="00CC2DCA"/>
    <w:rsid w:val="00CC2E3C"/>
    <w:rsid w:val="00CC2E54"/>
    <w:rsid w:val="00CC2E7F"/>
    <w:rsid w:val="00CC2E82"/>
    <w:rsid w:val="00CC2E8E"/>
    <w:rsid w:val="00CC2ED8"/>
    <w:rsid w:val="00CC2F50"/>
    <w:rsid w:val="00CC2F9B"/>
    <w:rsid w:val="00CC2FCB"/>
    <w:rsid w:val="00CC305B"/>
    <w:rsid w:val="00CC30A6"/>
    <w:rsid w:val="00CC31A3"/>
    <w:rsid w:val="00CC3296"/>
    <w:rsid w:val="00CC32A7"/>
    <w:rsid w:val="00CC33C3"/>
    <w:rsid w:val="00CC344A"/>
    <w:rsid w:val="00CC354D"/>
    <w:rsid w:val="00CC3559"/>
    <w:rsid w:val="00CC3605"/>
    <w:rsid w:val="00CC36B6"/>
    <w:rsid w:val="00CC3716"/>
    <w:rsid w:val="00CC371F"/>
    <w:rsid w:val="00CC37B2"/>
    <w:rsid w:val="00CC37D7"/>
    <w:rsid w:val="00CC37E5"/>
    <w:rsid w:val="00CC3875"/>
    <w:rsid w:val="00CC38FC"/>
    <w:rsid w:val="00CC39B1"/>
    <w:rsid w:val="00CC3A76"/>
    <w:rsid w:val="00CC3A92"/>
    <w:rsid w:val="00CC3AAD"/>
    <w:rsid w:val="00CC3AE8"/>
    <w:rsid w:val="00CC3B5D"/>
    <w:rsid w:val="00CC3B5F"/>
    <w:rsid w:val="00CC3BAD"/>
    <w:rsid w:val="00CC3BCF"/>
    <w:rsid w:val="00CC3C28"/>
    <w:rsid w:val="00CC3C2B"/>
    <w:rsid w:val="00CC3C34"/>
    <w:rsid w:val="00CC3C85"/>
    <w:rsid w:val="00CC3CBD"/>
    <w:rsid w:val="00CC3CBE"/>
    <w:rsid w:val="00CC3D8B"/>
    <w:rsid w:val="00CC3FE2"/>
    <w:rsid w:val="00CC4095"/>
    <w:rsid w:val="00CC40DD"/>
    <w:rsid w:val="00CC41D1"/>
    <w:rsid w:val="00CC41DF"/>
    <w:rsid w:val="00CC4236"/>
    <w:rsid w:val="00CC429C"/>
    <w:rsid w:val="00CC43A5"/>
    <w:rsid w:val="00CC4460"/>
    <w:rsid w:val="00CC4616"/>
    <w:rsid w:val="00CC465F"/>
    <w:rsid w:val="00CC466A"/>
    <w:rsid w:val="00CC46EA"/>
    <w:rsid w:val="00CC4796"/>
    <w:rsid w:val="00CC479D"/>
    <w:rsid w:val="00CC47BB"/>
    <w:rsid w:val="00CC47D5"/>
    <w:rsid w:val="00CC4841"/>
    <w:rsid w:val="00CC492D"/>
    <w:rsid w:val="00CC4950"/>
    <w:rsid w:val="00CC4988"/>
    <w:rsid w:val="00CC4A2F"/>
    <w:rsid w:val="00CC4AAD"/>
    <w:rsid w:val="00CC4AAF"/>
    <w:rsid w:val="00CC4ACA"/>
    <w:rsid w:val="00CC4B35"/>
    <w:rsid w:val="00CC4B5C"/>
    <w:rsid w:val="00CC4BD8"/>
    <w:rsid w:val="00CC4C86"/>
    <w:rsid w:val="00CC4D4C"/>
    <w:rsid w:val="00CC4DF2"/>
    <w:rsid w:val="00CC4E82"/>
    <w:rsid w:val="00CC4E9A"/>
    <w:rsid w:val="00CC4F44"/>
    <w:rsid w:val="00CC4F54"/>
    <w:rsid w:val="00CC4F62"/>
    <w:rsid w:val="00CC5005"/>
    <w:rsid w:val="00CC5095"/>
    <w:rsid w:val="00CC50EA"/>
    <w:rsid w:val="00CC5123"/>
    <w:rsid w:val="00CC513A"/>
    <w:rsid w:val="00CC514B"/>
    <w:rsid w:val="00CC5191"/>
    <w:rsid w:val="00CC51F7"/>
    <w:rsid w:val="00CC5206"/>
    <w:rsid w:val="00CC5211"/>
    <w:rsid w:val="00CC526A"/>
    <w:rsid w:val="00CC52A3"/>
    <w:rsid w:val="00CC52B1"/>
    <w:rsid w:val="00CC5318"/>
    <w:rsid w:val="00CC5363"/>
    <w:rsid w:val="00CC539D"/>
    <w:rsid w:val="00CC53DA"/>
    <w:rsid w:val="00CC53E0"/>
    <w:rsid w:val="00CC53F4"/>
    <w:rsid w:val="00CC54B9"/>
    <w:rsid w:val="00CC553C"/>
    <w:rsid w:val="00CC55F9"/>
    <w:rsid w:val="00CC5638"/>
    <w:rsid w:val="00CC5647"/>
    <w:rsid w:val="00CC5665"/>
    <w:rsid w:val="00CC566B"/>
    <w:rsid w:val="00CC5752"/>
    <w:rsid w:val="00CC5769"/>
    <w:rsid w:val="00CC57C4"/>
    <w:rsid w:val="00CC57D7"/>
    <w:rsid w:val="00CC5936"/>
    <w:rsid w:val="00CC599A"/>
    <w:rsid w:val="00CC59AB"/>
    <w:rsid w:val="00CC59FF"/>
    <w:rsid w:val="00CC5A2A"/>
    <w:rsid w:val="00CC5A9C"/>
    <w:rsid w:val="00CC5B07"/>
    <w:rsid w:val="00CC5B2F"/>
    <w:rsid w:val="00CC5B80"/>
    <w:rsid w:val="00CC5BDB"/>
    <w:rsid w:val="00CC5C3A"/>
    <w:rsid w:val="00CC5D4D"/>
    <w:rsid w:val="00CC5D7F"/>
    <w:rsid w:val="00CC5DF8"/>
    <w:rsid w:val="00CC5E59"/>
    <w:rsid w:val="00CC5EE7"/>
    <w:rsid w:val="00CC5F2A"/>
    <w:rsid w:val="00CC5F5C"/>
    <w:rsid w:val="00CC5FE6"/>
    <w:rsid w:val="00CC6028"/>
    <w:rsid w:val="00CC6097"/>
    <w:rsid w:val="00CC609B"/>
    <w:rsid w:val="00CC6101"/>
    <w:rsid w:val="00CC6153"/>
    <w:rsid w:val="00CC627E"/>
    <w:rsid w:val="00CC6288"/>
    <w:rsid w:val="00CC6338"/>
    <w:rsid w:val="00CC6381"/>
    <w:rsid w:val="00CC63E9"/>
    <w:rsid w:val="00CC6585"/>
    <w:rsid w:val="00CC66F6"/>
    <w:rsid w:val="00CC681C"/>
    <w:rsid w:val="00CC687A"/>
    <w:rsid w:val="00CC68E4"/>
    <w:rsid w:val="00CC697C"/>
    <w:rsid w:val="00CC69FD"/>
    <w:rsid w:val="00CC6A0E"/>
    <w:rsid w:val="00CC6A11"/>
    <w:rsid w:val="00CC6A17"/>
    <w:rsid w:val="00CC6A1D"/>
    <w:rsid w:val="00CC6A43"/>
    <w:rsid w:val="00CC6A75"/>
    <w:rsid w:val="00CC6ABB"/>
    <w:rsid w:val="00CC6B0F"/>
    <w:rsid w:val="00CC6B90"/>
    <w:rsid w:val="00CC6BDF"/>
    <w:rsid w:val="00CC6C28"/>
    <w:rsid w:val="00CC6C84"/>
    <w:rsid w:val="00CC6D12"/>
    <w:rsid w:val="00CC6D5C"/>
    <w:rsid w:val="00CC6D6D"/>
    <w:rsid w:val="00CC6D9C"/>
    <w:rsid w:val="00CC6DA5"/>
    <w:rsid w:val="00CC6DE9"/>
    <w:rsid w:val="00CC6DEE"/>
    <w:rsid w:val="00CC6E60"/>
    <w:rsid w:val="00CC6EA3"/>
    <w:rsid w:val="00CC6EAF"/>
    <w:rsid w:val="00CC6EB1"/>
    <w:rsid w:val="00CC6EDA"/>
    <w:rsid w:val="00CC6EF2"/>
    <w:rsid w:val="00CC6F07"/>
    <w:rsid w:val="00CC6F54"/>
    <w:rsid w:val="00CC6F55"/>
    <w:rsid w:val="00CC6FB9"/>
    <w:rsid w:val="00CC6FD9"/>
    <w:rsid w:val="00CC6FDC"/>
    <w:rsid w:val="00CC6FDF"/>
    <w:rsid w:val="00CC703C"/>
    <w:rsid w:val="00CC704C"/>
    <w:rsid w:val="00CC7073"/>
    <w:rsid w:val="00CC7088"/>
    <w:rsid w:val="00CC7193"/>
    <w:rsid w:val="00CC71A3"/>
    <w:rsid w:val="00CC7355"/>
    <w:rsid w:val="00CC73F0"/>
    <w:rsid w:val="00CC74DF"/>
    <w:rsid w:val="00CC7531"/>
    <w:rsid w:val="00CC756C"/>
    <w:rsid w:val="00CC7571"/>
    <w:rsid w:val="00CC7617"/>
    <w:rsid w:val="00CC7629"/>
    <w:rsid w:val="00CC767C"/>
    <w:rsid w:val="00CC7692"/>
    <w:rsid w:val="00CC7745"/>
    <w:rsid w:val="00CC7785"/>
    <w:rsid w:val="00CC7818"/>
    <w:rsid w:val="00CC7829"/>
    <w:rsid w:val="00CC78E7"/>
    <w:rsid w:val="00CC794D"/>
    <w:rsid w:val="00CC7959"/>
    <w:rsid w:val="00CC7985"/>
    <w:rsid w:val="00CC79A8"/>
    <w:rsid w:val="00CC79A9"/>
    <w:rsid w:val="00CC7A1F"/>
    <w:rsid w:val="00CC7A45"/>
    <w:rsid w:val="00CC7AA3"/>
    <w:rsid w:val="00CC7B10"/>
    <w:rsid w:val="00CC7B77"/>
    <w:rsid w:val="00CC7B7C"/>
    <w:rsid w:val="00CC7B8A"/>
    <w:rsid w:val="00CC7CD4"/>
    <w:rsid w:val="00CC7CE1"/>
    <w:rsid w:val="00CC7CF6"/>
    <w:rsid w:val="00CC7D1F"/>
    <w:rsid w:val="00CC7D55"/>
    <w:rsid w:val="00CC7D65"/>
    <w:rsid w:val="00CC7D78"/>
    <w:rsid w:val="00CC7D90"/>
    <w:rsid w:val="00CC7DB3"/>
    <w:rsid w:val="00CC7E07"/>
    <w:rsid w:val="00CC7EB0"/>
    <w:rsid w:val="00CC7F0A"/>
    <w:rsid w:val="00CC7F1F"/>
    <w:rsid w:val="00CC7F4E"/>
    <w:rsid w:val="00CC7F68"/>
    <w:rsid w:val="00CC7FB0"/>
    <w:rsid w:val="00CD0013"/>
    <w:rsid w:val="00CD0068"/>
    <w:rsid w:val="00CD0069"/>
    <w:rsid w:val="00CD012C"/>
    <w:rsid w:val="00CD01B3"/>
    <w:rsid w:val="00CD01C3"/>
    <w:rsid w:val="00CD021D"/>
    <w:rsid w:val="00CD0228"/>
    <w:rsid w:val="00CD0339"/>
    <w:rsid w:val="00CD0341"/>
    <w:rsid w:val="00CD0364"/>
    <w:rsid w:val="00CD038F"/>
    <w:rsid w:val="00CD03DF"/>
    <w:rsid w:val="00CD0428"/>
    <w:rsid w:val="00CD0456"/>
    <w:rsid w:val="00CD05C3"/>
    <w:rsid w:val="00CD05FC"/>
    <w:rsid w:val="00CD0632"/>
    <w:rsid w:val="00CD0639"/>
    <w:rsid w:val="00CD067A"/>
    <w:rsid w:val="00CD06C8"/>
    <w:rsid w:val="00CD06EE"/>
    <w:rsid w:val="00CD0730"/>
    <w:rsid w:val="00CD0803"/>
    <w:rsid w:val="00CD0A2B"/>
    <w:rsid w:val="00CD0A62"/>
    <w:rsid w:val="00CD0AC7"/>
    <w:rsid w:val="00CD0B3D"/>
    <w:rsid w:val="00CD0B77"/>
    <w:rsid w:val="00CD0B92"/>
    <w:rsid w:val="00CD0C0D"/>
    <w:rsid w:val="00CD0C47"/>
    <w:rsid w:val="00CD0C68"/>
    <w:rsid w:val="00CD0CB5"/>
    <w:rsid w:val="00CD0CD2"/>
    <w:rsid w:val="00CD0D6C"/>
    <w:rsid w:val="00CD0D7A"/>
    <w:rsid w:val="00CD0D8B"/>
    <w:rsid w:val="00CD0DA7"/>
    <w:rsid w:val="00CD0EE7"/>
    <w:rsid w:val="00CD108F"/>
    <w:rsid w:val="00CD10EF"/>
    <w:rsid w:val="00CD111D"/>
    <w:rsid w:val="00CD1177"/>
    <w:rsid w:val="00CD11ED"/>
    <w:rsid w:val="00CD1215"/>
    <w:rsid w:val="00CD12BD"/>
    <w:rsid w:val="00CD1311"/>
    <w:rsid w:val="00CD13DC"/>
    <w:rsid w:val="00CD14AA"/>
    <w:rsid w:val="00CD14CD"/>
    <w:rsid w:val="00CD1603"/>
    <w:rsid w:val="00CD16B1"/>
    <w:rsid w:val="00CD1786"/>
    <w:rsid w:val="00CD18F9"/>
    <w:rsid w:val="00CD193A"/>
    <w:rsid w:val="00CD19C7"/>
    <w:rsid w:val="00CD1A11"/>
    <w:rsid w:val="00CD1A39"/>
    <w:rsid w:val="00CD1A3A"/>
    <w:rsid w:val="00CD1AB1"/>
    <w:rsid w:val="00CD1ABA"/>
    <w:rsid w:val="00CD1ACC"/>
    <w:rsid w:val="00CD1C29"/>
    <w:rsid w:val="00CD1C4F"/>
    <w:rsid w:val="00CD1C85"/>
    <w:rsid w:val="00CD1D4B"/>
    <w:rsid w:val="00CD1D54"/>
    <w:rsid w:val="00CD1E0B"/>
    <w:rsid w:val="00CD1E5A"/>
    <w:rsid w:val="00CD1E83"/>
    <w:rsid w:val="00CD1F70"/>
    <w:rsid w:val="00CD1FD7"/>
    <w:rsid w:val="00CD200B"/>
    <w:rsid w:val="00CD20DC"/>
    <w:rsid w:val="00CD211F"/>
    <w:rsid w:val="00CD212D"/>
    <w:rsid w:val="00CD2193"/>
    <w:rsid w:val="00CD21A6"/>
    <w:rsid w:val="00CD21D8"/>
    <w:rsid w:val="00CD2200"/>
    <w:rsid w:val="00CD2307"/>
    <w:rsid w:val="00CD23B9"/>
    <w:rsid w:val="00CD23C3"/>
    <w:rsid w:val="00CD23C8"/>
    <w:rsid w:val="00CD23E3"/>
    <w:rsid w:val="00CD2423"/>
    <w:rsid w:val="00CD24D4"/>
    <w:rsid w:val="00CD24F6"/>
    <w:rsid w:val="00CD2504"/>
    <w:rsid w:val="00CD254D"/>
    <w:rsid w:val="00CD2582"/>
    <w:rsid w:val="00CD2584"/>
    <w:rsid w:val="00CD2590"/>
    <w:rsid w:val="00CD266B"/>
    <w:rsid w:val="00CD274D"/>
    <w:rsid w:val="00CD279E"/>
    <w:rsid w:val="00CD27E4"/>
    <w:rsid w:val="00CD27E9"/>
    <w:rsid w:val="00CD2803"/>
    <w:rsid w:val="00CD2831"/>
    <w:rsid w:val="00CD2877"/>
    <w:rsid w:val="00CD28FD"/>
    <w:rsid w:val="00CD29EB"/>
    <w:rsid w:val="00CD2A22"/>
    <w:rsid w:val="00CD2ACD"/>
    <w:rsid w:val="00CD2B69"/>
    <w:rsid w:val="00CD2BBB"/>
    <w:rsid w:val="00CD2BBC"/>
    <w:rsid w:val="00CD2BD0"/>
    <w:rsid w:val="00CD2BD3"/>
    <w:rsid w:val="00CD2D3B"/>
    <w:rsid w:val="00CD2D55"/>
    <w:rsid w:val="00CD2D5D"/>
    <w:rsid w:val="00CD2D79"/>
    <w:rsid w:val="00CD2DBE"/>
    <w:rsid w:val="00CD2E1F"/>
    <w:rsid w:val="00CD2EAA"/>
    <w:rsid w:val="00CD2F6D"/>
    <w:rsid w:val="00CD2F8D"/>
    <w:rsid w:val="00CD305D"/>
    <w:rsid w:val="00CD3067"/>
    <w:rsid w:val="00CD312B"/>
    <w:rsid w:val="00CD316D"/>
    <w:rsid w:val="00CD31E4"/>
    <w:rsid w:val="00CD31F2"/>
    <w:rsid w:val="00CD3205"/>
    <w:rsid w:val="00CD32C7"/>
    <w:rsid w:val="00CD32DE"/>
    <w:rsid w:val="00CD331B"/>
    <w:rsid w:val="00CD33DC"/>
    <w:rsid w:val="00CD344E"/>
    <w:rsid w:val="00CD348A"/>
    <w:rsid w:val="00CD34FF"/>
    <w:rsid w:val="00CD3591"/>
    <w:rsid w:val="00CD35BB"/>
    <w:rsid w:val="00CD35C8"/>
    <w:rsid w:val="00CD35D1"/>
    <w:rsid w:val="00CD35E0"/>
    <w:rsid w:val="00CD3636"/>
    <w:rsid w:val="00CD3639"/>
    <w:rsid w:val="00CD366B"/>
    <w:rsid w:val="00CD36D2"/>
    <w:rsid w:val="00CD3706"/>
    <w:rsid w:val="00CD3729"/>
    <w:rsid w:val="00CD378E"/>
    <w:rsid w:val="00CD379F"/>
    <w:rsid w:val="00CD388C"/>
    <w:rsid w:val="00CD389E"/>
    <w:rsid w:val="00CD38A0"/>
    <w:rsid w:val="00CD391F"/>
    <w:rsid w:val="00CD3962"/>
    <w:rsid w:val="00CD3A06"/>
    <w:rsid w:val="00CD3A42"/>
    <w:rsid w:val="00CD3AB1"/>
    <w:rsid w:val="00CD3B0B"/>
    <w:rsid w:val="00CD3B15"/>
    <w:rsid w:val="00CD3B1B"/>
    <w:rsid w:val="00CD3C01"/>
    <w:rsid w:val="00CD3C2D"/>
    <w:rsid w:val="00CD3C30"/>
    <w:rsid w:val="00CD3C33"/>
    <w:rsid w:val="00CD3C40"/>
    <w:rsid w:val="00CD3CC9"/>
    <w:rsid w:val="00CD3D4F"/>
    <w:rsid w:val="00CD3DFB"/>
    <w:rsid w:val="00CD3E0F"/>
    <w:rsid w:val="00CD3E11"/>
    <w:rsid w:val="00CD3F6D"/>
    <w:rsid w:val="00CD3F94"/>
    <w:rsid w:val="00CD3FB5"/>
    <w:rsid w:val="00CD3FD7"/>
    <w:rsid w:val="00CD40C7"/>
    <w:rsid w:val="00CD4159"/>
    <w:rsid w:val="00CD417B"/>
    <w:rsid w:val="00CD41A0"/>
    <w:rsid w:val="00CD421D"/>
    <w:rsid w:val="00CD4237"/>
    <w:rsid w:val="00CD4259"/>
    <w:rsid w:val="00CD432D"/>
    <w:rsid w:val="00CD4376"/>
    <w:rsid w:val="00CD437A"/>
    <w:rsid w:val="00CD43A4"/>
    <w:rsid w:val="00CD43C7"/>
    <w:rsid w:val="00CD4469"/>
    <w:rsid w:val="00CD4491"/>
    <w:rsid w:val="00CD4520"/>
    <w:rsid w:val="00CD454D"/>
    <w:rsid w:val="00CD4691"/>
    <w:rsid w:val="00CD4736"/>
    <w:rsid w:val="00CD4789"/>
    <w:rsid w:val="00CD47A8"/>
    <w:rsid w:val="00CD47FC"/>
    <w:rsid w:val="00CD4803"/>
    <w:rsid w:val="00CD4827"/>
    <w:rsid w:val="00CD499D"/>
    <w:rsid w:val="00CD4B91"/>
    <w:rsid w:val="00CD4B92"/>
    <w:rsid w:val="00CD4BA4"/>
    <w:rsid w:val="00CD4BE4"/>
    <w:rsid w:val="00CD4C68"/>
    <w:rsid w:val="00CD4C77"/>
    <w:rsid w:val="00CD4C83"/>
    <w:rsid w:val="00CD4D23"/>
    <w:rsid w:val="00CD4D84"/>
    <w:rsid w:val="00CD4D99"/>
    <w:rsid w:val="00CD4DFD"/>
    <w:rsid w:val="00CD4E3B"/>
    <w:rsid w:val="00CD4E75"/>
    <w:rsid w:val="00CD4EB2"/>
    <w:rsid w:val="00CD4EE0"/>
    <w:rsid w:val="00CD4FC7"/>
    <w:rsid w:val="00CD4FFC"/>
    <w:rsid w:val="00CD50CD"/>
    <w:rsid w:val="00CD517D"/>
    <w:rsid w:val="00CD52F0"/>
    <w:rsid w:val="00CD53BD"/>
    <w:rsid w:val="00CD53D3"/>
    <w:rsid w:val="00CD549A"/>
    <w:rsid w:val="00CD54F4"/>
    <w:rsid w:val="00CD5503"/>
    <w:rsid w:val="00CD55ED"/>
    <w:rsid w:val="00CD55FA"/>
    <w:rsid w:val="00CD560E"/>
    <w:rsid w:val="00CD5679"/>
    <w:rsid w:val="00CD56C3"/>
    <w:rsid w:val="00CD570E"/>
    <w:rsid w:val="00CD57A0"/>
    <w:rsid w:val="00CD57C1"/>
    <w:rsid w:val="00CD57C6"/>
    <w:rsid w:val="00CD584C"/>
    <w:rsid w:val="00CD5881"/>
    <w:rsid w:val="00CD5962"/>
    <w:rsid w:val="00CD596F"/>
    <w:rsid w:val="00CD59E9"/>
    <w:rsid w:val="00CD5A44"/>
    <w:rsid w:val="00CD5A90"/>
    <w:rsid w:val="00CD5B38"/>
    <w:rsid w:val="00CD5BBA"/>
    <w:rsid w:val="00CD5BC7"/>
    <w:rsid w:val="00CD5C20"/>
    <w:rsid w:val="00CD5C55"/>
    <w:rsid w:val="00CD5C91"/>
    <w:rsid w:val="00CD5DA5"/>
    <w:rsid w:val="00CD5DB9"/>
    <w:rsid w:val="00CD5EF5"/>
    <w:rsid w:val="00CD5EF8"/>
    <w:rsid w:val="00CD60CB"/>
    <w:rsid w:val="00CD613A"/>
    <w:rsid w:val="00CD6176"/>
    <w:rsid w:val="00CD6194"/>
    <w:rsid w:val="00CD61C0"/>
    <w:rsid w:val="00CD61FF"/>
    <w:rsid w:val="00CD62AD"/>
    <w:rsid w:val="00CD6336"/>
    <w:rsid w:val="00CD63EC"/>
    <w:rsid w:val="00CD6411"/>
    <w:rsid w:val="00CD64A9"/>
    <w:rsid w:val="00CD6574"/>
    <w:rsid w:val="00CD65A6"/>
    <w:rsid w:val="00CD6695"/>
    <w:rsid w:val="00CD66E7"/>
    <w:rsid w:val="00CD67C2"/>
    <w:rsid w:val="00CD681D"/>
    <w:rsid w:val="00CD682D"/>
    <w:rsid w:val="00CD6837"/>
    <w:rsid w:val="00CD688B"/>
    <w:rsid w:val="00CD6890"/>
    <w:rsid w:val="00CD69F7"/>
    <w:rsid w:val="00CD6A98"/>
    <w:rsid w:val="00CD6ACA"/>
    <w:rsid w:val="00CD6AF5"/>
    <w:rsid w:val="00CD6CF5"/>
    <w:rsid w:val="00CD6D09"/>
    <w:rsid w:val="00CD6E0A"/>
    <w:rsid w:val="00CD6E4E"/>
    <w:rsid w:val="00CD6E71"/>
    <w:rsid w:val="00CD6E7A"/>
    <w:rsid w:val="00CD6E8F"/>
    <w:rsid w:val="00CD6EC5"/>
    <w:rsid w:val="00CD6F0D"/>
    <w:rsid w:val="00CD6FA1"/>
    <w:rsid w:val="00CD6FAF"/>
    <w:rsid w:val="00CD6FC3"/>
    <w:rsid w:val="00CD7060"/>
    <w:rsid w:val="00CD7070"/>
    <w:rsid w:val="00CD7081"/>
    <w:rsid w:val="00CD70DB"/>
    <w:rsid w:val="00CD70EE"/>
    <w:rsid w:val="00CD710E"/>
    <w:rsid w:val="00CD71C7"/>
    <w:rsid w:val="00CD71C9"/>
    <w:rsid w:val="00CD7243"/>
    <w:rsid w:val="00CD7292"/>
    <w:rsid w:val="00CD7360"/>
    <w:rsid w:val="00CD7369"/>
    <w:rsid w:val="00CD738A"/>
    <w:rsid w:val="00CD7423"/>
    <w:rsid w:val="00CD7479"/>
    <w:rsid w:val="00CD7494"/>
    <w:rsid w:val="00CD74BC"/>
    <w:rsid w:val="00CD7500"/>
    <w:rsid w:val="00CD755A"/>
    <w:rsid w:val="00CD7562"/>
    <w:rsid w:val="00CD7587"/>
    <w:rsid w:val="00CD7631"/>
    <w:rsid w:val="00CD7649"/>
    <w:rsid w:val="00CD76C4"/>
    <w:rsid w:val="00CD778A"/>
    <w:rsid w:val="00CD794C"/>
    <w:rsid w:val="00CD79AF"/>
    <w:rsid w:val="00CD7A99"/>
    <w:rsid w:val="00CD7B2E"/>
    <w:rsid w:val="00CD7B52"/>
    <w:rsid w:val="00CD7DC4"/>
    <w:rsid w:val="00CD7DE3"/>
    <w:rsid w:val="00CD7E00"/>
    <w:rsid w:val="00CD7E93"/>
    <w:rsid w:val="00CD7FEA"/>
    <w:rsid w:val="00CE00CD"/>
    <w:rsid w:val="00CE0112"/>
    <w:rsid w:val="00CE0217"/>
    <w:rsid w:val="00CE0218"/>
    <w:rsid w:val="00CE0242"/>
    <w:rsid w:val="00CE0247"/>
    <w:rsid w:val="00CE0270"/>
    <w:rsid w:val="00CE0286"/>
    <w:rsid w:val="00CE028C"/>
    <w:rsid w:val="00CE03BA"/>
    <w:rsid w:val="00CE03CC"/>
    <w:rsid w:val="00CE03D3"/>
    <w:rsid w:val="00CE0482"/>
    <w:rsid w:val="00CE048E"/>
    <w:rsid w:val="00CE04B0"/>
    <w:rsid w:val="00CE0567"/>
    <w:rsid w:val="00CE05DF"/>
    <w:rsid w:val="00CE0616"/>
    <w:rsid w:val="00CE068A"/>
    <w:rsid w:val="00CE0696"/>
    <w:rsid w:val="00CE0698"/>
    <w:rsid w:val="00CE0729"/>
    <w:rsid w:val="00CE0733"/>
    <w:rsid w:val="00CE074B"/>
    <w:rsid w:val="00CE07D1"/>
    <w:rsid w:val="00CE080B"/>
    <w:rsid w:val="00CE08C2"/>
    <w:rsid w:val="00CE08D4"/>
    <w:rsid w:val="00CE08F5"/>
    <w:rsid w:val="00CE0965"/>
    <w:rsid w:val="00CE0973"/>
    <w:rsid w:val="00CE09B8"/>
    <w:rsid w:val="00CE09CD"/>
    <w:rsid w:val="00CE0A0F"/>
    <w:rsid w:val="00CE0A82"/>
    <w:rsid w:val="00CE0A98"/>
    <w:rsid w:val="00CE0B1D"/>
    <w:rsid w:val="00CE0B7F"/>
    <w:rsid w:val="00CE0BBE"/>
    <w:rsid w:val="00CE0C4F"/>
    <w:rsid w:val="00CE0C83"/>
    <w:rsid w:val="00CE0CD8"/>
    <w:rsid w:val="00CE0D07"/>
    <w:rsid w:val="00CE0D29"/>
    <w:rsid w:val="00CE0D75"/>
    <w:rsid w:val="00CE0DD6"/>
    <w:rsid w:val="00CE0EB9"/>
    <w:rsid w:val="00CE0F77"/>
    <w:rsid w:val="00CE0FBF"/>
    <w:rsid w:val="00CE1006"/>
    <w:rsid w:val="00CE1091"/>
    <w:rsid w:val="00CE10A9"/>
    <w:rsid w:val="00CE1217"/>
    <w:rsid w:val="00CE1225"/>
    <w:rsid w:val="00CE1246"/>
    <w:rsid w:val="00CE12C4"/>
    <w:rsid w:val="00CE12CA"/>
    <w:rsid w:val="00CE12CB"/>
    <w:rsid w:val="00CE12E9"/>
    <w:rsid w:val="00CE1386"/>
    <w:rsid w:val="00CE138B"/>
    <w:rsid w:val="00CE14BE"/>
    <w:rsid w:val="00CE14F6"/>
    <w:rsid w:val="00CE1549"/>
    <w:rsid w:val="00CE15BC"/>
    <w:rsid w:val="00CE1670"/>
    <w:rsid w:val="00CE171A"/>
    <w:rsid w:val="00CE1914"/>
    <w:rsid w:val="00CE191E"/>
    <w:rsid w:val="00CE1A54"/>
    <w:rsid w:val="00CE1A9E"/>
    <w:rsid w:val="00CE1C3D"/>
    <w:rsid w:val="00CE1C90"/>
    <w:rsid w:val="00CE1CA7"/>
    <w:rsid w:val="00CE1CAE"/>
    <w:rsid w:val="00CE1CE1"/>
    <w:rsid w:val="00CE1DB2"/>
    <w:rsid w:val="00CE1E18"/>
    <w:rsid w:val="00CE1FE1"/>
    <w:rsid w:val="00CE2034"/>
    <w:rsid w:val="00CE20CA"/>
    <w:rsid w:val="00CE2135"/>
    <w:rsid w:val="00CE2142"/>
    <w:rsid w:val="00CE229B"/>
    <w:rsid w:val="00CE22A8"/>
    <w:rsid w:val="00CE22CD"/>
    <w:rsid w:val="00CE2325"/>
    <w:rsid w:val="00CE24B2"/>
    <w:rsid w:val="00CE24BD"/>
    <w:rsid w:val="00CE24E2"/>
    <w:rsid w:val="00CE2555"/>
    <w:rsid w:val="00CE26EC"/>
    <w:rsid w:val="00CE2792"/>
    <w:rsid w:val="00CE280D"/>
    <w:rsid w:val="00CE2827"/>
    <w:rsid w:val="00CE2838"/>
    <w:rsid w:val="00CE28AB"/>
    <w:rsid w:val="00CE28D5"/>
    <w:rsid w:val="00CE28DD"/>
    <w:rsid w:val="00CE29CF"/>
    <w:rsid w:val="00CE2A73"/>
    <w:rsid w:val="00CE2AE8"/>
    <w:rsid w:val="00CE2B00"/>
    <w:rsid w:val="00CE2B0F"/>
    <w:rsid w:val="00CE2B73"/>
    <w:rsid w:val="00CE2BBA"/>
    <w:rsid w:val="00CE2BCA"/>
    <w:rsid w:val="00CE2BEB"/>
    <w:rsid w:val="00CE2C88"/>
    <w:rsid w:val="00CE2CA9"/>
    <w:rsid w:val="00CE2D3D"/>
    <w:rsid w:val="00CE2D60"/>
    <w:rsid w:val="00CE2D7D"/>
    <w:rsid w:val="00CE2DE5"/>
    <w:rsid w:val="00CE2E3E"/>
    <w:rsid w:val="00CE2E6D"/>
    <w:rsid w:val="00CE2E86"/>
    <w:rsid w:val="00CE2F7A"/>
    <w:rsid w:val="00CE2F80"/>
    <w:rsid w:val="00CE2FD8"/>
    <w:rsid w:val="00CE2FE7"/>
    <w:rsid w:val="00CE2FF4"/>
    <w:rsid w:val="00CE3040"/>
    <w:rsid w:val="00CE3058"/>
    <w:rsid w:val="00CE306E"/>
    <w:rsid w:val="00CE30A6"/>
    <w:rsid w:val="00CE30B9"/>
    <w:rsid w:val="00CE30E7"/>
    <w:rsid w:val="00CE316B"/>
    <w:rsid w:val="00CE31B8"/>
    <w:rsid w:val="00CE3203"/>
    <w:rsid w:val="00CE327B"/>
    <w:rsid w:val="00CE328C"/>
    <w:rsid w:val="00CE32CB"/>
    <w:rsid w:val="00CE32DA"/>
    <w:rsid w:val="00CE3422"/>
    <w:rsid w:val="00CE3479"/>
    <w:rsid w:val="00CE3499"/>
    <w:rsid w:val="00CE349D"/>
    <w:rsid w:val="00CE34DF"/>
    <w:rsid w:val="00CE3554"/>
    <w:rsid w:val="00CE3644"/>
    <w:rsid w:val="00CE368A"/>
    <w:rsid w:val="00CE36EF"/>
    <w:rsid w:val="00CE36F7"/>
    <w:rsid w:val="00CE371B"/>
    <w:rsid w:val="00CE3799"/>
    <w:rsid w:val="00CE37C4"/>
    <w:rsid w:val="00CE38B1"/>
    <w:rsid w:val="00CE38C7"/>
    <w:rsid w:val="00CE392B"/>
    <w:rsid w:val="00CE3940"/>
    <w:rsid w:val="00CE39BD"/>
    <w:rsid w:val="00CE3A57"/>
    <w:rsid w:val="00CE3A70"/>
    <w:rsid w:val="00CE3A7D"/>
    <w:rsid w:val="00CE3B0A"/>
    <w:rsid w:val="00CE3BE2"/>
    <w:rsid w:val="00CE3D81"/>
    <w:rsid w:val="00CE3D85"/>
    <w:rsid w:val="00CE3DFB"/>
    <w:rsid w:val="00CE4016"/>
    <w:rsid w:val="00CE4028"/>
    <w:rsid w:val="00CE4084"/>
    <w:rsid w:val="00CE4190"/>
    <w:rsid w:val="00CE4218"/>
    <w:rsid w:val="00CE42B7"/>
    <w:rsid w:val="00CE4465"/>
    <w:rsid w:val="00CE4477"/>
    <w:rsid w:val="00CE44FB"/>
    <w:rsid w:val="00CE4578"/>
    <w:rsid w:val="00CE45C4"/>
    <w:rsid w:val="00CE461F"/>
    <w:rsid w:val="00CE463A"/>
    <w:rsid w:val="00CE471B"/>
    <w:rsid w:val="00CE475E"/>
    <w:rsid w:val="00CE47A4"/>
    <w:rsid w:val="00CE47C9"/>
    <w:rsid w:val="00CE47E6"/>
    <w:rsid w:val="00CE48CF"/>
    <w:rsid w:val="00CE49C6"/>
    <w:rsid w:val="00CE49D1"/>
    <w:rsid w:val="00CE49FE"/>
    <w:rsid w:val="00CE4A1B"/>
    <w:rsid w:val="00CE4A39"/>
    <w:rsid w:val="00CE4A6B"/>
    <w:rsid w:val="00CE4AE4"/>
    <w:rsid w:val="00CE4B09"/>
    <w:rsid w:val="00CE4BF3"/>
    <w:rsid w:val="00CE4C10"/>
    <w:rsid w:val="00CE4C1A"/>
    <w:rsid w:val="00CE4CDA"/>
    <w:rsid w:val="00CE4D02"/>
    <w:rsid w:val="00CE4DCC"/>
    <w:rsid w:val="00CE4DE5"/>
    <w:rsid w:val="00CE4DF9"/>
    <w:rsid w:val="00CE4F5F"/>
    <w:rsid w:val="00CE4F7E"/>
    <w:rsid w:val="00CE4FAE"/>
    <w:rsid w:val="00CE4FBF"/>
    <w:rsid w:val="00CE4FE2"/>
    <w:rsid w:val="00CE501E"/>
    <w:rsid w:val="00CE5087"/>
    <w:rsid w:val="00CE521C"/>
    <w:rsid w:val="00CE53AA"/>
    <w:rsid w:val="00CE5457"/>
    <w:rsid w:val="00CE546E"/>
    <w:rsid w:val="00CE553A"/>
    <w:rsid w:val="00CE55E4"/>
    <w:rsid w:val="00CE5659"/>
    <w:rsid w:val="00CE5662"/>
    <w:rsid w:val="00CE56B5"/>
    <w:rsid w:val="00CE5702"/>
    <w:rsid w:val="00CE5706"/>
    <w:rsid w:val="00CE577A"/>
    <w:rsid w:val="00CE57BF"/>
    <w:rsid w:val="00CE5828"/>
    <w:rsid w:val="00CE58AC"/>
    <w:rsid w:val="00CE58D4"/>
    <w:rsid w:val="00CE592F"/>
    <w:rsid w:val="00CE5975"/>
    <w:rsid w:val="00CE59B4"/>
    <w:rsid w:val="00CE5A5E"/>
    <w:rsid w:val="00CE5AA9"/>
    <w:rsid w:val="00CE5B17"/>
    <w:rsid w:val="00CE5B39"/>
    <w:rsid w:val="00CE5B5D"/>
    <w:rsid w:val="00CE5C45"/>
    <w:rsid w:val="00CE5C90"/>
    <w:rsid w:val="00CE5CC0"/>
    <w:rsid w:val="00CE5D0D"/>
    <w:rsid w:val="00CE5D1E"/>
    <w:rsid w:val="00CE5DD4"/>
    <w:rsid w:val="00CE5E26"/>
    <w:rsid w:val="00CE5E87"/>
    <w:rsid w:val="00CE5EDF"/>
    <w:rsid w:val="00CE5F25"/>
    <w:rsid w:val="00CE5FEE"/>
    <w:rsid w:val="00CE6058"/>
    <w:rsid w:val="00CE6062"/>
    <w:rsid w:val="00CE6077"/>
    <w:rsid w:val="00CE60CB"/>
    <w:rsid w:val="00CE61CF"/>
    <w:rsid w:val="00CE628B"/>
    <w:rsid w:val="00CE62CE"/>
    <w:rsid w:val="00CE6379"/>
    <w:rsid w:val="00CE637B"/>
    <w:rsid w:val="00CE63A5"/>
    <w:rsid w:val="00CE641A"/>
    <w:rsid w:val="00CE64DE"/>
    <w:rsid w:val="00CE653C"/>
    <w:rsid w:val="00CE65C3"/>
    <w:rsid w:val="00CE6609"/>
    <w:rsid w:val="00CE6614"/>
    <w:rsid w:val="00CE66A1"/>
    <w:rsid w:val="00CE6727"/>
    <w:rsid w:val="00CE676C"/>
    <w:rsid w:val="00CE67D0"/>
    <w:rsid w:val="00CE68A2"/>
    <w:rsid w:val="00CE68AF"/>
    <w:rsid w:val="00CE68D4"/>
    <w:rsid w:val="00CE6970"/>
    <w:rsid w:val="00CE69C0"/>
    <w:rsid w:val="00CE6A55"/>
    <w:rsid w:val="00CE6B0D"/>
    <w:rsid w:val="00CE6B3B"/>
    <w:rsid w:val="00CE6B3E"/>
    <w:rsid w:val="00CE6B4A"/>
    <w:rsid w:val="00CE6BAD"/>
    <w:rsid w:val="00CE6BBD"/>
    <w:rsid w:val="00CE6BFF"/>
    <w:rsid w:val="00CE6CB3"/>
    <w:rsid w:val="00CE6D24"/>
    <w:rsid w:val="00CE6E48"/>
    <w:rsid w:val="00CE6F41"/>
    <w:rsid w:val="00CE6F7B"/>
    <w:rsid w:val="00CE70D2"/>
    <w:rsid w:val="00CE711C"/>
    <w:rsid w:val="00CE71DB"/>
    <w:rsid w:val="00CE71E3"/>
    <w:rsid w:val="00CE7217"/>
    <w:rsid w:val="00CE7239"/>
    <w:rsid w:val="00CE7263"/>
    <w:rsid w:val="00CE73AA"/>
    <w:rsid w:val="00CE73AB"/>
    <w:rsid w:val="00CE742C"/>
    <w:rsid w:val="00CE7496"/>
    <w:rsid w:val="00CE74B8"/>
    <w:rsid w:val="00CE74D1"/>
    <w:rsid w:val="00CE74D8"/>
    <w:rsid w:val="00CE74F8"/>
    <w:rsid w:val="00CE7566"/>
    <w:rsid w:val="00CE7587"/>
    <w:rsid w:val="00CE75B8"/>
    <w:rsid w:val="00CE7601"/>
    <w:rsid w:val="00CE760D"/>
    <w:rsid w:val="00CE7635"/>
    <w:rsid w:val="00CE7685"/>
    <w:rsid w:val="00CE76CA"/>
    <w:rsid w:val="00CE7817"/>
    <w:rsid w:val="00CE7822"/>
    <w:rsid w:val="00CE7834"/>
    <w:rsid w:val="00CE7886"/>
    <w:rsid w:val="00CE78D8"/>
    <w:rsid w:val="00CE793E"/>
    <w:rsid w:val="00CE79DA"/>
    <w:rsid w:val="00CE7AA7"/>
    <w:rsid w:val="00CE7ABC"/>
    <w:rsid w:val="00CE7ACD"/>
    <w:rsid w:val="00CE7AFF"/>
    <w:rsid w:val="00CE7B09"/>
    <w:rsid w:val="00CE7B34"/>
    <w:rsid w:val="00CE7B69"/>
    <w:rsid w:val="00CE7BA2"/>
    <w:rsid w:val="00CE7BAB"/>
    <w:rsid w:val="00CE7C10"/>
    <w:rsid w:val="00CE7C48"/>
    <w:rsid w:val="00CE7C49"/>
    <w:rsid w:val="00CE7D1E"/>
    <w:rsid w:val="00CE7D61"/>
    <w:rsid w:val="00CE7EB4"/>
    <w:rsid w:val="00CE7ECB"/>
    <w:rsid w:val="00CE7F34"/>
    <w:rsid w:val="00CE7FD3"/>
    <w:rsid w:val="00CE7FDF"/>
    <w:rsid w:val="00CF003E"/>
    <w:rsid w:val="00CF0110"/>
    <w:rsid w:val="00CF01BB"/>
    <w:rsid w:val="00CF01DA"/>
    <w:rsid w:val="00CF0254"/>
    <w:rsid w:val="00CF027B"/>
    <w:rsid w:val="00CF02F7"/>
    <w:rsid w:val="00CF02F9"/>
    <w:rsid w:val="00CF0327"/>
    <w:rsid w:val="00CF0333"/>
    <w:rsid w:val="00CF035D"/>
    <w:rsid w:val="00CF0484"/>
    <w:rsid w:val="00CF0505"/>
    <w:rsid w:val="00CF0508"/>
    <w:rsid w:val="00CF05CD"/>
    <w:rsid w:val="00CF067D"/>
    <w:rsid w:val="00CF06AB"/>
    <w:rsid w:val="00CF07C9"/>
    <w:rsid w:val="00CF08C6"/>
    <w:rsid w:val="00CF08C9"/>
    <w:rsid w:val="00CF08E2"/>
    <w:rsid w:val="00CF0903"/>
    <w:rsid w:val="00CF09E7"/>
    <w:rsid w:val="00CF0A74"/>
    <w:rsid w:val="00CF0A93"/>
    <w:rsid w:val="00CF0B46"/>
    <w:rsid w:val="00CF0C05"/>
    <w:rsid w:val="00CF0CFD"/>
    <w:rsid w:val="00CF0D25"/>
    <w:rsid w:val="00CF0D39"/>
    <w:rsid w:val="00CF0DBF"/>
    <w:rsid w:val="00CF0E29"/>
    <w:rsid w:val="00CF0EDC"/>
    <w:rsid w:val="00CF0EE4"/>
    <w:rsid w:val="00CF0F21"/>
    <w:rsid w:val="00CF0F44"/>
    <w:rsid w:val="00CF0F87"/>
    <w:rsid w:val="00CF100D"/>
    <w:rsid w:val="00CF101A"/>
    <w:rsid w:val="00CF1066"/>
    <w:rsid w:val="00CF1072"/>
    <w:rsid w:val="00CF1125"/>
    <w:rsid w:val="00CF1193"/>
    <w:rsid w:val="00CF1202"/>
    <w:rsid w:val="00CF123D"/>
    <w:rsid w:val="00CF129C"/>
    <w:rsid w:val="00CF1365"/>
    <w:rsid w:val="00CF13B3"/>
    <w:rsid w:val="00CF145D"/>
    <w:rsid w:val="00CF14A1"/>
    <w:rsid w:val="00CF154F"/>
    <w:rsid w:val="00CF1574"/>
    <w:rsid w:val="00CF15C2"/>
    <w:rsid w:val="00CF1621"/>
    <w:rsid w:val="00CF164F"/>
    <w:rsid w:val="00CF1660"/>
    <w:rsid w:val="00CF167E"/>
    <w:rsid w:val="00CF16DC"/>
    <w:rsid w:val="00CF16EF"/>
    <w:rsid w:val="00CF1705"/>
    <w:rsid w:val="00CF170A"/>
    <w:rsid w:val="00CF1742"/>
    <w:rsid w:val="00CF17BB"/>
    <w:rsid w:val="00CF1832"/>
    <w:rsid w:val="00CF186C"/>
    <w:rsid w:val="00CF18B5"/>
    <w:rsid w:val="00CF1954"/>
    <w:rsid w:val="00CF1995"/>
    <w:rsid w:val="00CF1A1B"/>
    <w:rsid w:val="00CF1B23"/>
    <w:rsid w:val="00CF1BB1"/>
    <w:rsid w:val="00CF1C1E"/>
    <w:rsid w:val="00CF1C33"/>
    <w:rsid w:val="00CF1C97"/>
    <w:rsid w:val="00CF1CD4"/>
    <w:rsid w:val="00CF1D3E"/>
    <w:rsid w:val="00CF1DD6"/>
    <w:rsid w:val="00CF1DF6"/>
    <w:rsid w:val="00CF1E33"/>
    <w:rsid w:val="00CF1EF1"/>
    <w:rsid w:val="00CF1EF7"/>
    <w:rsid w:val="00CF1F68"/>
    <w:rsid w:val="00CF1F75"/>
    <w:rsid w:val="00CF1F7C"/>
    <w:rsid w:val="00CF1FEA"/>
    <w:rsid w:val="00CF2067"/>
    <w:rsid w:val="00CF20EC"/>
    <w:rsid w:val="00CF213B"/>
    <w:rsid w:val="00CF2187"/>
    <w:rsid w:val="00CF21EF"/>
    <w:rsid w:val="00CF22D3"/>
    <w:rsid w:val="00CF244D"/>
    <w:rsid w:val="00CF2571"/>
    <w:rsid w:val="00CF25CB"/>
    <w:rsid w:val="00CF25D5"/>
    <w:rsid w:val="00CF25E6"/>
    <w:rsid w:val="00CF2615"/>
    <w:rsid w:val="00CF267C"/>
    <w:rsid w:val="00CF276B"/>
    <w:rsid w:val="00CF27CE"/>
    <w:rsid w:val="00CF27E9"/>
    <w:rsid w:val="00CF2900"/>
    <w:rsid w:val="00CF291C"/>
    <w:rsid w:val="00CF29CF"/>
    <w:rsid w:val="00CF29D4"/>
    <w:rsid w:val="00CF2A02"/>
    <w:rsid w:val="00CF2A1D"/>
    <w:rsid w:val="00CF2AC8"/>
    <w:rsid w:val="00CF2B54"/>
    <w:rsid w:val="00CF2B86"/>
    <w:rsid w:val="00CF2D6C"/>
    <w:rsid w:val="00CF2D7E"/>
    <w:rsid w:val="00CF2D89"/>
    <w:rsid w:val="00CF2DB4"/>
    <w:rsid w:val="00CF2E00"/>
    <w:rsid w:val="00CF2E0C"/>
    <w:rsid w:val="00CF2F37"/>
    <w:rsid w:val="00CF2F57"/>
    <w:rsid w:val="00CF3003"/>
    <w:rsid w:val="00CF3059"/>
    <w:rsid w:val="00CF305E"/>
    <w:rsid w:val="00CF30A2"/>
    <w:rsid w:val="00CF30FA"/>
    <w:rsid w:val="00CF3113"/>
    <w:rsid w:val="00CF3202"/>
    <w:rsid w:val="00CF3270"/>
    <w:rsid w:val="00CF32FE"/>
    <w:rsid w:val="00CF3310"/>
    <w:rsid w:val="00CF3341"/>
    <w:rsid w:val="00CF33C6"/>
    <w:rsid w:val="00CF33ED"/>
    <w:rsid w:val="00CF3466"/>
    <w:rsid w:val="00CF3473"/>
    <w:rsid w:val="00CF3480"/>
    <w:rsid w:val="00CF3563"/>
    <w:rsid w:val="00CF36A5"/>
    <w:rsid w:val="00CF36B6"/>
    <w:rsid w:val="00CF3731"/>
    <w:rsid w:val="00CF37A5"/>
    <w:rsid w:val="00CF37D9"/>
    <w:rsid w:val="00CF3828"/>
    <w:rsid w:val="00CF38BC"/>
    <w:rsid w:val="00CF39BE"/>
    <w:rsid w:val="00CF39D3"/>
    <w:rsid w:val="00CF39FE"/>
    <w:rsid w:val="00CF3B2A"/>
    <w:rsid w:val="00CF3B35"/>
    <w:rsid w:val="00CF3B6B"/>
    <w:rsid w:val="00CF3B93"/>
    <w:rsid w:val="00CF3C65"/>
    <w:rsid w:val="00CF3C8E"/>
    <w:rsid w:val="00CF3D07"/>
    <w:rsid w:val="00CF3D37"/>
    <w:rsid w:val="00CF3E5F"/>
    <w:rsid w:val="00CF3EC4"/>
    <w:rsid w:val="00CF3EDF"/>
    <w:rsid w:val="00CF3F30"/>
    <w:rsid w:val="00CF3F3F"/>
    <w:rsid w:val="00CF3F79"/>
    <w:rsid w:val="00CF3F8B"/>
    <w:rsid w:val="00CF4076"/>
    <w:rsid w:val="00CF4121"/>
    <w:rsid w:val="00CF41D2"/>
    <w:rsid w:val="00CF41E4"/>
    <w:rsid w:val="00CF4262"/>
    <w:rsid w:val="00CF42DD"/>
    <w:rsid w:val="00CF4300"/>
    <w:rsid w:val="00CF4457"/>
    <w:rsid w:val="00CF4483"/>
    <w:rsid w:val="00CF44B3"/>
    <w:rsid w:val="00CF44F8"/>
    <w:rsid w:val="00CF45C8"/>
    <w:rsid w:val="00CF4603"/>
    <w:rsid w:val="00CF465E"/>
    <w:rsid w:val="00CF4761"/>
    <w:rsid w:val="00CF480B"/>
    <w:rsid w:val="00CF4854"/>
    <w:rsid w:val="00CF495F"/>
    <w:rsid w:val="00CF4964"/>
    <w:rsid w:val="00CF4A17"/>
    <w:rsid w:val="00CF4A2B"/>
    <w:rsid w:val="00CF4A93"/>
    <w:rsid w:val="00CF4AAD"/>
    <w:rsid w:val="00CF4AB3"/>
    <w:rsid w:val="00CF4AF3"/>
    <w:rsid w:val="00CF4AF5"/>
    <w:rsid w:val="00CF4B0A"/>
    <w:rsid w:val="00CF4B0C"/>
    <w:rsid w:val="00CF4C3D"/>
    <w:rsid w:val="00CF4C90"/>
    <w:rsid w:val="00CF4CF1"/>
    <w:rsid w:val="00CF4E18"/>
    <w:rsid w:val="00CF4EC8"/>
    <w:rsid w:val="00CF4F52"/>
    <w:rsid w:val="00CF4F69"/>
    <w:rsid w:val="00CF4F79"/>
    <w:rsid w:val="00CF4FCE"/>
    <w:rsid w:val="00CF5083"/>
    <w:rsid w:val="00CF5086"/>
    <w:rsid w:val="00CF50B6"/>
    <w:rsid w:val="00CF50E2"/>
    <w:rsid w:val="00CF5158"/>
    <w:rsid w:val="00CF5193"/>
    <w:rsid w:val="00CF51A8"/>
    <w:rsid w:val="00CF5238"/>
    <w:rsid w:val="00CF5351"/>
    <w:rsid w:val="00CF5382"/>
    <w:rsid w:val="00CF53B3"/>
    <w:rsid w:val="00CF5454"/>
    <w:rsid w:val="00CF5493"/>
    <w:rsid w:val="00CF5579"/>
    <w:rsid w:val="00CF55A1"/>
    <w:rsid w:val="00CF55D7"/>
    <w:rsid w:val="00CF5610"/>
    <w:rsid w:val="00CF562B"/>
    <w:rsid w:val="00CF563E"/>
    <w:rsid w:val="00CF5659"/>
    <w:rsid w:val="00CF5740"/>
    <w:rsid w:val="00CF57F0"/>
    <w:rsid w:val="00CF58D5"/>
    <w:rsid w:val="00CF58F7"/>
    <w:rsid w:val="00CF5931"/>
    <w:rsid w:val="00CF5945"/>
    <w:rsid w:val="00CF5996"/>
    <w:rsid w:val="00CF59C4"/>
    <w:rsid w:val="00CF5A0C"/>
    <w:rsid w:val="00CF5A8E"/>
    <w:rsid w:val="00CF5C8B"/>
    <w:rsid w:val="00CF5C92"/>
    <w:rsid w:val="00CF5CD6"/>
    <w:rsid w:val="00CF5D1B"/>
    <w:rsid w:val="00CF5D51"/>
    <w:rsid w:val="00CF5F43"/>
    <w:rsid w:val="00CF5F95"/>
    <w:rsid w:val="00CF6150"/>
    <w:rsid w:val="00CF61E6"/>
    <w:rsid w:val="00CF6286"/>
    <w:rsid w:val="00CF6374"/>
    <w:rsid w:val="00CF65D2"/>
    <w:rsid w:val="00CF6601"/>
    <w:rsid w:val="00CF6627"/>
    <w:rsid w:val="00CF663B"/>
    <w:rsid w:val="00CF6651"/>
    <w:rsid w:val="00CF6684"/>
    <w:rsid w:val="00CF670E"/>
    <w:rsid w:val="00CF6722"/>
    <w:rsid w:val="00CF6726"/>
    <w:rsid w:val="00CF675D"/>
    <w:rsid w:val="00CF6770"/>
    <w:rsid w:val="00CF67D5"/>
    <w:rsid w:val="00CF6854"/>
    <w:rsid w:val="00CF6871"/>
    <w:rsid w:val="00CF6942"/>
    <w:rsid w:val="00CF696E"/>
    <w:rsid w:val="00CF6987"/>
    <w:rsid w:val="00CF6A3A"/>
    <w:rsid w:val="00CF6A86"/>
    <w:rsid w:val="00CF6B1E"/>
    <w:rsid w:val="00CF6B2F"/>
    <w:rsid w:val="00CF6BEE"/>
    <w:rsid w:val="00CF6C07"/>
    <w:rsid w:val="00CF6C0F"/>
    <w:rsid w:val="00CF6CAA"/>
    <w:rsid w:val="00CF6CD1"/>
    <w:rsid w:val="00CF6D39"/>
    <w:rsid w:val="00CF6D4C"/>
    <w:rsid w:val="00CF6D63"/>
    <w:rsid w:val="00CF6D69"/>
    <w:rsid w:val="00CF6DA0"/>
    <w:rsid w:val="00CF6DD4"/>
    <w:rsid w:val="00CF6E29"/>
    <w:rsid w:val="00CF6E33"/>
    <w:rsid w:val="00CF6E88"/>
    <w:rsid w:val="00CF6EB8"/>
    <w:rsid w:val="00CF6F3E"/>
    <w:rsid w:val="00CF6FF9"/>
    <w:rsid w:val="00CF701E"/>
    <w:rsid w:val="00CF7020"/>
    <w:rsid w:val="00CF7029"/>
    <w:rsid w:val="00CF7076"/>
    <w:rsid w:val="00CF71B4"/>
    <w:rsid w:val="00CF7294"/>
    <w:rsid w:val="00CF72AC"/>
    <w:rsid w:val="00CF72B6"/>
    <w:rsid w:val="00CF72C4"/>
    <w:rsid w:val="00CF7320"/>
    <w:rsid w:val="00CF734A"/>
    <w:rsid w:val="00CF7354"/>
    <w:rsid w:val="00CF736B"/>
    <w:rsid w:val="00CF7435"/>
    <w:rsid w:val="00CF74C5"/>
    <w:rsid w:val="00CF7603"/>
    <w:rsid w:val="00CF769B"/>
    <w:rsid w:val="00CF76B8"/>
    <w:rsid w:val="00CF77DD"/>
    <w:rsid w:val="00CF781A"/>
    <w:rsid w:val="00CF7832"/>
    <w:rsid w:val="00CF78C3"/>
    <w:rsid w:val="00CF78EE"/>
    <w:rsid w:val="00CF7924"/>
    <w:rsid w:val="00CF793E"/>
    <w:rsid w:val="00CF797E"/>
    <w:rsid w:val="00CF79F1"/>
    <w:rsid w:val="00CF7AE9"/>
    <w:rsid w:val="00CF7AFB"/>
    <w:rsid w:val="00CF7B25"/>
    <w:rsid w:val="00CF7B38"/>
    <w:rsid w:val="00CF7B40"/>
    <w:rsid w:val="00CF7C61"/>
    <w:rsid w:val="00CF7CB9"/>
    <w:rsid w:val="00CF7D70"/>
    <w:rsid w:val="00CF7D82"/>
    <w:rsid w:val="00CF7EAC"/>
    <w:rsid w:val="00CF7EEC"/>
    <w:rsid w:val="00CF7FC1"/>
    <w:rsid w:val="00CF7FFA"/>
    <w:rsid w:val="00D000AD"/>
    <w:rsid w:val="00D000CC"/>
    <w:rsid w:val="00D000E7"/>
    <w:rsid w:val="00D001B6"/>
    <w:rsid w:val="00D0022C"/>
    <w:rsid w:val="00D0026B"/>
    <w:rsid w:val="00D00298"/>
    <w:rsid w:val="00D002CE"/>
    <w:rsid w:val="00D002D4"/>
    <w:rsid w:val="00D00309"/>
    <w:rsid w:val="00D004AD"/>
    <w:rsid w:val="00D005AC"/>
    <w:rsid w:val="00D005B6"/>
    <w:rsid w:val="00D005D2"/>
    <w:rsid w:val="00D00671"/>
    <w:rsid w:val="00D0077B"/>
    <w:rsid w:val="00D00782"/>
    <w:rsid w:val="00D0081B"/>
    <w:rsid w:val="00D008C4"/>
    <w:rsid w:val="00D00A08"/>
    <w:rsid w:val="00D00A45"/>
    <w:rsid w:val="00D00A61"/>
    <w:rsid w:val="00D00A80"/>
    <w:rsid w:val="00D00ACE"/>
    <w:rsid w:val="00D00B09"/>
    <w:rsid w:val="00D00B94"/>
    <w:rsid w:val="00D00BB7"/>
    <w:rsid w:val="00D00BE3"/>
    <w:rsid w:val="00D00C1B"/>
    <w:rsid w:val="00D00CC0"/>
    <w:rsid w:val="00D00CE0"/>
    <w:rsid w:val="00D00E7F"/>
    <w:rsid w:val="00D00E92"/>
    <w:rsid w:val="00D00EAC"/>
    <w:rsid w:val="00D00EBF"/>
    <w:rsid w:val="00D00EF7"/>
    <w:rsid w:val="00D00FE6"/>
    <w:rsid w:val="00D0100E"/>
    <w:rsid w:val="00D01056"/>
    <w:rsid w:val="00D010AB"/>
    <w:rsid w:val="00D01134"/>
    <w:rsid w:val="00D01169"/>
    <w:rsid w:val="00D01199"/>
    <w:rsid w:val="00D01202"/>
    <w:rsid w:val="00D01255"/>
    <w:rsid w:val="00D0129C"/>
    <w:rsid w:val="00D012C0"/>
    <w:rsid w:val="00D0137D"/>
    <w:rsid w:val="00D01437"/>
    <w:rsid w:val="00D01495"/>
    <w:rsid w:val="00D014F6"/>
    <w:rsid w:val="00D01512"/>
    <w:rsid w:val="00D015C4"/>
    <w:rsid w:val="00D01616"/>
    <w:rsid w:val="00D01620"/>
    <w:rsid w:val="00D016A8"/>
    <w:rsid w:val="00D016FD"/>
    <w:rsid w:val="00D0175F"/>
    <w:rsid w:val="00D017A4"/>
    <w:rsid w:val="00D017CA"/>
    <w:rsid w:val="00D01814"/>
    <w:rsid w:val="00D018AF"/>
    <w:rsid w:val="00D01926"/>
    <w:rsid w:val="00D0199C"/>
    <w:rsid w:val="00D019D4"/>
    <w:rsid w:val="00D01A29"/>
    <w:rsid w:val="00D01A39"/>
    <w:rsid w:val="00D01A99"/>
    <w:rsid w:val="00D01ADA"/>
    <w:rsid w:val="00D01AE0"/>
    <w:rsid w:val="00D01B1E"/>
    <w:rsid w:val="00D01B53"/>
    <w:rsid w:val="00D01B97"/>
    <w:rsid w:val="00D01BAA"/>
    <w:rsid w:val="00D01DE7"/>
    <w:rsid w:val="00D01E34"/>
    <w:rsid w:val="00D01F4D"/>
    <w:rsid w:val="00D01F53"/>
    <w:rsid w:val="00D0203C"/>
    <w:rsid w:val="00D0206B"/>
    <w:rsid w:val="00D0220B"/>
    <w:rsid w:val="00D022A8"/>
    <w:rsid w:val="00D02344"/>
    <w:rsid w:val="00D023D8"/>
    <w:rsid w:val="00D02406"/>
    <w:rsid w:val="00D02467"/>
    <w:rsid w:val="00D024AB"/>
    <w:rsid w:val="00D02529"/>
    <w:rsid w:val="00D026D4"/>
    <w:rsid w:val="00D027B0"/>
    <w:rsid w:val="00D02837"/>
    <w:rsid w:val="00D02857"/>
    <w:rsid w:val="00D0288C"/>
    <w:rsid w:val="00D028C1"/>
    <w:rsid w:val="00D0293E"/>
    <w:rsid w:val="00D02B13"/>
    <w:rsid w:val="00D02B30"/>
    <w:rsid w:val="00D02BEE"/>
    <w:rsid w:val="00D02CC9"/>
    <w:rsid w:val="00D02D35"/>
    <w:rsid w:val="00D02D89"/>
    <w:rsid w:val="00D02D95"/>
    <w:rsid w:val="00D02DF5"/>
    <w:rsid w:val="00D02E08"/>
    <w:rsid w:val="00D02F36"/>
    <w:rsid w:val="00D02F4F"/>
    <w:rsid w:val="00D02F5A"/>
    <w:rsid w:val="00D02F9F"/>
    <w:rsid w:val="00D02FBE"/>
    <w:rsid w:val="00D02FC9"/>
    <w:rsid w:val="00D03140"/>
    <w:rsid w:val="00D0325E"/>
    <w:rsid w:val="00D0334C"/>
    <w:rsid w:val="00D03389"/>
    <w:rsid w:val="00D0340A"/>
    <w:rsid w:val="00D0341B"/>
    <w:rsid w:val="00D03447"/>
    <w:rsid w:val="00D034EC"/>
    <w:rsid w:val="00D0351B"/>
    <w:rsid w:val="00D03555"/>
    <w:rsid w:val="00D0359F"/>
    <w:rsid w:val="00D036BC"/>
    <w:rsid w:val="00D03738"/>
    <w:rsid w:val="00D03779"/>
    <w:rsid w:val="00D037D8"/>
    <w:rsid w:val="00D0381F"/>
    <w:rsid w:val="00D0390B"/>
    <w:rsid w:val="00D0392F"/>
    <w:rsid w:val="00D039D0"/>
    <w:rsid w:val="00D039E8"/>
    <w:rsid w:val="00D03A03"/>
    <w:rsid w:val="00D03A1B"/>
    <w:rsid w:val="00D03A95"/>
    <w:rsid w:val="00D03AB3"/>
    <w:rsid w:val="00D03AD6"/>
    <w:rsid w:val="00D03AED"/>
    <w:rsid w:val="00D03AF0"/>
    <w:rsid w:val="00D03B83"/>
    <w:rsid w:val="00D03C5D"/>
    <w:rsid w:val="00D03C5E"/>
    <w:rsid w:val="00D03CE7"/>
    <w:rsid w:val="00D03D07"/>
    <w:rsid w:val="00D03D6F"/>
    <w:rsid w:val="00D03D7D"/>
    <w:rsid w:val="00D03DAA"/>
    <w:rsid w:val="00D03DDA"/>
    <w:rsid w:val="00D03E18"/>
    <w:rsid w:val="00D03E4D"/>
    <w:rsid w:val="00D03E58"/>
    <w:rsid w:val="00D03E7A"/>
    <w:rsid w:val="00D03F82"/>
    <w:rsid w:val="00D0401B"/>
    <w:rsid w:val="00D0403D"/>
    <w:rsid w:val="00D04049"/>
    <w:rsid w:val="00D0408F"/>
    <w:rsid w:val="00D04099"/>
    <w:rsid w:val="00D04107"/>
    <w:rsid w:val="00D04288"/>
    <w:rsid w:val="00D0433E"/>
    <w:rsid w:val="00D0435B"/>
    <w:rsid w:val="00D04365"/>
    <w:rsid w:val="00D0448C"/>
    <w:rsid w:val="00D0448F"/>
    <w:rsid w:val="00D044A1"/>
    <w:rsid w:val="00D045FA"/>
    <w:rsid w:val="00D046AB"/>
    <w:rsid w:val="00D0477B"/>
    <w:rsid w:val="00D047A8"/>
    <w:rsid w:val="00D047B1"/>
    <w:rsid w:val="00D047B4"/>
    <w:rsid w:val="00D04819"/>
    <w:rsid w:val="00D04886"/>
    <w:rsid w:val="00D04893"/>
    <w:rsid w:val="00D0491B"/>
    <w:rsid w:val="00D04965"/>
    <w:rsid w:val="00D04993"/>
    <w:rsid w:val="00D049A3"/>
    <w:rsid w:val="00D049AA"/>
    <w:rsid w:val="00D04A41"/>
    <w:rsid w:val="00D04ADC"/>
    <w:rsid w:val="00D04B37"/>
    <w:rsid w:val="00D04BDB"/>
    <w:rsid w:val="00D04BEE"/>
    <w:rsid w:val="00D04BF6"/>
    <w:rsid w:val="00D04C29"/>
    <w:rsid w:val="00D04D2E"/>
    <w:rsid w:val="00D04D9D"/>
    <w:rsid w:val="00D04E56"/>
    <w:rsid w:val="00D04E79"/>
    <w:rsid w:val="00D05180"/>
    <w:rsid w:val="00D051B6"/>
    <w:rsid w:val="00D0524F"/>
    <w:rsid w:val="00D05262"/>
    <w:rsid w:val="00D0527B"/>
    <w:rsid w:val="00D05310"/>
    <w:rsid w:val="00D05312"/>
    <w:rsid w:val="00D05387"/>
    <w:rsid w:val="00D0550D"/>
    <w:rsid w:val="00D05536"/>
    <w:rsid w:val="00D0555B"/>
    <w:rsid w:val="00D055E4"/>
    <w:rsid w:val="00D0569D"/>
    <w:rsid w:val="00D056BE"/>
    <w:rsid w:val="00D056BF"/>
    <w:rsid w:val="00D05731"/>
    <w:rsid w:val="00D0574C"/>
    <w:rsid w:val="00D05757"/>
    <w:rsid w:val="00D0582C"/>
    <w:rsid w:val="00D058AD"/>
    <w:rsid w:val="00D05917"/>
    <w:rsid w:val="00D05A63"/>
    <w:rsid w:val="00D05A88"/>
    <w:rsid w:val="00D05ABE"/>
    <w:rsid w:val="00D05AE4"/>
    <w:rsid w:val="00D05B4D"/>
    <w:rsid w:val="00D05BDE"/>
    <w:rsid w:val="00D05C00"/>
    <w:rsid w:val="00D05C3C"/>
    <w:rsid w:val="00D05C5E"/>
    <w:rsid w:val="00D05CF8"/>
    <w:rsid w:val="00D05D23"/>
    <w:rsid w:val="00D05D41"/>
    <w:rsid w:val="00D05D71"/>
    <w:rsid w:val="00D05D78"/>
    <w:rsid w:val="00D05E96"/>
    <w:rsid w:val="00D05F00"/>
    <w:rsid w:val="00D05F4F"/>
    <w:rsid w:val="00D05F6F"/>
    <w:rsid w:val="00D05F71"/>
    <w:rsid w:val="00D06011"/>
    <w:rsid w:val="00D06019"/>
    <w:rsid w:val="00D06080"/>
    <w:rsid w:val="00D06165"/>
    <w:rsid w:val="00D061E3"/>
    <w:rsid w:val="00D0621F"/>
    <w:rsid w:val="00D0624C"/>
    <w:rsid w:val="00D06303"/>
    <w:rsid w:val="00D06498"/>
    <w:rsid w:val="00D064E9"/>
    <w:rsid w:val="00D06547"/>
    <w:rsid w:val="00D06688"/>
    <w:rsid w:val="00D06715"/>
    <w:rsid w:val="00D06739"/>
    <w:rsid w:val="00D06844"/>
    <w:rsid w:val="00D0692D"/>
    <w:rsid w:val="00D069E2"/>
    <w:rsid w:val="00D06A10"/>
    <w:rsid w:val="00D06A92"/>
    <w:rsid w:val="00D06AA5"/>
    <w:rsid w:val="00D06B57"/>
    <w:rsid w:val="00D06B60"/>
    <w:rsid w:val="00D06BEB"/>
    <w:rsid w:val="00D06C20"/>
    <w:rsid w:val="00D06C34"/>
    <w:rsid w:val="00D06CA8"/>
    <w:rsid w:val="00D06CB9"/>
    <w:rsid w:val="00D06D1D"/>
    <w:rsid w:val="00D06D55"/>
    <w:rsid w:val="00D06D87"/>
    <w:rsid w:val="00D06DA6"/>
    <w:rsid w:val="00D06DE4"/>
    <w:rsid w:val="00D06DEC"/>
    <w:rsid w:val="00D06E15"/>
    <w:rsid w:val="00D06E5F"/>
    <w:rsid w:val="00D06EA8"/>
    <w:rsid w:val="00D06F61"/>
    <w:rsid w:val="00D06F88"/>
    <w:rsid w:val="00D0712F"/>
    <w:rsid w:val="00D0713B"/>
    <w:rsid w:val="00D07162"/>
    <w:rsid w:val="00D071C6"/>
    <w:rsid w:val="00D071DA"/>
    <w:rsid w:val="00D071E1"/>
    <w:rsid w:val="00D072E0"/>
    <w:rsid w:val="00D073A0"/>
    <w:rsid w:val="00D074B7"/>
    <w:rsid w:val="00D074D7"/>
    <w:rsid w:val="00D0759E"/>
    <w:rsid w:val="00D075CD"/>
    <w:rsid w:val="00D07693"/>
    <w:rsid w:val="00D0773D"/>
    <w:rsid w:val="00D077D0"/>
    <w:rsid w:val="00D077FF"/>
    <w:rsid w:val="00D0787B"/>
    <w:rsid w:val="00D078CC"/>
    <w:rsid w:val="00D07930"/>
    <w:rsid w:val="00D07948"/>
    <w:rsid w:val="00D07995"/>
    <w:rsid w:val="00D079A4"/>
    <w:rsid w:val="00D07AAF"/>
    <w:rsid w:val="00D07B72"/>
    <w:rsid w:val="00D07B74"/>
    <w:rsid w:val="00D07C8E"/>
    <w:rsid w:val="00D07CDC"/>
    <w:rsid w:val="00D07D2D"/>
    <w:rsid w:val="00D07D7A"/>
    <w:rsid w:val="00D07DC2"/>
    <w:rsid w:val="00D07DEA"/>
    <w:rsid w:val="00D07E2C"/>
    <w:rsid w:val="00D07ED1"/>
    <w:rsid w:val="00D07EE5"/>
    <w:rsid w:val="00D07EE7"/>
    <w:rsid w:val="00D07F9A"/>
    <w:rsid w:val="00D10096"/>
    <w:rsid w:val="00D10099"/>
    <w:rsid w:val="00D10240"/>
    <w:rsid w:val="00D10290"/>
    <w:rsid w:val="00D103E2"/>
    <w:rsid w:val="00D103F0"/>
    <w:rsid w:val="00D103F7"/>
    <w:rsid w:val="00D10441"/>
    <w:rsid w:val="00D104A3"/>
    <w:rsid w:val="00D104AF"/>
    <w:rsid w:val="00D104F5"/>
    <w:rsid w:val="00D10538"/>
    <w:rsid w:val="00D105A9"/>
    <w:rsid w:val="00D10664"/>
    <w:rsid w:val="00D106DA"/>
    <w:rsid w:val="00D1076E"/>
    <w:rsid w:val="00D107F5"/>
    <w:rsid w:val="00D108C1"/>
    <w:rsid w:val="00D10985"/>
    <w:rsid w:val="00D10995"/>
    <w:rsid w:val="00D1099B"/>
    <w:rsid w:val="00D10A74"/>
    <w:rsid w:val="00D10A84"/>
    <w:rsid w:val="00D10B59"/>
    <w:rsid w:val="00D10B5F"/>
    <w:rsid w:val="00D10C34"/>
    <w:rsid w:val="00D10C7B"/>
    <w:rsid w:val="00D10D67"/>
    <w:rsid w:val="00D10D7F"/>
    <w:rsid w:val="00D10DE2"/>
    <w:rsid w:val="00D10DEC"/>
    <w:rsid w:val="00D10EAB"/>
    <w:rsid w:val="00D10EFD"/>
    <w:rsid w:val="00D10F08"/>
    <w:rsid w:val="00D10F21"/>
    <w:rsid w:val="00D10FA8"/>
    <w:rsid w:val="00D10FC5"/>
    <w:rsid w:val="00D11097"/>
    <w:rsid w:val="00D110F8"/>
    <w:rsid w:val="00D11149"/>
    <w:rsid w:val="00D1118E"/>
    <w:rsid w:val="00D111A6"/>
    <w:rsid w:val="00D111F9"/>
    <w:rsid w:val="00D112C3"/>
    <w:rsid w:val="00D11304"/>
    <w:rsid w:val="00D11328"/>
    <w:rsid w:val="00D113A5"/>
    <w:rsid w:val="00D11400"/>
    <w:rsid w:val="00D114BB"/>
    <w:rsid w:val="00D114F6"/>
    <w:rsid w:val="00D11538"/>
    <w:rsid w:val="00D11598"/>
    <w:rsid w:val="00D116AD"/>
    <w:rsid w:val="00D116B0"/>
    <w:rsid w:val="00D11724"/>
    <w:rsid w:val="00D1178F"/>
    <w:rsid w:val="00D117FE"/>
    <w:rsid w:val="00D11870"/>
    <w:rsid w:val="00D118C0"/>
    <w:rsid w:val="00D118C2"/>
    <w:rsid w:val="00D1194C"/>
    <w:rsid w:val="00D11A7B"/>
    <w:rsid w:val="00D11BFD"/>
    <w:rsid w:val="00D11C38"/>
    <w:rsid w:val="00D11C9D"/>
    <w:rsid w:val="00D11CEC"/>
    <w:rsid w:val="00D11DEB"/>
    <w:rsid w:val="00D11DFB"/>
    <w:rsid w:val="00D11E80"/>
    <w:rsid w:val="00D11EBD"/>
    <w:rsid w:val="00D11F4A"/>
    <w:rsid w:val="00D11F52"/>
    <w:rsid w:val="00D11F7B"/>
    <w:rsid w:val="00D11FA7"/>
    <w:rsid w:val="00D12181"/>
    <w:rsid w:val="00D12200"/>
    <w:rsid w:val="00D12223"/>
    <w:rsid w:val="00D1224B"/>
    <w:rsid w:val="00D12273"/>
    <w:rsid w:val="00D12277"/>
    <w:rsid w:val="00D12299"/>
    <w:rsid w:val="00D123AE"/>
    <w:rsid w:val="00D123B3"/>
    <w:rsid w:val="00D123F6"/>
    <w:rsid w:val="00D1243F"/>
    <w:rsid w:val="00D12446"/>
    <w:rsid w:val="00D124FF"/>
    <w:rsid w:val="00D12507"/>
    <w:rsid w:val="00D12508"/>
    <w:rsid w:val="00D125B6"/>
    <w:rsid w:val="00D1269B"/>
    <w:rsid w:val="00D1277D"/>
    <w:rsid w:val="00D12784"/>
    <w:rsid w:val="00D12878"/>
    <w:rsid w:val="00D129B0"/>
    <w:rsid w:val="00D129B1"/>
    <w:rsid w:val="00D12A28"/>
    <w:rsid w:val="00D12A57"/>
    <w:rsid w:val="00D12A6A"/>
    <w:rsid w:val="00D12A6B"/>
    <w:rsid w:val="00D12AE5"/>
    <w:rsid w:val="00D12AFE"/>
    <w:rsid w:val="00D12B6D"/>
    <w:rsid w:val="00D12C5A"/>
    <w:rsid w:val="00D12CAF"/>
    <w:rsid w:val="00D12CE1"/>
    <w:rsid w:val="00D12CE4"/>
    <w:rsid w:val="00D12D57"/>
    <w:rsid w:val="00D12D81"/>
    <w:rsid w:val="00D12DE6"/>
    <w:rsid w:val="00D12E81"/>
    <w:rsid w:val="00D12ECE"/>
    <w:rsid w:val="00D12EE0"/>
    <w:rsid w:val="00D12F5A"/>
    <w:rsid w:val="00D12F8B"/>
    <w:rsid w:val="00D12FAE"/>
    <w:rsid w:val="00D12FED"/>
    <w:rsid w:val="00D12FFA"/>
    <w:rsid w:val="00D130AF"/>
    <w:rsid w:val="00D131B1"/>
    <w:rsid w:val="00D131F2"/>
    <w:rsid w:val="00D132A2"/>
    <w:rsid w:val="00D1336C"/>
    <w:rsid w:val="00D133AC"/>
    <w:rsid w:val="00D13452"/>
    <w:rsid w:val="00D13486"/>
    <w:rsid w:val="00D134C3"/>
    <w:rsid w:val="00D134D5"/>
    <w:rsid w:val="00D13541"/>
    <w:rsid w:val="00D1367A"/>
    <w:rsid w:val="00D136BC"/>
    <w:rsid w:val="00D136F4"/>
    <w:rsid w:val="00D13703"/>
    <w:rsid w:val="00D138D3"/>
    <w:rsid w:val="00D1391C"/>
    <w:rsid w:val="00D139E7"/>
    <w:rsid w:val="00D139F8"/>
    <w:rsid w:val="00D13A60"/>
    <w:rsid w:val="00D13B96"/>
    <w:rsid w:val="00D13BFA"/>
    <w:rsid w:val="00D13C09"/>
    <w:rsid w:val="00D13C35"/>
    <w:rsid w:val="00D13C68"/>
    <w:rsid w:val="00D13C9E"/>
    <w:rsid w:val="00D13CE0"/>
    <w:rsid w:val="00D13CE8"/>
    <w:rsid w:val="00D13D5C"/>
    <w:rsid w:val="00D13D6E"/>
    <w:rsid w:val="00D13D92"/>
    <w:rsid w:val="00D13DD0"/>
    <w:rsid w:val="00D13DE3"/>
    <w:rsid w:val="00D13E3B"/>
    <w:rsid w:val="00D13EC1"/>
    <w:rsid w:val="00D13F01"/>
    <w:rsid w:val="00D13F52"/>
    <w:rsid w:val="00D13F6C"/>
    <w:rsid w:val="00D13F94"/>
    <w:rsid w:val="00D1402B"/>
    <w:rsid w:val="00D14070"/>
    <w:rsid w:val="00D1408E"/>
    <w:rsid w:val="00D14157"/>
    <w:rsid w:val="00D1416D"/>
    <w:rsid w:val="00D14189"/>
    <w:rsid w:val="00D142AC"/>
    <w:rsid w:val="00D14303"/>
    <w:rsid w:val="00D1430C"/>
    <w:rsid w:val="00D14336"/>
    <w:rsid w:val="00D14370"/>
    <w:rsid w:val="00D14384"/>
    <w:rsid w:val="00D1449B"/>
    <w:rsid w:val="00D144AF"/>
    <w:rsid w:val="00D144CF"/>
    <w:rsid w:val="00D1454B"/>
    <w:rsid w:val="00D14596"/>
    <w:rsid w:val="00D14601"/>
    <w:rsid w:val="00D14609"/>
    <w:rsid w:val="00D1466C"/>
    <w:rsid w:val="00D14719"/>
    <w:rsid w:val="00D14745"/>
    <w:rsid w:val="00D14795"/>
    <w:rsid w:val="00D1484E"/>
    <w:rsid w:val="00D1488F"/>
    <w:rsid w:val="00D14897"/>
    <w:rsid w:val="00D14987"/>
    <w:rsid w:val="00D1498E"/>
    <w:rsid w:val="00D14A08"/>
    <w:rsid w:val="00D14B21"/>
    <w:rsid w:val="00D14B4C"/>
    <w:rsid w:val="00D14BD8"/>
    <w:rsid w:val="00D14C0D"/>
    <w:rsid w:val="00D14D4D"/>
    <w:rsid w:val="00D14DB9"/>
    <w:rsid w:val="00D14E28"/>
    <w:rsid w:val="00D14E7C"/>
    <w:rsid w:val="00D14E91"/>
    <w:rsid w:val="00D14E9C"/>
    <w:rsid w:val="00D14EFB"/>
    <w:rsid w:val="00D14F13"/>
    <w:rsid w:val="00D14F27"/>
    <w:rsid w:val="00D14F56"/>
    <w:rsid w:val="00D150BD"/>
    <w:rsid w:val="00D150C8"/>
    <w:rsid w:val="00D1517E"/>
    <w:rsid w:val="00D1519D"/>
    <w:rsid w:val="00D15288"/>
    <w:rsid w:val="00D152C9"/>
    <w:rsid w:val="00D15333"/>
    <w:rsid w:val="00D153DE"/>
    <w:rsid w:val="00D153F7"/>
    <w:rsid w:val="00D15407"/>
    <w:rsid w:val="00D15453"/>
    <w:rsid w:val="00D1547C"/>
    <w:rsid w:val="00D15487"/>
    <w:rsid w:val="00D1548E"/>
    <w:rsid w:val="00D15491"/>
    <w:rsid w:val="00D154FA"/>
    <w:rsid w:val="00D15563"/>
    <w:rsid w:val="00D15598"/>
    <w:rsid w:val="00D1571B"/>
    <w:rsid w:val="00D1572C"/>
    <w:rsid w:val="00D15788"/>
    <w:rsid w:val="00D15819"/>
    <w:rsid w:val="00D15822"/>
    <w:rsid w:val="00D158D6"/>
    <w:rsid w:val="00D15993"/>
    <w:rsid w:val="00D15A13"/>
    <w:rsid w:val="00D15A6C"/>
    <w:rsid w:val="00D15BCE"/>
    <w:rsid w:val="00D15C39"/>
    <w:rsid w:val="00D15D63"/>
    <w:rsid w:val="00D15E58"/>
    <w:rsid w:val="00D15E9E"/>
    <w:rsid w:val="00D15F1A"/>
    <w:rsid w:val="00D15FC8"/>
    <w:rsid w:val="00D16011"/>
    <w:rsid w:val="00D16039"/>
    <w:rsid w:val="00D1610F"/>
    <w:rsid w:val="00D16225"/>
    <w:rsid w:val="00D16278"/>
    <w:rsid w:val="00D162B7"/>
    <w:rsid w:val="00D162EE"/>
    <w:rsid w:val="00D16313"/>
    <w:rsid w:val="00D164E0"/>
    <w:rsid w:val="00D16524"/>
    <w:rsid w:val="00D1655A"/>
    <w:rsid w:val="00D165CB"/>
    <w:rsid w:val="00D16642"/>
    <w:rsid w:val="00D1668B"/>
    <w:rsid w:val="00D16694"/>
    <w:rsid w:val="00D166B0"/>
    <w:rsid w:val="00D166F7"/>
    <w:rsid w:val="00D167C5"/>
    <w:rsid w:val="00D167EF"/>
    <w:rsid w:val="00D167F3"/>
    <w:rsid w:val="00D16891"/>
    <w:rsid w:val="00D168E2"/>
    <w:rsid w:val="00D168F8"/>
    <w:rsid w:val="00D16942"/>
    <w:rsid w:val="00D169A1"/>
    <w:rsid w:val="00D169BC"/>
    <w:rsid w:val="00D169C3"/>
    <w:rsid w:val="00D169CF"/>
    <w:rsid w:val="00D16ADF"/>
    <w:rsid w:val="00D16B07"/>
    <w:rsid w:val="00D16B6B"/>
    <w:rsid w:val="00D16B7D"/>
    <w:rsid w:val="00D16C74"/>
    <w:rsid w:val="00D16CD7"/>
    <w:rsid w:val="00D16CFB"/>
    <w:rsid w:val="00D16DD0"/>
    <w:rsid w:val="00D16E9D"/>
    <w:rsid w:val="00D16F6D"/>
    <w:rsid w:val="00D170EB"/>
    <w:rsid w:val="00D170F1"/>
    <w:rsid w:val="00D1723D"/>
    <w:rsid w:val="00D172A8"/>
    <w:rsid w:val="00D17311"/>
    <w:rsid w:val="00D17385"/>
    <w:rsid w:val="00D173A2"/>
    <w:rsid w:val="00D173EB"/>
    <w:rsid w:val="00D173EE"/>
    <w:rsid w:val="00D173F3"/>
    <w:rsid w:val="00D17431"/>
    <w:rsid w:val="00D17460"/>
    <w:rsid w:val="00D17483"/>
    <w:rsid w:val="00D1756E"/>
    <w:rsid w:val="00D17629"/>
    <w:rsid w:val="00D17817"/>
    <w:rsid w:val="00D1784F"/>
    <w:rsid w:val="00D178DC"/>
    <w:rsid w:val="00D178EF"/>
    <w:rsid w:val="00D17909"/>
    <w:rsid w:val="00D179A6"/>
    <w:rsid w:val="00D179BA"/>
    <w:rsid w:val="00D17A0D"/>
    <w:rsid w:val="00D17A86"/>
    <w:rsid w:val="00D17A9E"/>
    <w:rsid w:val="00D17B17"/>
    <w:rsid w:val="00D17B1E"/>
    <w:rsid w:val="00D17C03"/>
    <w:rsid w:val="00D17C81"/>
    <w:rsid w:val="00D17CCF"/>
    <w:rsid w:val="00D17D22"/>
    <w:rsid w:val="00D17D3A"/>
    <w:rsid w:val="00D17D87"/>
    <w:rsid w:val="00D17DBF"/>
    <w:rsid w:val="00D17E93"/>
    <w:rsid w:val="00D17EB6"/>
    <w:rsid w:val="00D17EFE"/>
    <w:rsid w:val="00D17F09"/>
    <w:rsid w:val="00D17F6A"/>
    <w:rsid w:val="00D17FCA"/>
    <w:rsid w:val="00D17FE4"/>
    <w:rsid w:val="00D20052"/>
    <w:rsid w:val="00D200C2"/>
    <w:rsid w:val="00D200D3"/>
    <w:rsid w:val="00D200FD"/>
    <w:rsid w:val="00D201A1"/>
    <w:rsid w:val="00D201FC"/>
    <w:rsid w:val="00D20209"/>
    <w:rsid w:val="00D2020D"/>
    <w:rsid w:val="00D202A7"/>
    <w:rsid w:val="00D2043F"/>
    <w:rsid w:val="00D2049A"/>
    <w:rsid w:val="00D20503"/>
    <w:rsid w:val="00D20505"/>
    <w:rsid w:val="00D20602"/>
    <w:rsid w:val="00D2065B"/>
    <w:rsid w:val="00D20825"/>
    <w:rsid w:val="00D208B8"/>
    <w:rsid w:val="00D20933"/>
    <w:rsid w:val="00D209ED"/>
    <w:rsid w:val="00D20A07"/>
    <w:rsid w:val="00D20A59"/>
    <w:rsid w:val="00D20C1C"/>
    <w:rsid w:val="00D20C1F"/>
    <w:rsid w:val="00D20EC1"/>
    <w:rsid w:val="00D21059"/>
    <w:rsid w:val="00D210C4"/>
    <w:rsid w:val="00D210C9"/>
    <w:rsid w:val="00D210D7"/>
    <w:rsid w:val="00D210EB"/>
    <w:rsid w:val="00D2111B"/>
    <w:rsid w:val="00D21146"/>
    <w:rsid w:val="00D2119F"/>
    <w:rsid w:val="00D2120B"/>
    <w:rsid w:val="00D2121A"/>
    <w:rsid w:val="00D21331"/>
    <w:rsid w:val="00D21472"/>
    <w:rsid w:val="00D214F6"/>
    <w:rsid w:val="00D215EF"/>
    <w:rsid w:val="00D2163B"/>
    <w:rsid w:val="00D21685"/>
    <w:rsid w:val="00D216EA"/>
    <w:rsid w:val="00D21797"/>
    <w:rsid w:val="00D217FF"/>
    <w:rsid w:val="00D21837"/>
    <w:rsid w:val="00D218D1"/>
    <w:rsid w:val="00D21939"/>
    <w:rsid w:val="00D21943"/>
    <w:rsid w:val="00D21977"/>
    <w:rsid w:val="00D219E5"/>
    <w:rsid w:val="00D219ED"/>
    <w:rsid w:val="00D21A14"/>
    <w:rsid w:val="00D21A49"/>
    <w:rsid w:val="00D21A6B"/>
    <w:rsid w:val="00D21AAF"/>
    <w:rsid w:val="00D21AB1"/>
    <w:rsid w:val="00D21AF7"/>
    <w:rsid w:val="00D21B42"/>
    <w:rsid w:val="00D21B84"/>
    <w:rsid w:val="00D21BAA"/>
    <w:rsid w:val="00D21CC2"/>
    <w:rsid w:val="00D21D33"/>
    <w:rsid w:val="00D21D48"/>
    <w:rsid w:val="00D21DC6"/>
    <w:rsid w:val="00D21ED4"/>
    <w:rsid w:val="00D21F22"/>
    <w:rsid w:val="00D21F3D"/>
    <w:rsid w:val="00D21FCE"/>
    <w:rsid w:val="00D21FE1"/>
    <w:rsid w:val="00D21FE6"/>
    <w:rsid w:val="00D2217F"/>
    <w:rsid w:val="00D22214"/>
    <w:rsid w:val="00D222EB"/>
    <w:rsid w:val="00D223D0"/>
    <w:rsid w:val="00D224E9"/>
    <w:rsid w:val="00D224EC"/>
    <w:rsid w:val="00D22596"/>
    <w:rsid w:val="00D225E7"/>
    <w:rsid w:val="00D225F3"/>
    <w:rsid w:val="00D22611"/>
    <w:rsid w:val="00D22668"/>
    <w:rsid w:val="00D2269D"/>
    <w:rsid w:val="00D22719"/>
    <w:rsid w:val="00D22722"/>
    <w:rsid w:val="00D22725"/>
    <w:rsid w:val="00D227F8"/>
    <w:rsid w:val="00D22872"/>
    <w:rsid w:val="00D228BC"/>
    <w:rsid w:val="00D228E9"/>
    <w:rsid w:val="00D2297D"/>
    <w:rsid w:val="00D22A13"/>
    <w:rsid w:val="00D22ADA"/>
    <w:rsid w:val="00D22B7F"/>
    <w:rsid w:val="00D22BBB"/>
    <w:rsid w:val="00D22C41"/>
    <w:rsid w:val="00D22C4B"/>
    <w:rsid w:val="00D22CEF"/>
    <w:rsid w:val="00D22DFB"/>
    <w:rsid w:val="00D22E63"/>
    <w:rsid w:val="00D22EF4"/>
    <w:rsid w:val="00D22F2F"/>
    <w:rsid w:val="00D22F3A"/>
    <w:rsid w:val="00D22F9B"/>
    <w:rsid w:val="00D23021"/>
    <w:rsid w:val="00D230D9"/>
    <w:rsid w:val="00D23102"/>
    <w:rsid w:val="00D23217"/>
    <w:rsid w:val="00D232A0"/>
    <w:rsid w:val="00D232CC"/>
    <w:rsid w:val="00D23333"/>
    <w:rsid w:val="00D23405"/>
    <w:rsid w:val="00D234E4"/>
    <w:rsid w:val="00D23542"/>
    <w:rsid w:val="00D23592"/>
    <w:rsid w:val="00D235FA"/>
    <w:rsid w:val="00D23608"/>
    <w:rsid w:val="00D237CD"/>
    <w:rsid w:val="00D23844"/>
    <w:rsid w:val="00D2385E"/>
    <w:rsid w:val="00D238B5"/>
    <w:rsid w:val="00D23903"/>
    <w:rsid w:val="00D2392A"/>
    <w:rsid w:val="00D239C8"/>
    <w:rsid w:val="00D23A21"/>
    <w:rsid w:val="00D23A7E"/>
    <w:rsid w:val="00D23A9E"/>
    <w:rsid w:val="00D23AB9"/>
    <w:rsid w:val="00D23BCC"/>
    <w:rsid w:val="00D23C1E"/>
    <w:rsid w:val="00D23C4F"/>
    <w:rsid w:val="00D23CC0"/>
    <w:rsid w:val="00D23DB4"/>
    <w:rsid w:val="00D23E05"/>
    <w:rsid w:val="00D23E53"/>
    <w:rsid w:val="00D23E63"/>
    <w:rsid w:val="00D23E6C"/>
    <w:rsid w:val="00D23EED"/>
    <w:rsid w:val="00D23FAA"/>
    <w:rsid w:val="00D24059"/>
    <w:rsid w:val="00D2408C"/>
    <w:rsid w:val="00D24098"/>
    <w:rsid w:val="00D240B7"/>
    <w:rsid w:val="00D240F5"/>
    <w:rsid w:val="00D240F9"/>
    <w:rsid w:val="00D241D5"/>
    <w:rsid w:val="00D24270"/>
    <w:rsid w:val="00D242CE"/>
    <w:rsid w:val="00D242DB"/>
    <w:rsid w:val="00D24345"/>
    <w:rsid w:val="00D2443E"/>
    <w:rsid w:val="00D24477"/>
    <w:rsid w:val="00D244BD"/>
    <w:rsid w:val="00D24508"/>
    <w:rsid w:val="00D2452C"/>
    <w:rsid w:val="00D24543"/>
    <w:rsid w:val="00D2459D"/>
    <w:rsid w:val="00D2466C"/>
    <w:rsid w:val="00D24686"/>
    <w:rsid w:val="00D246D8"/>
    <w:rsid w:val="00D24741"/>
    <w:rsid w:val="00D24747"/>
    <w:rsid w:val="00D24781"/>
    <w:rsid w:val="00D24816"/>
    <w:rsid w:val="00D2485D"/>
    <w:rsid w:val="00D24868"/>
    <w:rsid w:val="00D2492B"/>
    <w:rsid w:val="00D24A7B"/>
    <w:rsid w:val="00D24AE0"/>
    <w:rsid w:val="00D24B84"/>
    <w:rsid w:val="00D24BF5"/>
    <w:rsid w:val="00D24C0D"/>
    <w:rsid w:val="00D24C12"/>
    <w:rsid w:val="00D24C2A"/>
    <w:rsid w:val="00D24D4E"/>
    <w:rsid w:val="00D24DB2"/>
    <w:rsid w:val="00D24F5C"/>
    <w:rsid w:val="00D24FB2"/>
    <w:rsid w:val="00D24FE4"/>
    <w:rsid w:val="00D25104"/>
    <w:rsid w:val="00D2510F"/>
    <w:rsid w:val="00D2516A"/>
    <w:rsid w:val="00D251BC"/>
    <w:rsid w:val="00D252F2"/>
    <w:rsid w:val="00D2533A"/>
    <w:rsid w:val="00D25346"/>
    <w:rsid w:val="00D2536C"/>
    <w:rsid w:val="00D253DA"/>
    <w:rsid w:val="00D253DF"/>
    <w:rsid w:val="00D25492"/>
    <w:rsid w:val="00D25502"/>
    <w:rsid w:val="00D25547"/>
    <w:rsid w:val="00D255D6"/>
    <w:rsid w:val="00D2566A"/>
    <w:rsid w:val="00D257E5"/>
    <w:rsid w:val="00D25835"/>
    <w:rsid w:val="00D2585D"/>
    <w:rsid w:val="00D259FA"/>
    <w:rsid w:val="00D25AAA"/>
    <w:rsid w:val="00D25B7B"/>
    <w:rsid w:val="00D25BE6"/>
    <w:rsid w:val="00D25BF9"/>
    <w:rsid w:val="00D25C1D"/>
    <w:rsid w:val="00D25C2C"/>
    <w:rsid w:val="00D25CCD"/>
    <w:rsid w:val="00D25D73"/>
    <w:rsid w:val="00D25D98"/>
    <w:rsid w:val="00D25DAB"/>
    <w:rsid w:val="00D25DB2"/>
    <w:rsid w:val="00D25DE1"/>
    <w:rsid w:val="00D25DEE"/>
    <w:rsid w:val="00D25E1B"/>
    <w:rsid w:val="00D25F14"/>
    <w:rsid w:val="00D25F4E"/>
    <w:rsid w:val="00D25FA5"/>
    <w:rsid w:val="00D26162"/>
    <w:rsid w:val="00D26171"/>
    <w:rsid w:val="00D26282"/>
    <w:rsid w:val="00D2634D"/>
    <w:rsid w:val="00D26365"/>
    <w:rsid w:val="00D26378"/>
    <w:rsid w:val="00D26402"/>
    <w:rsid w:val="00D26414"/>
    <w:rsid w:val="00D26451"/>
    <w:rsid w:val="00D2645C"/>
    <w:rsid w:val="00D264AA"/>
    <w:rsid w:val="00D265CD"/>
    <w:rsid w:val="00D265F3"/>
    <w:rsid w:val="00D26666"/>
    <w:rsid w:val="00D26695"/>
    <w:rsid w:val="00D267BA"/>
    <w:rsid w:val="00D267C7"/>
    <w:rsid w:val="00D267D7"/>
    <w:rsid w:val="00D26839"/>
    <w:rsid w:val="00D26936"/>
    <w:rsid w:val="00D269A0"/>
    <w:rsid w:val="00D269C5"/>
    <w:rsid w:val="00D269DF"/>
    <w:rsid w:val="00D26A22"/>
    <w:rsid w:val="00D26A2F"/>
    <w:rsid w:val="00D26A44"/>
    <w:rsid w:val="00D26A5B"/>
    <w:rsid w:val="00D26A96"/>
    <w:rsid w:val="00D26B93"/>
    <w:rsid w:val="00D26BB1"/>
    <w:rsid w:val="00D26D10"/>
    <w:rsid w:val="00D26D25"/>
    <w:rsid w:val="00D26D26"/>
    <w:rsid w:val="00D26F0C"/>
    <w:rsid w:val="00D26F3F"/>
    <w:rsid w:val="00D27024"/>
    <w:rsid w:val="00D270BF"/>
    <w:rsid w:val="00D270DC"/>
    <w:rsid w:val="00D27151"/>
    <w:rsid w:val="00D2718D"/>
    <w:rsid w:val="00D271BF"/>
    <w:rsid w:val="00D271DB"/>
    <w:rsid w:val="00D27236"/>
    <w:rsid w:val="00D27242"/>
    <w:rsid w:val="00D27243"/>
    <w:rsid w:val="00D272F6"/>
    <w:rsid w:val="00D273C3"/>
    <w:rsid w:val="00D274E8"/>
    <w:rsid w:val="00D27588"/>
    <w:rsid w:val="00D276E0"/>
    <w:rsid w:val="00D27757"/>
    <w:rsid w:val="00D2777D"/>
    <w:rsid w:val="00D27790"/>
    <w:rsid w:val="00D278EC"/>
    <w:rsid w:val="00D27982"/>
    <w:rsid w:val="00D279DF"/>
    <w:rsid w:val="00D27B47"/>
    <w:rsid w:val="00D27BA5"/>
    <w:rsid w:val="00D27BC9"/>
    <w:rsid w:val="00D27C19"/>
    <w:rsid w:val="00D27C42"/>
    <w:rsid w:val="00D27D32"/>
    <w:rsid w:val="00D27D35"/>
    <w:rsid w:val="00D27D54"/>
    <w:rsid w:val="00D27DB2"/>
    <w:rsid w:val="00D27DD0"/>
    <w:rsid w:val="00D27DE1"/>
    <w:rsid w:val="00D27E0B"/>
    <w:rsid w:val="00D27E77"/>
    <w:rsid w:val="00D27F2B"/>
    <w:rsid w:val="00D27F4C"/>
    <w:rsid w:val="00D27F5C"/>
    <w:rsid w:val="00D27F85"/>
    <w:rsid w:val="00D27FE3"/>
    <w:rsid w:val="00D3004F"/>
    <w:rsid w:val="00D30140"/>
    <w:rsid w:val="00D30249"/>
    <w:rsid w:val="00D3039B"/>
    <w:rsid w:val="00D303D7"/>
    <w:rsid w:val="00D303F8"/>
    <w:rsid w:val="00D30457"/>
    <w:rsid w:val="00D304C0"/>
    <w:rsid w:val="00D304D3"/>
    <w:rsid w:val="00D3056C"/>
    <w:rsid w:val="00D305C7"/>
    <w:rsid w:val="00D30601"/>
    <w:rsid w:val="00D3060D"/>
    <w:rsid w:val="00D3062D"/>
    <w:rsid w:val="00D30641"/>
    <w:rsid w:val="00D306C9"/>
    <w:rsid w:val="00D30723"/>
    <w:rsid w:val="00D3072C"/>
    <w:rsid w:val="00D30766"/>
    <w:rsid w:val="00D30896"/>
    <w:rsid w:val="00D308B0"/>
    <w:rsid w:val="00D3094A"/>
    <w:rsid w:val="00D309AD"/>
    <w:rsid w:val="00D30A92"/>
    <w:rsid w:val="00D30AD4"/>
    <w:rsid w:val="00D30BE5"/>
    <w:rsid w:val="00D30C76"/>
    <w:rsid w:val="00D30C9A"/>
    <w:rsid w:val="00D30D17"/>
    <w:rsid w:val="00D30D65"/>
    <w:rsid w:val="00D30DC5"/>
    <w:rsid w:val="00D30E22"/>
    <w:rsid w:val="00D30E5D"/>
    <w:rsid w:val="00D30E9F"/>
    <w:rsid w:val="00D30F2B"/>
    <w:rsid w:val="00D30F80"/>
    <w:rsid w:val="00D30FD3"/>
    <w:rsid w:val="00D31106"/>
    <w:rsid w:val="00D311C9"/>
    <w:rsid w:val="00D31282"/>
    <w:rsid w:val="00D31289"/>
    <w:rsid w:val="00D313F8"/>
    <w:rsid w:val="00D3140E"/>
    <w:rsid w:val="00D314DF"/>
    <w:rsid w:val="00D314F4"/>
    <w:rsid w:val="00D3155F"/>
    <w:rsid w:val="00D31660"/>
    <w:rsid w:val="00D31699"/>
    <w:rsid w:val="00D316F6"/>
    <w:rsid w:val="00D3178E"/>
    <w:rsid w:val="00D3185C"/>
    <w:rsid w:val="00D31864"/>
    <w:rsid w:val="00D318D1"/>
    <w:rsid w:val="00D318FD"/>
    <w:rsid w:val="00D3190E"/>
    <w:rsid w:val="00D31930"/>
    <w:rsid w:val="00D31993"/>
    <w:rsid w:val="00D31A87"/>
    <w:rsid w:val="00D31A9E"/>
    <w:rsid w:val="00D31ACB"/>
    <w:rsid w:val="00D31AE2"/>
    <w:rsid w:val="00D31B0D"/>
    <w:rsid w:val="00D31B6E"/>
    <w:rsid w:val="00D31BB5"/>
    <w:rsid w:val="00D31BB7"/>
    <w:rsid w:val="00D31C54"/>
    <w:rsid w:val="00D31C84"/>
    <w:rsid w:val="00D31C8C"/>
    <w:rsid w:val="00D31CC2"/>
    <w:rsid w:val="00D31D7B"/>
    <w:rsid w:val="00D31DC9"/>
    <w:rsid w:val="00D31DD8"/>
    <w:rsid w:val="00D31DF6"/>
    <w:rsid w:val="00D31E4D"/>
    <w:rsid w:val="00D31F17"/>
    <w:rsid w:val="00D31F4A"/>
    <w:rsid w:val="00D31F86"/>
    <w:rsid w:val="00D32046"/>
    <w:rsid w:val="00D320DD"/>
    <w:rsid w:val="00D32155"/>
    <w:rsid w:val="00D3216C"/>
    <w:rsid w:val="00D3218C"/>
    <w:rsid w:val="00D322A5"/>
    <w:rsid w:val="00D32304"/>
    <w:rsid w:val="00D32376"/>
    <w:rsid w:val="00D323CA"/>
    <w:rsid w:val="00D323F0"/>
    <w:rsid w:val="00D3248A"/>
    <w:rsid w:val="00D32551"/>
    <w:rsid w:val="00D3258B"/>
    <w:rsid w:val="00D3262A"/>
    <w:rsid w:val="00D3265D"/>
    <w:rsid w:val="00D32677"/>
    <w:rsid w:val="00D3271B"/>
    <w:rsid w:val="00D3277C"/>
    <w:rsid w:val="00D32844"/>
    <w:rsid w:val="00D32845"/>
    <w:rsid w:val="00D32895"/>
    <w:rsid w:val="00D32947"/>
    <w:rsid w:val="00D329E5"/>
    <w:rsid w:val="00D32A11"/>
    <w:rsid w:val="00D32A2D"/>
    <w:rsid w:val="00D32A50"/>
    <w:rsid w:val="00D32ABA"/>
    <w:rsid w:val="00D32B00"/>
    <w:rsid w:val="00D32BE5"/>
    <w:rsid w:val="00D32BF2"/>
    <w:rsid w:val="00D32D03"/>
    <w:rsid w:val="00D32D1F"/>
    <w:rsid w:val="00D32D39"/>
    <w:rsid w:val="00D32D91"/>
    <w:rsid w:val="00D32E11"/>
    <w:rsid w:val="00D32E57"/>
    <w:rsid w:val="00D32E63"/>
    <w:rsid w:val="00D32EBB"/>
    <w:rsid w:val="00D32FA6"/>
    <w:rsid w:val="00D3303F"/>
    <w:rsid w:val="00D332B0"/>
    <w:rsid w:val="00D33420"/>
    <w:rsid w:val="00D33435"/>
    <w:rsid w:val="00D33473"/>
    <w:rsid w:val="00D33478"/>
    <w:rsid w:val="00D3348C"/>
    <w:rsid w:val="00D334B2"/>
    <w:rsid w:val="00D33508"/>
    <w:rsid w:val="00D33560"/>
    <w:rsid w:val="00D336AA"/>
    <w:rsid w:val="00D3378D"/>
    <w:rsid w:val="00D33814"/>
    <w:rsid w:val="00D338A5"/>
    <w:rsid w:val="00D338F0"/>
    <w:rsid w:val="00D33970"/>
    <w:rsid w:val="00D339D5"/>
    <w:rsid w:val="00D33A4F"/>
    <w:rsid w:val="00D33AEB"/>
    <w:rsid w:val="00D33BBD"/>
    <w:rsid w:val="00D33C23"/>
    <w:rsid w:val="00D33D09"/>
    <w:rsid w:val="00D33D2B"/>
    <w:rsid w:val="00D33DEF"/>
    <w:rsid w:val="00D33DF1"/>
    <w:rsid w:val="00D33E47"/>
    <w:rsid w:val="00D33E5E"/>
    <w:rsid w:val="00D33E77"/>
    <w:rsid w:val="00D33E9A"/>
    <w:rsid w:val="00D33EA7"/>
    <w:rsid w:val="00D33F32"/>
    <w:rsid w:val="00D33F58"/>
    <w:rsid w:val="00D33F9E"/>
    <w:rsid w:val="00D33FE3"/>
    <w:rsid w:val="00D3404D"/>
    <w:rsid w:val="00D340C1"/>
    <w:rsid w:val="00D340C3"/>
    <w:rsid w:val="00D34175"/>
    <w:rsid w:val="00D34186"/>
    <w:rsid w:val="00D34202"/>
    <w:rsid w:val="00D3424B"/>
    <w:rsid w:val="00D3428D"/>
    <w:rsid w:val="00D343D3"/>
    <w:rsid w:val="00D343E6"/>
    <w:rsid w:val="00D3447D"/>
    <w:rsid w:val="00D34514"/>
    <w:rsid w:val="00D345EF"/>
    <w:rsid w:val="00D345F8"/>
    <w:rsid w:val="00D34658"/>
    <w:rsid w:val="00D3466D"/>
    <w:rsid w:val="00D346CB"/>
    <w:rsid w:val="00D3479A"/>
    <w:rsid w:val="00D3480C"/>
    <w:rsid w:val="00D3485E"/>
    <w:rsid w:val="00D3486C"/>
    <w:rsid w:val="00D349AE"/>
    <w:rsid w:val="00D349FC"/>
    <w:rsid w:val="00D34A1A"/>
    <w:rsid w:val="00D34AB2"/>
    <w:rsid w:val="00D34AC8"/>
    <w:rsid w:val="00D34B25"/>
    <w:rsid w:val="00D34C2D"/>
    <w:rsid w:val="00D34C54"/>
    <w:rsid w:val="00D34C88"/>
    <w:rsid w:val="00D34CE4"/>
    <w:rsid w:val="00D34DC5"/>
    <w:rsid w:val="00D34DCD"/>
    <w:rsid w:val="00D34E14"/>
    <w:rsid w:val="00D34F37"/>
    <w:rsid w:val="00D34F9F"/>
    <w:rsid w:val="00D34FBE"/>
    <w:rsid w:val="00D34FDB"/>
    <w:rsid w:val="00D35094"/>
    <w:rsid w:val="00D351CD"/>
    <w:rsid w:val="00D351CE"/>
    <w:rsid w:val="00D351FE"/>
    <w:rsid w:val="00D351FF"/>
    <w:rsid w:val="00D35282"/>
    <w:rsid w:val="00D352F2"/>
    <w:rsid w:val="00D35310"/>
    <w:rsid w:val="00D3538D"/>
    <w:rsid w:val="00D35430"/>
    <w:rsid w:val="00D3548F"/>
    <w:rsid w:val="00D354F4"/>
    <w:rsid w:val="00D3560E"/>
    <w:rsid w:val="00D35624"/>
    <w:rsid w:val="00D35652"/>
    <w:rsid w:val="00D35676"/>
    <w:rsid w:val="00D357AE"/>
    <w:rsid w:val="00D357CE"/>
    <w:rsid w:val="00D3582D"/>
    <w:rsid w:val="00D35853"/>
    <w:rsid w:val="00D35887"/>
    <w:rsid w:val="00D35891"/>
    <w:rsid w:val="00D35894"/>
    <w:rsid w:val="00D3591F"/>
    <w:rsid w:val="00D35926"/>
    <w:rsid w:val="00D35967"/>
    <w:rsid w:val="00D35B45"/>
    <w:rsid w:val="00D35B84"/>
    <w:rsid w:val="00D35C65"/>
    <w:rsid w:val="00D35CA4"/>
    <w:rsid w:val="00D35CED"/>
    <w:rsid w:val="00D35D40"/>
    <w:rsid w:val="00D35D90"/>
    <w:rsid w:val="00D35DE5"/>
    <w:rsid w:val="00D35E6B"/>
    <w:rsid w:val="00D36018"/>
    <w:rsid w:val="00D3601D"/>
    <w:rsid w:val="00D3618D"/>
    <w:rsid w:val="00D36256"/>
    <w:rsid w:val="00D36286"/>
    <w:rsid w:val="00D36306"/>
    <w:rsid w:val="00D36364"/>
    <w:rsid w:val="00D363D5"/>
    <w:rsid w:val="00D363FC"/>
    <w:rsid w:val="00D364CA"/>
    <w:rsid w:val="00D36503"/>
    <w:rsid w:val="00D3656D"/>
    <w:rsid w:val="00D3670D"/>
    <w:rsid w:val="00D36712"/>
    <w:rsid w:val="00D36784"/>
    <w:rsid w:val="00D36788"/>
    <w:rsid w:val="00D3690D"/>
    <w:rsid w:val="00D36A28"/>
    <w:rsid w:val="00D36A63"/>
    <w:rsid w:val="00D36AC8"/>
    <w:rsid w:val="00D36B3F"/>
    <w:rsid w:val="00D36BEF"/>
    <w:rsid w:val="00D36C19"/>
    <w:rsid w:val="00D36C78"/>
    <w:rsid w:val="00D36C95"/>
    <w:rsid w:val="00D36D72"/>
    <w:rsid w:val="00D36E5A"/>
    <w:rsid w:val="00D36E9C"/>
    <w:rsid w:val="00D36EF0"/>
    <w:rsid w:val="00D36F3C"/>
    <w:rsid w:val="00D36F93"/>
    <w:rsid w:val="00D36FD2"/>
    <w:rsid w:val="00D36FEB"/>
    <w:rsid w:val="00D36FFD"/>
    <w:rsid w:val="00D370EE"/>
    <w:rsid w:val="00D3739C"/>
    <w:rsid w:val="00D375D7"/>
    <w:rsid w:val="00D37691"/>
    <w:rsid w:val="00D37698"/>
    <w:rsid w:val="00D3772E"/>
    <w:rsid w:val="00D377C5"/>
    <w:rsid w:val="00D378C7"/>
    <w:rsid w:val="00D3796C"/>
    <w:rsid w:val="00D3796F"/>
    <w:rsid w:val="00D37991"/>
    <w:rsid w:val="00D379F5"/>
    <w:rsid w:val="00D37A02"/>
    <w:rsid w:val="00D37A10"/>
    <w:rsid w:val="00D37A2D"/>
    <w:rsid w:val="00D37B03"/>
    <w:rsid w:val="00D37B40"/>
    <w:rsid w:val="00D37B7D"/>
    <w:rsid w:val="00D37BE5"/>
    <w:rsid w:val="00D37C6A"/>
    <w:rsid w:val="00D37C7A"/>
    <w:rsid w:val="00D37CCA"/>
    <w:rsid w:val="00D37CE3"/>
    <w:rsid w:val="00D37E7F"/>
    <w:rsid w:val="00D37E85"/>
    <w:rsid w:val="00D37E93"/>
    <w:rsid w:val="00D37EA8"/>
    <w:rsid w:val="00D37F21"/>
    <w:rsid w:val="00D4006F"/>
    <w:rsid w:val="00D400C0"/>
    <w:rsid w:val="00D400FF"/>
    <w:rsid w:val="00D401AA"/>
    <w:rsid w:val="00D402C0"/>
    <w:rsid w:val="00D40308"/>
    <w:rsid w:val="00D40376"/>
    <w:rsid w:val="00D40379"/>
    <w:rsid w:val="00D403F6"/>
    <w:rsid w:val="00D40425"/>
    <w:rsid w:val="00D4049D"/>
    <w:rsid w:val="00D404A3"/>
    <w:rsid w:val="00D404DE"/>
    <w:rsid w:val="00D40546"/>
    <w:rsid w:val="00D4054C"/>
    <w:rsid w:val="00D40570"/>
    <w:rsid w:val="00D40643"/>
    <w:rsid w:val="00D4071B"/>
    <w:rsid w:val="00D407E7"/>
    <w:rsid w:val="00D4088E"/>
    <w:rsid w:val="00D408E6"/>
    <w:rsid w:val="00D4090A"/>
    <w:rsid w:val="00D409B7"/>
    <w:rsid w:val="00D40A52"/>
    <w:rsid w:val="00D40A78"/>
    <w:rsid w:val="00D40ADA"/>
    <w:rsid w:val="00D40B45"/>
    <w:rsid w:val="00D40CCA"/>
    <w:rsid w:val="00D40E1C"/>
    <w:rsid w:val="00D40E62"/>
    <w:rsid w:val="00D40E86"/>
    <w:rsid w:val="00D40ED7"/>
    <w:rsid w:val="00D40F64"/>
    <w:rsid w:val="00D40F87"/>
    <w:rsid w:val="00D40FAB"/>
    <w:rsid w:val="00D40FE2"/>
    <w:rsid w:val="00D4108C"/>
    <w:rsid w:val="00D410BB"/>
    <w:rsid w:val="00D4112A"/>
    <w:rsid w:val="00D41137"/>
    <w:rsid w:val="00D4114E"/>
    <w:rsid w:val="00D41157"/>
    <w:rsid w:val="00D41186"/>
    <w:rsid w:val="00D411BD"/>
    <w:rsid w:val="00D4126D"/>
    <w:rsid w:val="00D41294"/>
    <w:rsid w:val="00D412B8"/>
    <w:rsid w:val="00D412D5"/>
    <w:rsid w:val="00D4130C"/>
    <w:rsid w:val="00D41316"/>
    <w:rsid w:val="00D41384"/>
    <w:rsid w:val="00D41409"/>
    <w:rsid w:val="00D41465"/>
    <w:rsid w:val="00D414BB"/>
    <w:rsid w:val="00D414E5"/>
    <w:rsid w:val="00D41593"/>
    <w:rsid w:val="00D41631"/>
    <w:rsid w:val="00D41656"/>
    <w:rsid w:val="00D416CB"/>
    <w:rsid w:val="00D4170B"/>
    <w:rsid w:val="00D417F1"/>
    <w:rsid w:val="00D41834"/>
    <w:rsid w:val="00D419B1"/>
    <w:rsid w:val="00D41ACC"/>
    <w:rsid w:val="00D41B11"/>
    <w:rsid w:val="00D41B3C"/>
    <w:rsid w:val="00D41C45"/>
    <w:rsid w:val="00D41CD2"/>
    <w:rsid w:val="00D41D7B"/>
    <w:rsid w:val="00D41D8F"/>
    <w:rsid w:val="00D41DDE"/>
    <w:rsid w:val="00D41E4D"/>
    <w:rsid w:val="00D41E69"/>
    <w:rsid w:val="00D41EC6"/>
    <w:rsid w:val="00D41F6D"/>
    <w:rsid w:val="00D4202B"/>
    <w:rsid w:val="00D420BC"/>
    <w:rsid w:val="00D420D2"/>
    <w:rsid w:val="00D4216C"/>
    <w:rsid w:val="00D42172"/>
    <w:rsid w:val="00D421D9"/>
    <w:rsid w:val="00D42223"/>
    <w:rsid w:val="00D422AD"/>
    <w:rsid w:val="00D422FA"/>
    <w:rsid w:val="00D42300"/>
    <w:rsid w:val="00D423EC"/>
    <w:rsid w:val="00D42432"/>
    <w:rsid w:val="00D42454"/>
    <w:rsid w:val="00D42495"/>
    <w:rsid w:val="00D42534"/>
    <w:rsid w:val="00D4257D"/>
    <w:rsid w:val="00D425D1"/>
    <w:rsid w:val="00D4262A"/>
    <w:rsid w:val="00D42735"/>
    <w:rsid w:val="00D42754"/>
    <w:rsid w:val="00D4277F"/>
    <w:rsid w:val="00D42865"/>
    <w:rsid w:val="00D4292E"/>
    <w:rsid w:val="00D42952"/>
    <w:rsid w:val="00D42A17"/>
    <w:rsid w:val="00D42A1E"/>
    <w:rsid w:val="00D42A3C"/>
    <w:rsid w:val="00D42A81"/>
    <w:rsid w:val="00D42AA0"/>
    <w:rsid w:val="00D42B28"/>
    <w:rsid w:val="00D42B66"/>
    <w:rsid w:val="00D42B91"/>
    <w:rsid w:val="00D42BAC"/>
    <w:rsid w:val="00D42CA5"/>
    <w:rsid w:val="00D42DBD"/>
    <w:rsid w:val="00D42DC3"/>
    <w:rsid w:val="00D42DDA"/>
    <w:rsid w:val="00D42DEA"/>
    <w:rsid w:val="00D42E0B"/>
    <w:rsid w:val="00D42E43"/>
    <w:rsid w:val="00D42E9E"/>
    <w:rsid w:val="00D42EBF"/>
    <w:rsid w:val="00D42F3E"/>
    <w:rsid w:val="00D43077"/>
    <w:rsid w:val="00D430EC"/>
    <w:rsid w:val="00D430F4"/>
    <w:rsid w:val="00D43102"/>
    <w:rsid w:val="00D4311F"/>
    <w:rsid w:val="00D431C1"/>
    <w:rsid w:val="00D4328C"/>
    <w:rsid w:val="00D432B2"/>
    <w:rsid w:val="00D43300"/>
    <w:rsid w:val="00D43340"/>
    <w:rsid w:val="00D433C8"/>
    <w:rsid w:val="00D433F6"/>
    <w:rsid w:val="00D43434"/>
    <w:rsid w:val="00D43458"/>
    <w:rsid w:val="00D4347E"/>
    <w:rsid w:val="00D434B5"/>
    <w:rsid w:val="00D4351F"/>
    <w:rsid w:val="00D43549"/>
    <w:rsid w:val="00D43561"/>
    <w:rsid w:val="00D435A3"/>
    <w:rsid w:val="00D435BA"/>
    <w:rsid w:val="00D43631"/>
    <w:rsid w:val="00D436A2"/>
    <w:rsid w:val="00D436D7"/>
    <w:rsid w:val="00D437CF"/>
    <w:rsid w:val="00D437EE"/>
    <w:rsid w:val="00D43979"/>
    <w:rsid w:val="00D43A24"/>
    <w:rsid w:val="00D43A3A"/>
    <w:rsid w:val="00D43A70"/>
    <w:rsid w:val="00D43AA4"/>
    <w:rsid w:val="00D43AE8"/>
    <w:rsid w:val="00D43B31"/>
    <w:rsid w:val="00D43B44"/>
    <w:rsid w:val="00D43BCF"/>
    <w:rsid w:val="00D43BFE"/>
    <w:rsid w:val="00D43C28"/>
    <w:rsid w:val="00D43C3C"/>
    <w:rsid w:val="00D43C5F"/>
    <w:rsid w:val="00D43CCB"/>
    <w:rsid w:val="00D43CE2"/>
    <w:rsid w:val="00D43CE3"/>
    <w:rsid w:val="00D43DAE"/>
    <w:rsid w:val="00D43DC3"/>
    <w:rsid w:val="00D43E2C"/>
    <w:rsid w:val="00D43EFF"/>
    <w:rsid w:val="00D43F45"/>
    <w:rsid w:val="00D43F71"/>
    <w:rsid w:val="00D43F7B"/>
    <w:rsid w:val="00D43F96"/>
    <w:rsid w:val="00D43F9D"/>
    <w:rsid w:val="00D43FF4"/>
    <w:rsid w:val="00D440DE"/>
    <w:rsid w:val="00D44140"/>
    <w:rsid w:val="00D44176"/>
    <w:rsid w:val="00D44257"/>
    <w:rsid w:val="00D4428C"/>
    <w:rsid w:val="00D4431C"/>
    <w:rsid w:val="00D44341"/>
    <w:rsid w:val="00D44393"/>
    <w:rsid w:val="00D44556"/>
    <w:rsid w:val="00D4457A"/>
    <w:rsid w:val="00D44586"/>
    <w:rsid w:val="00D445BC"/>
    <w:rsid w:val="00D446E2"/>
    <w:rsid w:val="00D44758"/>
    <w:rsid w:val="00D447E8"/>
    <w:rsid w:val="00D447EB"/>
    <w:rsid w:val="00D44802"/>
    <w:rsid w:val="00D4490B"/>
    <w:rsid w:val="00D4491A"/>
    <w:rsid w:val="00D44966"/>
    <w:rsid w:val="00D44A7E"/>
    <w:rsid w:val="00D44A97"/>
    <w:rsid w:val="00D44C25"/>
    <w:rsid w:val="00D44C35"/>
    <w:rsid w:val="00D44CA6"/>
    <w:rsid w:val="00D44CB5"/>
    <w:rsid w:val="00D44CE6"/>
    <w:rsid w:val="00D44D43"/>
    <w:rsid w:val="00D44D9F"/>
    <w:rsid w:val="00D44F4D"/>
    <w:rsid w:val="00D45014"/>
    <w:rsid w:val="00D450BB"/>
    <w:rsid w:val="00D45160"/>
    <w:rsid w:val="00D45195"/>
    <w:rsid w:val="00D451D1"/>
    <w:rsid w:val="00D4523D"/>
    <w:rsid w:val="00D4528C"/>
    <w:rsid w:val="00D4529E"/>
    <w:rsid w:val="00D45396"/>
    <w:rsid w:val="00D45401"/>
    <w:rsid w:val="00D45443"/>
    <w:rsid w:val="00D45516"/>
    <w:rsid w:val="00D4558D"/>
    <w:rsid w:val="00D4559C"/>
    <w:rsid w:val="00D45628"/>
    <w:rsid w:val="00D456A5"/>
    <w:rsid w:val="00D456CC"/>
    <w:rsid w:val="00D45743"/>
    <w:rsid w:val="00D45746"/>
    <w:rsid w:val="00D45751"/>
    <w:rsid w:val="00D457F3"/>
    <w:rsid w:val="00D457F8"/>
    <w:rsid w:val="00D457FC"/>
    <w:rsid w:val="00D4586D"/>
    <w:rsid w:val="00D458BD"/>
    <w:rsid w:val="00D458CD"/>
    <w:rsid w:val="00D45949"/>
    <w:rsid w:val="00D45A24"/>
    <w:rsid w:val="00D45A6C"/>
    <w:rsid w:val="00D45A9E"/>
    <w:rsid w:val="00D45B3B"/>
    <w:rsid w:val="00D45C1B"/>
    <w:rsid w:val="00D45D27"/>
    <w:rsid w:val="00D45E01"/>
    <w:rsid w:val="00D45E39"/>
    <w:rsid w:val="00D45E65"/>
    <w:rsid w:val="00D45EF6"/>
    <w:rsid w:val="00D46015"/>
    <w:rsid w:val="00D46064"/>
    <w:rsid w:val="00D4608D"/>
    <w:rsid w:val="00D4615F"/>
    <w:rsid w:val="00D461F1"/>
    <w:rsid w:val="00D462BA"/>
    <w:rsid w:val="00D4630A"/>
    <w:rsid w:val="00D46326"/>
    <w:rsid w:val="00D46455"/>
    <w:rsid w:val="00D46459"/>
    <w:rsid w:val="00D4645D"/>
    <w:rsid w:val="00D4647F"/>
    <w:rsid w:val="00D4650C"/>
    <w:rsid w:val="00D465E4"/>
    <w:rsid w:val="00D465EC"/>
    <w:rsid w:val="00D46689"/>
    <w:rsid w:val="00D466C5"/>
    <w:rsid w:val="00D466CB"/>
    <w:rsid w:val="00D466F2"/>
    <w:rsid w:val="00D4679C"/>
    <w:rsid w:val="00D467F6"/>
    <w:rsid w:val="00D4685D"/>
    <w:rsid w:val="00D468AC"/>
    <w:rsid w:val="00D468CB"/>
    <w:rsid w:val="00D46918"/>
    <w:rsid w:val="00D46932"/>
    <w:rsid w:val="00D46939"/>
    <w:rsid w:val="00D4699B"/>
    <w:rsid w:val="00D469AF"/>
    <w:rsid w:val="00D469DB"/>
    <w:rsid w:val="00D46A03"/>
    <w:rsid w:val="00D46A4D"/>
    <w:rsid w:val="00D46A5C"/>
    <w:rsid w:val="00D46AA1"/>
    <w:rsid w:val="00D46B2B"/>
    <w:rsid w:val="00D46B4B"/>
    <w:rsid w:val="00D46BAD"/>
    <w:rsid w:val="00D46D37"/>
    <w:rsid w:val="00D46D73"/>
    <w:rsid w:val="00D46E40"/>
    <w:rsid w:val="00D46ECA"/>
    <w:rsid w:val="00D46F21"/>
    <w:rsid w:val="00D46F29"/>
    <w:rsid w:val="00D46FB2"/>
    <w:rsid w:val="00D470E4"/>
    <w:rsid w:val="00D4725C"/>
    <w:rsid w:val="00D472CE"/>
    <w:rsid w:val="00D47344"/>
    <w:rsid w:val="00D473D8"/>
    <w:rsid w:val="00D47403"/>
    <w:rsid w:val="00D47537"/>
    <w:rsid w:val="00D47589"/>
    <w:rsid w:val="00D475A1"/>
    <w:rsid w:val="00D47682"/>
    <w:rsid w:val="00D476D1"/>
    <w:rsid w:val="00D4771D"/>
    <w:rsid w:val="00D4773A"/>
    <w:rsid w:val="00D47764"/>
    <w:rsid w:val="00D4779B"/>
    <w:rsid w:val="00D4781D"/>
    <w:rsid w:val="00D47828"/>
    <w:rsid w:val="00D4788A"/>
    <w:rsid w:val="00D47907"/>
    <w:rsid w:val="00D47999"/>
    <w:rsid w:val="00D479B5"/>
    <w:rsid w:val="00D479B8"/>
    <w:rsid w:val="00D47A4E"/>
    <w:rsid w:val="00D47AF9"/>
    <w:rsid w:val="00D47BF9"/>
    <w:rsid w:val="00D47CD9"/>
    <w:rsid w:val="00D47DCF"/>
    <w:rsid w:val="00D47E6C"/>
    <w:rsid w:val="00D47EF2"/>
    <w:rsid w:val="00D47F05"/>
    <w:rsid w:val="00D47F39"/>
    <w:rsid w:val="00D47F42"/>
    <w:rsid w:val="00D47F9F"/>
    <w:rsid w:val="00D500BF"/>
    <w:rsid w:val="00D500DD"/>
    <w:rsid w:val="00D5020D"/>
    <w:rsid w:val="00D5029E"/>
    <w:rsid w:val="00D50302"/>
    <w:rsid w:val="00D5037C"/>
    <w:rsid w:val="00D503B5"/>
    <w:rsid w:val="00D503C5"/>
    <w:rsid w:val="00D50477"/>
    <w:rsid w:val="00D5050D"/>
    <w:rsid w:val="00D50661"/>
    <w:rsid w:val="00D50689"/>
    <w:rsid w:val="00D506C2"/>
    <w:rsid w:val="00D506CC"/>
    <w:rsid w:val="00D506DB"/>
    <w:rsid w:val="00D506F3"/>
    <w:rsid w:val="00D507A5"/>
    <w:rsid w:val="00D507D2"/>
    <w:rsid w:val="00D5090B"/>
    <w:rsid w:val="00D509BF"/>
    <w:rsid w:val="00D50A41"/>
    <w:rsid w:val="00D50A98"/>
    <w:rsid w:val="00D50AA6"/>
    <w:rsid w:val="00D50AF2"/>
    <w:rsid w:val="00D50AF4"/>
    <w:rsid w:val="00D50BB7"/>
    <w:rsid w:val="00D50C4F"/>
    <w:rsid w:val="00D50CFA"/>
    <w:rsid w:val="00D50D02"/>
    <w:rsid w:val="00D50E34"/>
    <w:rsid w:val="00D50E5A"/>
    <w:rsid w:val="00D50F8C"/>
    <w:rsid w:val="00D50FF2"/>
    <w:rsid w:val="00D51011"/>
    <w:rsid w:val="00D5103E"/>
    <w:rsid w:val="00D510AF"/>
    <w:rsid w:val="00D510DE"/>
    <w:rsid w:val="00D51113"/>
    <w:rsid w:val="00D51171"/>
    <w:rsid w:val="00D5117A"/>
    <w:rsid w:val="00D51190"/>
    <w:rsid w:val="00D51193"/>
    <w:rsid w:val="00D511B9"/>
    <w:rsid w:val="00D512C0"/>
    <w:rsid w:val="00D51314"/>
    <w:rsid w:val="00D51350"/>
    <w:rsid w:val="00D51377"/>
    <w:rsid w:val="00D5137E"/>
    <w:rsid w:val="00D513B2"/>
    <w:rsid w:val="00D51416"/>
    <w:rsid w:val="00D51445"/>
    <w:rsid w:val="00D515BB"/>
    <w:rsid w:val="00D515CD"/>
    <w:rsid w:val="00D5161B"/>
    <w:rsid w:val="00D516CA"/>
    <w:rsid w:val="00D51798"/>
    <w:rsid w:val="00D517ED"/>
    <w:rsid w:val="00D51887"/>
    <w:rsid w:val="00D51945"/>
    <w:rsid w:val="00D51986"/>
    <w:rsid w:val="00D5199D"/>
    <w:rsid w:val="00D51A3E"/>
    <w:rsid w:val="00D51AAC"/>
    <w:rsid w:val="00D51ACF"/>
    <w:rsid w:val="00D51AF3"/>
    <w:rsid w:val="00D51C61"/>
    <w:rsid w:val="00D51C8D"/>
    <w:rsid w:val="00D51CB9"/>
    <w:rsid w:val="00D51CEA"/>
    <w:rsid w:val="00D51CF6"/>
    <w:rsid w:val="00D51E7C"/>
    <w:rsid w:val="00D51EDD"/>
    <w:rsid w:val="00D51F25"/>
    <w:rsid w:val="00D51F29"/>
    <w:rsid w:val="00D51FF5"/>
    <w:rsid w:val="00D5206D"/>
    <w:rsid w:val="00D5218C"/>
    <w:rsid w:val="00D521F0"/>
    <w:rsid w:val="00D52262"/>
    <w:rsid w:val="00D52286"/>
    <w:rsid w:val="00D522AF"/>
    <w:rsid w:val="00D5232E"/>
    <w:rsid w:val="00D52375"/>
    <w:rsid w:val="00D5240A"/>
    <w:rsid w:val="00D52478"/>
    <w:rsid w:val="00D524E2"/>
    <w:rsid w:val="00D52542"/>
    <w:rsid w:val="00D525A7"/>
    <w:rsid w:val="00D525D6"/>
    <w:rsid w:val="00D5262E"/>
    <w:rsid w:val="00D5266E"/>
    <w:rsid w:val="00D52741"/>
    <w:rsid w:val="00D52812"/>
    <w:rsid w:val="00D528CC"/>
    <w:rsid w:val="00D529FC"/>
    <w:rsid w:val="00D52A1B"/>
    <w:rsid w:val="00D52B59"/>
    <w:rsid w:val="00D52BF3"/>
    <w:rsid w:val="00D52CB2"/>
    <w:rsid w:val="00D52D0A"/>
    <w:rsid w:val="00D52D4E"/>
    <w:rsid w:val="00D52DAA"/>
    <w:rsid w:val="00D52DC3"/>
    <w:rsid w:val="00D52DDF"/>
    <w:rsid w:val="00D52F17"/>
    <w:rsid w:val="00D52F42"/>
    <w:rsid w:val="00D53021"/>
    <w:rsid w:val="00D53131"/>
    <w:rsid w:val="00D53139"/>
    <w:rsid w:val="00D5319F"/>
    <w:rsid w:val="00D531E0"/>
    <w:rsid w:val="00D531F3"/>
    <w:rsid w:val="00D53329"/>
    <w:rsid w:val="00D5337E"/>
    <w:rsid w:val="00D53550"/>
    <w:rsid w:val="00D5357D"/>
    <w:rsid w:val="00D535C4"/>
    <w:rsid w:val="00D53660"/>
    <w:rsid w:val="00D536DF"/>
    <w:rsid w:val="00D53721"/>
    <w:rsid w:val="00D53725"/>
    <w:rsid w:val="00D53732"/>
    <w:rsid w:val="00D53773"/>
    <w:rsid w:val="00D537EA"/>
    <w:rsid w:val="00D5380A"/>
    <w:rsid w:val="00D53898"/>
    <w:rsid w:val="00D53932"/>
    <w:rsid w:val="00D53A02"/>
    <w:rsid w:val="00D53A96"/>
    <w:rsid w:val="00D53AAA"/>
    <w:rsid w:val="00D53B19"/>
    <w:rsid w:val="00D53B1B"/>
    <w:rsid w:val="00D53B92"/>
    <w:rsid w:val="00D53BB9"/>
    <w:rsid w:val="00D53BCD"/>
    <w:rsid w:val="00D53C5D"/>
    <w:rsid w:val="00D53C76"/>
    <w:rsid w:val="00D53C86"/>
    <w:rsid w:val="00D53CD8"/>
    <w:rsid w:val="00D53CE0"/>
    <w:rsid w:val="00D53D9A"/>
    <w:rsid w:val="00D53DED"/>
    <w:rsid w:val="00D53E38"/>
    <w:rsid w:val="00D53E91"/>
    <w:rsid w:val="00D53ECA"/>
    <w:rsid w:val="00D53EF8"/>
    <w:rsid w:val="00D53F09"/>
    <w:rsid w:val="00D53F20"/>
    <w:rsid w:val="00D53FED"/>
    <w:rsid w:val="00D54029"/>
    <w:rsid w:val="00D5406C"/>
    <w:rsid w:val="00D540C2"/>
    <w:rsid w:val="00D541B3"/>
    <w:rsid w:val="00D541D0"/>
    <w:rsid w:val="00D541FE"/>
    <w:rsid w:val="00D54247"/>
    <w:rsid w:val="00D5424B"/>
    <w:rsid w:val="00D542C9"/>
    <w:rsid w:val="00D542E7"/>
    <w:rsid w:val="00D5430C"/>
    <w:rsid w:val="00D5434C"/>
    <w:rsid w:val="00D54382"/>
    <w:rsid w:val="00D54558"/>
    <w:rsid w:val="00D54577"/>
    <w:rsid w:val="00D545B9"/>
    <w:rsid w:val="00D545F1"/>
    <w:rsid w:val="00D54659"/>
    <w:rsid w:val="00D5469D"/>
    <w:rsid w:val="00D546F3"/>
    <w:rsid w:val="00D5475A"/>
    <w:rsid w:val="00D5492F"/>
    <w:rsid w:val="00D5497E"/>
    <w:rsid w:val="00D54A2F"/>
    <w:rsid w:val="00D54B2D"/>
    <w:rsid w:val="00D54B3E"/>
    <w:rsid w:val="00D54B40"/>
    <w:rsid w:val="00D54BC4"/>
    <w:rsid w:val="00D54C21"/>
    <w:rsid w:val="00D54C33"/>
    <w:rsid w:val="00D54C95"/>
    <w:rsid w:val="00D54D14"/>
    <w:rsid w:val="00D54D7F"/>
    <w:rsid w:val="00D54D8C"/>
    <w:rsid w:val="00D54EB8"/>
    <w:rsid w:val="00D54EC8"/>
    <w:rsid w:val="00D54F96"/>
    <w:rsid w:val="00D54FCB"/>
    <w:rsid w:val="00D55137"/>
    <w:rsid w:val="00D55157"/>
    <w:rsid w:val="00D552B3"/>
    <w:rsid w:val="00D5532B"/>
    <w:rsid w:val="00D55370"/>
    <w:rsid w:val="00D553C3"/>
    <w:rsid w:val="00D55547"/>
    <w:rsid w:val="00D555A3"/>
    <w:rsid w:val="00D556A1"/>
    <w:rsid w:val="00D556A2"/>
    <w:rsid w:val="00D55750"/>
    <w:rsid w:val="00D5577D"/>
    <w:rsid w:val="00D557E0"/>
    <w:rsid w:val="00D557E6"/>
    <w:rsid w:val="00D55885"/>
    <w:rsid w:val="00D559E0"/>
    <w:rsid w:val="00D559EF"/>
    <w:rsid w:val="00D55A1F"/>
    <w:rsid w:val="00D55A86"/>
    <w:rsid w:val="00D55B3F"/>
    <w:rsid w:val="00D55B54"/>
    <w:rsid w:val="00D55CB6"/>
    <w:rsid w:val="00D55CBF"/>
    <w:rsid w:val="00D55CE0"/>
    <w:rsid w:val="00D55CFF"/>
    <w:rsid w:val="00D55DAA"/>
    <w:rsid w:val="00D55DD0"/>
    <w:rsid w:val="00D55E7B"/>
    <w:rsid w:val="00D55EE7"/>
    <w:rsid w:val="00D55F40"/>
    <w:rsid w:val="00D55F54"/>
    <w:rsid w:val="00D55F68"/>
    <w:rsid w:val="00D55F71"/>
    <w:rsid w:val="00D55FD6"/>
    <w:rsid w:val="00D55FE6"/>
    <w:rsid w:val="00D55FF4"/>
    <w:rsid w:val="00D55FFF"/>
    <w:rsid w:val="00D56015"/>
    <w:rsid w:val="00D5604E"/>
    <w:rsid w:val="00D5609C"/>
    <w:rsid w:val="00D560B4"/>
    <w:rsid w:val="00D560EC"/>
    <w:rsid w:val="00D5610D"/>
    <w:rsid w:val="00D56152"/>
    <w:rsid w:val="00D5620F"/>
    <w:rsid w:val="00D562DD"/>
    <w:rsid w:val="00D56319"/>
    <w:rsid w:val="00D56368"/>
    <w:rsid w:val="00D56382"/>
    <w:rsid w:val="00D56416"/>
    <w:rsid w:val="00D56452"/>
    <w:rsid w:val="00D564D5"/>
    <w:rsid w:val="00D56506"/>
    <w:rsid w:val="00D56528"/>
    <w:rsid w:val="00D5655D"/>
    <w:rsid w:val="00D56560"/>
    <w:rsid w:val="00D56682"/>
    <w:rsid w:val="00D566EF"/>
    <w:rsid w:val="00D56758"/>
    <w:rsid w:val="00D5675B"/>
    <w:rsid w:val="00D5682B"/>
    <w:rsid w:val="00D5682E"/>
    <w:rsid w:val="00D5686E"/>
    <w:rsid w:val="00D568DA"/>
    <w:rsid w:val="00D56925"/>
    <w:rsid w:val="00D5692D"/>
    <w:rsid w:val="00D56947"/>
    <w:rsid w:val="00D569CE"/>
    <w:rsid w:val="00D56A61"/>
    <w:rsid w:val="00D56B4F"/>
    <w:rsid w:val="00D56B65"/>
    <w:rsid w:val="00D56BA8"/>
    <w:rsid w:val="00D56BF8"/>
    <w:rsid w:val="00D56D50"/>
    <w:rsid w:val="00D56D5F"/>
    <w:rsid w:val="00D56E5F"/>
    <w:rsid w:val="00D56F83"/>
    <w:rsid w:val="00D56F8B"/>
    <w:rsid w:val="00D56F96"/>
    <w:rsid w:val="00D57052"/>
    <w:rsid w:val="00D57055"/>
    <w:rsid w:val="00D5712C"/>
    <w:rsid w:val="00D5715C"/>
    <w:rsid w:val="00D5717A"/>
    <w:rsid w:val="00D5719B"/>
    <w:rsid w:val="00D571E1"/>
    <w:rsid w:val="00D57249"/>
    <w:rsid w:val="00D5726F"/>
    <w:rsid w:val="00D572A7"/>
    <w:rsid w:val="00D573EA"/>
    <w:rsid w:val="00D57410"/>
    <w:rsid w:val="00D574B3"/>
    <w:rsid w:val="00D574C9"/>
    <w:rsid w:val="00D5750F"/>
    <w:rsid w:val="00D5759C"/>
    <w:rsid w:val="00D575CD"/>
    <w:rsid w:val="00D57605"/>
    <w:rsid w:val="00D576D9"/>
    <w:rsid w:val="00D57707"/>
    <w:rsid w:val="00D57868"/>
    <w:rsid w:val="00D579A9"/>
    <w:rsid w:val="00D57A35"/>
    <w:rsid w:val="00D57AFD"/>
    <w:rsid w:val="00D57B2B"/>
    <w:rsid w:val="00D57B52"/>
    <w:rsid w:val="00D57C4B"/>
    <w:rsid w:val="00D57C58"/>
    <w:rsid w:val="00D57D41"/>
    <w:rsid w:val="00D57D4E"/>
    <w:rsid w:val="00D57DA6"/>
    <w:rsid w:val="00D57DFB"/>
    <w:rsid w:val="00D57E4A"/>
    <w:rsid w:val="00D57F06"/>
    <w:rsid w:val="00D57F3E"/>
    <w:rsid w:val="00D57F51"/>
    <w:rsid w:val="00D57FE0"/>
    <w:rsid w:val="00D57FFE"/>
    <w:rsid w:val="00D60034"/>
    <w:rsid w:val="00D60037"/>
    <w:rsid w:val="00D60057"/>
    <w:rsid w:val="00D60100"/>
    <w:rsid w:val="00D60137"/>
    <w:rsid w:val="00D601CA"/>
    <w:rsid w:val="00D601E4"/>
    <w:rsid w:val="00D60274"/>
    <w:rsid w:val="00D602A9"/>
    <w:rsid w:val="00D602B4"/>
    <w:rsid w:val="00D60304"/>
    <w:rsid w:val="00D60374"/>
    <w:rsid w:val="00D603BD"/>
    <w:rsid w:val="00D60483"/>
    <w:rsid w:val="00D604DE"/>
    <w:rsid w:val="00D60543"/>
    <w:rsid w:val="00D60586"/>
    <w:rsid w:val="00D605B6"/>
    <w:rsid w:val="00D605DB"/>
    <w:rsid w:val="00D6069E"/>
    <w:rsid w:val="00D606A2"/>
    <w:rsid w:val="00D606AE"/>
    <w:rsid w:val="00D60729"/>
    <w:rsid w:val="00D6082C"/>
    <w:rsid w:val="00D60843"/>
    <w:rsid w:val="00D608A1"/>
    <w:rsid w:val="00D608A7"/>
    <w:rsid w:val="00D609BD"/>
    <w:rsid w:val="00D609F6"/>
    <w:rsid w:val="00D60AF3"/>
    <w:rsid w:val="00D60B3C"/>
    <w:rsid w:val="00D60B41"/>
    <w:rsid w:val="00D60B50"/>
    <w:rsid w:val="00D60B96"/>
    <w:rsid w:val="00D60BDF"/>
    <w:rsid w:val="00D60C27"/>
    <w:rsid w:val="00D60CE3"/>
    <w:rsid w:val="00D60CF7"/>
    <w:rsid w:val="00D60CFC"/>
    <w:rsid w:val="00D60D46"/>
    <w:rsid w:val="00D60D5D"/>
    <w:rsid w:val="00D60D80"/>
    <w:rsid w:val="00D60E3B"/>
    <w:rsid w:val="00D60E56"/>
    <w:rsid w:val="00D60E84"/>
    <w:rsid w:val="00D60EAD"/>
    <w:rsid w:val="00D60EDD"/>
    <w:rsid w:val="00D60F3F"/>
    <w:rsid w:val="00D60FD1"/>
    <w:rsid w:val="00D61022"/>
    <w:rsid w:val="00D6113B"/>
    <w:rsid w:val="00D612AA"/>
    <w:rsid w:val="00D61301"/>
    <w:rsid w:val="00D613F0"/>
    <w:rsid w:val="00D6145A"/>
    <w:rsid w:val="00D614DA"/>
    <w:rsid w:val="00D6155F"/>
    <w:rsid w:val="00D6159B"/>
    <w:rsid w:val="00D615DE"/>
    <w:rsid w:val="00D615E4"/>
    <w:rsid w:val="00D61716"/>
    <w:rsid w:val="00D618C4"/>
    <w:rsid w:val="00D61962"/>
    <w:rsid w:val="00D619EF"/>
    <w:rsid w:val="00D61A66"/>
    <w:rsid w:val="00D61AA5"/>
    <w:rsid w:val="00D61B04"/>
    <w:rsid w:val="00D61B5D"/>
    <w:rsid w:val="00D61BE0"/>
    <w:rsid w:val="00D61D41"/>
    <w:rsid w:val="00D61E14"/>
    <w:rsid w:val="00D61E23"/>
    <w:rsid w:val="00D61EC7"/>
    <w:rsid w:val="00D61F1C"/>
    <w:rsid w:val="00D6204E"/>
    <w:rsid w:val="00D62057"/>
    <w:rsid w:val="00D6206A"/>
    <w:rsid w:val="00D620AD"/>
    <w:rsid w:val="00D620BF"/>
    <w:rsid w:val="00D621B2"/>
    <w:rsid w:val="00D62237"/>
    <w:rsid w:val="00D6224B"/>
    <w:rsid w:val="00D622BF"/>
    <w:rsid w:val="00D62390"/>
    <w:rsid w:val="00D62438"/>
    <w:rsid w:val="00D62448"/>
    <w:rsid w:val="00D624AC"/>
    <w:rsid w:val="00D6256A"/>
    <w:rsid w:val="00D626A7"/>
    <w:rsid w:val="00D626CA"/>
    <w:rsid w:val="00D627A6"/>
    <w:rsid w:val="00D628A8"/>
    <w:rsid w:val="00D6294E"/>
    <w:rsid w:val="00D6296E"/>
    <w:rsid w:val="00D62A9B"/>
    <w:rsid w:val="00D62AEB"/>
    <w:rsid w:val="00D62C58"/>
    <w:rsid w:val="00D62D27"/>
    <w:rsid w:val="00D62D43"/>
    <w:rsid w:val="00D62D7C"/>
    <w:rsid w:val="00D62DF9"/>
    <w:rsid w:val="00D62E5C"/>
    <w:rsid w:val="00D63033"/>
    <w:rsid w:val="00D630CE"/>
    <w:rsid w:val="00D6313C"/>
    <w:rsid w:val="00D6320E"/>
    <w:rsid w:val="00D63262"/>
    <w:rsid w:val="00D6333A"/>
    <w:rsid w:val="00D633A3"/>
    <w:rsid w:val="00D633FA"/>
    <w:rsid w:val="00D63465"/>
    <w:rsid w:val="00D63468"/>
    <w:rsid w:val="00D6346B"/>
    <w:rsid w:val="00D634D1"/>
    <w:rsid w:val="00D63540"/>
    <w:rsid w:val="00D635CA"/>
    <w:rsid w:val="00D63632"/>
    <w:rsid w:val="00D63662"/>
    <w:rsid w:val="00D63685"/>
    <w:rsid w:val="00D63763"/>
    <w:rsid w:val="00D63790"/>
    <w:rsid w:val="00D6389B"/>
    <w:rsid w:val="00D63AB7"/>
    <w:rsid w:val="00D63AF8"/>
    <w:rsid w:val="00D63B06"/>
    <w:rsid w:val="00D63C41"/>
    <w:rsid w:val="00D63C4C"/>
    <w:rsid w:val="00D63C5D"/>
    <w:rsid w:val="00D63CAB"/>
    <w:rsid w:val="00D63CB4"/>
    <w:rsid w:val="00D63CDB"/>
    <w:rsid w:val="00D63D93"/>
    <w:rsid w:val="00D63DE5"/>
    <w:rsid w:val="00D63E0D"/>
    <w:rsid w:val="00D63E2A"/>
    <w:rsid w:val="00D63E46"/>
    <w:rsid w:val="00D63F0D"/>
    <w:rsid w:val="00D63F22"/>
    <w:rsid w:val="00D63F5F"/>
    <w:rsid w:val="00D63F69"/>
    <w:rsid w:val="00D63FEA"/>
    <w:rsid w:val="00D64000"/>
    <w:rsid w:val="00D64065"/>
    <w:rsid w:val="00D640E4"/>
    <w:rsid w:val="00D64114"/>
    <w:rsid w:val="00D6414F"/>
    <w:rsid w:val="00D64202"/>
    <w:rsid w:val="00D64204"/>
    <w:rsid w:val="00D6423D"/>
    <w:rsid w:val="00D642BC"/>
    <w:rsid w:val="00D642C8"/>
    <w:rsid w:val="00D64350"/>
    <w:rsid w:val="00D6438F"/>
    <w:rsid w:val="00D644EA"/>
    <w:rsid w:val="00D644F1"/>
    <w:rsid w:val="00D6450D"/>
    <w:rsid w:val="00D64558"/>
    <w:rsid w:val="00D64596"/>
    <w:rsid w:val="00D645B9"/>
    <w:rsid w:val="00D64600"/>
    <w:rsid w:val="00D6460E"/>
    <w:rsid w:val="00D64634"/>
    <w:rsid w:val="00D64653"/>
    <w:rsid w:val="00D646D5"/>
    <w:rsid w:val="00D64766"/>
    <w:rsid w:val="00D647FE"/>
    <w:rsid w:val="00D6481F"/>
    <w:rsid w:val="00D64827"/>
    <w:rsid w:val="00D6482D"/>
    <w:rsid w:val="00D64841"/>
    <w:rsid w:val="00D64951"/>
    <w:rsid w:val="00D64996"/>
    <w:rsid w:val="00D64A0C"/>
    <w:rsid w:val="00D64B11"/>
    <w:rsid w:val="00D64BD7"/>
    <w:rsid w:val="00D64BD8"/>
    <w:rsid w:val="00D64C36"/>
    <w:rsid w:val="00D64C4C"/>
    <w:rsid w:val="00D64CF1"/>
    <w:rsid w:val="00D64D56"/>
    <w:rsid w:val="00D64E46"/>
    <w:rsid w:val="00D64EAA"/>
    <w:rsid w:val="00D64F55"/>
    <w:rsid w:val="00D64FD4"/>
    <w:rsid w:val="00D6509D"/>
    <w:rsid w:val="00D650D8"/>
    <w:rsid w:val="00D65105"/>
    <w:rsid w:val="00D6512A"/>
    <w:rsid w:val="00D65165"/>
    <w:rsid w:val="00D6519A"/>
    <w:rsid w:val="00D651F8"/>
    <w:rsid w:val="00D6522A"/>
    <w:rsid w:val="00D65263"/>
    <w:rsid w:val="00D6526A"/>
    <w:rsid w:val="00D652BA"/>
    <w:rsid w:val="00D652ED"/>
    <w:rsid w:val="00D6530A"/>
    <w:rsid w:val="00D65336"/>
    <w:rsid w:val="00D65355"/>
    <w:rsid w:val="00D6541C"/>
    <w:rsid w:val="00D65449"/>
    <w:rsid w:val="00D6547E"/>
    <w:rsid w:val="00D6548D"/>
    <w:rsid w:val="00D654FE"/>
    <w:rsid w:val="00D6556A"/>
    <w:rsid w:val="00D655AB"/>
    <w:rsid w:val="00D6584C"/>
    <w:rsid w:val="00D65872"/>
    <w:rsid w:val="00D65898"/>
    <w:rsid w:val="00D658C6"/>
    <w:rsid w:val="00D658DA"/>
    <w:rsid w:val="00D659CD"/>
    <w:rsid w:val="00D65B2D"/>
    <w:rsid w:val="00D65BFB"/>
    <w:rsid w:val="00D65C90"/>
    <w:rsid w:val="00D65CC4"/>
    <w:rsid w:val="00D65D49"/>
    <w:rsid w:val="00D65D61"/>
    <w:rsid w:val="00D65D90"/>
    <w:rsid w:val="00D65DAA"/>
    <w:rsid w:val="00D65E0D"/>
    <w:rsid w:val="00D65E32"/>
    <w:rsid w:val="00D65EB9"/>
    <w:rsid w:val="00D65EBB"/>
    <w:rsid w:val="00D65EC1"/>
    <w:rsid w:val="00D65F9A"/>
    <w:rsid w:val="00D65FB3"/>
    <w:rsid w:val="00D65FE9"/>
    <w:rsid w:val="00D66042"/>
    <w:rsid w:val="00D66050"/>
    <w:rsid w:val="00D66083"/>
    <w:rsid w:val="00D660C3"/>
    <w:rsid w:val="00D660E0"/>
    <w:rsid w:val="00D6610D"/>
    <w:rsid w:val="00D661A6"/>
    <w:rsid w:val="00D661AB"/>
    <w:rsid w:val="00D661B4"/>
    <w:rsid w:val="00D66221"/>
    <w:rsid w:val="00D662A8"/>
    <w:rsid w:val="00D66306"/>
    <w:rsid w:val="00D66307"/>
    <w:rsid w:val="00D66341"/>
    <w:rsid w:val="00D66354"/>
    <w:rsid w:val="00D6635E"/>
    <w:rsid w:val="00D663C4"/>
    <w:rsid w:val="00D6646D"/>
    <w:rsid w:val="00D664B9"/>
    <w:rsid w:val="00D6657B"/>
    <w:rsid w:val="00D66635"/>
    <w:rsid w:val="00D66650"/>
    <w:rsid w:val="00D66700"/>
    <w:rsid w:val="00D66727"/>
    <w:rsid w:val="00D66765"/>
    <w:rsid w:val="00D6682D"/>
    <w:rsid w:val="00D66882"/>
    <w:rsid w:val="00D66937"/>
    <w:rsid w:val="00D66968"/>
    <w:rsid w:val="00D6698B"/>
    <w:rsid w:val="00D669B8"/>
    <w:rsid w:val="00D669EF"/>
    <w:rsid w:val="00D66A03"/>
    <w:rsid w:val="00D66A05"/>
    <w:rsid w:val="00D66A0C"/>
    <w:rsid w:val="00D66A21"/>
    <w:rsid w:val="00D66A66"/>
    <w:rsid w:val="00D66A86"/>
    <w:rsid w:val="00D66A93"/>
    <w:rsid w:val="00D66AAC"/>
    <w:rsid w:val="00D66AE4"/>
    <w:rsid w:val="00D66B78"/>
    <w:rsid w:val="00D66C0F"/>
    <w:rsid w:val="00D66C1B"/>
    <w:rsid w:val="00D66C85"/>
    <w:rsid w:val="00D66C9B"/>
    <w:rsid w:val="00D66E04"/>
    <w:rsid w:val="00D66E3E"/>
    <w:rsid w:val="00D66E78"/>
    <w:rsid w:val="00D66FB0"/>
    <w:rsid w:val="00D66FEA"/>
    <w:rsid w:val="00D66FFE"/>
    <w:rsid w:val="00D6700A"/>
    <w:rsid w:val="00D67019"/>
    <w:rsid w:val="00D670D5"/>
    <w:rsid w:val="00D670DE"/>
    <w:rsid w:val="00D67189"/>
    <w:rsid w:val="00D672E0"/>
    <w:rsid w:val="00D67334"/>
    <w:rsid w:val="00D67372"/>
    <w:rsid w:val="00D673B6"/>
    <w:rsid w:val="00D67422"/>
    <w:rsid w:val="00D674A1"/>
    <w:rsid w:val="00D674CB"/>
    <w:rsid w:val="00D674D3"/>
    <w:rsid w:val="00D6758A"/>
    <w:rsid w:val="00D6759B"/>
    <w:rsid w:val="00D675A8"/>
    <w:rsid w:val="00D675D1"/>
    <w:rsid w:val="00D67622"/>
    <w:rsid w:val="00D6765C"/>
    <w:rsid w:val="00D676B9"/>
    <w:rsid w:val="00D677A4"/>
    <w:rsid w:val="00D677C4"/>
    <w:rsid w:val="00D677E3"/>
    <w:rsid w:val="00D67824"/>
    <w:rsid w:val="00D67895"/>
    <w:rsid w:val="00D67953"/>
    <w:rsid w:val="00D67958"/>
    <w:rsid w:val="00D679EB"/>
    <w:rsid w:val="00D67A64"/>
    <w:rsid w:val="00D67AC3"/>
    <w:rsid w:val="00D67AF6"/>
    <w:rsid w:val="00D67BAF"/>
    <w:rsid w:val="00D67BB2"/>
    <w:rsid w:val="00D67BF8"/>
    <w:rsid w:val="00D67C21"/>
    <w:rsid w:val="00D67CE1"/>
    <w:rsid w:val="00D67CFC"/>
    <w:rsid w:val="00D67D10"/>
    <w:rsid w:val="00D67D85"/>
    <w:rsid w:val="00D67DBB"/>
    <w:rsid w:val="00D67E08"/>
    <w:rsid w:val="00D67E5B"/>
    <w:rsid w:val="00D67E7F"/>
    <w:rsid w:val="00D67EFE"/>
    <w:rsid w:val="00D67FA0"/>
    <w:rsid w:val="00D70042"/>
    <w:rsid w:val="00D7005F"/>
    <w:rsid w:val="00D7010A"/>
    <w:rsid w:val="00D7011E"/>
    <w:rsid w:val="00D701AB"/>
    <w:rsid w:val="00D701B9"/>
    <w:rsid w:val="00D701EF"/>
    <w:rsid w:val="00D7021F"/>
    <w:rsid w:val="00D7022E"/>
    <w:rsid w:val="00D70284"/>
    <w:rsid w:val="00D70360"/>
    <w:rsid w:val="00D70366"/>
    <w:rsid w:val="00D70433"/>
    <w:rsid w:val="00D70475"/>
    <w:rsid w:val="00D704A0"/>
    <w:rsid w:val="00D705DE"/>
    <w:rsid w:val="00D70652"/>
    <w:rsid w:val="00D706B9"/>
    <w:rsid w:val="00D708E4"/>
    <w:rsid w:val="00D70977"/>
    <w:rsid w:val="00D709B5"/>
    <w:rsid w:val="00D70B4E"/>
    <w:rsid w:val="00D70B7C"/>
    <w:rsid w:val="00D70BAE"/>
    <w:rsid w:val="00D70C2E"/>
    <w:rsid w:val="00D70C82"/>
    <w:rsid w:val="00D70CAF"/>
    <w:rsid w:val="00D70CB2"/>
    <w:rsid w:val="00D70D0F"/>
    <w:rsid w:val="00D70D6E"/>
    <w:rsid w:val="00D70D8F"/>
    <w:rsid w:val="00D70DB5"/>
    <w:rsid w:val="00D70FBE"/>
    <w:rsid w:val="00D70FF9"/>
    <w:rsid w:val="00D7109F"/>
    <w:rsid w:val="00D711E5"/>
    <w:rsid w:val="00D71212"/>
    <w:rsid w:val="00D7121B"/>
    <w:rsid w:val="00D71260"/>
    <w:rsid w:val="00D7127F"/>
    <w:rsid w:val="00D7144C"/>
    <w:rsid w:val="00D7145B"/>
    <w:rsid w:val="00D71556"/>
    <w:rsid w:val="00D71568"/>
    <w:rsid w:val="00D7156C"/>
    <w:rsid w:val="00D71570"/>
    <w:rsid w:val="00D7159D"/>
    <w:rsid w:val="00D715E8"/>
    <w:rsid w:val="00D7163C"/>
    <w:rsid w:val="00D71653"/>
    <w:rsid w:val="00D716BE"/>
    <w:rsid w:val="00D71739"/>
    <w:rsid w:val="00D717F8"/>
    <w:rsid w:val="00D7182F"/>
    <w:rsid w:val="00D7187D"/>
    <w:rsid w:val="00D718E2"/>
    <w:rsid w:val="00D718E9"/>
    <w:rsid w:val="00D71951"/>
    <w:rsid w:val="00D71A66"/>
    <w:rsid w:val="00D71A92"/>
    <w:rsid w:val="00D71BC3"/>
    <w:rsid w:val="00D71C1F"/>
    <w:rsid w:val="00D71C4F"/>
    <w:rsid w:val="00D71C52"/>
    <w:rsid w:val="00D71D27"/>
    <w:rsid w:val="00D71DAA"/>
    <w:rsid w:val="00D71DB8"/>
    <w:rsid w:val="00D71E8E"/>
    <w:rsid w:val="00D71E9C"/>
    <w:rsid w:val="00D71EC9"/>
    <w:rsid w:val="00D71EDC"/>
    <w:rsid w:val="00D71EE2"/>
    <w:rsid w:val="00D71F11"/>
    <w:rsid w:val="00D71F59"/>
    <w:rsid w:val="00D71F89"/>
    <w:rsid w:val="00D7201E"/>
    <w:rsid w:val="00D72045"/>
    <w:rsid w:val="00D72081"/>
    <w:rsid w:val="00D72090"/>
    <w:rsid w:val="00D720B6"/>
    <w:rsid w:val="00D72162"/>
    <w:rsid w:val="00D7216F"/>
    <w:rsid w:val="00D721EA"/>
    <w:rsid w:val="00D72212"/>
    <w:rsid w:val="00D722BB"/>
    <w:rsid w:val="00D722F2"/>
    <w:rsid w:val="00D72308"/>
    <w:rsid w:val="00D72340"/>
    <w:rsid w:val="00D72562"/>
    <w:rsid w:val="00D72571"/>
    <w:rsid w:val="00D72666"/>
    <w:rsid w:val="00D726B4"/>
    <w:rsid w:val="00D72725"/>
    <w:rsid w:val="00D727AD"/>
    <w:rsid w:val="00D728EA"/>
    <w:rsid w:val="00D728FC"/>
    <w:rsid w:val="00D7296D"/>
    <w:rsid w:val="00D729AE"/>
    <w:rsid w:val="00D729E3"/>
    <w:rsid w:val="00D72A34"/>
    <w:rsid w:val="00D72A5C"/>
    <w:rsid w:val="00D72ADE"/>
    <w:rsid w:val="00D72AE5"/>
    <w:rsid w:val="00D72AF5"/>
    <w:rsid w:val="00D72B39"/>
    <w:rsid w:val="00D72B5B"/>
    <w:rsid w:val="00D72B92"/>
    <w:rsid w:val="00D72B95"/>
    <w:rsid w:val="00D72C71"/>
    <w:rsid w:val="00D72D0E"/>
    <w:rsid w:val="00D72DCB"/>
    <w:rsid w:val="00D72DDB"/>
    <w:rsid w:val="00D72E36"/>
    <w:rsid w:val="00D72EAB"/>
    <w:rsid w:val="00D72EB6"/>
    <w:rsid w:val="00D72F1C"/>
    <w:rsid w:val="00D72F81"/>
    <w:rsid w:val="00D73000"/>
    <w:rsid w:val="00D730AE"/>
    <w:rsid w:val="00D7310B"/>
    <w:rsid w:val="00D73138"/>
    <w:rsid w:val="00D73180"/>
    <w:rsid w:val="00D731D3"/>
    <w:rsid w:val="00D73263"/>
    <w:rsid w:val="00D732DA"/>
    <w:rsid w:val="00D73331"/>
    <w:rsid w:val="00D733ED"/>
    <w:rsid w:val="00D7342E"/>
    <w:rsid w:val="00D73452"/>
    <w:rsid w:val="00D73483"/>
    <w:rsid w:val="00D734CD"/>
    <w:rsid w:val="00D73576"/>
    <w:rsid w:val="00D7358F"/>
    <w:rsid w:val="00D73650"/>
    <w:rsid w:val="00D73651"/>
    <w:rsid w:val="00D736E7"/>
    <w:rsid w:val="00D736E9"/>
    <w:rsid w:val="00D736F5"/>
    <w:rsid w:val="00D7372A"/>
    <w:rsid w:val="00D73737"/>
    <w:rsid w:val="00D73740"/>
    <w:rsid w:val="00D73758"/>
    <w:rsid w:val="00D73787"/>
    <w:rsid w:val="00D73789"/>
    <w:rsid w:val="00D737BD"/>
    <w:rsid w:val="00D73897"/>
    <w:rsid w:val="00D738F8"/>
    <w:rsid w:val="00D73928"/>
    <w:rsid w:val="00D73A0E"/>
    <w:rsid w:val="00D73A85"/>
    <w:rsid w:val="00D73AC8"/>
    <w:rsid w:val="00D73B11"/>
    <w:rsid w:val="00D73BCE"/>
    <w:rsid w:val="00D73C78"/>
    <w:rsid w:val="00D73CC0"/>
    <w:rsid w:val="00D73CCB"/>
    <w:rsid w:val="00D73D45"/>
    <w:rsid w:val="00D73D8D"/>
    <w:rsid w:val="00D73DB1"/>
    <w:rsid w:val="00D73DC2"/>
    <w:rsid w:val="00D73E24"/>
    <w:rsid w:val="00D73E3F"/>
    <w:rsid w:val="00D73E66"/>
    <w:rsid w:val="00D73F85"/>
    <w:rsid w:val="00D74042"/>
    <w:rsid w:val="00D740FD"/>
    <w:rsid w:val="00D7412A"/>
    <w:rsid w:val="00D741A4"/>
    <w:rsid w:val="00D741A6"/>
    <w:rsid w:val="00D7423E"/>
    <w:rsid w:val="00D74299"/>
    <w:rsid w:val="00D7429A"/>
    <w:rsid w:val="00D74340"/>
    <w:rsid w:val="00D744CD"/>
    <w:rsid w:val="00D744DF"/>
    <w:rsid w:val="00D7453F"/>
    <w:rsid w:val="00D745D9"/>
    <w:rsid w:val="00D7462F"/>
    <w:rsid w:val="00D746E8"/>
    <w:rsid w:val="00D747C2"/>
    <w:rsid w:val="00D747DA"/>
    <w:rsid w:val="00D7484A"/>
    <w:rsid w:val="00D74870"/>
    <w:rsid w:val="00D7489D"/>
    <w:rsid w:val="00D74967"/>
    <w:rsid w:val="00D749E2"/>
    <w:rsid w:val="00D74ABF"/>
    <w:rsid w:val="00D74AC5"/>
    <w:rsid w:val="00D74AFB"/>
    <w:rsid w:val="00D74C80"/>
    <w:rsid w:val="00D74CAD"/>
    <w:rsid w:val="00D74D40"/>
    <w:rsid w:val="00D74EC8"/>
    <w:rsid w:val="00D74ED3"/>
    <w:rsid w:val="00D74F3F"/>
    <w:rsid w:val="00D74F69"/>
    <w:rsid w:val="00D74F71"/>
    <w:rsid w:val="00D74FAB"/>
    <w:rsid w:val="00D74FB1"/>
    <w:rsid w:val="00D75088"/>
    <w:rsid w:val="00D7516F"/>
    <w:rsid w:val="00D7519F"/>
    <w:rsid w:val="00D7520B"/>
    <w:rsid w:val="00D7521A"/>
    <w:rsid w:val="00D752AC"/>
    <w:rsid w:val="00D752C8"/>
    <w:rsid w:val="00D752F8"/>
    <w:rsid w:val="00D75392"/>
    <w:rsid w:val="00D753A5"/>
    <w:rsid w:val="00D75441"/>
    <w:rsid w:val="00D754B2"/>
    <w:rsid w:val="00D754EE"/>
    <w:rsid w:val="00D754F3"/>
    <w:rsid w:val="00D75558"/>
    <w:rsid w:val="00D7555A"/>
    <w:rsid w:val="00D755BF"/>
    <w:rsid w:val="00D755CE"/>
    <w:rsid w:val="00D7562F"/>
    <w:rsid w:val="00D756CD"/>
    <w:rsid w:val="00D7571B"/>
    <w:rsid w:val="00D757F0"/>
    <w:rsid w:val="00D757FA"/>
    <w:rsid w:val="00D7582A"/>
    <w:rsid w:val="00D75853"/>
    <w:rsid w:val="00D75865"/>
    <w:rsid w:val="00D75892"/>
    <w:rsid w:val="00D75899"/>
    <w:rsid w:val="00D758C3"/>
    <w:rsid w:val="00D7595A"/>
    <w:rsid w:val="00D75A5B"/>
    <w:rsid w:val="00D75B49"/>
    <w:rsid w:val="00D75B52"/>
    <w:rsid w:val="00D75B6E"/>
    <w:rsid w:val="00D75B80"/>
    <w:rsid w:val="00D75BDC"/>
    <w:rsid w:val="00D75C53"/>
    <w:rsid w:val="00D75C9F"/>
    <w:rsid w:val="00D75CC4"/>
    <w:rsid w:val="00D75CC5"/>
    <w:rsid w:val="00D75D90"/>
    <w:rsid w:val="00D75DE8"/>
    <w:rsid w:val="00D75E87"/>
    <w:rsid w:val="00D75E8D"/>
    <w:rsid w:val="00D75EEC"/>
    <w:rsid w:val="00D75FF8"/>
    <w:rsid w:val="00D76090"/>
    <w:rsid w:val="00D760B3"/>
    <w:rsid w:val="00D760DA"/>
    <w:rsid w:val="00D762F6"/>
    <w:rsid w:val="00D7632F"/>
    <w:rsid w:val="00D76376"/>
    <w:rsid w:val="00D7644C"/>
    <w:rsid w:val="00D76450"/>
    <w:rsid w:val="00D76457"/>
    <w:rsid w:val="00D7646B"/>
    <w:rsid w:val="00D764B7"/>
    <w:rsid w:val="00D765AB"/>
    <w:rsid w:val="00D766E1"/>
    <w:rsid w:val="00D7672B"/>
    <w:rsid w:val="00D76751"/>
    <w:rsid w:val="00D76776"/>
    <w:rsid w:val="00D7681E"/>
    <w:rsid w:val="00D768A0"/>
    <w:rsid w:val="00D768E1"/>
    <w:rsid w:val="00D76939"/>
    <w:rsid w:val="00D769FD"/>
    <w:rsid w:val="00D76A49"/>
    <w:rsid w:val="00D76B6C"/>
    <w:rsid w:val="00D76B6F"/>
    <w:rsid w:val="00D76BD0"/>
    <w:rsid w:val="00D76C03"/>
    <w:rsid w:val="00D76C07"/>
    <w:rsid w:val="00D76C14"/>
    <w:rsid w:val="00D76CE6"/>
    <w:rsid w:val="00D76D0A"/>
    <w:rsid w:val="00D76E54"/>
    <w:rsid w:val="00D76E61"/>
    <w:rsid w:val="00D76E90"/>
    <w:rsid w:val="00D76EAE"/>
    <w:rsid w:val="00D76EB4"/>
    <w:rsid w:val="00D76EC4"/>
    <w:rsid w:val="00D76EC8"/>
    <w:rsid w:val="00D76F32"/>
    <w:rsid w:val="00D76F8F"/>
    <w:rsid w:val="00D76FAF"/>
    <w:rsid w:val="00D7703B"/>
    <w:rsid w:val="00D770C4"/>
    <w:rsid w:val="00D770E3"/>
    <w:rsid w:val="00D770F0"/>
    <w:rsid w:val="00D77144"/>
    <w:rsid w:val="00D77240"/>
    <w:rsid w:val="00D77277"/>
    <w:rsid w:val="00D7732C"/>
    <w:rsid w:val="00D7739F"/>
    <w:rsid w:val="00D7747D"/>
    <w:rsid w:val="00D77484"/>
    <w:rsid w:val="00D774AF"/>
    <w:rsid w:val="00D774D3"/>
    <w:rsid w:val="00D774E5"/>
    <w:rsid w:val="00D77563"/>
    <w:rsid w:val="00D775B8"/>
    <w:rsid w:val="00D7769D"/>
    <w:rsid w:val="00D777C4"/>
    <w:rsid w:val="00D77854"/>
    <w:rsid w:val="00D7785B"/>
    <w:rsid w:val="00D77929"/>
    <w:rsid w:val="00D77931"/>
    <w:rsid w:val="00D779E4"/>
    <w:rsid w:val="00D779FC"/>
    <w:rsid w:val="00D77A35"/>
    <w:rsid w:val="00D77A79"/>
    <w:rsid w:val="00D77B3D"/>
    <w:rsid w:val="00D77B79"/>
    <w:rsid w:val="00D77BA8"/>
    <w:rsid w:val="00D77D5A"/>
    <w:rsid w:val="00D77D7E"/>
    <w:rsid w:val="00D77D9B"/>
    <w:rsid w:val="00D77DE4"/>
    <w:rsid w:val="00D77E75"/>
    <w:rsid w:val="00D77EB5"/>
    <w:rsid w:val="00D77EC1"/>
    <w:rsid w:val="00D77EDB"/>
    <w:rsid w:val="00D77F02"/>
    <w:rsid w:val="00D80028"/>
    <w:rsid w:val="00D800A6"/>
    <w:rsid w:val="00D8025C"/>
    <w:rsid w:val="00D8036D"/>
    <w:rsid w:val="00D80492"/>
    <w:rsid w:val="00D804CF"/>
    <w:rsid w:val="00D804EF"/>
    <w:rsid w:val="00D804FD"/>
    <w:rsid w:val="00D80502"/>
    <w:rsid w:val="00D80543"/>
    <w:rsid w:val="00D80554"/>
    <w:rsid w:val="00D80567"/>
    <w:rsid w:val="00D805CA"/>
    <w:rsid w:val="00D80636"/>
    <w:rsid w:val="00D80644"/>
    <w:rsid w:val="00D80658"/>
    <w:rsid w:val="00D80676"/>
    <w:rsid w:val="00D8070B"/>
    <w:rsid w:val="00D80810"/>
    <w:rsid w:val="00D808B7"/>
    <w:rsid w:val="00D808CE"/>
    <w:rsid w:val="00D80990"/>
    <w:rsid w:val="00D80A84"/>
    <w:rsid w:val="00D80A93"/>
    <w:rsid w:val="00D80B13"/>
    <w:rsid w:val="00D80B69"/>
    <w:rsid w:val="00D80C83"/>
    <w:rsid w:val="00D80D47"/>
    <w:rsid w:val="00D80D57"/>
    <w:rsid w:val="00D80D6A"/>
    <w:rsid w:val="00D80D77"/>
    <w:rsid w:val="00D80DEF"/>
    <w:rsid w:val="00D80DF1"/>
    <w:rsid w:val="00D80E02"/>
    <w:rsid w:val="00D80E3D"/>
    <w:rsid w:val="00D80EC0"/>
    <w:rsid w:val="00D80F1E"/>
    <w:rsid w:val="00D80FCA"/>
    <w:rsid w:val="00D81052"/>
    <w:rsid w:val="00D81063"/>
    <w:rsid w:val="00D81101"/>
    <w:rsid w:val="00D81105"/>
    <w:rsid w:val="00D81125"/>
    <w:rsid w:val="00D81157"/>
    <w:rsid w:val="00D81178"/>
    <w:rsid w:val="00D81184"/>
    <w:rsid w:val="00D811BE"/>
    <w:rsid w:val="00D811CB"/>
    <w:rsid w:val="00D8121A"/>
    <w:rsid w:val="00D812D4"/>
    <w:rsid w:val="00D81502"/>
    <w:rsid w:val="00D81526"/>
    <w:rsid w:val="00D81598"/>
    <w:rsid w:val="00D815D1"/>
    <w:rsid w:val="00D81695"/>
    <w:rsid w:val="00D8178A"/>
    <w:rsid w:val="00D8179C"/>
    <w:rsid w:val="00D8180B"/>
    <w:rsid w:val="00D818C0"/>
    <w:rsid w:val="00D818F1"/>
    <w:rsid w:val="00D819D8"/>
    <w:rsid w:val="00D81A11"/>
    <w:rsid w:val="00D81A17"/>
    <w:rsid w:val="00D81A2A"/>
    <w:rsid w:val="00D81A62"/>
    <w:rsid w:val="00D81CDA"/>
    <w:rsid w:val="00D81CE9"/>
    <w:rsid w:val="00D81D18"/>
    <w:rsid w:val="00D81D94"/>
    <w:rsid w:val="00D81DD3"/>
    <w:rsid w:val="00D81DEF"/>
    <w:rsid w:val="00D81E7B"/>
    <w:rsid w:val="00D81F1B"/>
    <w:rsid w:val="00D81F96"/>
    <w:rsid w:val="00D8210F"/>
    <w:rsid w:val="00D821A6"/>
    <w:rsid w:val="00D821B4"/>
    <w:rsid w:val="00D821F4"/>
    <w:rsid w:val="00D82325"/>
    <w:rsid w:val="00D82327"/>
    <w:rsid w:val="00D8235A"/>
    <w:rsid w:val="00D823E6"/>
    <w:rsid w:val="00D82430"/>
    <w:rsid w:val="00D82446"/>
    <w:rsid w:val="00D824BE"/>
    <w:rsid w:val="00D825B1"/>
    <w:rsid w:val="00D8266D"/>
    <w:rsid w:val="00D8267A"/>
    <w:rsid w:val="00D82881"/>
    <w:rsid w:val="00D82A45"/>
    <w:rsid w:val="00D82AC5"/>
    <w:rsid w:val="00D82AD1"/>
    <w:rsid w:val="00D82BAC"/>
    <w:rsid w:val="00D82BE1"/>
    <w:rsid w:val="00D82BE5"/>
    <w:rsid w:val="00D82C56"/>
    <w:rsid w:val="00D82C68"/>
    <w:rsid w:val="00D82C94"/>
    <w:rsid w:val="00D82D1D"/>
    <w:rsid w:val="00D82E68"/>
    <w:rsid w:val="00D82E99"/>
    <w:rsid w:val="00D82EB2"/>
    <w:rsid w:val="00D82F6B"/>
    <w:rsid w:val="00D82F7D"/>
    <w:rsid w:val="00D8302D"/>
    <w:rsid w:val="00D83084"/>
    <w:rsid w:val="00D830AE"/>
    <w:rsid w:val="00D83191"/>
    <w:rsid w:val="00D832B7"/>
    <w:rsid w:val="00D8342B"/>
    <w:rsid w:val="00D835DF"/>
    <w:rsid w:val="00D835EF"/>
    <w:rsid w:val="00D83666"/>
    <w:rsid w:val="00D83683"/>
    <w:rsid w:val="00D83738"/>
    <w:rsid w:val="00D8375A"/>
    <w:rsid w:val="00D8386E"/>
    <w:rsid w:val="00D83A57"/>
    <w:rsid w:val="00D83A86"/>
    <w:rsid w:val="00D83AD5"/>
    <w:rsid w:val="00D83AF6"/>
    <w:rsid w:val="00D83B45"/>
    <w:rsid w:val="00D83B73"/>
    <w:rsid w:val="00D83BB9"/>
    <w:rsid w:val="00D83C07"/>
    <w:rsid w:val="00D83C48"/>
    <w:rsid w:val="00D83C52"/>
    <w:rsid w:val="00D83D33"/>
    <w:rsid w:val="00D83D94"/>
    <w:rsid w:val="00D83EC1"/>
    <w:rsid w:val="00D84053"/>
    <w:rsid w:val="00D840AD"/>
    <w:rsid w:val="00D840DC"/>
    <w:rsid w:val="00D84134"/>
    <w:rsid w:val="00D841A4"/>
    <w:rsid w:val="00D8420F"/>
    <w:rsid w:val="00D842AD"/>
    <w:rsid w:val="00D842CB"/>
    <w:rsid w:val="00D84337"/>
    <w:rsid w:val="00D84371"/>
    <w:rsid w:val="00D843A1"/>
    <w:rsid w:val="00D844BC"/>
    <w:rsid w:val="00D844F1"/>
    <w:rsid w:val="00D844FC"/>
    <w:rsid w:val="00D84565"/>
    <w:rsid w:val="00D84577"/>
    <w:rsid w:val="00D8459C"/>
    <w:rsid w:val="00D845B1"/>
    <w:rsid w:val="00D845BF"/>
    <w:rsid w:val="00D845E7"/>
    <w:rsid w:val="00D84626"/>
    <w:rsid w:val="00D84650"/>
    <w:rsid w:val="00D846A8"/>
    <w:rsid w:val="00D846B6"/>
    <w:rsid w:val="00D846BE"/>
    <w:rsid w:val="00D846DE"/>
    <w:rsid w:val="00D84809"/>
    <w:rsid w:val="00D84874"/>
    <w:rsid w:val="00D848A1"/>
    <w:rsid w:val="00D84900"/>
    <w:rsid w:val="00D8494B"/>
    <w:rsid w:val="00D84982"/>
    <w:rsid w:val="00D84996"/>
    <w:rsid w:val="00D84998"/>
    <w:rsid w:val="00D8499E"/>
    <w:rsid w:val="00D849A2"/>
    <w:rsid w:val="00D84A78"/>
    <w:rsid w:val="00D84B30"/>
    <w:rsid w:val="00D84BA1"/>
    <w:rsid w:val="00D84BAA"/>
    <w:rsid w:val="00D84CC5"/>
    <w:rsid w:val="00D84D6D"/>
    <w:rsid w:val="00D84DCD"/>
    <w:rsid w:val="00D84E43"/>
    <w:rsid w:val="00D84E91"/>
    <w:rsid w:val="00D84E9B"/>
    <w:rsid w:val="00D84EFE"/>
    <w:rsid w:val="00D84F42"/>
    <w:rsid w:val="00D84FCA"/>
    <w:rsid w:val="00D84FEA"/>
    <w:rsid w:val="00D8503F"/>
    <w:rsid w:val="00D85071"/>
    <w:rsid w:val="00D85170"/>
    <w:rsid w:val="00D852E3"/>
    <w:rsid w:val="00D85371"/>
    <w:rsid w:val="00D85412"/>
    <w:rsid w:val="00D8545E"/>
    <w:rsid w:val="00D854A5"/>
    <w:rsid w:val="00D855B2"/>
    <w:rsid w:val="00D856C3"/>
    <w:rsid w:val="00D85723"/>
    <w:rsid w:val="00D858B6"/>
    <w:rsid w:val="00D85917"/>
    <w:rsid w:val="00D8592A"/>
    <w:rsid w:val="00D85967"/>
    <w:rsid w:val="00D85979"/>
    <w:rsid w:val="00D85A5F"/>
    <w:rsid w:val="00D85AB4"/>
    <w:rsid w:val="00D85AF7"/>
    <w:rsid w:val="00D85B3C"/>
    <w:rsid w:val="00D85BA1"/>
    <w:rsid w:val="00D85BFB"/>
    <w:rsid w:val="00D85C3D"/>
    <w:rsid w:val="00D85CCB"/>
    <w:rsid w:val="00D85D0A"/>
    <w:rsid w:val="00D85D67"/>
    <w:rsid w:val="00D85E0E"/>
    <w:rsid w:val="00D85E22"/>
    <w:rsid w:val="00D85E79"/>
    <w:rsid w:val="00D85E7E"/>
    <w:rsid w:val="00D85EBB"/>
    <w:rsid w:val="00D85F2B"/>
    <w:rsid w:val="00D86017"/>
    <w:rsid w:val="00D86019"/>
    <w:rsid w:val="00D86033"/>
    <w:rsid w:val="00D8605E"/>
    <w:rsid w:val="00D86083"/>
    <w:rsid w:val="00D860EC"/>
    <w:rsid w:val="00D860F1"/>
    <w:rsid w:val="00D8610B"/>
    <w:rsid w:val="00D8613D"/>
    <w:rsid w:val="00D8613E"/>
    <w:rsid w:val="00D8620D"/>
    <w:rsid w:val="00D86224"/>
    <w:rsid w:val="00D8626F"/>
    <w:rsid w:val="00D8628F"/>
    <w:rsid w:val="00D86299"/>
    <w:rsid w:val="00D862AE"/>
    <w:rsid w:val="00D86324"/>
    <w:rsid w:val="00D86348"/>
    <w:rsid w:val="00D863C9"/>
    <w:rsid w:val="00D86420"/>
    <w:rsid w:val="00D8642C"/>
    <w:rsid w:val="00D8644D"/>
    <w:rsid w:val="00D864CF"/>
    <w:rsid w:val="00D8653A"/>
    <w:rsid w:val="00D865A6"/>
    <w:rsid w:val="00D86617"/>
    <w:rsid w:val="00D86691"/>
    <w:rsid w:val="00D866D7"/>
    <w:rsid w:val="00D86743"/>
    <w:rsid w:val="00D86758"/>
    <w:rsid w:val="00D867CB"/>
    <w:rsid w:val="00D86938"/>
    <w:rsid w:val="00D869C8"/>
    <w:rsid w:val="00D869DF"/>
    <w:rsid w:val="00D86A4D"/>
    <w:rsid w:val="00D86A5A"/>
    <w:rsid w:val="00D86ABF"/>
    <w:rsid w:val="00D86BB7"/>
    <w:rsid w:val="00D86BF5"/>
    <w:rsid w:val="00D86CC2"/>
    <w:rsid w:val="00D86DD8"/>
    <w:rsid w:val="00D86E7F"/>
    <w:rsid w:val="00D86EB5"/>
    <w:rsid w:val="00D86EF7"/>
    <w:rsid w:val="00D86F47"/>
    <w:rsid w:val="00D86F83"/>
    <w:rsid w:val="00D8718D"/>
    <w:rsid w:val="00D871AA"/>
    <w:rsid w:val="00D872EF"/>
    <w:rsid w:val="00D872FC"/>
    <w:rsid w:val="00D87335"/>
    <w:rsid w:val="00D87356"/>
    <w:rsid w:val="00D873CB"/>
    <w:rsid w:val="00D87520"/>
    <w:rsid w:val="00D87742"/>
    <w:rsid w:val="00D877A2"/>
    <w:rsid w:val="00D877F5"/>
    <w:rsid w:val="00D87866"/>
    <w:rsid w:val="00D87924"/>
    <w:rsid w:val="00D87947"/>
    <w:rsid w:val="00D87974"/>
    <w:rsid w:val="00D8799F"/>
    <w:rsid w:val="00D879B9"/>
    <w:rsid w:val="00D87ACC"/>
    <w:rsid w:val="00D87B08"/>
    <w:rsid w:val="00D87B1E"/>
    <w:rsid w:val="00D87B39"/>
    <w:rsid w:val="00D87B54"/>
    <w:rsid w:val="00D87B65"/>
    <w:rsid w:val="00D87BF8"/>
    <w:rsid w:val="00D87C44"/>
    <w:rsid w:val="00D87D40"/>
    <w:rsid w:val="00D87D91"/>
    <w:rsid w:val="00D87DAA"/>
    <w:rsid w:val="00D87E0A"/>
    <w:rsid w:val="00D87E0C"/>
    <w:rsid w:val="00D87EA4"/>
    <w:rsid w:val="00D87EDA"/>
    <w:rsid w:val="00D87F23"/>
    <w:rsid w:val="00D87FA4"/>
    <w:rsid w:val="00D90037"/>
    <w:rsid w:val="00D900D9"/>
    <w:rsid w:val="00D9010A"/>
    <w:rsid w:val="00D90157"/>
    <w:rsid w:val="00D9024C"/>
    <w:rsid w:val="00D9025F"/>
    <w:rsid w:val="00D9027D"/>
    <w:rsid w:val="00D902EC"/>
    <w:rsid w:val="00D903E6"/>
    <w:rsid w:val="00D9045E"/>
    <w:rsid w:val="00D904AE"/>
    <w:rsid w:val="00D905E8"/>
    <w:rsid w:val="00D9063E"/>
    <w:rsid w:val="00D906DD"/>
    <w:rsid w:val="00D906E2"/>
    <w:rsid w:val="00D90739"/>
    <w:rsid w:val="00D9079C"/>
    <w:rsid w:val="00D907AA"/>
    <w:rsid w:val="00D907D0"/>
    <w:rsid w:val="00D908BB"/>
    <w:rsid w:val="00D908BE"/>
    <w:rsid w:val="00D90A36"/>
    <w:rsid w:val="00D90B74"/>
    <w:rsid w:val="00D90BDE"/>
    <w:rsid w:val="00D90C2A"/>
    <w:rsid w:val="00D90CCD"/>
    <w:rsid w:val="00D90CF3"/>
    <w:rsid w:val="00D90D72"/>
    <w:rsid w:val="00D90DE4"/>
    <w:rsid w:val="00D90E4D"/>
    <w:rsid w:val="00D90E68"/>
    <w:rsid w:val="00D91029"/>
    <w:rsid w:val="00D910F0"/>
    <w:rsid w:val="00D91211"/>
    <w:rsid w:val="00D9123F"/>
    <w:rsid w:val="00D9129A"/>
    <w:rsid w:val="00D912AA"/>
    <w:rsid w:val="00D912FE"/>
    <w:rsid w:val="00D91332"/>
    <w:rsid w:val="00D913C6"/>
    <w:rsid w:val="00D914EA"/>
    <w:rsid w:val="00D915D7"/>
    <w:rsid w:val="00D915F9"/>
    <w:rsid w:val="00D91747"/>
    <w:rsid w:val="00D917C4"/>
    <w:rsid w:val="00D91805"/>
    <w:rsid w:val="00D91829"/>
    <w:rsid w:val="00D91841"/>
    <w:rsid w:val="00D918D1"/>
    <w:rsid w:val="00D918E8"/>
    <w:rsid w:val="00D9197E"/>
    <w:rsid w:val="00D9199B"/>
    <w:rsid w:val="00D91A19"/>
    <w:rsid w:val="00D91A23"/>
    <w:rsid w:val="00D91A26"/>
    <w:rsid w:val="00D91A69"/>
    <w:rsid w:val="00D91AD0"/>
    <w:rsid w:val="00D91CE0"/>
    <w:rsid w:val="00D91DD5"/>
    <w:rsid w:val="00D91E4C"/>
    <w:rsid w:val="00D91E6F"/>
    <w:rsid w:val="00D91EB3"/>
    <w:rsid w:val="00D92082"/>
    <w:rsid w:val="00D92106"/>
    <w:rsid w:val="00D92216"/>
    <w:rsid w:val="00D9226B"/>
    <w:rsid w:val="00D92275"/>
    <w:rsid w:val="00D92327"/>
    <w:rsid w:val="00D923ED"/>
    <w:rsid w:val="00D923FF"/>
    <w:rsid w:val="00D9240C"/>
    <w:rsid w:val="00D9246C"/>
    <w:rsid w:val="00D92513"/>
    <w:rsid w:val="00D92595"/>
    <w:rsid w:val="00D9262A"/>
    <w:rsid w:val="00D9275A"/>
    <w:rsid w:val="00D92931"/>
    <w:rsid w:val="00D92971"/>
    <w:rsid w:val="00D92A8A"/>
    <w:rsid w:val="00D92AA5"/>
    <w:rsid w:val="00D92B8E"/>
    <w:rsid w:val="00D92C2F"/>
    <w:rsid w:val="00D92C4E"/>
    <w:rsid w:val="00D92C8A"/>
    <w:rsid w:val="00D92CCD"/>
    <w:rsid w:val="00D92D18"/>
    <w:rsid w:val="00D92D78"/>
    <w:rsid w:val="00D92D8C"/>
    <w:rsid w:val="00D92ED4"/>
    <w:rsid w:val="00D92F79"/>
    <w:rsid w:val="00D92FF7"/>
    <w:rsid w:val="00D9304F"/>
    <w:rsid w:val="00D930A5"/>
    <w:rsid w:val="00D930DA"/>
    <w:rsid w:val="00D93103"/>
    <w:rsid w:val="00D932EA"/>
    <w:rsid w:val="00D9338B"/>
    <w:rsid w:val="00D933DD"/>
    <w:rsid w:val="00D933F7"/>
    <w:rsid w:val="00D933FB"/>
    <w:rsid w:val="00D9345E"/>
    <w:rsid w:val="00D934B0"/>
    <w:rsid w:val="00D934C4"/>
    <w:rsid w:val="00D93619"/>
    <w:rsid w:val="00D93631"/>
    <w:rsid w:val="00D9365F"/>
    <w:rsid w:val="00D937C3"/>
    <w:rsid w:val="00D93844"/>
    <w:rsid w:val="00D93881"/>
    <w:rsid w:val="00D938B7"/>
    <w:rsid w:val="00D93940"/>
    <w:rsid w:val="00D93990"/>
    <w:rsid w:val="00D939A8"/>
    <w:rsid w:val="00D93A01"/>
    <w:rsid w:val="00D93A14"/>
    <w:rsid w:val="00D93A2B"/>
    <w:rsid w:val="00D93AF1"/>
    <w:rsid w:val="00D93B2E"/>
    <w:rsid w:val="00D93B53"/>
    <w:rsid w:val="00D93B54"/>
    <w:rsid w:val="00D93C3C"/>
    <w:rsid w:val="00D93CE4"/>
    <w:rsid w:val="00D93D15"/>
    <w:rsid w:val="00D93D99"/>
    <w:rsid w:val="00D93E01"/>
    <w:rsid w:val="00D93EA2"/>
    <w:rsid w:val="00D93EEB"/>
    <w:rsid w:val="00D93F8C"/>
    <w:rsid w:val="00D93F9B"/>
    <w:rsid w:val="00D94048"/>
    <w:rsid w:val="00D94068"/>
    <w:rsid w:val="00D940B8"/>
    <w:rsid w:val="00D94197"/>
    <w:rsid w:val="00D94239"/>
    <w:rsid w:val="00D94262"/>
    <w:rsid w:val="00D9428F"/>
    <w:rsid w:val="00D94436"/>
    <w:rsid w:val="00D944BA"/>
    <w:rsid w:val="00D944E1"/>
    <w:rsid w:val="00D944E6"/>
    <w:rsid w:val="00D945DC"/>
    <w:rsid w:val="00D945E5"/>
    <w:rsid w:val="00D94631"/>
    <w:rsid w:val="00D94634"/>
    <w:rsid w:val="00D946B0"/>
    <w:rsid w:val="00D9489B"/>
    <w:rsid w:val="00D94A2B"/>
    <w:rsid w:val="00D94A2D"/>
    <w:rsid w:val="00D94A4E"/>
    <w:rsid w:val="00D94AAB"/>
    <w:rsid w:val="00D94AEF"/>
    <w:rsid w:val="00D94B91"/>
    <w:rsid w:val="00D94BB1"/>
    <w:rsid w:val="00D94C0B"/>
    <w:rsid w:val="00D94CC0"/>
    <w:rsid w:val="00D94D52"/>
    <w:rsid w:val="00D94E44"/>
    <w:rsid w:val="00D94F2B"/>
    <w:rsid w:val="00D94F50"/>
    <w:rsid w:val="00D94F60"/>
    <w:rsid w:val="00D94FC1"/>
    <w:rsid w:val="00D94FCE"/>
    <w:rsid w:val="00D94FF0"/>
    <w:rsid w:val="00D950C2"/>
    <w:rsid w:val="00D951AD"/>
    <w:rsid w:val="00D95391"/>
    <w:rsid w:val="00D953E5"/>
    <w:rsid w:val="00D95407"/>
    <w:rsid w:val="00D95422"/>
    <w:rsid w:val="00D95583"/>
    <w:rsid w:val="00D95639"/>
    <w:rsid w:val="00D9565B"/>
    <w:rsid w:val="00D956E9"/>
    <w:rsid w:val="00D95713"/>
    <w:rsid w:val="00D95728"/>
    <w:rsid w:val="00D957FD"/>
    <w:rsid w:val="00D95808"/>
    <w:rsid w:val="00D9586B"/>
    <w:rsid w:val="00D95872"/>
    <w:rsid w:val="00D958CA"/>
    <w:rsid w:val="00D95914"/>
    <w:rsid w:val="00D95960"/>
    <w:rsid w:val="00D95A13"/>
    <w:rsid w:val="00D95A25"/>
    <w:rsid w:val="00D95A33"/>
    <w:rsid w:val="00D95A3C"/>
    <w:rsid w:val="00D95B98"/>
    <w:rsid w:val="00D95BBC"/>
    <w:rsid w:val="00D95BD0"/>
    <w:rsid w:val="00D95BDE"/>
    <w:rsid w:val="00D95BF5"/>
    <w:rsid w:val="00D95C8C"/>
    <w:rsid w:val="00D95CA4"/>
    <w:rsid w:val="00D95CC6"/>
    <w:rsid w:val="00D95CCD"/>
    <w:rsid w:val="00D95D6A"/>
    <w:rsid w:val="00D95D84"/>
    <w:rsid w:val="00D95E90"/>
    <w:rsid w:val="00D95EBE"/>
    <w:rsid w:val="00D95EFA"/>
    <w:rsid w:val="00D95F28"/>
    <w:rsid w:val="00D95F2C"/>
    <w:rsid w:val="00D9601A"/>
    <w:rsid w:val="00D96097"/>
    <w:rsid w:val="00D960BE"/>
    <w:rsid w:val="00D96151"/>
    <w:rsid w:val="00D9626C"/>
    <w:rsid w:val="00D96270"/>
    <w:rsid w:val="00D96299"/>
    <w:rsid w:val="00D9636A"/>
    <w:rsid w:val="00D96375"/>
    <w:rsid w:val="00D96593"/>
    <w:rsid w:val="00D965F1"/>
    <w:rsid w:val="00D96648"/>
    <w:rsid w:val="00D9668F"/>
    <w:rsid w:val="00D966A7"/>
    <w:rsid w:val="00D96771"/>
    <w:rsid w:val="00D967CC"/>
    <w:rsid w:val="00D968A9"/>
    <w:rsid w:val="00D969D2"/>
    <w:rsid w:val="00D96A9E"/>
    <w:rsid w:val="00D96BC2"/>
    <w:rsid w:val="00D96BFC"/>
    <w:rsid w:val="00D96C63"/>
    <w:rsid w:val="00D96C96"/>
    <w:rsid w:val="00D96D91"/>
    <w:rsid w:val="00D96DCD"/>
    <w:rsid w:val="00D96E9D"/>
    <w:rsid w:val="00D96FFC"/>
    <w:rsid w:val="00D9705F"/>
    <w:rsid w:val="00D970A4"/>
    <w:rsid w:val="00D970D5"/>
    <w:rsid w:val="00D9710C"/>
    <w:rsid w:val="00D971DA"/>
    <w:rsid w:val="00D9727F"/>
    <w:rsid w:val="00D973AB"/>
    <w:rsid w:val="00D97497"/>
    <w:rsid w:val="00D974DF"/>
    <w:rsid w:val="00D975D6"/>
    <w:rsid w:val="00D9765A"/>
    <w:rsid w:val="00D9765D"/>
    <w:rsid w:val="00D97673"/>
    <w:rsid w:val="00D9771A"/>
    <w:rsid w:val="00D97866"/>
    <w:rsid w:val="00D9788C"/>
    <w:rsid w:val="00D978C8"/>
    <w:rsid w:val="00D97997"/>
    <w:rsid w:val="00D979B6"/>
    <w:rsid w:val="00D97A16"/>
    <w:rsid w:val="00D97A2F"/>
    <w:rsid w:val="00D97BF9"/>
    <w:rsid w:val="00D97C03"/>
    <w:rsid w:val="00D97C44"/>
    <w:rsid w:val="00D97C73"/>
    <w:rsid w:val="00D97C8F"/>
    <w:rsid w:val="00D97D08"/>
    <w:rsid w:val="00D97D39"/>
    <w:rsid w:val="00D97D66"/>
    <w:rsid w:val="00D97D92"/>
    <w:rsid w:val="00D97E35"/>
    <w:rsid w:val="00D97F44"/>
    <w:rsid w:val="00D97F8A"/>
    <w:rsid w:val="00D97FCB"/>
    <w:rsid w:val="00DA0231"/>
    <w:rsid w:val="00DA0256"/>
    <w:rsid w:val="00DA0273"/>
    <w:rsid w:val="00DA027C"/>
    <w:rsid w:val="00DA0299"/>
    <w:rsid w:val="00DA02A7"/>
    <w:rsid w:val="00DA02B2"/>
    <w:rsid w:val="00DA0342"/>
    <w:rsid w:val="00DA0371"/>
    <w:rsid w:val="00DA03FA"/>
    <w:rsid w:val="00DA0408"/>
    <w:rsid w:val="00DA041A"/>
    <w:rsid w:val="00DA0572"/>
    <w:rsid w:val="00DA0586"/>
    <w:rsid w:val="00DA0632"/>
    <w:rsid w:val="00DA06DF"/>
    <w:rsid w:val="00DA0776"/>
    <w:rsid w:val="00DA0779"/>
    <w:rsid w:val="00DA078A"/>
    <w:rsid w:val="00DA07C4"/>
    <w:rsid w:val="00DA082B"/>
    <w:rsid w:val="00DA088B"/>
    <w:rsid w:val="00DA08F9"/>
    <w:rsid w:val="00DA090D"/>
    <w:rsid w:val="00DA093D"/>
    <w:rsid w:val="00DA094D"/>
    <w:rsid w:val="00DA0977"/>
    <w:rsid w:val="00DA09A6"/>
    <w:rsid w:val="00DA09CE"/>
    <w:rsid w:val="00DA0A7A"/>
    <w:rsid w:val="00DA0AB0"/>
    <w:rsid w:val="00DA0ACB"/>
    <w:rsid w:val="00DA0AE5"/>
    <w:rsid w:val="00DA0B61"/>
    <w:rsid w:val="00DA0B8B"/>
    <w:rsid w:val="00DA0C84"/>
    <w:rsid w:val="00DA0CC3"/>
    <w:rsid w:val="00DA0CE2"/>
    <w:rsid w:val="00DA0D68"/>
    <w:rsid w:val="00DA0DF3"/>
    <w:rsid w:val="00DA0E1E"/>
    <w:rsid w:val="00DA0E27"/>
    <w:rsid w:val="00DA0E7C"/>
    <w:rsid w:val="00DA0EA3"/>
    <w:rsid w:val="00DA0EE4"/>
    <w:rsid w:val="00DA0F11"/>
    <w:rsid w:val="00DA0F34"/>
    <w:rsid w:val="00DA0F6A"/>
    <w:rsid w:val="00DA0F6B"/>
    <w:rsid w:val="00DA0FB3"/>
    <w:rsid w:val="00DA0FBF"/>
    <w:rsid w:val="00DA0FC2"/>
    <w:rsid w:val="00DA0FDE"/>
    <w:rsid w:val="00DA10C0"/>
    <w:rsid w:val="00DA10FA"/>
    <w:rsid w:val="00DA110C"/>
    <w:rsid w:val="00DA11B9"/>
    <w:rsid w:val="00DA1204"/>
    <w:rsid w:val="00DA1246"/>
    <w:rsid w:val="00DA124E"/>
    <w:rsid w:val="00DA1253"/>
    <w:rsid w:val="00DA12CE"/>
    <w:rsid w:val="00DA1351"/>
    <w:rsid w:val="00DA135C"/>
    <w:rsid w:val="00DA1540"/>
    <w:rsid w:val="00DA15B9"/>
    <w:rsid w:val="00DA162F"/>
    <w:rsid w:val="00DA169F"/>
    <w:rsid w:val="00DA16B3"/>
    <w:rsid w:val="00DA1764"/>
    <w:rsid w:val="00DA181B"/>
    <w:rsid w:val="00DA188F"/>
    <w:rsid w:val="00DA1894"/>
    <w:rsid w:val="00DA18D4"/>
    <w:rsid w:val="00DA1916"/>
    <w:rsid w:val="00DA1949"/>
    <w:rsid w:val="00DA1A19"/>
    <w:rsid w:val="00DA1A32"/>
    <w:rsid w:val="00DA1A77"/>
    <w:rsid w:val="00DA1AB9"/>
    <w:rsid w:val="00DA1AFB"/>
    <w:rsid w:val="00DA1BBE"/>
    <w:rsid w:val="00DA1D65"/>
    <w:rsid w:val="00DA1D8E"/>
    <w:rsid w:val="00DA1DAC"/>
    <w:rsid w:val="00DA1E8E"/>
    <w:rsid w:val="00DA1EE1"/>
    <w:rsid w:val="00DA1F58"/>
    <w:rsid w:val="00DA1FA3"/>
    <w:rsid w:val="00DA1FBC"/>
    <w:rsid w:val="00DA2056"/>
    <w:rsid w:val="00DA2147"/>
    <w:rsid w:val="00DA215E"/>
    <w:rsid w:val="00DA2209"/>
    <w:rsid w:val="00DA2213"/>
    <w:rsid w:val="00DA2220"/>
    <w:rsid w:val="00DA2260"/>
    <w:rsid w:val="00DA22C7"/>
    <w:rsid w:val="00DA22F5"/>
    <w:rsid w:val="00DA232B"/>
    <w:rsid w:val="00DA232D"/>
    <w:rsid w:val="00DA2391"/>
    <w:rsid w:val="00DA2429"/>
    <w:rsid w:val="00DA2550"/>
    <w:rsid w:val="00DA2568"/>
    <w:rsid w:val="00DA25A5"/>
    <w:rsid w:val="00DA264B"/>
    <w:rsid w:val="00DA2835"/>
    <w:rsid w:val="00DA2848"/>
    <w:rsid w:val="00DA292C"/>
    <w:rsid w:val="00DA292E"/>
    <w:rsid w:val="00DA29AF"/>
    <w:rsid w:val="00DA2A1D"/>
    <w:rsid w:val="00DA2A80"/>
    <w:rsid w:val="00DA2B0F"/>
    <w:rsid w:val="00DA2B81"/>
    <w:rsid w:val="00DA2C6E"/>
    <w:rsid w:val="00DA2CAC"/>
    <w:rsid w:val="00DA2D0B"/>
    <w:rsid w:val="00DA2D26"/>
    <w:rsid w:val="00DA2D65"/>
    <w:rsid w:val="00DA2D74"/>
    <w:rsid w:val="00DA2DE5"/>
    <w:rsid w:val="00DA2E2E"/>
    <w:rsid w:val="00DA2EAF"/>
    <w:rsid w:val="00DA2F1D"/>
    <w:rsid w:val="00DA2F26"/>
    <w:rsid w:val="00DA2F43"/>
    <w:rsid w:val="00DA2F5A"/>
    <w:rsid w:val="00DA306D"/>
    <w:rsid w:val="00DA30AA"/>
    <w:rsid w:val="00DA30D4"/>
    <w:rsid w:val="00DA3161"/>
    <w:rsid w:val="00DA31CA"/>
    <w:rsid w:val="00DA322F"/>
    <w:rsid w:val="00DA3276"/>
    <w:rsid w:val="00DA32B4"/>
    <w:rsid w:val="00DA3301"/>
    <w:rsid w:val="00DA3323"/>
    <w:rsid w:val="00DA33B1"/>
    <w:rsid w:val="00DA33F7"/>
    <w:rsid w:val="00DA3484"/>
    <w:rsid w:val="00DA34C2"/>
    <w:rsid w:val="00DA35BE"/>
    <w:rsid w:val="00DA3769"/>
    <w:rsid w:val="00DA37AF"/>
    <w:rsid w:val="00DA37EC"/>
    <w:rsid w:val="00DA37FE"/>
    <w:rsid w:val="00DA383F"/>
    <w:rsid w:val="00DA3938"/>
    <w:rsid w:val="00DA39D7"/>
    <w:rsid w:val="00DA3A42"/>
    <w:rsid w:val="00DA3A69"/>
    <w:rsid w:val="00DA3A8D"/>
    <w:rsid w:val="00DA3A99"/>
    <w:rsid w:val="00DA3AA1"/>
    <w:rsid w:val="00DA3AA2"/>
    <w:rsid w:val="00DA3AD4"/>
    <w:rsid w:val="00DA3B24"/>
    <w:rsid w:val="00DA3BDA"/>
    <w:rsid w:val="00DA3C10"/>
    <w:rsid w:val="00DA3C18"/>
    <w:rsid w:val="00DA3C21"/>
    <w:rsid w:val="00DA3C74"/>
    <w:rsid w:val="00DA3C7E"/>
    <w:rsid w:val="00DA3D15"/>
    <w:rsid w:val="00DA3DBD"/>
    <w:rsid w:val="00DA3E17"/>
    <w:rsid w:val="00DA3E44"/>
    <w:rsid w:val="00DA3ECD"/>
    <w:rsid w:val="00DA3F26"/>
    <w:rsid w:val="00DA3F7E"/>
    <w:rsid w:val="00DA3F84"/>
    <w:rsid w:val="00DA3FC1"/>
    <w:rsid w:val="00DA3FE3"/>
    <w:rsid w:val="00DA4041"/>
    <w:rsid w:val="00DA405A"/>
    <w:rsid w:val="00DA417A"/>
    <w:rsid w:val="00DA41A1"/>
    <w:rsid w:val="00DA41C0"/>
    <w:rsid w:val="00DA41F1"/>
    <w:rsid w:val="00DA422F"/>
    <w:rsid w:val="00DA432B"/>
    <w:rsid w:val="00DA433A"/>
    <w:rsid w:val="00DA44B2"/>
    <w:rsid w:val="00DA456E"/>
    <w:rsid w:val="00DA457E"/>
    <w:rsid w:val="00DA45D3"/>
    <w:rsid w:val="00DA4698"/>
    <w:rsid w:val="00DA46D5"/>
    <w:rsid w:val="00DA46DF"/>
    <w:rsid w:val="00DA46EF"/>
    <w:rsid w:val="00DA477E"/>
    <w:rsid w:val="00DA47CC"/>
    <w:rsid w:val="00DA48E3"/>
    <w:rsid w:val="00DA4905"/>
    <w:rsid w:val="00DA4968"/>
    <w:rsid w:val="00DA4A17"/>
    <w:rsid w:val="00DA4A1F"/>
    <w:rsid w:val="00DA4A4D"/>
    <w:rsid w:val="00DA4A69"/>
    <w:rsid w:val="00DA4A92"/>
    <w:rsid w:val="00DA4ABA"/>
    <w:rsid w:val="00DA4AF0"/>
    <w:rsid w:val="00DA4B2E"/>
    <w:rsid w:val="00DA4BB2"/>
    <w:rsid w:val="00DA4C34"/>
    <w:rsid w:val="00DA4CB3"/>
    <w:rsid w:val="00DA4DC9"/>
    <w:rsid w:val="00DA4DF8"/>
    <w:rsid w:val="00DA4E1A"/>
    <w:rsid w:val="00DA4E62"/>
    <w:rsid w:val="00DA4E91"/>
    <w:rsid w:val="00DA4EA4"/>
    <w:rsid w:val="00DA4EC8"/>
    <w:rsid w:val="00DA4F43"/>
    <w:rsid w:val="00DA4F48"/>
    <w:rsid w:val="00DA4F59"/>
    <w:rsid w:val="00DA4FA9"/>
    <w:rsid w:val="00DA4FBC"/>
    <w:rsid w:val="00DA4FC0"/>
    <w:rsid w:val="00DA4FEB"/>
    <w:rsid w:val="00DA50F9"/>
    <w:rsid w:val="00DA5159"/>
    <w:rsid w:val="00DA517C"/>
    <w:rsid w:val="00DA518C"/>
    <w:rsid w:val="00DA51E4"/>
    <w:rsid w:val="00DA5223"/>
    <w:rsid w:val="00DA52EA"/>
    <w:rsid w:val="00DA52F9"/>
    <w:rsid w:val="00DA532F"/>
    <w:rsid w:val="00DA5342"/>
    <w:rsid w:val="00DA53A7"/>
    <w:rsid w:val="00DA53B8"/>
    <w:rsid w:val="00DA53D7"/>
    <w:rsid w:val="00DA5402"/>
    <w:rsid w:val="00DA5409"/>
    <w:rsid w:val="00DA5411"/>
    <w:rsid w:val="00DA544C"/>
    <w:rsid w:val="00DA5493"/>
    <w:rsid w:val="00DA5522"/>
    <w:rsid w:val="00DA55B5"/>
    <w:rsid w:val="00DA55B9"/>
    <w:rsid w:val="00DA55FD"/>
    <w:rsid w:val="00DA562A"/>
    <w:rsid w:val="00DA563F"/>
    <w:rsid w:val="00DA5641"/>
    <w:rsid w:val="00DA5748"/>
    <w:rsid w:val="00DA5763"/>
    <w:rsid w:val="00DA57B6"/>
    <w:rsid w:val="00DA5831"/>
    <w:rsid w:val="00DA5848"/>
    <w:rsid w:val="00DA58A6"/>
    <w:rsid w:val="00DA58E8"/>
    <w:rsid w:val="00DA5950"/>
    <w:rsid w:val="00DA59C2"/>
    <w:rsid w:val="00DA5AF2"/>
    <w:rsid w:val="00DA5B86"/>
    <w:rsid w:val="00DA5BC7"/>
    <w:rsid w:val="00DA5BE2"/>
    <w:rsid w:val="00DA5BF3"/>
    <w:rsid w:val="00DA5C40"/>
    <w:rsid w:val="00DA5C4E"/>
    <w:rsid w:val="00DA5C88"/>
    <w:rsid w:val="00DA5D4A"/>
    <w:rsid w:val="00DA5D4F"/>
    <w:rsid w:val="00DA5D9C"/>
    <w:rsid w:val="00DA5DCB"/>
    <w:rsid w:val="00DA5EB1"/>
    <w:rsid w:val="00DA5EB9"/>
    <w:rsid w:val="00DA5F5B"/>
    <w:rsid w:val="00DA5F8B"/>
    <w:rsid w:val="00DA601F"/>
    <w:rsid w:val="00DA6072"/>
    <w:rsid w:val="00DA6194"/>
    <w:rsid w:val="00DA61A4"/>
    <w:rsid w:val="00DA6207"/>
    <w:rsid w:val="00DA6267"/>
    <w:rsid w:val="00DA6287"/>
    <w:rsid w:val="00DA6398"/>
    <w:rsid w:val="00DA642A"/>
    <w:rsid w:val="00DA642C"/>
    <w:rsid w:val="00DA642E"/>
    <w:rsid w:val="00DA6437"/>
    <w:rsid w:val="00DA64CA"/>
    <w:rsid w:val="00DA6664"/>
    <w:rsid w:val="00DA66C4"/>
    <w:rsid w:val="00DA6725"/>
    <w:rsid w:val="00DA695F"/>
    <w:rsid w:val="00DA6A1A"/>
    <w:rsid w:val="00DA6A5F"/>
    <w:rsid w:val="00DA6A92"/>
    <w:rsid w:val="00DA6AAF"/>
    <w:rsid w:val="00DA6B2E"/>
    <w:rsid w:val="00DA6B35"/>
    <w:rsid w:val="00DA6BFF"/>
    <w:rsid w:val="00DA6C19"/>
    <w:rsid w:val="00DA6E46"/>
    <w:rsid w:val="00DA6E8B"/>
    <w:rsid w:val="00DA6ED1"/>
    <w:rsid w:val="00DA6FD9"/>
    <w:rsid w:val="00DA7003"/>
    <w:rsid w:val="00DA7043"/>
    <w:rsid w:val="00DA7062"/>
    <w:rsid w:val="00DA7089"/>
    <w:rsid w:val="00DA70C6"/>
    <w:rsid w:val="00DA7123"/>
    <w:rsid w:val="00DA7130"/>
    <w:rsid w:val="00DA71AD"/>
    <w:rsid w:val="00DA72BB"/>
    <w:rsid w:val="00DA72F5"/>
    <w:rsid w:val="00DA7506"/>
    <w:rsid w:val="00DA7519"/>
    <w:rsid w:val="00DA7562"/>
    <w:rsid w:val="00DA75E4"/>
    <w:rsid w:val="00DA7650"/>
    <w:rsid w:val="00DA7691"/>
    <w:rsid w:val="00DA769A"/>
    <w:rsid w:val="00DA78BF"/>
    <w:rsid w:val="00DA7914"/>
    <w:rsid w:val="00DA7982"/>
    <w:rsid w:val="00DA79C8"/>
    <w:rsid w:val="00DA79D5"/>
    <w:rsid w:val="00DA7A49"/>
    <w:rsid w:val="00DA7A59"/>
    <w:rsid w:val="00DA7AA9"/>
    <w:rsid w:val="00DA7B31"/>
    <w:rsid w:val="00DA7BB3"/>
    <w:rsid w:val="00DA7BBA"/>
    <w:rsid w:val="00DA7C0A"/>
    <w:rsid w:val="00DA7C17"/>
    <w:rsid w:val="00DA7CB4"/>
    <w:rsid w:val="00DA7CE6"/>
    <w:rsid w:val="00DA7D00"/>
    <w:rsid w:val="00DA7D74"/>
    <w:rsid w:val="00DA7E53"/>
    <w:rsid w:val="00DA7E9E"/>
    <w:rsid w:val="00DA7EA3"/>
    <w:rsid w:val="00DA7EB6"/>
    <w:rsid w:val="00DA7F52"/>
    <w:rsid w:val="00DA7FBB"/>
    <w:rsid w:val="00DA7FC3"/>
    <w:rsid w:val="00DA7FE7"/>
    <w:rsid w:val="00DB00BE"/>
    <w:rsid w:val="00DB0148"/>
    <w:rsid w:val="00DB025F"/>
    <w:rsid w:val="00DB0279"/>
    <w:rsid w:val="00DB027D"/>
    <w:rsid w:val="00DB02AD"/>
    <w:rsid w:val="00DB0356"/>
    <w:rsid w:val="00DB03E2"/>
    <w:rsid w:val="00DB0401"/>
    <w:rsid w:val="00DB0417"/>
    <w:rsid w:val="00DB047E"/>
    <w:rsid w:val="00DB04B1"/>
    <w:rsid w:val="00DB0639"/>
    <w:rsid w:val="00DB069B"/>
    <w:rsid w:val="00DB069E"/>
    <w:rsid w:val="00DB06C6"/>
    <w:rsid w:val="00DB0734"/>
    <w:rsid w:val="00DB0756"/>
    <w:rsid w:val="00DB07C0"/>
    <w:rsid w:val="00DB07C4"/>
    <w:rsid w:val="00DB07D2"/>
    <w:rsid w:val="00DB07EB"/>
    <w:rsid w:val="00DB07F3"/>
    <w:rsid w:val="00DB084D"/>
    <w:rsid w:val="00DB0860"/>
    <w:rsid w:val="00DB0966"/>
    <w:rsid w:val="00DB0976"/>
    <w:rsid w:val="00DB099A"/>
    <w:rsid w:val="00DB0A8D"/>
    <w:rsid w:val="00DB0AA2"/>
    <w:rsid w:val="00DB0B1F"/>
    <w:rsid w:val="00DB0B22"/>
    <w:rsid w:val="00DB0BD3"/>
    <w:rsid w:val="00DB0C2F"/>
    <w:rsid w:val="00DB0CE7"/>
    <w:rsid w:val="00DB0CED"/>
    <w:rsid w:val="00DB0D13"/>
    <w:rsid w:val="00DB0DB9"/>
    <w:rsid w:val="00DB0E3E"/>
    <w:rsid w:val="00DB0E7A"/>
    <w:rsid w:val="00DB0EA1"/>
    <w:rsid w:val="00DB0F0B"/>
    <w:rsid w:val="00DB0F58"/>
    <w:rsid w:val="00DB0F89"/>
    <w:rsid w:val="00DB0FB3"/>
    <w:rsid w:val="00DB1112"/>
    <w:rsid w:val="00DB1126"/>
    <w:rsid w:val="00DB1146"/>
    <w:rsid w:val="00DB1155"/>
    <w:rsid w:val="00DB12D2"/>
    <w:rsid w:val="00DB12E4"/>
    <w:rsid w:val="00DB1379"/>
    <w:rsid w:val="00DB13C5"/>
    <w:rsid w:val="00DB13D9"/>
    <w:rsid w:val="00DB1420"/>
    <w:rsid w:val="00DB159E"/>
    <w:rsid w:val="00DB160E"/>
    <w:rsid w:val="00DB176F"/>
    <w:rsid w:val="00DB1779"/>
    <w:rsid w:val="00DB1786"/>
    <w:rsid w:val="00DB17A0"/>
    <w:rsid w:val="00DB188E"/>
    <w:rsid w:val="00DB19B6"/>
    <w:rsid w:val="00DB19F5"/>
    <w:rsid w:val="00DB1C47"/>
    <w:rsid w:val="00DB1CE1"/>
    <w:rsid w:val="00DB1D92"/>
    <w:rsid w:val="00DB1E07"/>
    <w:rsid w:val="00DB1E37"/>
    <w:rsid w:val="00DB1F02"/>
    <w:rsid w:val="00DB1F8C"/>
    <w:rsid w:val="00DB204B"/>
    <w:rsid w:val="00DB2088"/>
    <w:rsid w:val="00DB2104"/>
    <w:rsid w:val="00DB21AA"/>
    <w:rsid w:val="00DB2301"/>
    <w:rsid w:val="00DB2305"/>
    <w:rsid w:val="00DB232D"/>
    <w:rsid w:val="00DB2376"/>
    <w:rsid w:val="00DB237F"/>
    <w:rsid w:val="00DB2403"/>
    <w:rsid w:val="00DB242A"/>
    <w:rsid w:val="00DB2595"/>
    <w:rsid w:val="00DB25CC"/>
    <w:rsid w:val="00DB25D0"/>
    <w:rsid w:val="00DB266C"/>
    <w:rsid w:val="00DB267D"/>
    <w:rsid w:val="00DB2747"/>
    <w:rsid w:val="00DB27E1"/>
    <w:rsid w:val="00DB283B"/>
    <w:rsid w:val="00DB28BB"/>
    <w:rsid w:val="00DB2975"/>
    <w:rsid w:val="00DB29F5"/>
    <w:rsid w:val="00DB2A02"/>
    <w:rsid w:val="00DB2A16"/>
    <w:rsid w:val="00DB2A74"/>
    <w:rsid w:val="00DB2B3F"/>
    <w:rsid w:val="00DB2D31"/>
    <w:rsid w:val="00DB2D3B"/>
    <w:rsid w:val="00DB2F0B"/>
    <w:rsid w:val="00DB2F0C"/>
    <w:rsid w:val="00DB2F8D"/>
    <w:rsid w:val="00DB2F8E"/>
    <w:rsid w:val="00DB3046"/>
    <w:rsid w:val="00DB315F"/>
    <w:rsid w:val="00DB31B9"/>
    <w:rsid w:val="00DB31C8"/>
    <w:rsid w:val="00DB31E5"/>
    <w:rsid w:val="00DB3210"/>
    <w:rsid w:val="00DB3278"/>
    <w:rsid w:val="00DB3289"/>
    <w:rsid w:val="00DB32DF"/>
    <w:rsid w:val="00DB33C0"/>
    <w:rsid w:val="00DB33C5"/>
    <w:rsid w:val="00DB3412"/>
    <w:rsid w:val="00DB341A"/>
    <w:rsid w:val="00DB3440"/>
    <w:rsid w:val="00DB3481"/>
    <w:rsid w:val="00DB3485"/>
    <w:rsid w:val="00DB34A7"/>
    <w:rsid w:val="00DB34DF"/>
    <w:rsid w:val="00DB3523"/>
    <w:rsid w:val="00DB3573"/>
    <w:rsid w:val="00DB357C"/>
    <w:rsid w:val="00DB3591"/>
    <w:rsid w:val="00DB360A"/>
    <w:rsid w:val="00DB361B"/>
    <w:rsid w:val="00DB366B"/>
    <w:rsid w:val="00DB36F6"/>
    <w:rsid w:val="00DB36F8"/>
    <w:rsid w:val="00DB3721"/>
    <w:rsid w:val="00DB375E"/>
    <w:rsid w:val="00DB3827"/>
    <w:rsid w:val="00DB3834"/>
    <w:rsid w:val="00DB3838"/>
    <w:rsid w:val="00DB3943"/>
    <w:rsid w:val="00DB3984"/>
    <w:rsid w:val="00DB399E"/>
    <w:rsid w:val="00DB3A17"/>
    <w:rsid w:val="00DB3A9B"/>
    <w:rsid w:val="00DB3ADA"/>
    <w:rsid w:val="00DB3AEC"/>
    <w:rsid w:val="00DB3B00"/>
    <w:rsid w:val="00DB3BEE"/>
    <w:rsid w:val="00DB3C08"/>
    <w:rsid w:val="00DB3C11"/>
    <w:rsid w:val="00DB3C20"/>
    <w:rsid w:val="00DB3C40"/>
    <w:rsid w:val="00DB3C7F"/>
    <w:rsid w:val="00DB3C92"/>
    <w:rsid w:val="00DB3D56"/>
    <w:rsid w:val="00DB3DE6"/>
    <w:rsid w:val="00DB3DF7"/>
    <w:rsid w:val="00DB3E97"/>
    <w:rsid w:val="00DB3E9B"/>
    <w:rsid w:val="00DB3E9C"/>
    <w:rsid w:val="00DB3EBE"/>
    <w:rsid w:val="00DB3F2F"/>
    <w:rsid w:val="00DB3F87"/>
    <w:rsid w:val="00DB3FFE"/>
    <w:rsid w:val="00DB4063"/>
    <w:rsid w:val="00DB42DE"/>
    <w:rsid w:val="00DB434E"/>
    <w:rsid w:val="00DB43AE"/>
    <w:rsid w:val="00DB440B"/>
    <w:rsid w:val="00DB4460"/>
    <w:rsid w:val="00DB44DD"/>
    <w:rsid w:val="00DB450C"/>
    <w:rsid w:val="00DB4515"/>
    <w:rsid w:val="00DB4588"/>
    <w:rsid w:val="00DB4596"/>
    <w:rsid w:val="00DB459D"/>
    <w:rsid w:val="00DB45D2"/>
    <w:rsid w:val="00DB45E6"/>
    <w:rsid w:val="00DB45FC"/>
    <w:rsid w:val="00DB469A"/>
    <w:rsid w:val="00DB46DC"/>
    <w:rsid w:val="00DB4703"/>
    <w:rsid w:val="00DB4726"/>
    <w:rsid w:val="00DB47DB"/>
    <w:rsid w:val="00DB48E1"/>
    <w:rsid w:val="00DB492A"/>
    <w:rsid w:val="00DB4A84"/>
    <w:rsid w:val="00DB4AC6"/>
    <w:rsid w:val="00DB4B0E"/>
    <w:rsid w:val="00DB4B68"/>
    <w:rsid w:val="00DB4B7C"/>
    <w:rsid w:val="00DB4BEE"/>
    <w:rsid w:val="00DB4BFB"/>
    <w:rsid w:val="00DB4C2F"/>
    <w:rsid w:val="00DB4CAD"/>
    <w:rsid w:val="00DB4CCE"/>
    <w:rsid w:val="00DB4D9E"/>
    <w:rsid w:val="00DB4EB8"/>
    <w:rsid w:val="00DB4ED9"/>
    <w:rsid w:val="00DB4EDF"/>
    <w:rsid w:val="00DB4F26"/>
    <w:rsid w:val="00DB500B"/>
    <w:rsid w:val="00DB502C"/>
    <w:rsid w:val="00DB50D6"/>
    <w:rsid w:val="00DB50D7"/>
    <w:rsid w:val="00DB50D8"/>
    <w:rsid w:val="00DB5206"/>
    <w:rsid w:val="00DB5268"/>
    <w:rsid w:val="00DB529D"/>
    <w:rsid w:val="00DB5365"/>
    <w:rsid w:val="00DB5376"/>
    <w:rsid w:val="00DB5452"/>
    <w:rsid w:val="00DB549D"/>
    <w:rsid w:val="00DB5544"/>
    <w:rsid w:val="00DB5545"/>
    <w:rsid w:val="00DB556E"/>
    <w:rsid w:val="00DB573C"/>
    <w:rsid w:val="00DB5762"/>
    <w:rsid w:val="00DB578A"/>
    <w:rsid w:val="00DB57A5"/>
    <w:rsid w:val="00DB57C0"/>
    <w:rsid w:val="00DB57C4"/>
    <w:rsid w:val="00DB57CB"/>
    <w:rsid w:val="00DB580B"/>
    <w:rsid w:val="00DB5824"/>
    <w:rsid w:val="00DB58B1"/>
    <w:rsid w:val="00DB58B3"/>
    <w:rsid w:val="00DB5905"/>
    <w:rsid w:val="00DB5949"/>
    <w:rsid w:val="00DB5997"/>
    <w:rsid w:val="00DB59B6"/>
    <w:rsid w:val="00DB59E0"/>
    <w:rsid w:val="00DB5A07"/>
    <w:rsid w:val="00DB5A51"/>
    <w:rsid w:val="00DB5A78"/>
    <w:rsid w:val="00DB5AB8"/>
    <w:rsid w:val="00DB5B4A"/>
    <w:rsid w:val="00DB5BB8"/>
    <w:rsid w:val="00DB5BD5"/>
    <w:rsid w:val="00DB5BDE"/>
    <w:rsid w:val="00DB5C06"/>
    <w:rsid w:val="00DB5C9D"/>
    <w:rsid w:val="00DB5D4F"/>
    <w:rsid w:val="00DB5DA5"/>
    <w:rsid w:val="00DB5E6C"/>
    <w:rsid w:val="00DB5E91"/>
    <w:rsid w:val="00DB5E9F"/>
    <w:rsid w:val="00DB5EAA"/>
    <w:rsid w:val="00DB5F41"/>
    <w:rsid w:val="00DB5F7E"/>
    <w:rsid w:val="00DB608B"/>
    <w:rsid w:val="00DB6090"/>
    <w:rsid w:val="00DB60BB"/>
    <w:rsid w:val="00DB60DE"/>
    <w:rsid w:val="00DB611A"/>
    <w:rsid w:val="00DB6127"/>
    <w:rsid w:val="00DB6129"/>
    <w:rsid w:val="00DB6137"/>
    <w:rsid w:val="00DB6160"/>
    <w:rsid w:val="00DB6194"/>
    <w:rsid w:val="00DB61B4"/>
    <w:rsid w:val="00DB61BA"/>
    <w:rsid w:val="00DB6287"/>
    <w:rsid w:val="00DB6366"/>
    <w:rsid w:val="00DB636B"/>
    <w:rsid w:val="00DB636F"/>
    <w:rsid w:val="00DB6404"/>
    <w:rsid w:val="00DB6454"/>
    <w:rsid w:val="00DB6501"/>
    <w:rsid w:val="00DB6558"/>
    <w:rsid w:val="00DB65B5"/>
    <w:rsid w:val="00DB6611"/>
    <w:rsid w:val="00DB664D"/>
    <w:rsid w:val="00DB66C1"/>
    <w:rsid w:val="00DB66E1"/>
    <w:rsid w:val="00DB6729"/>
    <w:rsid w:val="00DB676C"/>
    <w:rsid w:val="00DB67F8"/>
    <w:rsid w:val="00DB6847"/>
    <w:rsid w:val="00DB685D"/>
    <w:rsid w:val="00DB687C"/>
    <w:rsid w:val="00DB6AD2"/>
    <w:rsid w:val="00DB6B12"/>
    <w:rsid w:val="00DB6B35"/>
    <w:rsid w:val="00DB6B5A"/>
    <w:rsid w:val="00DB6BB7"/>
    <w:rsid w:val="00DB6BBD"/>
    <w:rsid w:val="00DB6BF6"/>
    <w:rsid w:val="00DB6C58"/>
    <w:rsid w:val="00DB6C5C"/>
    <w:rsid w:val="00DB6CA4"/>
    <w:rsid w:val="00DB6CAD"/>
    <w:rsid w:val="00DB6CB7"/>
    <w:rsid w:val="00DB6D10"/>
    <w:rsid w:val="00DB6D97"/>
    <w:rsid w:val="00DB6DC9"/>
    <w:rsid w:val="00DB6DF4"/>
    <w:rsid w:val="00DB6E56"/>
    <w:rsid w:val="00DB6F2A"/>
    <w:rsid w:val="00DB701E"/>
    <w:rsid w:val="00DB7033"/>
    <w:rsid w:val="00DB7040"/>
    <w:rsid w:val="00DB7055"/>
    <w:rsid w:val="00DB707C"/>
    <w:rsid w:val="00DB70F3"/>
    <w:rsid w:val="00DB70F9"/>
    <w:rsid w:val="00DB72E2"/>
    <w:rsid w:val="00DB7319"/>
    <w:rsid w:val="00DB73FC"/>
    <w:rsid w:val="00DB7464"/>
    <w:rsid w:val="00DB75E0"/>
    <w:rsid w:val="00DB75EF"/>
    <w:rsid w:val="00DB7699"/>
    <w:rsid w:val="00DB7718"/>
    <w:rsid w:val="00DB7763"/>
    <w:rsid w:val="00DB789C"/>
    <w:rsid w:val="00DB78A4"/>
    <w:rsid w:val="00DB78F0"/>
    <w:rsid w:val="00DB7948"/>
    <w:rsid w:val="00DB79FB"/>
    <w:rsid w:val="00DB7AC5"/>
    <w:rsid w:val="00DB7AFE"/>
    <w:rsid w:val="00DB7BAC"/>
    <w:rsid w:val="00DB7C6F"/>
    <w:rsid w:val="00DB7C8A"/>
    <w:rsid w:val="00DB7C9A"/>
    <w:rsid w:val="00DB7CD4"/>
    <w:rsid w:val="00DB7D34"/>
    <w:rsid w:val="00DB7D8C"/>
    <w:rsid w:val="00DB7DF0"/>
    <w:rsid w:val="00DB7EAA"/>
    <w:rsid w:val="00DB7EAB"/>
    <w:rsid w:val="00DB7EB9"/>
    <w:rsid w:val="00DB7EF2"/>
    <w:rsid w:val="00DB7F2B"/>
    <w:rsid w:val="00DB7F37"/>
    <w:rsid w:val="00DB7F54"/>
    <w:rsid w:val="00DB7F94"/>
    <w:rsid w:val="00DC000E"/>
    <w:rsid w:val="00DC00FC"/>
    <w:rsid w:val="00DC013C"/>
    <w:rsid w:val="00DC01F1"/>
    <w:rsid w:val="00DC0201"/>
    <w:rsid w:val="00DC0248"/>
    <w:rsid w:val="00DC02DF"/>
    <w:rsid w:val="00DC02E6"/>
    <w:rsid w:val="00DC02F4"/>
    <w:rsid w:val="00DC0320"/>
    <w:rsid w:val="00DC0322"/>
    <w:rsid w:val="00DC0343"/>
    <w:rsid w:val="00DC03BB"/>
    <w:rsid w:val="00DC03EA"/>
    <w:rsid w:val="00DC03F3"/>
    <w:rsid w:val="00DC0497"/>
    <w:rsid w:val="00DC04F6"/>
    <w:rsid w:val="00DC05BD"/>
    <w:rsid w:val="00DC05D5"/>
    <w:rsid w:val="00DC067D"/>
    <w:rsid w:val="00DC06CB"/>
    <w:rsid w:val="00DC070E"/>
    <w:rsid w:val="00DC0798"/>
    <w:rsid w:val="00DC07D4"/>
    <w:rsid w:val="00DC082E"/>
    <w:rsid w:val="00DC08B0"/>
    <w:rsid w:val="00DC08C4"/>
    <w:rsid w:val="00DC08D2"/>
    <w:rsid w:val="00DC08F9"/>
    <w:rsid w:val="00DC0927"/>
    <w:rsid w:val="00DC094F"/>
    <w:rsid w:val="00DC09C8"/>
    <w:rsid w:val="00DC0A04"/>
    <w:rsid w:val="00DC0A70"/>
    <w:rsid w:val="00DC0A83"/>
    <w:rsid w:val="00DC0A9F"/>
    <w:rsid w:val="00DC0AC0"/>
    <w:rsid w:val="00DC0AE6"/>
    <w:rsid w:val="00DC0AEF"/>
    <w:rsid w:val="00DC0AF7"/>
    <w:rsid w:val="00DC0B21"/>
    <w:rsid w:val="00DC0C07"/>
    <w:rsid w:val="00DC0C52"/>
    <w:rsid w:val="00DC0C5F"/>
    <w:rsid w:val="00DC0E4E"/>
    <w:rsid w:val="00DC0E5C"/>
    <w:rsid w:val="00DC0E7A"/>
    <w:rsid w:val="00DC0E89"/>
    <w:rsid w:val="00DC0E90"/>
    <w:rsid w:val="00DC0EFB"/>
    <w:rsid w:val="00DC0F11"/>
    <w:rsid w:val="00DC1011"/>
    <w:rsid w:val="00DC10C7"/>
    <w:rsid w:val="00DC1108"/>
    <w:rsid w:val="00DC1129"/>
    <w:rsid w:val="00DC113B"/>
    <w:rsid w:val="00DC1195"/>
    <w:rsid w:val="00DC11C5"/>
    <w:rsid w:val="00DC1206"/>
    <w:rsid w:val="00DC120D"/>
    <w:rsid w:val="00DC12C5"/>
    <w:rsid w:val="00DC138E"/>
    <w:rsid w:val="00DC13CC"/>
    <w:rsid w:val="00DC141B"/>
    <w:rsid w:val="00DC1457"/>
    <w:rsid w:val="00DC1461"/>
    <w:rsid w:val="00DC148D"/>
    <w:rsid w:val="00DC149C"/>
    <w:rsid w:val="00DC150F"/>
    <w:rsid w:val="00DC1516"/>
    <w:rsid w:val="00DC1582"/>
    <w:rsid w:val="00DC15D7"/>
    <w:rsid w:val="00DC15EB"/>
    <w:rsid w:val="00DC15F0"/>
    <w:rsid w:val="00DC169D"/>
    <w:rsid w:val="00DC16CD"/>
    <w:rsid w:val="00DC16D0"/>
    <w:rsid w:val="00DC16EE"/>
    <w:rsid w:val="00DC185F"/>
    <w:rsid w:val="00DC18E3"/>
    <w:rsid w:val="00DC1966"/>
    <w:rsid w:val="00DC19A8"/>
    <w:rsid w:val="00DC19C5"/>
    <w:rsid w:val="00DC1A1A"/>
    <w:rsid w:val="00DC1B99"/>
    <w:rsid w:val="00DC1B9E"/>
    <w:rsid w:val="00DC1C49"/>
    <w:rsid w:val="00DC1C60"/>
    <w:rsid w:val="00DC1CD2"/>
    <w:rsid w:val="00DC1D22"/>
    <w:rsid w:val="00DC1D57"/>
    <w:rsid w:val="00DC1E3C"/>
    <w:rsid w:val="00DC1F26"/>
    <w:rsid w:val="00DC1F62"/>
    <w:rsid w:val="00DC1F97"/>
    <w:rsid w:val="00DC1FDE"/>
    <w:rsid w:val="00DC1FF4"/>
    <w:rsid w:val="00DC202C"/>
    <w:rsid w:val="00DC20A2"/>
    <w:rsid w:val="00DC20D3"/>
    <w:rsid w:val="00DC20F3"/>
    <w:rsid w:val="00DC2107"/>
    <w:rsid w:val="00DC218B"/>
    <w:rsid w:val="00DC229C"/>
    <w:rsid w:val="00DC237B"/>
    <w:rsid w:val="00DC2496"/>
    <w:rsid w:val="00DC24C5"/>
    <w:rsid w:val="00DC24FA"/>
    <w:rsid w:val="00DC24FB"/>
    <w:rsid w:val="00DC254A"/>
    <w:rsid w:val="00DC261F"/>
    <w:rsid w:val="00DC263C"/>
    <w:rsid w:val="00DC2665"/>
    <w:rsid w:val="00DC2673"/>
    <w:rsid w:val="00DC26F9"/>
    <w:rsid w:val="00DC271F"/>
    <w:rsid w:val="00DC2745"/>
    <w:rsid w:val="00DC278B"/>
    <w:rsid w:val="00DC295F"/>
    <w:rsid w:val="00DC2A0F"/>
    <w:rsid w:val="00DC2AD7"/>
    <w:rsid w:val="00DC2B75"/>
    <w:rsid w:val="00DC2BDF"/>
    <w:rsid w:val="00DC2BEE"/>
    <w:rsid w:val="00DC2C57"/>
    <w:rsid w:val="00DC2CE2"/>
    <w:rsid w:val="00DC2D31"/>
    <w:rsid w:val="00DC2D56"/>
    <w:rsid w:val="00DC2E0A"/>
    <w:rsid w:val="00DC2E50"/>
    <w:rsid w:val="00DC2F00"/>
    <w:rsid w:val="00DC2F35"/>
    <w:rsid w:val="00DC2F3B"/>
    <w:rsid w:val="00DC2F61"/>
    <w:rsid w:val="00DC2F9C"/>
    <w:rsid w:val="00DC2FB6"/>
    <w:rsid w:val="00DC302C"/>
    <w:rsid w:val="00DC3035"/>
    <w:rsid w:val="00DC3038"/>
    <w:rsid w:val="00DC3122"/>
    <w:rsid w:val="00DC31F3"/>
    <w:rsid w:val="00DC3363"/>
    <w:rsid w:val="00DC33A7"/>
    <w:rsid w:val="00DC33AB"/>
    <w:rsid w:val="00DC33C6"/>
    <w:rsid w:val="00DC3453"/>
    <w:rsid w:val="00DC3514"/>
    <w:rsid w:val="00DC35BC"/>
    <w:rsid w:val="00DC36C0"/>
    <w:rsid w:val="00DC36E4"/>
    <w:rsid w:val="00DC3779"/>
    <w:rsid w:val="00DC379F"/>
    <w:rsid w:val="00DC37C6"/>
    <w:rsid w:val="00DC38C4"/>
    <w:rsid w:val="00DC3918"/>
    <w:rsid w:val="00DC3947"/>
    <w:rsid w:val="00DC3975"/>
    <w:rsid w:val="00DC397D"/>
    <w:rsid w:val="00DC39E1"/>
    <w:rsid w:val="00DC39E3"/>
    <w:rsid w:val="00DC3A67"/>
    <w:rsid w:val="00DC3B1D"/>
    <w:rsid w:val="00DC3B44"/>
    <w:rsid w:val="00DC3B80"/>
    <w:rsid w:val="00DC3B97"/>
    <w:rsid w:val="00DC3BE9"/>
    <w:rsid w:val="00DC3BFF"/>
    <w:rsid w:val="00DC3C02"/>
    <w:rsid w:val="00DC3C6A"/>
    <w:rsid w:val="00DC3C8B"/>
    <w:rsid w:val="00DC3D0F"/>
    <w:rsid w:val="00DC3D23"/>
    <w:rsid w:val="00DC3D29"/>
    <w:rsid w:val="00DC3DBA"/>
    <w:rsid w:val="00DC3DBD"/>
    <w:rsid w:val="00DC3DBE"/>
    <w:rsid w:val="00DC3DE6"/>
    <w:rsid w:val="00DC3E06"/>
    <w:rsid w:val="00DC3E9E"/>
    <w:rsid w:val="00DC3F20"/>
    <w:rsid w:val="00DC3F7E"/>
    <w:rsid w:val="00DC3FD3"/>
    <w:rsid w:val="00DC3FFF"/>
    <w:rsid w:val="00DC419E"/>
    <w:rsid w:val="00DC4225"/>
    <w:rsid w:val="00DC422D"/>
    <w:rsid w:val="00DC4279"/>
    <w:rsid w:val="00DC432F"/>
    <w:rsid w:val="00DC4388"/>
    <w:rsid w:val="00DC4450"/>
    <w:rsid w:val="00DC448B"/>
    <w:rsid w:val="00DC44DA"/>
    <w:rsid w:val="00DC44E5"/>
    <w:rsid w:val="00DC4583"/>
    <w:rsid w:val="00DC45AC"/>
    <w:rsid w:val="00DC45BC"/>
    <w:rsid w:val="00DC463F"/>
    <w:rsid w:val="00DC46B1"/>
    <w:rsid w:val="00DC474F"/>
    <w:rsid w:val="00DC47C9"/>
    <w:rsid w:val="00DC47CA"/>
    <w:rsid w:val="00DC4810"/>
    <w:rsid w:val="00DC4863"/>
    <w:rsid w:val="00DC48AC"/>
    <w:rsid w:val="00DC48B5"/>
    <w:rsid w:val="00DC48C4"/>
    <w:rsid w:val="00DC4906"/>
    <w:rsid w:val="00DC497A"/>
    <w:rsid w:val="00DC4A64"/>
    <w:rsid w:val="00DC4A69"/>
    <w:rsid w:val="00DC4B26"/>
    <w:rsid w:val="00DC4B3B"/>
    <w:rsid w:val="00DC4BC2"/>
    <w:rsid w:val="00DC4C0D"/>
    <w:rsid w:val="00DC4C35"/>
    <w:rsid w:val="00DC4CD7"/>
    <w:rsid w:val="00DC4DA9"/>
    <w:rsid w:val="00DC4DDD"/>
    <w:rsid w:val="00DC4E15"/>
    <w:rsid w:val="00DC4F4C"/>
    <w:rsid w:val="00DC4F61"/>
    <w:rsid w:val="00DC4FE0"/>
    <w:rsid w:val="00DC5071"/>
    <w:rsid w:val="00DC50D0"/>
    <w:rsid w:val="00DC5147"/>
    <w:rsid w:val="00DC51F2"/>
    <w:rsid w:val="00DC520B"/>
    <w:rsid w:val="00DC521A"/>
    <w:rsid w:val="00DC52FB"/>
    <w:rsid w:val="00DC5326"/>
    <w:rsid w:val="00DC537E"/>
    <w:rsid w:val="00DC53D8"/>
    <w:rsid w:val="00DC5409"/>
    <w:rsid w:val="00DC543B"/>
    <w:rsid w:val="00DC5460"/>
    <w:rsid w:val="00DC553D"/>
    <w:rsid w:val="00DC55C4"/>
    <w:rsid w:val="00DC55C7"/>
    <w:rsid w:val="00DC560B"/>
    <w:rsid w:val="00DC56B1"/>
    <w:rsid w:val="00DC56F2"/>
    <w:rsid w:val="00DC582D"/>
    <w:rsid w:val="00DC5856"/>
    <w:rsid w:val="00DC5889"/>
    <w:rsid w:val="00DC588E"/>
    <w:rsid w:val="00DC58C4"/>
    <w:rsid w:val="00DC5927"/>
    <w:rsid w:val="00DC5A05"/>
    <w:rsid w:val="00DC5A56"/>
    <w:rsid w:val="00DC5AB0"/>
    <w:rsid w:val="00DC5B18"/>
    <w:rsid w:val="00DC5B6E"/>
    <w:rsid w:val="00DC5B86"/>
    <w:rsid w:val="00DC5BBF"/>
    <w:rsid w:val="00DC5C06"/>
    <w:rsid w:val="00DC5C28"/>
    <w:rsid w:val="00DC5C38"/>
    <w:rsid w:val="00DC5C6C"/>
    <w:rsid w:val="00DC5CE1"/>
    <w:rsid w:val="00DC5D9F"/>
    <w:rsid w:val="00DC5DAB"/>
    <w:rsid w:val="00DC5DC7"/>
    <w:rsid w:val="00DC5E12"/>
    <w:rsid w:val="00DC5E34"/>
    <w:rsid w:val="00DC5E37"/>
    <w:rsid w:val="00DC5EA1"/>
    <w:rsid w:val="00DC5F0B"/>
    <w:rsid w:val="00DC5F82"/>
    <w:rsid w:val="00DC6046"/>
    <w:rsid w:val="00DC60A0"/>
    <w:rsid w:val="00DC60BC"/>
    <w:rsid w:val="00DC60C4"/>
    <w:rsid w:val="00DC60C6"/>
    <w:rsid w:val="00DC6112"/>
    <w:rsid w:val="00DC6163"/>
    <w:rsid w:val="00DC619D"/>
    <w:rsid w:val="00DC61C1"/>
    <w:rsid w:val="00DC62BA"/>
    <w:rsid w:val="00DC62DF"/>
    <w:rsid w:val="00DC62FA"/>
    <w:rsid w:val="00DC62FE"/>
    <w:rsid w:val="00DC6331"/>
    <w:rsid w:val="00DC633B"/>
    <w:rsid w:val="00DC6351"/>
    <w:rsid w:val="00DC6397"/>
    <w:rsid w:val="00DC63C6"/>
    <w:rsid w:val="00DC63DB"/>
    <w:rsid w:val="00DC63F3"/>
    <w:rsid w:val="00DC6470"/>
    <w:rsid w:val="00DC667D"/>
    <w:rsid w:val="00DC6697"/>
    <w:rsid w:val="00DC670B"/>
    <w:rsid w:val="00DC676E"/>
    <w:rsid w:val="00DC679C"/>
    <w:rsid w:val="00DC67C9"/>
    <w:rsid w:val="00DC67F2"/>
    <w:rsid w:val="00DC682E"/>
    <w:rsid w:val="00DC6879"/>
    <w:rsid w:val="00DC68BE"/>
    <w:rsid w:val="00DC6900"/>
    <w:rsid w:val="00DC6A04"/>
    <w:rsid w:val="00DC6A18"/>
    <w:rsid w:val="00DC6A26"/>
    <w:rsid w:val="00DC6A4C"/>
    <w:rsid w:val="00DC6A69"/>
    <w:rsid w:val="00DC6A7A"/>
    <w:rsid w:val="00DC6A7E"/>
    <w:rsid w:val="00DC6AA9"/>
    <w:rsid w:val="00DC6B28"/>
    <w:rsid w:val="00DC6B50"/>
    <w:rsid w:val="00DC6B78"/>
    <w:rsid w:val="00DC6C27"/>
    <w:rsid w:val="00DC6C77"/>
    <w:rsid w:val="00DC6C9E"/>
    <w:rsid w:val="00DC6D33"/>
    <w:rsid w:val="00DC6D55"/>
    <w:rsid w:val="00DC6D7E"/>
    <w:rsid w:val="00DC6DDC"/>
    <w:rsid w:val="00DC6F4C"/>
    <w:rsid w:val="00DC6F4D"/>
    <w:rsid w:val="00DC6F5B"/>
    <w:rsid w:val="00DC6F65"/>
    <w:rsid w:val="00DC7004"/>
    <w:rsid w:val="00DC702A"/>
    <w:rsid w:val="00DC707D"/>
    <w:rsid w:val="00DC7126"/>
    <w:rsid w:val="00DC715C"/>
    <w:rsid w:val="00DC71D1"/>
    <w:rsid w:val="00DC71EC"/>
    <w:rsid w:val="00DC7217"/>
    <w:rsid w:val="00DC721C"/>
    <w:rsid w:val="00DC7244"/>
    <w:rsid w:val="00DC7289"/>
    <w:rsid w:val="00DC744C"/>
    <w:rsid w:val="00DC746A"/>
    <w:rsid w:val="00DC74E6"/>
    <w:rsid w:val="00DC7515"/>
    <w:rsid w:val="00DC773E"/>
    <w:rsid w:val="00DC7767"/>
    <w:rsid w:val="00DC7796"/>
    <w:rsid w:val="00DC7890"/>
    <w:rsid w:val="00DC7892"/>
    <w:rsid w:val="00DC789E"/>
    <w:rsid w:val="00DC78DD"/>
    <w:rsid w:val="00DC78EC"/>
    <w:rsid w:val="00DC78ED"/>
    <w:rsid w:val="00DC791D"/>
    <w:rsid w:val="00DC799D"/>
    <w:rsid w:val="00DC7A19"/>
    <w:rsid w:val="00DC7A62"/>
    <w:rsid w:val="00DC7B6B"/>
    <w:rsid w:val="00DC7C45"/>
    <w:rsid w:val="00DC7C67"/>
    <w:rsid w:val="00DC7C94"/>
    <w:rsid w:val="00DC7C95"/>
    <w:rsid w:val="00DC7C99"/>
    <w:rsid w:val="00DC7CDB"/>
    <w:rsid w:val="00DC7D8F"/>
    <w:rsid w:val="00DC7DA6"/>
    <w:rsid w:val="00DC7E2C"/>
    <w:rsid w:val="00DC7E65"/>
    <w:rsid w:val="00DC7EB7"/>
    <w:rsid w:val="00DC7F82"/>
    <w:rsid w:val="00DC7FE3"/>
    <w:rsid w:val="00DD0088"/>
    <w:rsid w:val="00DD01FB"/>
    <w:rsid w:val="00DD01FE"/>
    <w:rsid w:val="00DD0259"/>
    <w:rsid w:val="00DD02A3"/>
    <w:rsid w:val="00DD032E"/>
    <w:rsid w:val="00DD03E3"/>
    <w:rsid w:val="00DD041D"/>
    <w:rsid w:val="00DD04CA"/>
    <w:rsid w:val="00DD04FF"/>
    <w:rsid w:val="00DD0574"/>
    <w:rsid w:val="00DD0632"/>
    <w:rsid w:val="00DD06D7"/>
    <w:rsid w:val="00DD074E"/>
    <w:rsid w:val="00DD0767"/>
    <w:rsid w:val="00DD0789"/>
    <w:rsid w:val="00DD07A1"/>
    <w:rsid w:val="00DD0836"/>
    <w:rsid w:val="00DD087A"/>
    <w:rsid w:val="00DD08C9"/>
    <w:rsid w:val="00DD08D8"/>
    <w:rsid w:val="00DD08FD"/>
    <w:rsid w:val="00DD0912"/>
    <w:rsid w:val="00DD091E"/>
    <w:rsid w:val="00DD0961"/>
    <w:rsid w:val="00DD098C"/>
    <w:rsid w:val="00DD0999"/>
    <w:rsid w:val="00DD0A9E"/>
    <w:rsid w:val="00DD0B05"/>
    <w:rsid w:val="00DD0BC4"/>
    <w:rsid w:val="00DD0C2A"/>
    <w:rsid w:val="00DD0CE2"/>
    <w:rsid w:val="00DD0D88"/>
    <w:rsid w:val="00DD0DF8"/>
    <w:rsid w:val="00DD0E5A"/>
    <w:rsid w:val="00DD0F74"/>
    <w:rsid w:val="00DD0F9E"/>
    <w:rsid w:val="00DD1175"/>
    <w:rsid w:val="00DD13AF"/>
    <w:rsid w:val="00DD1401"/>
    <w:rsid w:val="00DD1422"/>
    <w:rsid w:val="00DD14AA"/>
    <w:rsid w:val="00DD1584"/>
    <w:rsid w:val="00DD15D0"/>
    <w:rsid w:val="00DD15D7"/>
    <w:rsid w:val="00DD15FB"/>
    <w:rsid w:val="00DD169E"/>
    <w:rsid w:val="00DD16F5"/>
    <w:rsid w:val="00DD1822"/>
    <w:rsid w:val="00DD1872"/>
    <w:rsid w:val="00DD19A2"/>
    <w:rsid w:val="00DD19B9"/>
    <w:rsid w:val="00DD19C3"/>
    <w:rsid w:val="00DD19EF"/>
    <w:rsid w:val="00DD1ACD"/>
    <w:rsid w:val="00DD1BC8"/>
    <w:rsid w:val="00DD1C09"/>
    <w:rsid w:val="00DD1C18"/>
    <w:rsid w:val="00DD1C6B"/>
    <w:rsid w:val="00DD1D85"/>
    <w:rsid w:val="00DD1E22"/>
    <w:rsid w:val="00DD1E26"/>
    <w:rsid w:val="00DD1F6E"/>
    <w:rsid w:val="00DD2014"/>
    <w:rsid w:val="00DD203A"/>
    <w:rsid w:val="00DD2155"/>
    <w:rsid w:val="00DD21B3"/>
    <w:rsid w:val="00DD21CE"/>
    <w:rsid w:val="00DD227D"/>
    <w:rsid w:val="00DD22D6"/>
    <w:rsid w:val="00DD2327"/>
    <w:rsid w:val="00DD237F"/>
    <w:rsid w:val="00DD23DC"/>
    <w:rsid w:val="00DD23E3"/>
    <w:rsid w:val="00DD2453"/>
    <w:rsid w:val="00DD2463"/>
    <w:rsid w:val="00DD248F"/>
    <w:rsid w:val="00DD25B3"/>
    <w:rsid w:val="00DD25D6"/>
    <w:rsid w:val="00DD25FC"/>
    <w:rsid w:val="00DD2712"/>
    <w:rsid w:val="00DD2738"/>
    <w:rsid w:val="00DD273C"/>
    <w:rsid w:val="00DD2747"/>
    <w:rsid w:val="00DD27C2"/>
    <w:rsid w:val="00DD2839"/>
    <w:rsid w:val="00DD283B"/>
    <w:rsid w:val="00DD2911"/>
    <w:rsid w:val="00DD2922"/>
    <w:rsid w:val="00DD2B09"/>
    <w:rsid w:val="00DD2B2A"/>
    <w:rsid w:val="00DD2B99"/>
    <w:rsid w:val="00DD2C5A"/>
    <w:rsid w:val="00DD2D5E"/>
    <w:rsid w:val="00DD2DD0"/>
    <w:rsid w:val="00DD2DD6"/>
    <w:rsid w:val="00DD2E5E"/>
    <w:rsid w:val="00DD2E68"/>
    <w:rsid w:val="00DD2F97"/>
    <w:rsid w:val="00DD302A"/>
    <w:rsid w:val="00DD3048"/>
    <w:rsid w:val="00DD3070"/>
    <w:rsid w:val="00DD30AF"/>
    <w:rsid w:val="00DD3301"/>
    <w:rsid w:val="00DD3345"/>
    <w:rsid w:val="00DD3348"/>
    <w:rsid w:val="00DD337E"/>
    <w:rsid w:val="00DD33F4"/>
    <w:rsid w:val="00DD3424"/>
    <w:rsid w:val="00DD34C3"/>
    <w:rsid w:val="00DD34D8"/>
    <w:rsid w:val="00DD34F7"/>
    <w:rsid w:val="00DD3613"/>
    <w:rsid w:val="00DD3615"/>
    <w:rsid w:val="00DD369E"/>
    <w:rsid w:val="00DD36DC"/>
    <w:rsid w:val="00DD3708"/>
    <w:rsid w:val="00DD378E"/>
    <w:rsid w:val="00DD37E7"/>
    <w:rsid w:val="00DD37EC"/>
    <w:rsid w:val="00DD37F3"/>
    <w:rsid w:val="00DD3A41"/>
    <w:rsid w:val="00DD3A49"/>
    <w:rsid w:val="00DD3A63"/>
    <w:rsid w:val="00DD3B2F"/>
    <w:rsid w:val="00DD3B33"/>
    <w:rsid w:val="00DD3B89"/>
    <w:rsid w:val="00DD3BFC"/>
    <w:rsid w:val="00DD3C1A"/>
    <w:rsid w:val="00DD3C30"/>
    <w:rsid w:val="00DD3CB7"/>
    <w:rsid w:val="00DD3D78"/>
    <w:rsid w:val="00DD3DBF"/>
    <w:rsid w:val="00DD3E2F"/>
    <w:rsid w:val="00DD3E3B"/>
    <w:rsid w:val="00DD3F0C"/>
    <w:rsid w:val="00DD4060"/>
    <w:rsid w:val="00DD4085"/>
    <w:rsid w:val="00DD40F1"/>
    <w:rsid w:val="00DD410B"/>
    <w:rsid w:val="00DD4135"/>
    <w:rsid w:val="00DD4157"/>
    <w:rsid w:val="00DD4181"/>
    <w:rsid w:val="00DD41B3"/>
    <w:rsid w:val="00DD427F"/>
    <w:rsid w:val="00DD429A"/>
    <w:rsid w:val="00DD4328"/>
    <w:rsid w:val="00DD4366"/>
    <w:rsid w:val="00DD439D"/>
    <w:rsid w:val="00DD43AD"/>
    <w:rsid w:val="00DD43B0"/>
    <w:rsid w:val="00DD43B4"/>
    <w:rsid w:val="00DD4407"/>
    <w:rsid w:val="00DD441C"/>
    <w:rsid w:val="00DD4454"/>
    <w:rsid w:val="00DD4457"/>
    <w:rsid w:val="00DD44D5"/>
    <w:rsid w:val="00DD44F8"/>
    <w:rsid w:val="00DD450A"/>
    <w:rsid w:val="00DD4524"/>
    <w:rsid w:val="00DD45CD"/>
    <w:rsid w:val="00DD4604"/>
    <w:rsid w:val="00DD4678"/>
    <w:rsid w:val="00DD46FC"/>
    <w:rsid w:val="00DD472E"/>
    <w:rsid w:val="00DD4781"/>
    <w:rsid w:val="00DD47A8"/>
    <w:rsid w:val="00DD47B1"/>
    <w:rsid w:val="00DD47B6"/>
    <w:rsid w:val="00DD481A"/>
    <w:rsid w:val="00DD4891"/>
    <w:rsid w:val="00DD4892"/>
    <w:rsid w:val="00DD4897"/>
    <w:rsid w:val="00DD4912"/>
    <w:rsid w:val="00DD4985"/>
    <w:rsid w:val="00DD4989"/>
    <w:rsid w:val="00DD4A0B"/>
    <w:rsid w:val="00DD4AF4"/>
    <w:rsid w:val="00DD4C11"/>
    <w:rsid w:val="00DD4C9D"/>
    <w:rsid w:val="00DD4D80"/>
    <w:rsid w:val="00DD4E1F"/>
    <w:rsid w:val="00DD4E75"/>
    <w:rsid w:val="00DD4EEA"/>
    <w:rsid w:val="00DD4F1C"/>
    <w:rsid w:val="00DD4F78"/>
    <w:rsid w:val="00DD4F9D"/>
    <w:rsid w:val="00DD5123"/>
    <w:rsid w:val="00DD51C9"/>
    <w:rsid w:val="00DD51EC"/>
    <w:rsid w:val="00DD52F6"/>
    <w:rsid w:val="00DD5385"/>
    <w:rsid w:val="00DD53AC"/>
    <w:rsid w:val="00DD53C8"/>
    <w:rsid w:val="00DD53CA"/>
    <w:rsid w:val="00DD53D9"/>
    <w:rsid w:val="00DD5441"/>
    <w:rsid w:val="00DD547A"/>
    <w:rsid w:val="00DD5582"/>
    <w:rsid w:val="00DD5676"/>
    <w:rsid w:val="00DD56C1"/>
    <w:rsid w:val="00DD574B"/>
    <w:rsid w:val="00DD574F"/>
    <w:rsid w:val="00DD5775"/>
    <w:rsid w:val="00DD581E"/>
    <w:rsid w:val="00DD5910"/>
    <w:rsid w:val="00DD59C6"/>
    <w:rsid w:val="00DD5A22"/>
    <w:rsid w:val="00DD5A35"/>
    <w:rsid w:val="00DD5A4C"/>
    <w:rsid w:val="00DD5A52"/>
    <w:rsid w:val="00DD5A8A"/>
    <w:rsid w:val="00DD5ADE"/>
    <w:rsid w:val="00DD5AFD"/>
    <w:rsid w:val="00DD5BA8"/>
    <w:rsid w:val="00DD5D70"/>
    <w:rsid w:val="00DD5DFA"/>
    <w:rsid w:val="00DD5E93"/>
    <w:rsid w:val="00DD5E96"/>
    <w:rsid w:val="00DD5EA2"/>
    <w:rsid w:val="00DD5EAE"/>
    <w:rsid w:val="00DD5F6B"/>
    <w:rsid w:val="00DD603E"/>
    <w:rsid w:val="00DD6081"/>
    <w:rsid w:val="00DD60BE"/>
    <w:rsid w:val="00DD60CA"/>
    <w:rsid w:val="00DD60D9"/>
    <w:rsid w:val="00DD6126"/>
    <w:rsid w:val="00DD613A"/>
    <w:rsid w:val="00DD6156"/>
    <w:rsid w:val="00DD6190"/>
    <w:rsid w:val="00DD6256"/>
    <w:rsid w:val="00DD6270"/>
    <w:rsid w:val="00DD627F"/>
    <w:rsid w:val="00DD6481"/>
    <w:rsid w:val="00DD64C4"/>
    <w:rsid w:val="00DD64E6"/>
    <w:rsid w:val="00DD64E8"/>
    <w:rsid w:val="00DD6519"/>
    <w:rsid w:val="00DD6637"/>
    <w:rsid w:val="00DD6670"/>
    <w:rsid w:val="00DD6689"/>
    <w:rsid w:val="00DD66C5"/>
    <w:rsid w:val="00DD66E9"/>
    <w:rsid w:val="00DD6764"/>
    <w:rsid w:val="00DD678F"/>
    <w:rsid w:val="00DD6824"/>
    <w:rsid w:val="00DD6864"/>
    <w:rsid w:val="00DD6886"/>
    <w:rsid w:val="00DD6887"/>
    <w:rsid w:val="00DD68D0"/>
    <w:rsid w:val="00DD68E0"/>
    <w:rsid w:val="00DD690D"/>
    <w:rsid w:val="00DD6931"/>
    <w:rsid w:val="00DD6A56"/>
    <w:rsid w:val="00DD6A60"/>
    <w:rsid w:val="00DD6B15"/>
    <w:rsid w:val="00DD6B29"/>
    <w:rsid w:val="00DD6B2D"/>
    <w:rsid w:val="00DD6B3C"/>
    <w:rsid w:val="00DD6C08"/>
    <w:rsid w:val="00DD6C70"/>
    <w:rsid w:val="00DD6C91"/>
    <w:rsid w:val="00DD6D1D"/>
    <w:rsid w:val="00DD6DC0"/>
    <w:rsid w:val="00DD6E13"/>
    <w:rsid w:val="00DD6E31"/>
    <w:rsid w:val="00DD6E92"/>
    <w:rsid w:val="00DD6F4F"/>
    <w:rsid w:val="00DD6FB7"/>
    <w:rsid w:val="00DD6FED"/>
    <w:rsid w:val="00DD6FF2"/>
    <w:rsid w:val="00DD70CF"/>
    <w:rsid w:val="00DD72AC"/>
    <w:rsid w:val="00DD72C3"/>
    <w:rsid w:val="00DD731F"/>
    <w:rsid w:val="00DD7471"/>
    <w:rsid w:val="00DD747B"/>
    <w:rsid w:val="00DD75D7"/>
    <w:rsid w:val="00DD7669"/>
    <w:rsid w:val="00DD76B9"/>
    <w:rsid w:val="00DD7707"/>
    <w:rsid w:val="00DD77EE"/>
    <w:rsid w:val="00DD781C"/>
    <w:rsid w:val="00DD787D"/>
    <w:rsid w:val="00DD78CC"/>
    <w:rsid w:val="00DD7902"/>
    <w:rsid w:val="00DD7912"/>
    <w:rsid w:val="00DD797A"/>
    <w:rsid w:val="00DD79DC"/>
    <w:rsid w:val="00DD7A12"/>
    <w:rsid w:val="00DD7A96"/>
    <w:rsid w:val="00DD7AE3"/>
    <w:rsid w:val="00DD7B97"/>
    <w:rsid w:val="00DD7B9E"/>
    <w:rsid w:val="00DD7BF5"/>
    <w:rsid w:val="00DD7C32"/>
    <w:rsid w:val="00DD7C55"/>
    <w:rsid w:val="00DD7C8E"/>
    <w:rsid w:val="00DD7CE3"/>
    <w:rsid w:val="00DD7D84"/>
    <w:rsid w:val="00DD7DFF"/>
    <w:rsid w:val="00DD7FF8"/>
    <w:rsid w:val="00DE005E"/>
    <w:rsid w:val="00DE0071"/>
    <w:rsid w:val="00DE0233"/>
    <w:rsid w:val="00DE023B"/>
    <w:rsid w:val="00DE0320"/>
    <w:rsid w:val="00DE03A4"/>
    <w:rsid w:val="00DE03A6"/>
    <w:rsid w:val="00DE03F5"/>
    <w:rsid w:val="00DE0527"/>
    <w:rsid w:val="00DE0592"/>
    <w:rsid w:val="00DE05F1"/>
    <w:rsid w:val="00DE05F5"/>
    <w:rsid w:val="00DE0608"/>
    <w:rsid w:val="00DE0692"/>
    <w:rsid w:val="00DE070D"/>
    <w:rsid w:val="00DE0723"/>
    <w:rsid w:val="00DE0756"/>
    <w:rsid w:val="00DE08B6"/>
    <w:rsid w:val="00DE08F0"/>
    <w:rsid w:val="00DE0916"/>
    <w:rsid w:val="00DE0972"/>
    <w:rsid w:val="00DE0A87"/>
    <w:rsid w:val="00DE0ACC"/>
    <w:rsid w:val="00DE0B49"/>
    <w:rsid w:val="00DE0BD6"/>
    <w:rsid w:val="00DE0C0E"/>
    <w:rsid w:val="00DE0C18"/>
    <w:rsid w:val="00DE0C7E"/>
    <w:rsid w:val="00DE0D16"/>
    <w:rsid w:val="00DE0D4E"/>
    <w:rsid w:val="00DE0D98"/>
    <w:rsid w:val="00DE0DAF"/>
    <w:rsid w:val="00DE0DD1"/>
    <w:rsid w:val="00DE0DF6"/>
    <w:rsid w:val="00DE0F08"/>
    <w:rsid w:val="00DE0F57"/>
    <w:rsid w:val="00DE0F9F"/>
    <w:rsid w:val="00DE0FF6"/>
    <w:rsid w:val="00DE10AB"/>
    <w:rsid w:val="00DE1100"/>
    <w:rsid w:val="00DE1182"/>
    <w:rsid w:val="00DE11DA"/>
    <w:rsid w:val="00DE120E"/>
    <w:rsid w:val="00DE1227"/>
    <w:rsid w:val="00DE1266"/>
    <w:rsid w:val="00DE12B4"/>
    <w:rsid w:val="00DE12B7"/>
    <w:rsid w:val="00DE12B9"/>
    <w:rsid w:val="00DE12F7"/>
    <w:rsid w:val="00DE139C"/>
    <w:rsid w:val="00DE13AA"/>
    <w:rsid w:val="00DE1553"/>
    <w:rsid w:val="00DE16D2"/>
    <w:rsid w:val="00DE170D"/>
    <w:rsid w:val="00DE17C0"/>
    <w:rsid w:val="00DE17EC"/>
    <w:rsid w:val="00DE181D"/>
    <w:rsid w:val="00DE181E"/>
    <w:rsid w:val="00DE1820"/>
    <w:rsid w:val="00DE1A0D"/>
    <w:rsid w:val="00DE1A45"/>
    <w:rsid w:val="00DE1A69"/>
    <w:rsid w:val="00DE1ACC"/>
    <w:rsid w:val="00DE1AD9"/>
    <w:rsid w:val="00DE1B14"/>
    <w:rsid w:val="00DE1B89"/>
    <w:rsid w:val="00DE1B99"/>
    <w:rsid w:val="00DE1BB0"/>
    <w:rsid w:val="00DE1C85"/>
    <w:rsid w:val="00DE1C9C"/>
    <w:rsid w:val="00DE1CBB"/>
    <w:rsid w:val="00DE1EB9"/>
    <w:rsid w:val="00DE1FE1"/>
    <w:rsid w:val="00DE2036"/>
    <w:rsid w:val="00DE20A7"/>
    <w:rsid w:val="00DE2182"/>
    <w:rsid w:val="00DE21DF"/>
    <w:rsid w:val="00DE2241"/>
    <w:rsid w:val="00DE22EB"/>
    <w:rsid w:val="00DE23FB"/>
    <w:rsid w:val="00DE2518"/>
    <w:rsid w:val="00DE251B"/>
    <w:rsid w:val="00DE257B"/>
    <w:rsid w:val="00DE25C8"/>
    <w:rsid w:val="00DE263D"/>
    <w:rsid w:val="00DE274A"/>
    <w:rsid w:val="00DE27AB"/>
    <w:rsid w:val="00DE281C"/>
    <w:rsid w:val="00DE2959"/>
    <w:rsid w:val="00DE296D"/>
    <w:rsid w:val="00DE2971"/>
    <w:rsid w:val="00DE2994"/>
    <w:rsid w:val="00DE29BB"/>
    <w:rsid w:val="00DE2A40"/>
    <w:rsid w:val="00DE2A97"/>
    <w:rsid w:val="00DE2ACC"/>
    <w:rsid w:val="00DE2B08"/>
    <w:rsid w:val="00DE2B66"/>
    <w:rsid w:val="00DE2BC2"/>
    <w:rsid w:val="00DE2C88"/>
    <w:rsid w:val="00DE2C93"/>
    <w:rsid w:val="00DE2CBB"/>
    <w:rsid w:val="00DE2CD9"/>
    <w:rsid w:val="00DE2D50"/>
    <w:rsid w:val="00DE2D6F"/>
    <w:rsid w:val="00DE2D97"/>
    <w:rsid w:val="00DE2E25"/>
    <w:rsid w:val="00DE2E28"/>
    <w:rsid w:val="00DE2FB2"/>
    <w:rsid w:val="00DE2FE0"/>
    <w:rsid w:val="00DE304A"/>
    <w:rsid w:val="00DE30B0"/>
    <w:rsid w:val="00DE3134"/>
    <w:rsid w:val="00DE314C"/>
    <w:rsid w:val="00DE3165"/>
    <w:rsid w:val="00DE3171"/>
    <w:rsid w:val="00DE31C5"/>
    <w:rsid w:val="00DE31CF"/>
    <w:rsid w:val="00DE320C"/>
    <w:rsid w:val="00DE3226"/>
    <w:rsid w:val="00DE32C0"/>
    <w:rsid w:val="00DE3306"/>
    <w:rsid w:val="00DE3450"/>
    <w:rsid w:val="00DE34FA"/>
    <w:rsid w:val="00DE3570"/>
    <w:rsid w:val="00DE357A"/>
    <w:rsid w:val="00DE3580"/>
    <w:rsid w:val="00DE35BF"/>
    <w:rsid w:val="00DE36AB"/>
    <w:rsid w:val="00DE36D7"/>
    <w:rsid w:val="00DE3716"/>
    <w:rsid w:val="00DE3796"/>
    <w:rsid w:val="00DE3879"/>
    <w:rsid w:val="00DE387C"/>
    <w:rsid w:val="00DE38AB"/>
    <w:rsid w:val="00DE3A45"/>
    <w:rsid w:val="00DE3A4E"/>
    <w:rsid w:val="00DE3A95"/>
    <w:rsid w:val="00DE3AC0"/>
    <w:rsid w:val="00DE3B4C"/>
    <w:rsid w:val="00DE3B9F"/>
    <w:rsid w:val="00DE3C63"/>
    <w:rsid w:val="00DE3C9D"/>
    <w:rsid w:val="00DE3CC3"/>
    <w:rsid w:val="00DE3E72"/>
    <w:rsid w:val="00DE3F03"/>
    <w:rsid w:val="00DE3F09"/>
    <w:rsid w:val="00DE3F51"/>
    <w:rsid w:val="00DE3F66"/>
    <w:rsid w:val="00DE3FAB"/>
    <w:rsid w:val="00DE3FBF"/>
    <w:rsid w:val="00DE40A3"/>
    <w:rsid w:val="00DE418D"/>
    <w:rsid w:val="00DE4345"/>
    <w:rsid w:val="00DE4482"/>
    <w:rsid w:val="00DE4497"/>
    <w:rsid w:val="00DE44B6"/>
    <w:rsid w:val="00DE4503"/>
    <w:rsid w:val="00DE4583"/>
    <w:rsid w:val="00DE4586"/>
    <w:rsid w:val="00DE4648"/>
    <w:rsid w:val="00DE469C"/>
    <w:rsid w:val="00DE46A1"/>
    <w:rsid w:val="00DE47BF"/>
    <w:rsid w:val="00DE47E9"/>
    <w:rsid w:val="00DE47F0"/>
    <w:rsid w:val="00DE482E"/>
    <w:rsid w:val="00DE48F3"/>
    <w:rsid w:val="00DE4979"/>
    <w:rsid w:val="00DE4996"/>
    <w:rsid w:val="00DE49C7"/>
    <w:rsid w:val="00DE49F3"/>
    <w:rsid w:val="00DE4A71"/>
    <w:rsid w:val="00DE4ADD"/>
    <w:rsid w:val="00DE4B47"/>
    <w:rsid w:val="00DE4B75"/>
    <w:rsid w:val="00DE4B87"/>
    <w:rsid w:val="00DE4BEF"/>
    <w:rsid w:val="00DE4C62"/>
    <w:rsid w:val="00DE4C6D"/>
    <w:rsid w:val="00DE4D78"/>
    <w:rsid w:val="00DE4D8E"/>
    <w:rsid w:val="00DE4DDE"/>
    <w:rsid w:val="00DE4E23"/>
    <w:rsid w:val="00DE4E66"/>
    <w:rsid w:val="00DE4F47"/>
    <w:rsid w:val="00DE4FDB"/>
    <w:rsid w:val="00DE5165"/>
    <w:rsid w:val="00DE51D0"/>
    <w:rsid w:val="00DE526B"/>
    <w:rsid w:val="00DE5312"/>
    <w:rsid w:val="00DE5372"/>
    <w:rsid w:val="00DE5416"/>
    <w:rsid w:val="00DE5460"/>
    <w:rsid w:val="00DE546C"/>
    <w:rsid w:val="00DE5476"/>
    <w:rsid w:val="00DE54F6"/>
    <w:rsid w:val="00DE557E"/>
    <w:rsid w:val="00DE558D"/>
    <w:rsid w:val="00DE5590"/>
    <w:rsid w:val="00DE55A9"/>
    <w:rsid w:val="00DE5657"/>
    <w:rsid w:val="00DE56A6"/>
    <w:rsid w:val="00DE56DF"/>
    <w:rsid w:val="00DE5716"/>
    <w:rsid w:val="00DE5734"/>
    <w:rsid w:val="00DE573F"/>
    <w:rsid w:val="00DE576C"/>
    <w:rsid w:val="00DE5947"/>
    <w:rsid w:val="00DE594C"/>
    <w:rsid w:val="00DE5A00"/>
    <w:rsid w:val="00DE5A34"/>
    <w:rsid w:val="00DE5AE3"/>
    <w:rsid w:val="00DE5B0A"/>
    <w:rsid w:val="00DE5B22"/>
    <w:rsid w:val="00DE5B53"/>
    <w:rsid w:val="00DE5B80"/>
    <w:rsid w:val="00DE5B90"/>
    <w:rsid w:val="00DE5BAC"/>
    <w:rsid w:val="00DE5BAD"/>
    <w:rsid w:val="00DE5BC5"/>
    <w:rsid w:val="00DE5BF5"/>
    <w:rsid w:val="00DE5C29"/>
    <w:rsid w:val="00DE5CAF"/>
    <w:rsid w:val="00DE5CC0"/>
    <w:rsid w:val="00DE5CF6"/>
    <w:rsid w:val="00DE5DBC"/>
    <w:rsid w:val="00DE5E4A"/>
    <w:rsid w:val="00DE5F3E"/>
    <w:rsid w:val="00DE5F85"/>
    <w:rsid w:val="00DE5F90"/>
    <w:rsid w:val="00DE5FA5"/>
    <w:rsid w:val="00DE5FCD"/>
    <w:rsid w:val="00DE6124"/>
    <w:rsid w:val="00DE6180"/>
    <w:rsid w:val="00DE619B"/>
    <w:rsid w:val="00DE626B"/>
    <w:rsid w:val="00DE626D"/>
    <w:rsid w:val="00DE62CD"/>
    <w:rsid w:val="00DE6361"/>
    <w:rsid w:val="00DE6363"/>
    <w:rsid w:val="00DE63E3"/>
    <w:rsid w:val="00DE63E8"/>
    <w:rsid w:val="00DE6420"/>
    <w:rsid w:val="00DE6457"/>
    <w:rsid w:val="00DE6562"/>
    <w:rsid w:val="00DE6572"/>
    <w:rsid w:val="00DE65AF"/>
    <w:rsid w:val="00DE65CF"/>
    <w:rsid w:val="00DE6603"/>
    <w:rsid w:val="00DE6634"/>
    <w:rsid w:val="00DE6796"/>
    <w:rsid w:val="00DE67B5"/>
    <w:rsid w:val="00DE67F9"/>
    <w:rsid w:val="00DE6822"/>
    <w:rsid w:val="00DE682C"/>
    <w:rsid w:val="00DE68D1"/>
    <w:rsid w:val="00DE694D"/>
    <w:rsid w:val="00DE6978"/>
    <w:rsid w:val="00DE69A6"/>
    <w:rsid w:val="00DE6A0F"/>
    <w:rsid w:val="00DE6A91"/>
    <w:rsid w:val="00DE6B9B"/>
    <w:rsid w:val="00DE6B9E"/>
    <w:rsid w:val="00DE6BFB"/>
    <w:rsid w:val="00DE6CC4"/>
    <w:rsid w:val="00DE6CC7"/>
    <w:rsid w:val="00DE6CC8"/>
    <w:rsid w:val="00DE6D46"/>
    <w:rsid w:val="00DE6D74"/>
    <w:rsid w:val="00DE6DC4"/>
    <w:rsid w:val="00DE6E35"/>
    <w:rsid w:val="00DE6E38"/>
    <w:rsid w:val="00DE6E43"/>
    <w:rsid w:val="00DE6E93"/>
    <w:rsid w:val="00DE6EFA"/>
    <w:rsid w:val="00DE6F0E"/>
    <w:rsid w:val="00DE6F34"/>
    <w:rsid w:val="00DE6F43"/>
    <w:rsid w:val="00DE704D"/>
    <w:rsid w:val="00DE70C8"/>
    <w:rsid w:val="00DE70F9"/>
    <w:rsid w:val="00DE710A"/>
    <w:rsid w:val="00DE71F3"/>
    <w:rsid w:val="00DE7204"/>
    <w:rsid w:val="00DE7220"/>
    <w:rsid w:val="00DE7274"/>
    <w:rsid w:val="00DE7390"/>
    <w:rsid w:val="00DE73E7"/>
    <w:rsid w:val="00DE7415"/>
    <w:rsid w:val="00DE745A"/>
    <w:rsid w:val="00DE745B"/>
    <w:rsid w:val="00DE7498"/>
    <w:rsid w:val="00DE752F"/>
    <w:rsid w:val="00DE7540"/>
    <w:rsid w:val="00DE756C"/>
    <w:rsid w:val="00DE759B"/>
    <w:rsid w:val="00DE76AA"/>
    <w:rsid w:val="00DE770D"/>
    <w:rsid w:val="00DE7758"/>
    <w:rsid w:val="00DE778F"/>
    <w:rsid w:val="00DE7831"/>
    <w:rsid w:val="00DE7933"/>
    <w:rsid w:val="00DE7991"/>
    <w:rsid w:val="00DE79FC"/>
    <w:rsid w:val="00DE7A8C"/>
    <w:rsid w:val="00DE7A96"/>
    <w:rsid w:val="00DE7B15"/>
    <w:rsid w:val="00DE7BC0"/>
    <w:rsid w:val="00DE7D28"/>
    <w:rsid w:val="00DE7D5E"/>
    <w:rsid w:val="00DE7E3A"/>
    <w:rsid w:val="00DE7F42"/>
    <w:rsid w:val="00DE7FF8"/>
    <w:rsid w:val="00DF0091"/>
    <w:rsid w:val="00DF00A1"/>
    <w:rsid w:val="00DF00BF"/>
    <w:rsid w:val="00DF0166"/>
    <w:rsid w:val="00DF027C"/>
    <w:rsid w:val="00DF0317"/>
    <w:rsid w:val="00DF0386"/>
    <w:rsid w:val="00DF0391"/>
    <w:rsid w:val="00DF042A"/>
    <w:rsid w:val="00DF0445"/>
    <w:rsid w:val="00DF050F"/>
    <w:rsid w:val="00DF0563"/>
    <w:rsid w:val="00DF06A4"/>
    <w:rsid w:val="00DF06BD"/>
    <w:rsid w:val="00DF06DC"/>
    <w:rsid w:val="00DF0766"/>
    <w:rsid w:val="00DF0769"/>
    <w:rsid w:val="00DF07FB"/>
    <w:rsid w:val="00DF07FF"/>
    <w:rsid w:val="00DF0802"/>
    <w:rsid w:val="00DF0936"/>
    <w:rsid w:val="00DF0985"/>
    <w:rsid w:val="00DF09A6"/>
    <w:rsid w:val="00DF0A41"/>
    <w:rsid w:val="00DF0AE5"/>
    <w:rsid w:val="00DF0AF0"/>
    <w:rsid w:val="00DF0AF5"/>
    <w:rsid w:val="00DF0B04"/>
    <w:rsid w:val="00DF0B4F"/>
    <w:rsid w:val="00DF0B6D"/>
    <w:rsid w:val="00DF0BD2"/>
    <w:rsid w:val="00DF0C3F"/>
    <w:rsid w:val="00DF0C71"/>
    <w:rsid w:val="00DF0C85"/>
    <w:rsid w:val="00DF0D24"/>
    <w:rsid w:val="00DF0D7A"/>
    <w:rsid w:val="00DF0E59"/>
    <w:rsid w:val="00DF0EDB"/>
    <w:rsid w:val="00DF0F4F"/>
    <w:rsid w:val="00DF101A"/>
    <w:rsid w:val="00DF1086"/>
    <w:rsid w:val="00DF10A8"/>
    <w:rsid w:val="00DF10E7"/>
    <w:rsid w:val="00DF10F4"/>
    <w:rsid w:val="00DF1103"/>
    <w:rsid w:val="00DF111B"/>
    <w:rsid w:val="00DF11BE"/>
    <w:rsid w:val="00DF1212"/>
    <w:rsid w:val="00DF125F"/>
    <w:rsid w:val="00DF12C2"/>
    <w:rsid w:val="00DF12F9"/>
    <w:rsid w:val="00DF13F3"/>
    <w:rsid w:val="00DF144F"/>
    <w:rsid w:val="00DF14AD"/>
    <w:rsid w:val="00DF1518"/>
    <w:rsid w:val="00DF1566"/>
    <w:rsid w:val="00DF1570"/>
    <w:rsid w:val="00DF1574"/>
    <w:rsid w:val="00DF15E7"/>
    <w:rsid w:val="00DF168E"/>
    <w:rsid w:val="00DF16C6"/>
    <w:rsid w:val="00DF1746"/>
    <w:rsid w:val="00DF17FA"/>
    <w:rsid w:val="00DF189D"/>
    <w:rsid w:val="00DF18E6"/>
    <w:rsid w:val="00DF18E8"/>
    <w:rsid w:val="00DF18E9"/>
    <w:rsid w:val="00DF1901"/>
    <w:rsid w:val="00DF1A0B"/>
    <w:rsid w:val="00DF1A3B"/>
    <w:rsid w:val="00DF1A65"/>
    <w:rsid w:val="00DF1B3A"/>
    <w:rsid w:val="00DF1B71"/>
    <w:rsid w:val="00DF1B92"/>
    <w:rsid w:val="00DF1B94"/>
    <w:rsid w:val="00DF1BA5"/>
    <w:rsid w:val="00DF1C14"/>
    <w:rsid w:val="00DF1C2F"/>
    <w:rsid w:val="00DF1C4E"/>
    <w:rsid w:val="00DF1CEC"/>
    <w:rsid w:val="00DF1CEF"/>
    <w:rsid w:val="00DF1CF1"/>
    <w:rsid w:val="00DF1D1E"/>
    <w:rsid w:val="00DF1D3C"/>
    <w:rsid w:val="00DF1DBC"/>
    <w:rsid w:val="00DF1DE5"/>
    <w:rsid w:val="00DF1E05"/>
    <w:rsid w:val="00DF1E19"/>
    <w:rsid w:val="00DF1E39"/>
    <w:rsid w:val="00DF1E4F"/>
    <w:rsid w:val="00DF1E77"/>
    <w:rsid w:val="00DF1EC3"/>
    <w:rsid w:val="00DF1F25"/>
    <w:rsid w:val="00DF1F2D"/>
    <w:rsid w:val="00DF2013"/>
    <w:rsid w:val="00DF2015"/>
    <w:rsid w:val="00DF2028"/>
    <w:rsid w:val="00DF20A2"/>
    <w:rsid w:val="00DF20AD"/>
    <w:rsid w:val="00DF20C1"/>
    <w:rsid w:val="00DF2123"/>
    <w:rsid w:val="00DF2151"/>
    <w:rsid w:val="00DF21B5"/>
    <w:rsid w:val="00DF22CB"/>
    <w:rsid w:val="00DF22ED"/>
    <w:rsid w:val="00DF2346"/>
    <w:rsid w:val="00DF23A8"/>
    <w:rsid w:val="00DF2494"/>
    <w:rsid w:val="00DF25A4"/>
    <w:rsid w:val="00DF25C1"/>
    <w:rsid w:val="00DF25C7"/>
    <w:rsid w:val="00DF26A5"/>
    <w:rsid w:val="00DF26B4"/>
    <w:rsid w:val="00DF271D"/>
    <w:rsid w:val="00DF279E"/>
    <w:rsid w:val="00DF27BF"/>
    <w:rsid w:val="00DF27E2"/>
    <w:rsid w:val="00DF2887"/>
    <w:rsid w:val="00DF29C0"/>
    <w:rsid w:val="00DF2A45"/>
    <w:rsid w:val="00DF2A5F"/>
    <w:rsid w:val="00DF2AB1"/>
    <w:rsid w:val="00DF2C58"/>
    <w:rsid w:val="00DF2D8D"/>
    <w:rsid w:val="00DF2EE7"/>
    <w:rsid w:val="00DF2F57"/>
    <w:rsid w:val="00DF314E"/>
    <w:rsid w:val="00DF318E"/>
    <w:rsid w:val="00DF31B4"/>
    <w:rsid w:val="00DF31D7"/>
    <w:rsid w:val="00DF3206"/>
    <w:rsid w:val="00DF33A7"/>
    <w:rsid w:val="00DF33DB"/>
    <w:rsid w:val="00DF3416"/>
    <w:rsid w:val="00DF3456"/>
    <w:rsid w:val="00DF3467"/>
    <w:rsid w:val="00DF352A"/>
    <w:rsid w:val="00DF355E"/>
    <w:rsid w:val="00DF35EA"/>
    <w:rsid w:val="00DF364D"/>
    <w:rsid w:val="00DF36CE"/>
    <w:rsid w:val="00DF3737"/>
    <w:rsid w:val="00DF37C3"/>
    <w:rsid w:val="00DF3805"/>
    <w:rsid w:val="00DF388F"/>
    <w:rsid w:val="00DF3AF5"/>
    <w:rsid w:val="00DF3B06"/>
    <w:rsid w:val="00DF3B11"/>
    <w:rsid w:val="00DF3B38"/>
    <w:rsid w:val="00DF3B39"/>
    <w:rsid w:val="00DF3B77"/>
    <w:rsid w:val="00DF3B99"/>
    <w:rsid w:val="00DF3BD0"/>
    <w:rsid w:val="00DF3C29"/>
    <w:rsid w:val="00DF3C94"/>
    <w:rsid w:val="00DF3D0D"/>
    <w:rsid w:val="00DF3E1A"/>
    <w:rsid w:val="00DF3E65"/>
    <w:rsid w:val="00DF3E98"/>
    <w:rsid w:val="00DF3EE2"/>
    <w:rsid w:val="00DF3F2D"/>
    <w:rsid w:val="00DF406D"/>
    <w:rsid w:val="00DF41AC"/>
    <w:rsid w:val="00DF41CC"/>
    <w:rsid w:val="00DF4239"/>
    <w:rsid w:val="00DF4245"/>
    <w:rsid w:val="00DF42C2"/>
    <w:rsid w:val="00DF42FE"/>
    <w:rsid w:val="00DF440D"/>
    <w:rsid w:val="00DF441C"/>
    <w:rsid w:val="00DF441E"/>
    <w:rsid w:val="00DF443C"/>
    <w:rsid w:val="00DF4461"/>
    <w:rsid w:val="00DF44A7"/>
    <w:rsid w:val="00DF4535"/>
    <w:rsid w:val="00DF45F1"/>
    <w:rsid w:val="00DF45FA"/>
    <w:rsid w:val="00DF46BA"/>
    <w:rsid w:val="00DF46D5"/>
    <w:rsid w:val="00DF4732"/>
    <w:rsid w:val="00DF4778"/>
    <w:rsid w:val="00DF47A5"/>
    <w:rsid w:val="00DF482A"/>
    <w:rsid w:val="00DF48CF"/>
    <w:rsid w:val="00DF48DC"/>
    <w:rsid w:val="00DF48F1"/>
    <w:rsid w:val="00DF49D1"/>
    <w:rsid w:val="00DF4A09"/>
    <w:rsid w:val="00DF4B95"/>
    <w:rsid w:val="00DF4B96"/>
    <w:rsid w:val="00DF4C87"/>
    <w:rsid w:val="00DF4D06"/>
    <w:rsid w:val="00DF4D3C"/>
    <w:rsid w:val="00DF4D46"/>
    <w:rsid w:val="00DF4DEE"/>
    <w:rsid w:val="00DF4E3C"/>
    <w:rsid w:val="00DF4EC3"/>
    <w:rsid w:val="00DF4EF7"/>
    <w:rsid w:val="00DF4F4E"/>
    <w:rsid w:val="00DF4F9D"/>
    <w:rsid w:val="00DF501A"/>
    <w:rsid w:val="00DF5047"/>
    <w:rsid w:val="00DF506A"/>
    <w:rsid w:val="00DF50FD"/>
    <w:rsid w:val="00DF521C"/>
    <w:rsid w:val="00DF5266"/>
    <w:rsid w:val="00DF5299"/>
    <w:rsid w:val="00DF52C9"/>
    <w:rsid w:val="00DF538F"/>
    <w:rsid w:val="00DF5403"/>
    <w:rsid w:val="00DF5432"/>
    <w:rsid w:val="00DF54E5"/>
    <w:rsid w:val="00DF556D"/>
    <w:rsid w:val="00DF55C3"/>
    <w:rsid w:val="00DF561B"/>
    <w:rsid w:val="00DF5675"/>
    <w:rsid w:val="00DF5702"/>
    <w:rsid w:val="00DF571F"/>
    <w:rsid w:val="00DF5786"/>
    <w:rsid w:val="00DF57E4"/>
    <w:rsid w:val="00DF5838"/>
    <w:rsid w:val="00DF594F"/>
    <w:rsid w:val="00DF59BA"/>
    <w:rsid w:val="00DF59F5"/>
    <w:rsid w:val="00DF5A47"/>
    <w:rsid w:val="00DF5A53"/>
    <w:rsid w:val="00DF5A5B"/>
    <w:rsid w:val="00DF5ABD"/>
    <w:rsid w:val="00DF5B38"/>
    <w:rsid w:val="00DF5BCF"/>
    <w:rsid w:val="00DF5C32"/>
    <w:rsid w:val="00DF5C4F"/>
    <w:rsid w:val="00DF5C87"/>
    <w:rsid w:val="00DF5C9B"/>
    <w:rsid w:val="00DF5DB7"/>
    <w:rsid w:val="00DF5F3D"/>
    <w:rsid w:val="00DF5FA4"/>
    <w:rsid w:val="00DF6003"/>
    <w:rsid w:val="00DF605A"/>
    <w:rsid w:val="00DF60A1"/>
    <w:rsid w:val="00DF61DB"/>
    <w:rsid w:val="00DF624C"/>
    <w:rsid w:val="00DF6289"/>
    <w:rsid w:val="00DF62C5"/>
    <w:rsid w:val="00DF62F7"/>
    <w:rsid w:val="00DF632B"/>
    <w:rsid w:val="00DF63CA"/>
    <w:rsid w:val="00DF63D5"/>
    <w:rsid w:val="00DF6400"/>
    <w:rsid w:val="00DF643D"/>
    <w:rsid w:val="00DF646F"/>
    <w:rsid w:val="00DF648D"/>
    <w:rsid w:val="00DF64C3"/>
    <w:rsid w:val="00DF6522"/>
    <w:rsid w:val="00DF663E"/>
    <w:rsid w:val="00DF6659"/>
    <w:rsid w:val="00DF66C9"/>
    <w:rsid w:val="00DF6758"/>
    <w:rsid w:val="00DF683E"/>
    <w:rsid w:val="00DF68AE"/>
    <w:rsid w:val="00DF68B5"/>
    <w:rsid w:val="00DF68E8"/>
    <w:rsid w:val="00DF6973"/>
    <w:rsid w:val="00DF6999"/>
    <w:rsid w:val="00DF69E5"/>
    <w:rsid w:val="00DF6A13"/>
    <w:rsid w:val="00DF6A28"/>
    <w:rsid w:val="00DF6AAD"/>
    <w:rsid w:val="00DF6C21"/>
    <w:rsid w:val="00DF6C5D"/>
    <w:rsid w:val="00DF6C64"/>
    <w:rsid w:val="00DF6C6E"/>
    <w:rsid w:val="00DF6CFD"/>
    <w:rsid w:val="00DF6D20"/>
    <w:rsid w:val="00DF6D22"/>
    <w:rsid w:val="00DF6D48"/>
    <w:rsid w:val="00DF6E65"/>
    <w:rsid w:val="00DF6F1B"/>
    <w:rsid w:val="00DF6FCC"/>
    <w:rsid w:val="00DF6FD3"/>
    <w:rsid w:val="00DF6FE7"/>
    <w:rsid w:val="00DF6FEE"/>
    <w:rsid w:val="00DF7012"/>
    <w:rsid w:val="00DF7077"/>
    <w:rsid w:val="00DF717D"/>
    <w:rsid w:val="00DF7180"/>
    <w:rsid w:val="00DF719B"/>
    <w:rsid w:val="00DF72EB"/>
    <w:rsid w:val="00DF72F3"/>
    <w:rsid w:val="00DF7340"/>
    <w:rsid w:val="00DF74FC"/>
    <w:rsid w:val="00DF753C"/>
    <w:rsid w:val="00DF75C9"/>
    <w:rsid w:val="00DF767B"/>
    <w:rsid w:val="00DF76E9"/>
    <w:rsid w:val="00DF76F3"/>
    <w:rsid w:val="00DF7760"/>
    <w:rsid w:val="00DF7762"/>
    <w:rsid w:val="00DF7794"/>
    <w:rsid w:val="00DF77B3"/>
    <w:rsid w:val="00DF77C5"/>
    <w:rsid w:val="00DF784E"/>
    <w:rsid w:val="00DF7853"/>
    <w:rsid w:val="00DF78BD"/>
    <w:rsid w:val="00DF78E2"/>
    <w:rsid w:val="00DF7926"/>
    <w:rsid w:val="00DF792A"/>
    <w:rsid w:val="00DF79CC"/>
    <w:rsid w:val="00DF79F3"/>
    <w:rsid w:val="00DF7A75"/>
    <w:rsid w:val="00DF7A92"/>
    <w:rsid w:val="00DF7A9A"/>
    <w:rsid w:val="00DF7B1D"/>
    <w:rsid w:val="00DF7B8D"/>
    <w:rsid w:val="00DF7B9C"/>
    <w:rsid w:val="00DF7C5D"/>
    <w:rsid w:val="00DF7C71"/>
    <w:rsid w:val="00DF7D20"/>
    <w:rsid w:val="00DF7D34"/>
    <w:rsid w:val="00DF7DA8"/>
    <w:rsid w:val="00DF7E6C"/>
    <w:rsid w:val="00DF7EBC"/>
    <w:rsid w:val="00DF7F29"/>
    <w:rsid w:val="00DF7F7E"/>
    <w:rsid w:val="00DF7F8E"/>
    <w:rsid w:val="00E0004F"/>
    <w:rsid w:val="00E000CA"/>
    <w:rsid w:val="00E0011E"/>
    <w:rsid w:val="00E00261"/>
    <w:rsid w:val="00E002B2"/>
    <w:rsid w:val="00E002C0"/>
    <w:rsid w:val="00E002C8"/>
    <w:rsid w:val="00E0030D"/>
    <w:rsid w:val="00E00373"/>
    <w:rsid w:val="00E00379"/>
    <w:rsid w:val="00E0038C"/>
    <w:rsid w:val="00E00419"/>
    <w:rsid w:val="00E0055A"/>
    <w:rsid w:val="00E00577"/>
    <w:rsid w:val="00E00665"/>
    <w:rsid w:val="00E006A1"/>
    <w:rsid w:val="00E00726"/>
    <w:rsid w:val="00E00760"/>
    <w:rsid w:val="00E0084C"/>
    <w:rsid w:val="00E0086D"/>
    <w:rsid w:val="00E0089F"/>
    <w:rsid w:val="00E0097B"/>
    <w:rsid w:val="00E009AA"/>
    <w:rsid w:val="00E00A29"/>
    <w:rsid w:val="00E00A38"/>
    <w:rsid w:val="00E00A7C"/>
    <w:rsid w:val="00E00A96"/>
    <w:rsid w:val="00E00AA8"/>
    <w:rsid w:val="00E00AC3"/>
    <w:rsid w:val="00E00AD3"/>
    <w:rsid w:val="00E00B5C"/>
    <w:rsid w:val="00E00C3E"/>
    <w:rsid w:val="00E00CA2"/>
    <w:rsid w:val="00E00DAB"/>
    <w:rsid w:val="00E00DD9"/>
    <w:rsid w:val="00E00EAD"/>
    <w:rsid w:val="00E00ED0"/>
    <w:rsid w:val="00E00F91"/>
    <w:rsid w:val="00E0101F"/>
    <w:rsid w:val="00E010DF"/>
    <w:rsid w:val="00E011B6"/>
    <w:rsid w:val="00E011D9"/>
    <w:rsid w:val="00E01240"/>
    <w:rsid w:val="00E01395"/>
    <w:rsid w:val="00E013F9"/>
    <w:rsid w:val="00E01437"/>
    <w:rsid w:val="00E014DA"/>
    <w:rsid w:val="00E01703"/>
    <w:rsid w:val="00E01729"/>
    <w:rsid w:val="00E01734"/>
    <w:rsid w:val="00E018D5"/>
    <w:rsid w:val="00E01925"/>
    <w:rsid w:val="00E01A33"/>
    <w:rsid w:val="00E01AB1"/>
    <w:rsid w:val="00E01AC1"/>
    <w:rsid w:val="00E01ACF"/>
    <w:rsid w:val="00E01AEE"/>
    <w:rsid w:val="00E01B33"/>
    <w:rsid w:val="00E01B60"/>
    <w:rsid w:val="00E01B7B"/>
    <w:rsid w:val="00E01B9A"/>
    <w:rsid w:val="00E01C1A"/>
    <w:rsid w:val="00E01C3E"/>
    <w:rsid w:val="00E01D8D"/>
    <w:rsid w:val="00E01D93"/>
    <w:rsid w:val="00E01DD9"/>
    <w:rsid w:val="00E01DF5"/>
    <w:rsid w:val="00E01EE4"/>
    <w:rsid w:val="00E01FA8"/>
    <w:rsid w:val="00E020AF"/>
    <w:rsid w:val="00E0216F"/>
    <w:rsid w:val="00E021C3"/>
    <w:rsid w:val="00E0221A"/>
    <w:rsid w:val="00E02222"/>
    <w:rsid w:val="00E02270"/>
    <w:rsid w:val="00E022E2"/>
    <w:rsid w:val="00E02320"/>
    <w:rsid w:val="00E0232A"/>
    <w:rsid w:val="00E02332"/>
    <w:rsid w:val="00E0233B"/>
    <w:rsid w:val="00E02358"/>
    <w:rsid w:val="00E02459"/>
    <w:rsid w:val="00E02487"/>
    <w:rsid w:val="00E024BD"/>
    <w:rsid w:val="00E02534"/>
    <w:rsid w:val="00E0258F"/>
    <w:rsid w:val="00E025B3"/>
    <w:rsid w:val="00E025F6"/>
    <w:rsid w:val="00E0273F"/>
    <w:rsid w:val="00E0276E"/>
    <w:rsid w:val="00E0279D"/>
    <w:rsid w:val="00E02864"/>
    <w:rsid w:val="00E02A3E"/>
    <w:rsid w:val="00E02AE0"/>
    <w:rsid w:val="00E02B17"/>
    <w:rsid w:val="00E02C74"/>
    <w:rsid w:val="00E02CB7"/>
    <w:rsid w:val="00E02CBC"/>
    <w:rsid w:val="00E02CE3"/>
    <w:rsid w:val="00E02D11"/>
    <w:rsid w:val="00E02D5D"/>
    <w:rsid w:val="00E02D66"/>
    <w:rsid w:val="00E02E55"/>
    <w:rsid w:val="00E02E90"/>
    <w:rsid w:val="00E02E96"/>
    <w:rsid w:val="00E02FB8"/>
    <w:rsid w:val="00E03035"/>
    <w:rsid w:val="00E03054"/>
    <w:rsid w:val="00E0306A"/>
    <w:rsid w:val="00E030F0"/>
    <w:rsid w:val="00E0318A"/>
    <w:rsid w:val="00E0326A"/>
    <w:rsid w:val="00E032F7"/>
    <w:rsid w:val="00E03350"/>
    <w:rsid w:val="00E033CE"/>
    <w:rsid w:val="00E03438"/>
    <w:rsid w:val="00E034E6"/>
    <w:rsid w:val="00E034F3"/>
    <w:rsid w:val="00E03524"/>
    <w:rsid w:val="00E03599"/>
    <w:rsid w:val="00E035C2"/>
    <w:rsid w:val="00E03642"/>
    <w:rsid w:val="00E0364F"/>
    <w:rsid w:val="00E0379E"/>
    <w:rsid w:val="00E0387C"/>
    <w:rsid w:val="00E03902"/>
    <w:rsid w:val="00E0394F"/>
    <w:rsid w:val="00E03957"/>
    <w:rsid w:val="00E03999"/>
    <w:rsid w:val="00E03A07"/>
    <w:rsid w:val="00E03AC2"/>
    <w:rsid w:val="00E03AC3"/>
    <w:rsid w:val="00E03C0C"/>
    <w:rsid w:val="00E03C64"/>
    <w:rsid w:val="00E03CD3"/>
    <w:rsid w:val="00E03D36"/>
    <w:rsid w:val="00E03D9E"/>
    <w:rsid w:val="00E03DEE"/>
    <w:rsid w:val="00E03FA0"/>
    <w:rsid w:val="00E04015"/>
    <w:rsid w:val="00E04098"/>
    <w:rsid w:val="00E04154"/>
    <w:rsid w:val="00E0417C"/>
    <w:rsid w:val="00E041D3"/>
    <w:rsid w:val="00E04204"/>
    <w:rsid w:val="00E0423B"/>
    <w:rsid w:val="00E0424E"/>
    <w:rsid w:val="00E04439"/>
    <w:rsid w:val="00E0447B"/>
    <w:rsid w:val="00E04487"/>
    <w:rsid w:val="00E044AD"/>
    <w:rsid w:val="00E0454A"/>
    <w:rsid w:val="00E04556"/>
    <w:rsid w:val="00E04557"/>
    <w:rsid w:val="00E04590"/>
    <w:rsid w:val="00E0463D"/>
    <w:rsid w:val="00E04698"/>
    <w:rsid w:val="00E0470E"/>
    <w:rsid w:val="00E04731"/>
    <w:rsid w:val="00E04747"/>
    <w:rsid w:val="00E04800"/>
    <w:rsid w:val="00E04805"/>
    <w:rsid w:val="00E04828"/>
    <w:rsid w:val="00E048C8"/>
    <w:rsid w:val="00E04922"/>
    <w:rsid w:val="00E04AAE"/>
    <w:rsid w:val="00E04B19"/>
    <w:rsid w:val="00E04B26"/>
    <w:rsid w:val="00E04C65"/>
    <w:rsid w:val="00E04D13"/>
    <w:rsid w:val="00E04DBC"/>
    <w:rsid w:val="00E04E06"/>
    <w:rsid w:val="00E04EA1"/>
    <w:rsid w:val="00E04EDF"/>
    <w:rsid w:val="00E04EED"/>
    <w:rsid w:val="00E04F86"/>
    <w:rsid w:val="00E04FBD"/>
    <w:rsid w:val="00E04FC0"/>
    <w:rsid w:val="00E05058"/>
    <w:rsid w:val="00E05102"/>
    <w:rsid w:val="00E0515A"/>
    <w:rsid w:val="00E05199"/>
    <w:rsid w:val="00E051DD"/>
    <w:rsid w:val="00E051F9"/>
    <w:rsid w:val="00E0521B"/>
    <w:rsid w:val="00E052F0"/>
    <w:rsid w:val="00E0531F"/>
    <w:rsid w:val="00E053FF"/>
    <w:rsid w:val="00E05434"/>
    <w:rsid w:val="00E054AA"/>
    <w:rsid w:val="00E054ED"/>
    <w:rsid w:val="00E05541"/>
    <w:rsid w:val="00E055BA"/>
    <w:rsid w:val="00E055F5"/>
    <w:rsid w:val="00E057A3"/>
    <w:rsid w:val="00E0583B"/>
    <w:rsid w:val="00E0591A"/>
    <w:rsid w:val="00E05BE1"/>
    <w:rsid w:val="00E05BF7"/>
    <w:rsid w:val="00E05DC6"/>
    <w:rsid w:val="00E05E0E"/>
    <w:rsid w:val="00E05E67"/>
    <w:rsid w:val="00E05ECE"/>
    <w:rsid w:val="00E05F24"/>
    <w:rsid w:val="00E05F3B"/>
    <w:rsid w:val="00E05F3D"/>
    <w:rsid w:val="00E05FEC"/>
    <w:rsid w:val="00E06096"/>
    <w:rsid w:val="00E06229"/>
    <w:rsid w:val="00E06343"/>
    <w:rsid w:val="00E0638F"/>
    <w:rsid w:val="00E064E1"/>
    <w:rsid w:val="00E0650F"/>
    <w:rsid w:val="00E06516"/>
    <w:rsid w:val="00E06576"/>
    <w:rsid w:val="00E0657D"/>
    <w:rsid w:val="00E065F7"/>
    <w:rsid w:val="00E0669E"/>
    <w:rsid w:val="00E066DB"/>
    <w:rsid w:val="00E0671C"/>
    <w:rsid w:val="00E06762"/>
    <w:rsid w:val="00E067E2"/>
    <w:rsid w:val="00E067E9"/>
    <w:rsid w:val="00E067F9"/>
    <w:rsid w:val="00E06825"/>
    <w:rsid w:val="00E06875"/>
    <w:rsid w:val="00E06887"/>
    <w:rsid w:val="00E0689E"/>
    <w:rsid w:val="00E068E6"/>
    <w:rsid w:val="00E06903"/>
    <w:rsid w:val="00E06963"/>
    <w:rsid w:val="00E069D8"/>
    <w:rsid w:val="00E06A27"/>
    <w:rsid w:val="00E06AE8"/>
    <w:rsid w:val="00E06B71"/>
    <w:rsid w:val="00E06B72"/>
    <w:rsid w:val="00E06BA4"/>
    <w:rsid w:val="00E06C55"/>
    <w:rsid w:val="00E06C74"/>
    <w:rsid w:val="00E06D64"/>
    <w:rsid w:val="00E06E33"/>
    <w:rsid w:val="00E06E58"/>
    <w:rsid w:val="00E06EC1"/>
    <w:rsid w:val="00E06EF0"/>
    <w:rsid w:val="00E06F06"/>
    <w:rsid w:val="00E06F8A"/>
    <w:rsid w:val="00E06F8C"/>
    <w:rsid w:val="00E0702A"/>
    <w:rsid w:val="00E07060"/>
    <w:rsid w:val="00E07089"/>
    <w:rsid w:val="00E07106"/>
    <w:rsid w:val="00E07171"/>
    <w:rsid w:val="00E0719B"/>
    <w:rsid w:val="00E071D9"/>
    <w:rsid w:val="00E072AF"/>
    <w:rsid w:val="00E072B3"/>
    <w:rsid w:val="00E0730B"/>
    <w:rsid w:val="00E0737E"/>
    <w:rsid w:val="00E073A6"/>
    <w:rsid w:val="00E073C3"/>
    <w:rsid w:val="00E073CC"/>
    <w:rsid w:val="00E07411"/>
    <w:rsid w:val="00E0761E"/>
    <w:rsid w:val="00E07627"/>
    <w:rsid w:val="00E076C2"/>
    <w:rsid w:val="00E07742"/>
    <w:rsid w:val="00E0777E"/>
    <w:rsid w:val="00E0778A"/>
    <w:rsid w:val="00E079EC"/>
    <w:rsid w:val="00E07A2A"/>
    <w:rsid w:val="00E07A78"/>
    <w:rsid w:val="00E07B04"/>
    <w:rsid w:val="00E07C05"/>
    <w:rsid w:val="00E07C0C"/>
    <w:rsid w:val="00E07C52"/>
    <w:rsid w:val="00E07C89"/>
    <w:rsid w:val="00E07CA6"/>
    <w:rsid w:val="00E07CE9"/>
    <w:rsid w:val="00E07D39"/>
    <w:rsid w:val="00E07D43"/>
    <w:rsid w:val="00E07D70"/>
    <w:rsid w:val="00E07D82"/>
    <w:rsid w:val="00E07DD3"/>
    <w:rsid w:val="00E07E32"/>
    <w:rsid w:val="00E07EE0"/>
    <w:rsid w:val="00E07F26"/>
    <w:rsid w:val="00E1001D"/>
    <w:rsid w:val="00E1004D"/>
    <w:rsid w:val="00E102DA"/>
    <w:rsid w:val="00E102F2"/>
    <w:rsid w:val="00E1032B"/>
    <w:rsid w:val="00E10346"/>
    <w:rsid w:val="00E1043A"/>
    <w:rsid w:val="00E10519"/>
    <w:rsid w:val="00E1058F"/>
    <w:rsid w:val="00E106AF"/>
    <w:rsid w:val="00E106CC"/>
    <w:rsid w:val="00E10706"/>
    <w:rsid w:val="00E10773"/>
    <w:rsid w:val="00E108F4"/>
    <w:rsid w:val="00E108F5"/>
    <w:rsid w:val="00E108FA"/>
    <w:rsid w:val="00E10911"/>
    <w:rsid w:val="00E1091F"/>
    <w:rsid w:val="00E109E2"/>
    <w:rsid w:val="00E109FC"/>
    <w:rsid w:val="00E10A57"/>
    <w:rsid w:val="00E10A78"/>
    <w:rsid w:val="00E10AF6"/>
    <w:rsid w:val="00E10B30"/>
    <w:rsid w:val="00E10B8C"/>
    <w:rsid w:val="00E10BE0"/>
    <w:rsid w:val="00E10D14"/>
    <w:rsid w:val="00E10DD0"/>
    <w:rsid w:val="00E10E6A"/>
    <w:rsid w:val="00E10F55"/>
    <w:rsid w:val="00E10F6F"/>
    <w:rsid w:val="00E10F82"/>
    <w:rsid w:val="00E10F8E"/>
    <w:rsid w:val="00E10F9E"/>
    <w:rsid w:val="00E1100D"/>
    <w:rsid w:val="00E11041"/>
    <w:rsid w:val="00E1105E"/>
    <w:rsid w:val="00E110B7"/>
    <w:rsid w:val="00E110F3"/>
    <w:rsid w:val="00E11137"/>
    <w:rsid w:val="00E1113E"/>
    <w:rsid w:val="00E11187"/>
    <w:rsid w:val="00E111BB"/>
    <w:rsid w:val="00E1126B"/>
    <w:rsid w:val="00E11339"/>
    <w:rsid w:val="00E1133E"/>
    <w:rsid w:val="00E11361"/>
    <w:rsid w:val="00E113AB"/>
    <w:rsid w:val="00E11447"/>
    <w:rsid w:val="00E115B3"/>
    <w:rsid w:val="00E115E4"/>
    <w:rsid w:val="00E1165A"/>
    <w:rsid w:val="00E116DD"/>
    <w:rsid w:val="00E117A9"/>
    <w:rsid w:val="00E117D8"/>
    <w:rsid w:val="00E11832"/>
    <w:rsid w:val="00E118AF"/>
    <w:rsid w:val="00E118BC"/>
    <w:rsid w:val="00E118E6"/>
    <w:rsid w:val="00E1194A"/>
    <w:rsid w:val="00E119E3"/>
    <w:rsid w:val="00E119FF"/>
    <w:rsid w:val="00E11AAD"/>
    <w:rsid w:val="00E11B7B"/>
    <w:rsid w:val="00E11BF8"/>
    <w:rsid w:val="00E11C85"/>
    <w:rsid w:val="00E11CCE"/>
    <w:rsid w:val="00E11D42"/>
    <w:rsid w:val="00E11D5F"/>
    <w:rsid w:val="00E11DCF"/>
    <w:rsid w:val="00E11DE0"/>
    <w:rsid w:val="00E11E43"/>
    <w:rsid w:val="00E11E54"/>
    <w:rsid w:val="00E11E84"/>
    <w:rsid w:val="00E11E8D"/>
    <w:rsid w:val="00E11F0A"/>
    <w:rsid w:val="00E11F0D"/>
    <w:rsid w:val="00E11F18"/>
    <w:rsid w:val="00E11FAA"/>
    <w:rsid w:val="00E11FF0"/>
    <w:rsid w:val="00E1200C"/>
    <w:rsid w:val="00E1202D"/>
    <w:rsid w:val="00E12112"/>
    <w:rsid w:val="00E1212C"/>
    <w:rsid w:val="00E1217B"/>
    <w:rsid w:val="00E1219B"/>
    <w:rsid w:val="00E1224C"/>
    <w:rsid w:val="00E1224D"/>
    <w:rsid w:val="00E122A6"/>
    <w:rsid w:val="00E122AF"/>
    <w:rsid w:val="00E122B0"/>
    <w:rsid w:val="00E123E4"/>
    <w:rsid w:val="00E12406"/>
    <w:rsid w:val="00E12416"/>
    <w:rsid w:val="00E124CE"/>
    <w:rsid w:val="00E125D6"/>
    <w:rsid w:val="00E125DE"/>
    <w:rsid w:val="00E12656"/>
    <w:rsid w:val="00E126D3"/>
    <w:rsid w:val="00E126E3"/>
    <w:rsid w:val="00E12777"/>
    <w:rsid w:val="00E127D3"/>
    <w:rsid w:val="00E12824"/>
    <w:rsid w:val="00E1284F"/>
    <w:rsid w:val="00E12934"/>
    <w:rsid w:val="00E129C1"/>
    <w:rsid w:val="00E12A2E"/>
    <w:rsid w:val="00E12A50"/>
    <w:rsid w:val="00E12A82"/>
    <w:rsid w:val="00E12A92"/>
    <w:rsid w:val="00E12AF5"/>
    <w:rsid w:val="00E12B27"/>
    <w:rsid w:val="00E12BE2"/>
    <w:rsid w:val="00E12C0F"/>
    <w:rsid w:val="00E12C4B"/>
    <w:rsid w:val="00E12C8E"/>
    <w:rsid w:val="00E12D37"/>
    <w:rsid w:val="00E12DCD"/>
    <w:rsid w:val="00E12EEC"/>
    <w:rsid w:val="00E12F2E"/>
    <w:rsid w:val="00E12F51"/>
    <w:rsid w:val="00E12FF8"/>
    <w:rsid w:val="00E1301F"/>
    <w:rsid w:val="00E13061"/>
    <w:rsid w:val="00E131D8"/>
    <w:rsid w:val="00E131E5"/>
    <w:rsid w:val="00E13259"/>
    <w:rsid w:val="00E132CB"/>
    <w:rsid w:val="00E132D0"/>
    <w:rsid w:val="00E1337D"/>
    <w:rsid w:val="00E133C5"/>
    <w:rsid w:val="00E1340F"/>
    <w:rsid w:val="00E134E3"/>
    <w:rsid w:val="00E13517"/>
    <w:rsid w:val="00E1351A"/>
    <w:rsid w:val="00E13556"/>
    <w:rsid w:val="00E1356C"/>
    <w:rsid w:val="00E135AC"/>
    <w:rsid w:val="00E135D2"/>
    <w:rsid w:val="00E13732"/>
    <w:rsid w:val="00E137B5"/>
    <w:rsid w:val="00E13811"/>
    <w:rsid w:val="00E1385E"/>
    <w:rsid w:val="00E1393A"/>
    <w:rsid w:val="00E139E2"/>
    <w:rsid w:val="00E13A09"/>
    <w:rsid w:val="00E13A1C"/>
    <w:rsid w:val="00E13A2B"/>
    <w:rsid w:val="00E13A50"/>
    <w:rsid w:val="00E13A93"/>
    <w:rsid w:val="00E13B30"/>
    <w:rsid w:val="00E13B96"/>
    <w:rsid w:val="00E13BB7"/>
    <w:rsid w:val="00E13C06"/>
    <w:rsid w:val="00E13C0E"/>
    <w:rsid w:val="00E13C52"/>
    <w:rsid w:val="00E13C83"/>
    <w:rsid w:val="00E13D28"/>
    <w:rsid w:val="00E13D61"/>
    <w:rsid w:val="00E13D8F"/>
    <w:rsid w:val="00E13D9E"/>
    <w:rsid w:val="00E13DF4"/>
    <w:rsid w:val="00E13F03"/>
    <w:rsid w:val="00E13FAD"/>
    <w:rsid w:val="00E1401F"/>
    <w:rsid w:val="00E14063"/>
    <w:rsid w:val="00E14102"/>
    <w:rsid w:val="00E14128"/>
    <w:rsid w:val="00E14258"/>
    <w:rsid w:val="00E1429C"/>
    <w:rsid w:val="00E14355"/>
    <w:rsid w:val="00E143A9"/>
    <w:rsid w:val="00E14415"/>
    <w:rsid w:val="00E14472"/>
    <w:rsid w:val="00E14624"/>
    <w:rsid w:val="00E147BF"/>
    <w:rsid w:val="00E14844"/>
    <w:rsid w:val="00E148B7"/>
    <w:rsid w:val="00E1499A"/>
    <w:rsid w:val="00E149EF"/>
    <w:rsid w:val="00E14A21"/>
    <w:rsid w:val="00E14AAD"/>
    <w:rsid w:val="00E14AF5"/>
    <w:rsid w:val="00E14BE4"/>
    <w:rsid w:val="00E14D26"/>
    <w:rsid w:val="00E14D4E"/>
    <w:rsid w:val="00E14DA8"/>
    <w:rsid w:val="00E14FF0"/>
    <w:rsid w:val="00E150AA"/>
    <w:rsid w:val="00E150B6"/>
    <w:rsid w:val="00E150C4"/>
    <w:rsid w:val="00E151E7"/>
    <w:rsid w:val="00E151F6"/>
    <w:rsid w:val="00E1535E"/>
    <w:rsid w:val="00E15378"/>
    <w:rsid w:val="00E15422"/>
    <w:rsid w:val="00E15437"/>
    <w:rsid w:val="00E1553E"/>
    <w:rsid w:val="00E155E6"/>
    <w:rsid w:val="00E155EE"/>
    <w:rsid w:val="00E156AC"/>
    <w:rsid w:val="00E15764"/>
    <w:rsid w:val="00E15796"/>
    <w:rsid w:val="00E157B2"/>
    <w:rsid w:val="00E157E0"/>
    <w:rsid w:val="00E1580B"/>
    <w:rsid w:val="00E15880"/>
    <w:rsid w:val="00E1588A"/>
    <w:rsid w:val="00E15A0A"/>
    <w:rsid w:val="00E15A7D"/>
    <w:rsid w:val="00E15A89"/>
    <w:rsid w:val="00E15B04"/>
    <w:rsid w:val="00E15BE5"/>
    <w:rsid w:val="00E15C6D"/>
    <w:rsid w:val="00E15CC3"/>
    <w:rsid w:val="00E15CD3"/>
    <w:rsid w:val="00E15D25"/>
    <w:rsid w:val="00E15D29"/>
    <w:rsid w:val="00E15E2C"/>
    <w:rsid w:val="00E15E30"/>
    <w:rsid w:val="00E15E7E"/>
    <w:rsid w:val="00E15EA3"/>
    <w:rsid w:val="00E15ED0"/>
    <w:rsid w:val="00E15EF0"/>
    <w:rsid w:val="00E1600B"/>
    <w:rsid w:val="00E1605E"/>
    <w:rsid w:val="00E16079"/>
    <w:rsid w:val="00E1611B"/>
    <w:rsid w:val="00E16138"/>
    <w:rsid w:val="00E161E9"/>
    <w:rsid w:val="00E161F3"/>
    <w:rsid w:val="00E1620B"/>
    <w:rsid w:val="00E1620E"/>
    <w:rsid w:val="00E162EB"/>
    <w:rsid w:val="00E1630E"/>
    <w:rsid w:val="00E16402"/>
    <w:rsid w:val="00E16449"/>
    <w:rsid w:val="00E164E3"/>
    <w:rsid w:val="00E16550"/>
    <w:rsid w:val="00E1655E"/>
    <w:rsid w:val="00E165BD"/>
    <w:rsid w:val="00E16614"/>
    <w:rsid w:val="00E16680"/>
    <w:rsid w:val="00E168AA"/>
    <w:rsid w:val="00E168C5"/>
    <w:rsid w:val="00E1692C"/>
    <w:rsid w:val="00E169BE"/>
    <w:rsid w:val="00E169DF"/>
    <w:rsid w:val="00E16AC6"/>
    <w:rsid w:val="00E16B10"/>
    <w:rsid w:val="00E16B1B"/>
    <w:rsid w:val="00E16C5D"/>
    <w:rsid w:val="00E16C94"/>
    <w:rsid w:val="00E16CA8"/>
    <w:rsid w:val="00E16CDD"/>
    <w:rsid w:val="00E16CE6"/>
    <w:rsid w:val="00E16D66"/>
    <w:rsid w:val="00E16D76"/>
    <w:rsid w:val="00E16D88"/>
    <w:rsid w:val="00E16E13"/>
    <w:rsid w:val="00E16E2F"/>
    <w:rsid w:val="00E16E30"/>
    <w:rsid w:val="00E16E89"/>
    <w:rsid w:val="00E16E8F"/>
    <w:rsid w:val="00E16EBD"/>
    <w:rsid w:val="00E16F20"/>
    <w:rsid w:val="00E16FC7"/>
    <w:rsid w:val="00E16FF1"/>
    <w:rsid w:val="00E17014"/>
    <w:rsid w:val="00E171BE"/>
    <w:rsid w:val="00E172D8"/>
    <w:rsid w:val="00E17333"/>
    <w:rsid w:val="00E174E6"/>
    <w:rsid w:val="00E17506"/>
    <w:rsid w:val="00E17520"/>
    <w:rsid w:val="00E1752D"/>
    <w:rsid w:val="00E17536"/>
    <w:rsid w:val="00E175ED"/>
    <w:rsid w:val="00E175F7"/>
    <w:rsid w:val="00E17635"/>
    <w:rsid w:val="00E17642"/>
    <w:rsid w:val="00E17692"/>
    <w:rsid w:val="00E176AE"/>
    <w:rsid w:val="00E17850"/>
    <w:rsid w:val="00E17907"/>
    <w:rsid w:val="00E17914"/>
    <w:rsid w:val="00E1794A"/>
    <w:rsid w:val="00E17979"/>
    <w:rsid w:val="00E17A0C"/>
    <w:rsid w:val="00E17A99"/>
    <w:rsid w:val="00E17AB1"/>
    <w:rsid w:val="00E17BF0"/>
    <w:rsid w:val="00E17C71"/>
    <w:rsid w:val="00E17C9B"/>
    <w:rsid w:val="00E17CB7"/>
    <w:rsid w:val="00E17CD1"/>
    <w:rsid w:val="00E17D25"/>
    <w:rsid w:val="00E17D43"/>
    <w:rsid w:val="00E17DB0"/>
    <w:rsid w:val="00E17E33"/>
    <w:rsid w:val="00E17E5F"/>
    <w:rsid w:val="00E17E79"/>
    <w:rsid w:val="00E17EFF"/>
    <w:rsid w:val="00E17F6F"/>
    <w:rsid w:val="00E20035"/>
    <w:rsid w:val="00E20166"/>
    <w:rsid w:val="00E201CF"/>
    <w:rsid w:val="00E2023F"/>
    <w:rsid w:val="00E20250"/>
    <w:rsid w:val="00E2031D"/>
    <w:rsid w:val="00E2036E"/>
    <w:rsid w:val="00E203A9"/>
    <w:rsid w:val="00E2049E"/>
    <w:rsid w:val="00E20585"/>
    <w:rsid w:val="00E20614"/>
    <w:rsid w:val="00E20642"/>
    <w:rsid w:val="00E2065D"/>
    <w:rsid w:val="00E20688"/>
    <w:rsid w:val="00E206E8"/>
    <w:rsid w:val="00E206EF"/>
    <w:rsid w:val="00E20729"/>
    <w:rsid w:val="00E20736"/>
    <w:rsid w:val="00E207F6"/>
    <w:rsid w:val="00E2080B"/>
    <w:rsid w:val="00E208D9"/>
    <w:rsid w:val="00E2090E"/>
    <w:rsid w:val="00E20934"/>
    <w:rsid w:val="00E20975"/>
    <w:rsid w:val="00E209C2"/>
    <w:rsid w:val="00E209F2"/>
    <w:rsid w:val="00E209FE"/>
    <w:rsid w:val="00E20B10"/>
    <w:rsid w:val="00E20B7A"/>
    <w:rsid w:val="00E20B7C"/>
    <w:rsid w:val="00E20BDE"/>
    <w:rsid w:val="00E20BF3"/>
    <w:rsid w:val="00E20C81"/>
    <w:rsid w:val="00E20CA2"/>
    <w:rsid w:val="00E20CD1"/>
    <w:rsid w:val="00E20E79"/>
    <w:rsid w:val="00E20F0A"/>
    <w:rsid w:val="00E20F1A"/>
    <w:rsid w:val="00E20F48"/>
    <w:rsid w:val="00E20F87"/>
    <w:rsid w:val="00E20FE8"/>
    <w:rsid w:val="00E2101D"/>
    <w:rsid w:val="00E21051"/>
    <w:rsid w:val="00E21080"/>
    <w:rsid w:val="00E2112B"/>
    <w:rsid w:val="00E21200"/>
    <w:rsid w:val="00E2127A"/>
    <w:rsid w:val="00E212A4"/>
    <w:rsid w:val="00E212FE"/>
    <w:rsid w:val="00E2136C"/>
    <w:rsid w:val="00E21392"/>
    <w:rsid w:val="00E2143D"/>
    <w:rsid w:val="00E2144E"/>
    <w:rsid w:val="00E214C8"/>
    <w:rsid w:val="00E2151F"/>
    <w:rsid w:val="00E21548"/>
    <w:rsid w:val="00E2154C"/>
    <w:rsid w:val="00E2158D"/>
    <w:rsid w:val="00E2159B"/>
    <w:rsid w:val="00E215A8"/>
    <w:rsid w:val="00E215F5"/>
    <w:rsid w:val="00E215FD"/>
    <w:rsid w:val="00E21613"/>
    <w:rsid w:val="00E216D7"/>
    <w:rsid w:val="00E21747"/>
    <w:rsid w:val="00E219D3"/>
    <w:rsid w:val="00E21C15"/>
    <w:rsid w:val="00E21CB7"/>
    <w:rsid w:val="00E21CE8"/>
    <w:rsid w:val="00E21D21"/>
    <w:rsid w:val="00E21D4D"/>
    <w:rsid w:val="00E21E84"/>
    <w:rsid w:val="00E22022"/>
    <w:rsid w:val="00E22061"/>
    <w:rsid w:val="00E22127"/>
    <w:rsid w:val="00E2212B"/>
    <w:rsid w:val="00E2216A"/>
    <w:rsid w:val="00E22173"/>
    <w:rsid w:val="00E221A1"/>
    <w:rsid w:val="00E2226C"/>
    <w:rsid w:val="00E2235A"/>
    <w:rsid w:val="00E22396"/>
    <w:rsid w:val="00E22398"/>
    <w:rsid w:val="00E2240B"/>
    <w:rsid w:val="00E22415"/>
    <w:rsid w:val="00E2241F"/>
    <w:rsid w:val="00E2243F"/>
    <w:rsid w:val="00E2244D"/>
    <w:rsid w:val="00E22460"/>
    <w:rsid w:val="00E224F8"/>
    <w:rsid w:val="00E224FD"/>
    <w:rsid w:val="00E22529"/>
    <w:rsid w:val="00E22553"/>
    <w:rsid w:val="00E2263D"/>
    <w:rsid w:val="00E2264A"/>
    <w:rsid w:val="00E226BF"/>
    <w:rsid w:val="00E22736"/>
    <w:rsid w:val="00E2274B"/>
    <w:rsid w:val="00E22876"/>
    <w:rsid w:val="00E228BC"/>
    <w:rsid w:val="00E229D1"/>
    <w:rsid w:val="00E22A08"/>
    <w:rsid w:val="00E22A4F"/>
    <w:rsid w:val="00E22A81"/>
    <w:rsid w:val="00E22A98"/>
    <w:rsid w:val="00E22B0B"/>
    <w:rsid w:val="00E22B83"/>
    <w:rsid w:val="00E22B87"/>
    <w:rsid w:val="00E22B91"/>
    <w:rsid w:val="00E22BDC"/>
    <w:rsid w:val="00E22BE2"/>
    <w:rsid w:val="00E22CD4"/>
    <w:rsid w:val="00E22D52"/>
    <w:rsid w:val="00E22DFE"/>
    <w:rsid w:val="00E22E15"/>
    <w:rsid w:val="00E22E19"/>
    <w:rsid w:val="00E22E68"/>
    <w:rsid w:val="00E22E77"/>
    <w:rsid w:val="00E22E9B"/>
    <w:rsid w:val="00E22F66"/>
    <w:rsid w:val="00E22FB0"/>
    <w:rsid w:val="00E2307C"/>
    <w:rsid w:val="00E230CD"/>
    <w:rsid w:val="00E230F8"/>
    <w:rsid w:val="00E2314A"/>
    <w:rsid w:val="00E23157"/>
    <w:rsid w:val="00E2318E"/>
    <w:rsid w:val="00E231C2"/>
    <w:rsid w:val="00E23296"/>
    <w:rsid w:val="00E232CA"/>
    <w:rsid w:val="00E23389"/>
    <w:rsid w:val="00E233B2"/>
    <w:rsid w:val="00E23432"/>
    <w:rsid w:val="00E235A8"/>
    <w:rsid w:val="00E236AF"/>
    <w:rsid w:val="00E23716"/>
    <w:rsid w:val="00E2387B"/>
    <w:rsid w:val="00E238BC"/>
    <w:rsid w:val="00E23906"/>
    <w:rsid w:val="00E23969"/>
    <w:rsid w:val="00E2397F"/>
    <w:rsid w:val="00E2399A"/>
    <w:rsid w:val="00E239CC"/>
    <w:rsid w:val="00E239F2"/>
    <w:rsid w:val="00E23A42"/>
    <w:rsid w:val="00E23B44"/>
    <w:rsid w:val="00E23B8D"/>
    <w:rsid w:val="00E23BC5"/>
    <w:rsid w:val="00E23C0E"/>
    <w:rsid w:val="00E23C60"/>
    <w:rsid w:val="00E23D74"/>
    <w:rsid w:val="00E23DBC"/>
    <w:rsid w:val="00E23E47"/>
    <w:rsid w:val="00E23E4A"/>
    <w:rsid w:val="00E23EAD"/>
    <w:rsid w:val="00E23F85"/>
    <w:rsid w:val="00E23FAC"/>
    <w:rsid w:val="00E24091"/>
    <w:rsid w:val="00E240DE"/>
    <w:rsid w:val="00E24147"/>
    <w:rsid w:val="00E2415C"/>
    <w:rsid w:val="00E24187"/>
    <w:rsid w:val="00E24215"/>
    <w:rsid w:val="00E243C6"/>
    <w:rsid w:val="00E2449B"/>
    <w:rsid w:val="00E244A5"/>
    <w:rsid w:val="00E244EF"/>
    <w:rsid w:val="00E24529"/>
    <w:rsid w:val="00E24578"/>
    <w:rsid w:val="00E24584"/>
    <w:rsid w:val="00E2459A"/>
    <w:rsid w:val="00E24600"/>
    <w:rsid w:val="00E24778"/>
    <w:rsid w:val="00E2488F"/>
    <w:rsid w:val="00E24897"/>
    <w:rsid w:val="00E24939"/>
    <w:rsid w:val="00E24971"/>
    <w:rsid w:val="00E24A21"/>
    <w:rsid w:val="00E24A57"/>
    <w:rsid w:val="00E24AB9"/>
    <w:rsid w:val="00E24BB8"/>
    <w:rsid w:val="00E24D27"/>
    <w:rsid w:val="00E24D9E"/>
    <w:rsid w:val="00E24E3A"/>
    <w:rsid w:val="00E24E4D"/>
    <w:rsid w:val="00E24F72"/>
    <w:rsid w:val="00E24F83"/>
    <w:rsid w:val="00E24FB0"/>
    <w:rsid w:val="00E250A4"/>
    <w:rsid w:val="00E25124"/>
    <w:rsid w:val="00E25141"/>
    <w:rsid w:val="00E251E3"/>
    <w:rsid w:val="00E25327"/>
    <w:rsid w:val="00E25367"/>
    <w:rsid w:val="00E253FC"/>
    <w:rsid w:val="00E2540E"/>
    <w:rsid w:val="00E25429"/>
    <w:rsid w:val="00E25520"/>
    <w:rsid w:val="00E25592"/>
    <w:rsid w:val="00E255A3"/>
    <w:rsid w:val="00E255A7"/>
    <w:rsid w:val="00E256DF"/>
    <w:rsid w:val="00E256EA"/>
    <w:rsid w:val="00E257C2"/>
    <w:rsid w:val="00E257EA"/>
    <w:rsid w:val="00E25806"/>
    <w:rsid w:val="00E25884"/>
    <w:rsid w:val="00E258B8"/>
    <w:rsid w:val="00E258D5"/>
    <w:rsid w:val="00E25943"/>
    <w:rsid w:val="00E259A5"/>
    <w:rsid w:val="00E259A6"/>
    <w:rsid w:val="00E25AB5"/>
    <w:rsid w:val="00E25AD3"/>
    <w:rsid w:val="00E25CD5"/>
    <w:rsid w:val="00E25D75"/>
    <w:rsid w:val="00E25E66"/>
    <w:rsid w:val="00E25E75"/>
    <w:rsid w:val="00E25F4B"/>
    <w:rsid w:val="00E2608C"/>
    <w:rsid w:val="00E260C6"/>
    <w:rsid w:val="00E26198"/>
    <w:rsid w:val="00E2619D"/>
    <w:rsid w:val="00E261FB"/>
    <w:rsid w:val="00E26294"/>
    <w:rsid w:val="00E26298"/>
    <w:rsid w:val="00E2636B"/>
    <w:rsid w:val="00E263D5"/>
    <w:rsid w:val="00E263FB"/>
    <w:rsid w:val="00E2643C"/>
    <w:rsid w:val="00E26445"/>
    <w:rsid w:val="00E2653A"/>
    <w:rsid w:val="00E265A9"/>
    <w:rsid w:val="00E26617"/>
    <w:rsid w:val="00E2664F"/>
    <w:rsid w:val="00E2666E"/>
    <w:rsid w:val="00E266B0"/>
    <w:rsid w:val="00E2674A"/>
    <w:rsid w:val="00E267AA"/>
    <w:rsid w:val="00E267CC"/>
    <w:rsid w:val="00E2684C"/>
    <w:rsid w:val="00E2689E"/>
    <w:rsid w:val="00E268E4"/>
    <w:rsid w:val="00E26979"/>
    <w:rsid w:val="00E2697B"/>
    <w:rsid w:val="00E26A0A"/>
    <w:rsid w:val="00E26A55"/>
    <w:rsid w:val="00E26ABB"/>
    <w:rsid w:val="00E26AC7"/>
    <w:rsid w:val="00E26B70"/>
    <w:rsid w:val="00E26C87"/>
    <w:rsid w:val="00E26C99"/>
    <w:rsid w:val="00E26CDE"/>
    <w:rsid w:val="00E26D27"/>
    <w:rsid w:val="00E26D95"/>
    <w:rsid w:val="00E26DA5"/>
    <w:rsid w:val="00E26E21"/>
    <w:rsid w:val="00E26E46"/>
    <w:rsid w:val="00E26FAC"/>
    <w:rsid w:val="00E26FD1"/>
    <w:rsid w:val="00E26FD5"/>
    <w:rsid w:val="00E27024"/>
    <w:rsid w:val="00E27072"/>
    <w:rsid w:val="00E270B0"/>
    <w:rsid w:val="00E270E6"/>
    <w:rsid w:val="00E270EE"/>
    <w:rsid w:val="00E270F9"/>
    <w:rsid w:val="00E27112"/>
    <w:rsid w:val="00E2712B"/>
    <w:rsid w:val="00E271A8"/>
    <w:rsid w:val="00E27273"/>
    <w:rsid w:val="00E27276"/>
    <w:rsid w:val="00E273FA"/>
    <w:rsid w:val="00E27460"/>
    <w:rsid w:val="00E27648"/>
    <w:rsid w:val="00E276D1"/>
    <w:rsid w:val="00E27826"/>
    <w:rsid w:val="00E27856"/>
    <w:rsid w:val="00E278BB"/>
    <w:rsid w:val="00E278C4"/>
    <w:rsid w:val="00E278E1"/>
    <w:rsid w:val="00E27950"/>
    <w:rsid w:val="00E27960"/>
    <w:rsid w:val="00E279FB"/>
    <w:rsid w:val="00E27A0D"/>
    <w:rsid w:val="00E27A73"/>
    <w:rsid w:val="00E27C36"/>
    <w:rsid w:val="00E27C65"/>
    <w:rsid w:val="00E27C9C"/>
    <w:rsid w:val="00E27CAD"/>
    <w:rsid w:val="00E27CC0"/>
    <w:rsid w:val="00E27E21"/>
    <w:rsid w:val="00E27E34"/>
    <w:rsid w:val="00E27E42"/>
    <w:rsid w:val="00E30098"/>
    <w:rsid w:val="00E300BD"/>
    <w:rsid w:val="00E300CB"/>
    <w:rsid w:val="00E30114"/>
    <w:rsid w:val="00E301A5"/>
    <w:rsid w:val="00E3022C"/>
    <w:rsid w:val="00E30263"/>
    <w:rsid w:val="00E30265"/>
    <w:rsid w:val="00E302A9"/>
    <w:rsid w:val="00E30332"/>
    <w:rsid w:val="00E30358"/>
    <w:rsid w:val="00E303F4"/>
    <w:rsid w:val="00E30522"/>
    <w:rsid w:val="00E30539"/>
    <w:rsid w:val="00E305D9"/>
    <w:rsid w:val="00E305F2"/>
    <w:rsid w:val="00E3063E"/>
    <w:rsid w:val="00E306F6"/>
    <w:rsid w:val="00E3070B"/>
    <w:rsid w:val="00E30848"/>
    <w:rsid w:val="00E308DD"/>
    <w:rsid w:val="00E30911"/>
    <w:rsid w:val="00E309AC"/>
    <w:rsid w:val="00E30A8B"/>
    <w:rsid w:val="00E30ADF"/>
    <w:rsid w:val="00E30B41"/>
    <w:rsid w:val="00E30B5E"/>
    <w:rsid w:val="00E30B82"/>
    <w:rsid w:val="00E30BE2"/>
    <w:rsid w:val="00E30BF1"/>
    <w:rsid w:val="00E30C04"/>
    <w:rsid w:val="00E30C1D"/>
    <w:rsid w:val="00E30C78"/>
    <w:rsid w:val="00E30D5B"/>
    <w:rsid w:val="00E30E26"/>
    <w:rsid w:val="00E30E7E"/>
    <w:rsid w:val="00E30EAF"/>
    <w:rsid w:val="00E30EF6"/>
    <w:rsid w:val="00E30FCE"/>
    <w:rsid w:val="00E30FCF"/>
    <w:rsid w:val="00E31106"/>
    <w:rsid w:val="00E3125C"/>
    <w:rsid w:val="00E31342"/>
    <w:rsid w:val="00E3139F"/>
    <w:rsid w:val="00E31486"/>
    <w:rsid w:val="00E314D5"/>
    <w:rsid w:val="00E314F5"/>
    <w:rsid w:val="00E3159C"/>
    <w:rsid w:val="00E315F8"/>
    <w:rsid w:val="00E316EE"/>
    <w:rsid w:val="00E3172F"/>
    <w:rsid w:val="00E31775"/>
    <w:rsid w:val="00E3177D"/>
    <w:rsid w:val="00E317BF"/>
    <w:rsid w:val="00E317C2"/>
    <w:rsid w:val="00E317F1"/>
    <w:rsid w:val="00E3189E"/>
    <w:rsid w:val="00E318E6"/>
    <w:rsid w:val="00E31969"/>
    <w:rsid w:val="00E31977"/>
    <w:rsid w:val="00E319DD"/>
    <w:rsid w:val="00E31A6F"/>
    <w:rsid w:val="00E31B64"/>
    <w:rsid w:val="00E31B68"/>
    <w:rsid w:val="00E31C04"/>
    <w:rsid w:val="00E31D50"/>
    <w:rsid w:val="00E31D9F"/>
    <w:rsid w:val="00E31DEA"/>
    <w:rsid w:val="00E31E3C"/>
    <w:rsid w:val="00E31EA1"/>
    <w:rsid w:val="00E31EAC"/>
    <w:rsid w:val="00E31F47"/>
    <w:rsid w:val="00E31F50"/>
    <w:rsid w:val="00E31F68"/>
    <w:rsid w:val="00E31FD9"/>
    <w:rsid w:val="00E31FEA"/>
    <w:rsid w:val="00E31FFE"/>
    <w:rsid w:val="00E320CB"/>
    <w:rsid w:val="00E320D6"/>
    <w:rsid w:val="00E320FD"/>
    <w:rsid w:val="00E3213E"/>
    <w:rsid w:val="00E3216B"/>
    <w:rsid w:val="00E3217C"/>
    <w:rsid w:val="00E321E6"/>
    <w:rsid w:val="00E32283"/>
    <w:rsid w:val="00E322A5"/>
    <w:rsid w:val="00E3231B"/>
    <w:rsid w:val="00E3244E"/>
    <w:rsid w:val="00E32461"/>
    <w:rsid w:val="00E32473"/>
    <w:rsid w:val="00E324ED"/>
    <w:rsid w:val="00E324FA"/>
    <w:rsid w:val="00E3255D"/>
    <w:rsid w:val="00E325B4"/>
    <w:rsid w:val="00E325EA"/>
    <w:rsid w:val="00E3260F"/>
    <w:rsid w:val="00E32628"/>
    <w:rsid w:val="00E32652"/>
    <w:rsid w:val="00E326C2"/>
    <w:rsid w:val="00E326D4"/>
    <w:rsid w:val="00E32779"/>
    <w:rsid w:val="00E3278A"/>
    <w:rsid w:val="00E32790"/>
    <w:rsid w:val="00E3288E"/>
    <w:rsid w:val="00E3292A"/>
    <w:rsid w:val="00E329D3"/>
    <w:rsid w:val="00E329F5"/>
    <w:rsid w:val="00E329F7"/>
    <w:rsid w:val="00E32A29"/>
    <w:rsid w:val="00E32A47"/>
    <w:rsid w:val="00E32CFD"/>
    <w:rsid w:val="00E32D5B"/>
    <w:rsid w:val="00E32D76"/>
    <w:rsid w:val="00E32D89"/>
    <w:rsid w:val="00E32DA7"/>
    <w:rsid w:val="00E32DED"/>
    <w:rsid w:val="00E32E54"/>
    <w:rsid w:val="00E32F01"/>
    <w:rsid w:val="00E32F9B"/>
    <w:rsid w:val="00E32FDF"/>
    <w:rsid w:val="00E32FFD"/>
    <w:rsid w:val="00E33082"/>
    <w:rsid w:val="00E3308C"/>
    <w:rsid w:val="00E331DC"/>
    <w:rsid w:val="00E3324C"/>
    <w:rsid w:val="00E33265"/>
    <w:rsid w:val="00E33281"/>
    <w:rsid w:val="00E3328D"/>
    <w:rsid w:val="00E332FC"/>
    <w:rsid w:val="00E33303"/>
    <w:rsid w:val="00E33308"/>
    <w:rsid w:val="00E33357"/>
    <w:rsid w:val="00E33494"/>
    <w:rsid w:val="00E3357F"/>
    <w:rsid w:val="00E337F9"/>
    <w:rsid w:val="00E33868"/>
    <w:rsid w:val="00E338EC"/>
    <w:rsid w:val="00E338FD"/>
    <w:rsid w:val="00E33939"/>
    <w:rsid w:val="00E33A3C"/>
    <w:rsid w:val="00E33A3E"/>
    <w:rsid w:val="00E33A6A"/>
    <w:rsid w:val="00E33AE6"/>
    <w:rsid w:val="00E33B08"/>
    <w:rsid w:val="00E33B7F"/>
    <w:rsid w:val="00E33B8A"/>
    <w:rsid w:val="00E33BA2"/>
    <w:rsid w:val="00E33BAF"/>
    <w:rsid w:val="00E33C74"/>
    <w:rsid w:val="00E33D1E"/>
    <w:rsid w:val="00E33D1F"/>
    <w:rsid w:val="00E33D45"/>
    <w:rsid w:val="00E33D87"/>
    <w:rsid w:val="00E33DBF"/>
    <w:rsid w:val="00E33E44"/>
    <w:rsid w:val="00E33ECB"/>
    <w:rsid w:val="00E33FA6"/>
    <w:rsid w:val="00E33FD9"/>
    <w:rsid w:val="00E34143"/>
    <w:rsid w:val="00E34155"/>
    <w:rsid w:val="00E341AD"/>
    <w:rsid w:val="00E341C6"/>
    <w:rsid w:val="00E3422B"/>
    <w:rsid w:val="00E34238"/>
    <w:rsid w:val="00E34287"/>
    <w:rsid w:val="00E342E0"/>
    <w:rsid w:val="00E342FF"/>
    <w:rsid w:val="00E3431B"/>
    <w:rsid w:val="00E343A0"/>
    <w:rsid w:val="00E343F8"/>
    <w:rsid w:val="00E34693"/>
    <w:rsid w:val="00E3480E"/>
    <w:rsid w:val="00E34939"/>
    <w:rsid w:val="00E34975"/>
    <w:rsid w:val="00E3497A"/>
    <w:rsid w:val="00E349C1"/>
    <w:rsid w:val="00E34B02"/>
    <w:rsid w:val="00E34B53"/>
    <w:rsid w:val="00E34B84"/>
    <w:rsid w:val="00E34C0F"/>
    <w:rsid w:val="00E34C74"/>
    <w:rsid w:val="00E34C88"/>
    <w:rsid w:val="00E34CC6"/>
    <w:rsid w:val="00E34CC8"/>
    <w:rsid w:val="00E34D0A"/>
    <w:rsid w:val="00E34D5C"/>
    <w:rsid w:val="00E34DDC"/>
    <w:rsid w:val="00E34DFA"/>
    <w:rsid w:val="00E34E21"/>
    <w:rsid w:val="00E34ED1"/>
    <w:rsid w:val="00E34EE3"/>
    <w:rsid w:val="00E34F9C"/>
    <w:rsid w:val="00E34FB2"/>
    <w:rsid w:val="00E35004"/>
    <w:rsid w:val="00E3506D"/>
    <w:rsid w:val="00E350D6"/>
    <w:rsid w:val="00E3518F"/>
    <w:rsid w:val="00E35195"/>
    <w:rsid w:val="00E3525F"/>
    <w:rsid w:val="00E352FB"/>
    <w:rsid w:val="00E35398"/>
    <w:rsid w:val="00E35421"/>
    <w:rsid w:val="00E35467"/>
    <w:rsid w:val="00E354D5"/>
    <w:rsid w:val="00E35592"/>
    <w:rsid w:val="00E355AF"/>
    <w:rsid w:val="00E355D1"/>
    <w:rsid w:val="00E3564E"/>
    <w:rsid w:val="00E35667"/>
    <w:rsid w:val="00E356D9"/>
    <w:rsid w:val="00E35751"/>
    <w:rsid w:val="00E357DA"/>
    <w:rsid w:val="00E35905"/>
    <w:rsid w:val="00E35907"/>
    <w:rsid w:val="00E35AA2"/>
    <w:rsid w:val="00E35AAF"/>
    <w:rsid w:val="00E35BDF"/>
    <w:rsid w:val="00E35C50"/>
    <w:rsid w:val="00E35F1C"/>
    <w:rsid w:val="00E35F36"/>
    <w:rsid w:val="00E3618D"/>
    <w:rsid w:val="00E361CB"/>
    <w:rsid w:val="00E36289"/>
    <w:rsid w:val="00E362D0"/>
    <w:rsid w:val="00E3630A"/>
    <w:rsid w:val="00E363B3"/>
    <w:rsid w:val="00E365A1"/>
    <w:rsid w:val="00E36673"/>
    <w:rsid w:val="00E3667A"/>
    <w:rsid w:val="00E36759"/>
    <w:rsid w:val="00E36774"/>
    <w:rsid w:val="00E3679B"/>
    <w:rsid w:val="00E367AA"/>
    <w:rsid w:val="00E367B5"/>
    <w:rsid w:val="00E367F2"/>
    <w:rsid w:val="00E3680E"/>
    <w:rsid w:val="00E36834"/>
    <w:rsid w:val="00E369F7"/>
    <w:rsid w:val="00E369F8"/>
    <w:rsid w:val="00E36A40"/>
    <w:rsid w:val="00E36A6F"/>
    <w:rsid w:val="00E36A95"/>
    <w:rsid w:val="00E36AE9"/>
    <w:rsid w:val="00E36B24"/>
    <w:rsid w:val="00E36B2E"/>
    <w:rsid w:val="00E36BC0"/>
    <w:rsid w:val="00E36BD1"/>
    <w:rsid w:val="00E36C69"/>
    <w:rsid w:val="00E36D16"/>
    <w:rsid w:val="00E36DAC"/>
    <w:rsid w:val="00E36E95"/>
    <w:rsid w:val="00E36F8C"/>
    <w:rsid w:val="00E36F9C"/>
    <w:rsid w:val="00E36FDF"/>
    <w:rsid w:val="00E36FEB"/>
    <w:rsid w:val="00E37240"/>
    <w:rsid w:val="00E3727C"/>
    <w:rsid w:val="00E37296"/>
    <w:rsid w:val="00E372B9"/>
    <w:rsid w:val="00E373A5"/>
    <w:rsid w:val="00E37435"/>
    <w:rsid w:val="00E374F5"/>
    <w:rsid w:val="00E37572"/>
    <w:rsid w:val="00E375AB"/>
    <w:rsid w:val="00E375C4"/>
    <w:rsid w:val="00E375E2"/>
    <w:rsid w:val="00E37693"/>
    <w:rsid w:val="00E37706"/>
    <w:rsid w:val="00E37923"/>
    <w:rsid w:val="00E3797C"/>
    <w:rsid w:val="00E379A9"/>
    <w:rsid w:val="00E379E1"/>
    <w:rsid w:val="00E379F7"/>
    <w:rsid w:val="00E37A01"/>
    <w:rsid w:val="00E37A93"/>
    <w:rsid w:val="00E37ACA"/>
    <w:rsid w:val="00E37B78"/>
    <w:rsid w:val="00E37C20"/>
    <w:rsid w:val="00E37C59"/>
    <w:rsid w:val="00E37CAD"/>
    <w:rsid w:val="00E37CC9"/>
    <w:rsid w:val="00E37CFD"/>
    <w:rsid w:val="00E37D4B"/>
    <w:rsid w:val="00E37ECB"/>
    <w:rsid w:val="00E37EDA"/>
    <w:rsid w:val="00E37EEE"/>
    <w:rsid w:val="00E37F12"/>
    <w:rsid w:val="00E37F8E"/>
    <w:rsid w:val="00E37FBB"/>
    <w:rsid w:val="00E40076"/>
    <w:rsid w:val="00E400C6"/>
    <w:rsid w:val="00E400D9"/>
    <w:rsid w:val="00E40158"/>
    <w:rsid w:val="00E401A0"/>
    <w:rsid w:val="00E40233"/>
    <w:rsid w:val="00E402AD"/>
    <w:rsid w:val="00E40357"/>
    <w:rsid w:val="00E40581"/>
    <w:rsid w:val="00E40595"/>
    <w:rsid w:val="00E4063C"/>
    <w:rsid w:val="00E40663"/>
    <w:rsid w:val="00E406DF"/>
    <w:rsid w:val="00E407A0"/>
    <w:rsid w:val="00E40829"/>
    <w:rsid w:val="00E40870"/>
    <w:rsid w:val="00E40876"/>
    <w:rsid w:val="00E40952"/>
    <w:rsid w:val="00E40966"/>
    <w:rsid w:val="00E40AB5"/>
    <w:rsid w:val="00E40B1B"/>
    <w:rsid w:val="00E40BA9"/>
    <w:rsid w:val="00E40BBC"/>
    <w:rsid w:val="00E40BCE"/>
    <w:rsid w:val="00E40C7F"/>
    <w:rsid w:val="00E40C85"/>
    <w:rsid w:val="00E40C8D"/>
    <w:rsid w:val="00E40C8E"/>
    <w:rsid w:val="00E40D56"/>
    <w:rsid w:val="00E40D72"/>
    <w:rsid w:val="00E40EB0"/>
    <w:rsid w:val="00E40EEC"/>
    <w:rsid w:val="00E40FB7"/>
    <w:rsid w:val="00E41013"/>
    <w:rsid w:val="00E41054"/>
    <w:rsid w:val="00E411A7"/>
    <w:rsid w:val="00E41235"/>
    <w:rsid w:val="00E41284"/>
    <w:rsid w:val="00E412A3"/>
    <w:rsid w:val="00E412B0"/>
    <w:rsid w:val="00E4130E"/>
    <w:rsid w:val="00E41364"/>
    <w:rsid w:val="00E41408"/>
    <w:rsid w:val="00E414CE"/>
    <w:rsid w:val="00E41581"/>
    <w:rsid w:val="00E415CB"/>
    <w:rsid w:val="00E41661"/>
    <w:rsid w:val="00E416A9"/>
    <w:rsid w:val="00E416CB"/>
    <w:rsid w:val="00E416D2"/>
    <w:rsid w:val="00E41736"/>
    <w:rsid w:val="00E41953"/>
    <w:rsid w:val="00E41979"/>
    <w:rsid w:val="00E419A2"/>
    <w:rsid w:val="00E419B2"/>
    <w:rsid w:val="00E419E6"/>
    <w:rsid w:val="00E41A6D"/>
    <w:rsid w:val="00E41ACD"/>
    <w:rsid w:val="00E41BBE"/>
    <w:rsid w:val="00E41BC2"/>
    <w:rsid w:val="00E41C6E"/>
    <w:rsid w:val="00E41CE4"/>
    <w:rsid w:val="00E41CE7"/>
    <w:rsid w:val="00E41D57"/>
    <w:rsid w:val="00E41F69"/>
    <w:rsid w:val="00E41F80"/>
    <w:rsid w:val="00E42028"/>
    <w:rsid w:val="00E420AA"/>
    <w:rsid w:val="00E42103"/>
    <w:rsid w:val="00E4218A"/>
    <w:rsid w:val="00E4219D"/>
    <w:rsid w:val="00E421A6"/>
    <w:rsid w:val="00E421F7"/>
    <w:rsid w:val="00E42216"/>
    <w:rsid w:val="00E4222B"/>
    <w:rsid w:val="00E4228D"/>
    <w:rsid w:val="00E42341"/>
    <w:rsid w:val="00E42373"/>
    <w:rsid w:val="00E4237A"/>
    <w:rsid w:val="00E4237E"/>
    <w:rsid w:val="00E4248C"/>
    <w:rsid w:val="00E4248F"/>
    <w:rsid w:val="00E42496"/>
    <w:rsid w:val="00E424CC"/>
    <w:rsid w:val="00E42541"/>
    <w:rsid w:val="00E425D5"/>
    <w:rsid w:val="00E425DB"/>
    <w:rsid w:val="00E42620"/>
    <w:rsid w:val="00E4267E"/>
    <w:rsid w:val="00E426BD"/>
    <w:rsid w:val="00E426D1"/>
    <w:rsid w:val="00E426DC"/>
    <w:rsid w:val="00E42733"/>
    <w:rsid w:val="00E42760"/>
    <w:rsid w:val="00E4279E"/>
    <w:rsid w:val="00E427AF"/>
    <w:rsid w:val="00E428F0"/>
    <w:rsid w:val="00E429CB"/>
    <w:rsid w:val="00E42A16"/>
    <w:rsid w:val="00E42A4B"/>
    <w:rsid w:val="00E42AD8"/>
    <w:rsid w:val="00E42AF0"/>
    <w:rsid w:val="00E42B28"/>
    <w:rsid w:val="00E42CCD"/>
    <w:rsid w:val="00E42CD5"/>
    <w:rsid w:val="00E42CF7"/>
    <w:rsid w:val="00E42D1B"/>
    <w:rsid w:val="00E42D48"/>
    <w:rsid w:val="00E42D5B"/>
    <w:rsid w:val="00E42D6F"/>
    <w:rsid w:val="00E42DF7"/>
    <w:rsid w:val="00E42E05"/>
    <w:rsid w:val="00E42E6B"/>
    <w:rsid w:val="00E42F70"/>
    <w:rsid w:val="00E42FAE"/>
    <w:rsid w:val="00E43065"/>
    <w:rsid w:val="00E430D4"/>
    <w:rsid w:val="00E43126"/>
    <w:rsid w:val="00E4316A"/>
    <w:rsid w:val="00E4317A"/>
    <w:rsid w:val="00E431B1"/>
    <w:rsid w:val="00E43352"/>
    <w:rsid w:val="00E4335C"/>
    <w:rsid w:val="00E433C1"/>
    <w:rsid w:val="00E4341D"/>
    <w:rsid w:val="00E43440"/>
    <w:rsid w:val="00E434B4"/>
    <w:rsid w:val="00E434B6"/>
    <w:rsid w:val="00E43564"/>
    <w:rsid w:val="00E43581"/>
    <w:rsid w:val="00E4358A"/>
    <w:rsid w:val="00E435F1"/>
    <w:rsid w:val="00E43619"/>
    <w:rsid w:val="00E4364D"/>
    <w:rsid w:val="00E43661"/>
    <w:rsid w:val="00E436EE"/>
    <w:rsid w:val="00E437B1"/>
    <w:rsid w:val="00E438EA"/>
    <w:rsid w:val="00E43961"/>
    <w:rsid w:val="00E439E1"/>
    <w:rsid w:val="00E439E8"/>
    <w:rsid w:val="00E43B56"/>
    <w:rsid w:val="00E43BA9"/>
    <w:rsid w:val="00E43BF8"/>
    <w:rsid w:val="00E43CD3"/>
    <w:rsid w:val="00E43D27"/>
    <w:rsid w:val="00E43EF8"/>
    <w:rsid w:val="00E43F32"/>
    <w:rsid w:val="00E43F43"/>
    <w:rsid w:val="00E43F96"/>
    <w:rsid w:val="00E44075"/>
    <w:rsid w:val="00E44120"/>
    <w:rsid w:val="00E4424D"/>
    <w:rsid w:val="00E44288"/>
    <w:rsid w:val="00E442F4"/>
    <w:rsid w:val="00E44376"/>
    <w:rsid w:val="00E446DF"/>
    <w:rsid w:val="00E446FC"/>
    <w:rsid w:val="00E4471F"/>
    <w:rsid w:val="00E44739"/>
    <w:rsid w:val="00E447A6"/>
    <w:rsid w:val="00E447CA"/>
    <w:rsid w:val="00E44823"/>
    <w:rsid w:val="00E44878"/>
    <w:rsid w:val="00E4492C"/>
    <w:rsid w:val="00E44940"/>
    <w:rsid w:val="00E449A9"/>
    <w:rsid w:val="00E44A46"/>
    <w:rsid w:val="00E44A87"/>
    <w:rsid w:val="00E44A8E"/>
    <w:rsid w:val="00E44A96"/>
    <w:rsid w:val="00E44AEC"/>
    <w:rsid w:val="00E44B29"/>
    <w:rsid w:val="00E44BAC"/>
    <w:rsid w:val="00E44C89"/>
    <w:rsid w:val="00E44CD1"/>
    <w:rsid w:val="00E44D0F"/>
    <w:rsid w:val="00E44D23"/>
    <w:rsid w:val="00E44D77"/>
    <w:rsid w:val="00E44E15"/>
    <w:rsid w:val="00E44EA6"/>
    <w:rsid w:val="00E44F1D"/>
    <w:rsid w:val="00E44F2E"/>
    <w:rsid w:val="00E45014"/>
    <w:rsid w:val="00E45020"/>
    <w:rsid w:val="00E4509D"/>
    <w:rsid w:val="00E450BA"/>
    <w:rsid w:val="00E45133"/>
    <w:rsid w:val="00E451A5"/>
    <w:rsid w:val="00E451F6"/>
    <w:rsid w:val="00E45217"/>
    <w:rsid w:val="00E45238"/>
    <w:rsid w:val="00E4529D"/>
    <w:rsid w:val="00E45300"/>
    <w:rsid w:val="00E453CE"/>
    <w:rsid w:val="00E453D1"/>
    <w:rsid w:val="00E453E7"/>
    <w:rsid w:val="00E4548C"/>
    <w:rsid w:val="00E45492"/>
    <w:rsid w:val="00E4554D"/>
    <w:rsid w:val="00E4562E"/>
    <w:rsid w:val="00E456AA"/>
    <w:rsid w:val="00E45728"/>
    <w:rsid w:val="00E45889"/>
    <w:rsid w:val="00E458BC"/>
    <w:rsid w:val="00E458D9"/>
    <w:rsid w:val="00E45A00"/>
    <w:rsid w:val="00E45B3C"/>
    <w:rsid w:val="00E45B45"/>
    <w:rsid w:val="00E45C07"/>
    <w:rsid w:val="00E45C72"/>
    <w:rsid w:val="00E45CD6"/>
    <w:rsid w:val="00E45D0F"/>
    <w:rsid w:val="00E45EE5"/>
    <w:rsid w:val="00E45F01"/>
    <w:rsid w:val="00E45F07"/>
    <w:rsid w:val="00E45F49"/>
    <w:rsid w:val="00E45F9E"/>
    <w:rsid w:val="00E46002"/>
    <w:rsid w:val="00E4603B"/>
    <w:rsid w:val="00E46091"/>
    <w:rsid w:val="00E460EC"/>
    <w:rsid w:val="00E46119"/>
    <w:rsid w:val="00E4621B"/>
    <w:rsid w:val="00E46347"/>
    <w:rsid w:val="00E463B5"/>
    <w:rsid w:val="00E46435"/>
    <w:rsid w:val="00E46459"/>
    <w:rsid w:val="00E4646D"/>
    <w:rsid w:val="00E46486"/>
    <w:rsid w:val="00E464CC"/>
    <w:rsid w:val="00E464FD"/>
    <w:rsid w:val="00E464FF"/>
    <w:rsid w:val="00E46515"/>
    <w:rsid w:val="00E46528"/>
    <w:rsid w:val="00E46549"/>
    <w:rsid w:val="00E465BD"/>
    <w:rsid w:val="00E46652"/>
    <w:rsid w:val="00E46674"/>
    <w:rsid w:val="00E46689"/>
    <w:rsid w:val="00E46692"/>
    <w:rsid w:val="00E466C1"/>
    <w:rsid w:val="00E46803"/>
    <w:rsid w:val="00E4689A"/>
    <w:rsid w:val="00E468E6"/>
    <w:rsid w:val="00E469C8"/>
    <w:rsid w:val="00E469DC"/>
    <w:rsid w:val="00E46A61"/>
    <w:rsid w:val="00E46A72"/>
    <w:rsid w:val="00E46AB0"/>
    <w:rsid w:val="00E46AC2"/>
    <w:rsid w:val="00E46AE1"/>
    <w:rsid w:val="00E46B15"/>
    <w:rsid w:val="00E46B33"/>
    <w:rsid w:val="00E46B60"/>
    <w:rsid w:val="00E46B7C"/>
    <w:rsid w:val="00E46BB3"/>
    <w:rsid w:val="00E46BE7"/>
    <w:rsid w:val="00E46CFF"/>
    <w:rsid w:val="00E46D2C"/>
    <w:rsid w:val="00E46DA0"/>
    <w:rsid w:val="00E46DA9"/>
    <w:rsid w:val="00E46E9E"/>
    <w:rsid w:val="00E46EA0"/>
    <w:rsid w:val="00E46F75"/>
    <w:rsid w:val="00E46FA0"/>
    <w:rsid w:val="00E47023"/>
    <w:rsid w:val="00E4707D"/>
    <w:rsid w:val="00E470A3"/>
    <w:rsid w:val="00E47124"/>
    <w:rsid w:val="00E471B0"/>
    <w:rsid w:val="00E472B6"/>
    <w:rsid w:val="00E472FC"/>
    <w:rsid w:val="00E473DA"/>
    <w:rsid w:val="00E47506"/>
    <w:rsid w:val="00E4750C"/>
    <w:rsid w:val="00E475C3"/>
    <w:rsid w:val="00E475D7"/>
    <w:rsid w:val="00E47663"/>
    <w:rsid w:val="00E476B6"/>
    <w:rsid w:val="00E47770"/>
    <w:rsid w:val="00E477CC"/>
    <w:rsid w:val="00E478B0"/>
    <w:rsid w:val="00E478B2"/>
    <w:rsid w:val="00E478BD"/>
    <w:rsid w:val="00E4790F"/>
    <w:rsid w:val="00E47956"/>
    <w:rsid w:val="00E4797C"/>
    <w:rsid w:val="00E479D6"/>
    <w:rsid w:val="00E479E6"/>
    <w:rsid w:val="00E47A30"/>
    <w:rsid w:val="00E47A92"/>
    <w:rsid w:val="00E47A9A"/>
    <w:rsid w:val="00E47BA1"/>
    <w:rsid w:val="00E47BE3"/>
    <w:rsid w:val="00E47BE9"/>
    <w:rsid w:val="00E47C67"/>
    <w:rsid w:val="00E47CA8"/>
    <w:rsid w:val="00E47CAA"/>
    <w:rsid w:val="00E47CCA"/>
    <w:rsid w:val="00E47CF9"/>
    <w:rsid w:val="00E47D99"/>
    <w:rsid w:val="00E47DA6"/>
    <w:rsid w:val="00E47DDC"/>
    <w:rsid w:val="00E47E09"/>
    <w:rsid w:val="00E47E4A"/>
    <w:rsid w:val="00E47EDD"/>
    <w:rsid w:val="00E47F31"/>
    <w:rsid w:val="00E47F3F"/>
    <w:rsid w:val="00E47F4C"/>
    <w:rsid w:val="00E47F8A"/>
    <w:rsid w:val="00E5004B"/>
    <w:rsid w:val="00E500A5"/>
    <w:rsid w:val="00E500E5"/>
    <w:rsid w:val="00E50184"/>
    <w:rsid w:val="00E501ED"/>
    <w:rsid w:val="00E50272"/>
    <w:rsid w:val="00E502A8"/>
    <w:rsid w:val="00E50350"/>
    <w:rsid w:val="00E50383"/>
    <w:rsid w:val="00E504AC"/>
    <w:rsid w:val="00E504FB"/>
    <w:rsid w:val="00E50718"/>
    <w:rsid w:val="00E50747"/>
    <w:rsid w:val="00E5075C"/>
    <w:rsid w:val="00E50833"/>
    <w:rsid w:val="00E5087E"/>
    <w:rsid w:val="00E509BE"/>
    <w:rsid w:val="00E509C4"/>
    <w:rsid w:val="00E50A68"/>
    <w:rsid w:val="00E50AAF"/>
    <w:rsid w:val="00E50B4A"/>
    <w:rsid w:val="00E50BF6"/>
    <w:rsid w:val="00E50D02"/>
    <w:rsid w:val="00E50D19"/>
    <w:rsid w:val="00E50D21"/>
    <w:rsid w:val="00E50D2B"/>
    <w:rsid w:val="00E50E19"/>
    <w:rsid w:val="00E50ED5"/>
    <w:rsid w:val="00E50F73"/>
    <w:rsid w:val="00E50FB3"/>
    <w:rsid w:val="00E50FEB"/>
    <w:rsid w:val="00E5102E"/>
    <w:rsid w:val="00E5103D"/>
    <w:rsid w:val="00E5105D"/>
    <w:rsid w:val="00E5107C"/>
    <w:rsid w:val="00E510AF"/>
    <w:rsid w:val="00E51131"/>
    <w:rsid w:val="00E5116E"/>
    <w:rsid w:val="00E511B9"/>
    <w:rsid w:val="00E51219"/>
    <w:rsid w:val="00E5123E"/>
    <w:rsid w:val="00E51340"/>
    <w:rsid w:val="00E51346"/>
    <w:rsid w:val="00E513B4"/>
    <w:rsid w:val="00E514BA"/>
    <w:rsid w:val="00E5157C"/>
    <w:rsid w:val="00E515E2"/>
    <w:rsid w:val="00E515FF"/>
    <w:rsid w:val="00E51785"/>
    <w:rsid w:val="00E517D8"/>
    <w:rsid w:val="00E517E4"/>
    <w:rsid w:val="00E51828"/>
    <w:rsid w:val="00E518CB"/>
    <w:rsid w:val="00E5190B"/>
    <w:rsid w:val="00E51985"/>
    <w:rsid w:val="00E51A41"/>
    <w:rsid w:val="00E51AA5"/>
    <w:rsid w:val="00E51AE7"/>
    <w:rsid w:val="00E51B5D"/>
    <w:rsid w:val="00E51B9B"/>
    <w:rsid w:val="00E51BBD"/>
    <w:rsid w:val="00E51C46"/>
    <w:rsid w:val="00E51C50"/>
    <w:rsid w:val="00E51C57"/>
    <w:rsid w:val="00E51D88"/>
    <w:rsid w:val="00E51E89"/>
    <w:rsid w:val="00E51E9E"/>
    <w:rsid w:val="00E51EFD"/>
    <w:rsid w:val="00E520A0"/>
    <w:rsid w:val="00E520B3"/>
    <w:rsid w:val="00E52115"/>
    <w:rsid w:val="00E5211A"/>
    <w:rsid w:val="00E5212E"/>
    <w:rsid w:val="00E5222F"/>
    <w:rsid w:val="00E522AB"/>
    <w:rsid w:val="00E5236C"/>
    <w:rsid w:val="00E52370"/>
    <w:rsid w:val="00E5239B"/>
    <w:rsid w:val="00E523BA"/>
    <w:rsid w:val="00E523BF"/>
    <w:rsid w:val="00E523F4"/>
    <w:rsid w:val="00E52403"/>
    <w:rsid w:val="00E52435"/>
    <w:rsid w:val="00E52444"/>
    <w:rsid w:val="00E52450"/>
    <w:rsid w:val="00E52487"/>
    <w:rsid w:val="00E524BB"/>
    <w:rsid w:val="00E524E4"/>
    <w:rsid w:val="00E52599"/>
    <w:rsid w:val="00E525E4"/>
    <w:rsid w:val="00E52600"/>
    <w:rsid w:val="00E527F1"/>
    <w:rsid w:val="00E528E5"/>
    <w:rsid w:val="00E528E6"/>
    <w:rsid w:val="00E529EF"/>
    <w:rsid w:val="00E52A1E"/>
    <w:rsid w:val="00E52BA9"/>
    <w:rsid w:val="00E52C60"/>
    <w:rsid w:val="00E52CFF"/>
    <w:rsid w:val="00E52DBD"/>
    <w:rsid w:val="00E52E2D"/>
    <w:rsid w:val="00E52E70"/>
    <w:rsid w:val="00E52FE0"/>
    <w:rsid w:val="00E530CD"/>
    <w:rsid w:val="00E53125"/>
    <w:rsid w:val="00E53161"/>
    <w:rsid w:val="00E53209"/>
    <w:rsid w:val="00E53322"/>
    <w:rsid w:val="00E53479"/>
    <w:rsid w:val="00E534ED"/>
    <w:rsid w:val="00E535C8"/>
    <w:rsid w:val="00E535EA"/>
    <w:rsid w:val="00E53664"/>
    <w:rsid w:val="00E53665"/>
    <w:rsid w:val="00E536BF"/>
    <w:rsid w:val="00E5370A"/>
    <w:rsid w:val="00E537D0"/>
    <w:rsid w:val="00E537E1"/>
    <w:rsid w:val="00E537FF"/>
    <w:rsid w:val="00E53872"/>
    <w:rsid w:val="00E538D0"/>
    <w:rsid w:val="00E53927"/>
    <w:rsid w:val="00E539EF"/>
    <w:rsid w:val="00E53A2E"/>
    <w:rsid w:val="00E53ABB"/>
    <w:rsid w:val="00E53AD5"/>
    <w:rsid w:val="00E53B79"/>
    <w:rsid w:val="00E53C52"/>
    <w:rsid w:val="00E53C5C"/>
    <w:rsid w:val="00E53C7E"/>
    <w:rsid w:val="00E53C89"/>
    <w:rsid w:val="00E53CC3"/>
    <w:rsid w:val="00E53CE6"/>
    <w:rsid w:val="00E53D12"/>
    <w:rsid w:val="00E53DF0"/>
    <w:rsid w:val="00E53E0A"/>
    <w:rsid w:val="00E53E49"/>
    <w:rsid w:val="00E53E66"/>
    <w:rsid w:val="00E53EA2"/>
    <w:rsid w:val="00E53ECD"/>
    <w:rsid w:val="00E54030"/>
    <w:rsid w:val="00E54066"/>
    <w:rsid w:val="00E5406F"/>
    <w:rsid w:val="00E54078"/>
    <w:rsid w:val="00E54085"/>
    <w:rsid w:val="00E5409C"/>
    <w:rsid w:val="00E5419B"/>
    <w:rsid w:val="00E541EF"/>
    <w:rsid w:val="00E5433B"/>
    <w:rsid w:val="00E5449B"/>
    <w:rsid w:val="00E544B0"/>
    <w:rsid w:val="00E5454D"/>
    <w:rsid w:val="00E54621"/>
    <w:rsid w:val="00E5465E"/>
    <w:rsid w:val="00E54682"/>
    <w:rsid w:val="00E546AB"/>
    <w:rsid w:val="00E546B4"/>
    <w:rsid w:val="00E54765"/>
    <w:rsid w:val="00E54779"/>
    <w:rsid w:val="00E547F1"/>
    <w:rsid w:val="00E54825"/>
    <w:rsid w:val="00E54840"/>
    <w:rsid w:val="00E5498E"/>
    <w:rsid w:val="00E549A5"/>
    <w:rsid w:val="00E549BD"/>
    <w:rsid w:val="00E54A4B"/>
    <w:rsid w:val="00E54A4C"/>
    <w:rsid w:val="00E54A9F"/>
    <w:rsid w:val="00E54AC9"/>
    <w:rsid w:val="00E54BA0"/>
    <w:rsid w:val="00E54BA9"/>
    <w:rsid w:val="00E54CE5"/>
    <w:rsid w:val="00E54CF3"/>
    <w:rsid w:val="00E54D85"/>
    <w:rsid w:val="00E54E82"/>
    <w:rsid w:val="00E54EE9"/>
    <w:rsid w:val="00E54FD3"/>
    <w:rsid w:val="00E5501B"/>
    <w:rsid w:val="00E55029"/>
    <w:rsid w:val="00E55044"/>
    <w:rsid w:val="00E5506C"/>
    <w:rsid w:val="00E55075"/>
    <w:rsid w:val="00E55089"/>
    <w:rsid w:val="00E55171"/>
    <w:rsid w:val="00E55233"/>
    <w:rsid w:val="00E553A6"/>
    <w:rsid w:val="00E553FD"/>
    <w:rsid w:val="00E5544C"/>
    <w:rsid w:val="00E5545E"/>
    <w:rsid w:val="00E5556F"/>
    <w:rsid w:val="00E555E1"/>
    <w:rsid w:val="00E55763"/>
    <w:rsid w:val="00E557E0"/>
    <w:rsid w:val="00E5584F"/>
    <w:rsid w:val="00E5585C"/>
    <w:rsid w:val="00E55892"/>
    <w:rsid w:val="00E558BB"/>
    <w:rsid w:val="00E55939"/>
    <w:rsid w:val="00E5597C"/>
    <w:rsid w:val="00E55A62"/>
    <w:rsid w:val="00E55AF2"/>
    <w:rsid w:val="00E55B12"/>
    <w:rsid w:val="00E55B22"/>
    <w:rsid w:val="00E55B62"/>
    <w:rsid w:val="00E55B64"/>
    <w:rsid w:val="00E55C84"/>
    <w:rsid w:val="00E55C92"/>
    <w:rsid w:val="00E55CF9"/>
    <w:rsid w:val="00E55D5E"/>
    <w:rsid w:val="00E55DEA"/>
    <w:rsid w:val="00E55EA9"/>
    <w:rsid w:val="00E55F17"/>
    <w:rsid w:val="00E55FFF"/>
    <w:rsid w:val="00E5603C"/>
    <w:rsid w:val="00E5606C"/>
    <w:rsid w:val="00E56082"/>
    <w:rsid w:val="00E560A0"/>
    <w:rsid w:val="00E560A8"/>
    <w:rsid w:val="00E560E7"/>
    <w:rsid w:val="00E5611E"/>
    <w:rsid w:val="00E561AD"/>
    <w:rsid w:val="00E561DD"/>
    <w:rsid w:val="00E561F3"/>
    <w:rsid w:val="00E561F8"/>
    <w:rsid w:val="00E56246"/>
    <w:rsid w:val="00E562C8"/>
    <w:rsid w:val="00E562EE"/>
    <w:rsid w:val="00E562F0"/>
    <w:rsid w:val="00E5639E"/>
    <w:rsid w:val="00E563C7"/>
    <w:rsid w:val="00E5642C"/>
    <w:rsid w:val="00E5644E"/>
    <w:rsid w:val="00E5646B"/>
    <w:rsid w:val="00E564AE"/>
    <w:rsid w:val="00E564FA"/>
    <w:rsid w:val="00E56558"/>
    <w:rsid w:val="00E5657D"/>
    <w:rsid w:val="00E56650"/>
    <w:rsid w:val="00E56729"/>
    <w:rsid w:val="00E56742"/>
    <w:rsid w:val="00E5676F"/>
    <w:rsid w:val="00E56774"/>
    <w:rsid w:val="00E5681B"/>
    <w:rsid w:val="00E56867"/>
    <w:rsid w:val="00E56920"/>
    <w:rsid w:val="00E5697B"/>
    <w:rsid w:val="00E5699B"/>
    <w:rsid w:val="00E56AE9"/>
    <w:rsid w:val="00E56B60"/>
    <w:rsid w:val="00E56B91"/>
    <w:rsid w:val="00E56BC5"/>
    <w:rsid w:val="00E56C46"/>
    <w:rsid w:val="00E56CCB"/>
    <w:rsid w:val="00E56E6E"/>
    <w:rsid w:val="00E56E95"/>
    <w:rsid w:val="00E56ED6"/>
    <w:rsid w:val="00E56F26"/>
    <w:rsid w:val="00E56F4E"/>
    <w:rsid w:val="00E56F62"/>
    <w:rsid w:val="00E56FB8"/>
    <w:rsid w:val="00E57067"/>
    <w:rsid w:val="00E570B5"/>
    <w:rsid w:val="00E57101"/>
    <w:rsid w:val="00E57164"/>
    <w:rsid w:val="00E57187"/>
    <w:rsid w:val="00E571B2"/>
    <w:rsid w:val="00E57288"/>
    <w:rsid w:val="00E572EE"/>
    <w:rsid w:val="00E5743C"/>
    <w:rsid w:val="00E57477"/>
    <w:rsid w:val="00E574B9"/>
    <w:rsid w:val="00E574C8"/>
    <w:rsid w:val="00E574D9"/>
    <w:rsid w:val="00E574ED"/>
    <w:rsid w:val="00E5756A"/>
    <w:rsid w:val="00E576F9"/>
    <w:rsid w:val="00E5771C"/>
    <w:rsid w:val="00E57727"/>
    <w:rsid w:val="00E57763"/>
    <w:rsid w:val="00E5785F"/>
    <w:rsid w:val="00E5795E"/>
    <w:rsid w:val="00E57992"/>
    <w:rsid w:val="00E57A14"/>
    <w:rsid w:val="00E57BC1"/>
    <w:rsid w:val="00E57BC8"/>
    <w:rsid w:val="00E57BD4"/>
    <w:rsid w:val="00E57C22"/>
    <w:rsid w:val="00E57C3D"/>
    <w:rsid w:val="00E57C47"/>
    <w:rsid w:val="00E57C51"/>
    <w:rsid w:val="00E57CE0"/>
    <w:rsid w:val="00E57CF7"/>
    <w:rsid w:val="00E57D30"/>
    <w:rsid w:val="00E57DC4"/>
    <w:rsid w:val="00E57E3D"/>
    <w:rsid w:val="00E57EDE"/>
    <w:rsid w:val="00E57EF4"/>
    <w:rsid w:val="00E57F31"/>
    <w:rsid w:val="00E57F84"/>
    <w:rsid w:val="00E60061"/>
    <w:rsid w:val="00E60144"/>
    <w:rsid w:val="00E6015C"/>
    <w:rsid w:val="00E60203"/>
    <w:rsid w:val="00E6020A"/>
    <w:rsid w:val="00E6027F"/>
    <w:rsid w:val="00E6037B"/>
    <w:rsid w:val="00E603A5"/>
    <w:rsid w:val="00E603B0"/>
    <w:rsid w:val="00E603B9"/>
    <w:rsid w:val="00E603C6"/>
    <w:rsid w:val="00E603D3"/>
    <w:rsid w:val="00E60607"/>
    <w:rsid w:val="00E60625"/>
    <w:rsid w:val="00E60664"/>
    <w:rsid w:val="00E60698"/>
    <w:rsid w:val="00E606A7"/>
    <w:rsid w:val="00E606DD"/>
    <w:rsid w:val="00E60777"/>
    <w:rsid w:val="00E60790"/>
    <w:rsid w:val="00E608B4"/>
    <w:rsid w:val="00E608C7"/>
    <w:rsid w:val="00E60917"/>
    <w:rsid w:val="00E60A21"/>
    <w:rsid w:val="00E60B2C"/>
    <w:rsid w:val="00E60B4F"/>
    <w:rsid w:val="00E60B72"/>
    <w:rsid w:val="00E60C63"/>
    <w:rsid w:val="00E60C93"/>
    <w:rsid w:val="00E60E41"/>
    <w:rsid w:val="00E60E5C"/>
    <w:rsid w:val="00E60E93"/>
    <w:rsid w:val="00E60EAA"/>
    <w:rsid w:val="00E60EE0"/>
    <w:rsid w:val="00E60F0D"/>
    <w:rsid w:val="00E60F61"/>
    <w:rsid w:val="00E60FFC"/>
    <w:rsid w:val="00E6101D"/>
    <w:rsid w:val="00E61146"/>
    <w:rsid w:val="00E611F4"/>
    <w:rsid w:val="00E61241"/>
    <w:rsid w:val="00E612F5"/>
    <w:rsid w:val="00E612FD"/>
    <w:rsid w:val="00E6130A"/>
    <w:rsid w:val="00E61564"/>
    <w:rsid w:val="00E615AF"/>
    <w:rsid w:val="00E61606"/>
    <w:rsid w:val="00E616CA"/>
    <w:rsid w:val="00E616D0"/>
    <w:rsid w:val="00E6177E"/>
    <w:rsid w:val="00E6178F"/>
    <w:rsid w:val="00E618D1"/>
    <w:rsid w:val="00E618F7"/>
    <w:rsid w:val="00E6192A"/>
    <w:rsid w:val="00E619A5"/>
    <w:rsid w:val="00E619FE"/>
    <w:rsid w:val="00E61A67"/>
    <w:rsid w:val="00E61B47"/>
    <w:rsid w:val="00E61BBA"/>
    <w:rsid w:val="00E61C16"/>
    <w:rsid w:val="00E61C4F"/>
    <w:rsid w:val="00E61C6A"/>
    <w:rsid w:val="00E61D73"/>
    <w:rsid w:val="00E61E0A"/>
    <w:rsid w:val="00E61E54"/>
    <w:rsid w:val="00E61E66"/>
    <w:rsid w:val="00E61EAA"/>
    <w:rsid w:val="00E61EFA"/>
    <w:rsid w:val="00E61F52"/>
    <w:rsid w:val="00E61FB8"/>
    <w:rsid w:val="00E61FF9"/>
    <w:rsid w:val="00E62003"/>
    <w:rsid w:val="00E6219D"/>
    <w:rsid w:val="00E621AB"/>
    <w:rsid w:val="00E621FF"/>
    <w:rsid w:val="00E6223E"/>
    <w:rsid w:val="00E622C0"/>
    <w:rsid w:val="00E622CA"/>
    <w:rsid w:val="00E6231F"/>
    <w:rsid w:val="00E62322"/>
    <w:rsid w:val="00E62330"/>
    <w:rsid w:val="00E62342"/>
    <w:rsid w:val="00E62412"/>
    <w:rsid w:val="00E6245A"/>
    <w:rsid w:val="00E62474"/>
    <w:rsid w:val="00E624B9"/>
    <w:rsid w:val="00E624F3"/>
    <w:rsid w:val="00E62508"/>
    <w:rsid w:val="00E6253D"/>
    <w:rsid w:val="00E62547"/>
    <w:rsid w:val="00E62556"/>
    <w:rsid w:val="00E625AF"/>
    <w:rsid w:val="00E626F7"/>
    <w:rsid w:val="00E62764"/>
    <w:rsid w:val="00E627C9"/>
    <w:rsid w:val="00E6289F"/>
    <w:rsid w:val="00E628AF"/>
    <w:rsid w:val="00E628F4"/>
    <w:rsid w:val="00E62931"/>
    <w:rsid w:val="00E629BB"/>
    <w:rsid w:val="00E62B28"/>
    <w:rsid w:val="00E62B3D"/>
    <w:rsid w:val="00E62B52"/>
    <w:rsid w:val="00E62BB7"/>
    <w:rsid w:val="00E62C05"/>
    <w:rsid w:val="00E62C08"/>
    <w:rsid w:val="00E62CC9"/>
    <w:rsid w:val="00E62CCF"/>
    <w:rsid w:val="00E62DF1"/>
    <w:rsid w:val="00E62E27"/>
    <w:rsid w:val="00E62F85"/>
    <w:rsid w:val="00E63109"/>
    <w:rsid w:val="00E6318D"/>
    <w:rsid w:val="00E63228"/>
    <w:rsid w:val="00E63270"/>
    <w:rsid w:val="00E632C2"/>
    <w:rsid w:val="00E632DA"/>
    <w:rsid w:val="00E63431"/>
    <w:rsid w:val="00E634D3"/>
    <w:rsid w:val="00E634FC"/>
    <w:rsid w:val="00E63688"/>
    <w:rsid w:val="00E63690"/>
    <w:rsid w:val="00E636A5"/>
    <w:rsid w:val="00E636DE"/>
    <w:rsid w:val="00E6372D"/>
    <w:rsid w:val="00E63765"/>
    <w:rsid w:val="00E637D6"/>
    <w:rsid w:val="00E63819"/>
    <w:rsid w:val="00E638A0"/>
    <w:rsid w:val="00E638C9"/>
    <w:rsid w:val="00E6398F"/>
    <w:rsid w:val="00E639E5"/>
    <w:rsid w:val="00E63A47"/>
    <w:rsid w:val="00E63AD0"/>
    <w:rsid w:val="00E63AD1"/>
    <w:rsid w:val="00E63D31"/>
    <w:rsid w:val="00E63D33"/>
    <w:rsid w:val="00E63D7F"/>
    <w:rsid w:val="00E63DAC"/>
    <w:rsid w:val="00E63DD9"/>
    <w:rsid w:val="00E63DEE"/>
    <w:rsid w:val="00E63EAF"/>
    <w:rsid w:val="00E63F24"/>
    <w:rsid w:val="00E63F40"/>
    <w:rsid w:val="00E63F9D"/>
    <w:rsid w:val="00E6408A"/>
    <w:rsid w:val="00E6419F"/>
    <w:rsid w:val="00E64221"/>
    <w:rsid w:val="00E64271"/>
    <w:rsid w:val="00E64276"/>
    <w:rsid w:val="00E642F1"/>
    <w:rsid w:val="00E642F3"/>
    <w:rsid w:val="00E64306"/>
    <w:rsid w:val="00E64383"/>
    <w:rsid w:val="00E643C5"/>
    <w:rsid w:val="00E643C8"/>
    <w:rsid w:val="00E64419"/>
    <w:rsid w:val="00E64504"/>
    <w:rsid w:val="00E64512"/>
    <w:rsid w:val="00E6457D"/>
    <w:rsid w:val="00E64590"/>
    <w:rsid w:val="00E646A6"/>
    <w:rsid w:val="00E646AA"/>
    <w:rsid w:val="00E646F7"/>
    <w:rsid w:val="00E64705"/>
    <w:rsid w:val="00E64765"/>
    <w:rsid w:val="00E64813"/>
    <w:rsid w:val="00E648BE"/>
    <w:rsid w:val="00E648C0"/>
    <w:rsid w:val="00E64914"/>
    <w:rsid w:val="00E64946"/>
    <w:rsid w:val="00E64960"/>
    <w:rsid w:val="00E64AAF"/>
    <w:rsid w:val="00E64ABA"/>
    <w:rsid w:val="00E64AF8"/>
    <w:rsid w:val="00E64AFA"/>
    <w:rsid w:val="00E64BBD"/>
    <w:rsid w:val="00E64BE9"/>
    <w:rsid w:val="00E64C0C"/>
    <w:rsid w:val="00E64C0D"/>
    <w:rsid w:val="00E64D2B"/>
    <w:rsid w:val="00E64D6F"/>
    <w:rsid w:val="00E64D9E"/>
    <w:rsid w:val="00E64DC5"/>
    <w:rsid w:val="00E64E3B"/>
    <w:rsid w:val="00E64E9D"/>
    <w:rsid w:val="00E64F7C"/>
    <w:rsid w:val="00E64FC5"/>
    <w:rsid w:val="00E6505A"/>
    <w:rsid w:val="00E65197"/>
    <w:rsid w:val="00E651B0"/>
    <w:rsid w:val="00E6529C"/>
    <w:rsid w:val="00E652A3"/>
    <w:rsid w:val="00E652AB"/>
    <w:rsid w:val="00E652EE"/>
    <w:rsid w:val="00E652FB"/>
    <w:rsid w:val="00E653AA"/>
    <w:rsid w:val="00E65412"/>
    <w:rsid w:val="00E65437"/>
    <w:rsid w:val="00E65550"/>
    <w:rsid w:val="00E6557B"/>
    <w:rsid w:val="00E65586"/>
    <w:rsid w:val="00E65593"/>
    <w:rsid w:val="00E655AF"/>
    <w:rsid w:val="00E655B3"/>
    <w:rsid w:val="00E655D5"/>
    <w:rsid w:val="00E655F7"/>
    <w:rsid w:val="00E65621"/>
    <w:rsid w:val="00E656A7"/>
    <w:rsid w:val="00E656E0"/>
    <w:rsid w:val="00E6573C"/>
    <w:rsid w:val="00E6576D"/>
    <w:rsid w:val="00E657CE"/>
    <w:rsid w:val="00E657E4"/>
    <w:rsid w:val="00E658BE"/>
    <w:rsid w:val="00E6595F"/>
    <w:rsid w:val="00E65970"/>
    <w:rsid w:val="00E659A0"/>
    <w:rsid w:val="00E65A4B"/>
    <w:rsid w:val="00E65AA6"/>
    <w:rsid w:val="00E65BC0"/>
    <w:rsid w:val="00E65BC8"/>
    <w:rsid w:val="00E65C47"/>
    <w:rsid w:val="00E65C92"/>
    <w:rsid w:val="00E65D45"/>
    <w:rsid w:val="00E65D73"/>
    <w:rsid w:val="00E65E15"/>
    <w:rsid w:val="00E65E5A"/>
    <w:rsid w:val="00E65EA2"/>
    <w:rsid w:val="00E65F9F"/>
    <w:rsid w:val="00E65FA4"/>
    <w:rsid w:val="00E65FB6"/>
    <w:rsid w:val="00E65FBB"/>
    <w:rsid w:val="00E6601A"/>
    <w:rsid w:val="00E66091"/>
    <w:rsid w:val="00E66131"/>
    <w:rsid w:val="00E66188"/>
    <w:rsid w:val="00E661EB"/>
    <w:rsid w:val="00E662AB"/>
    <w:rsid w:val="00E663C6"/>
    <w:rsid w:val="00E6640F"/>
    <w:rsid w:val="00E66421"/>
    <w:rsid w:val="00E66444"/>
    <w:rsid w:val="00E66549"/>
    <w:rsid w:val="00E6662B"/>
    <w:rsid w:val="00E66655"/>
    <w:rsid w:val="00E66686"/>
    <w:rsid w:val="00E666FF"/>
    <w:rsid w:val="00E66768"/>
    <w:rsid w:val="00E667A8"/>
    <w:rsid w:val="00E667D5"/>
    <w:rsid w:val="00E66960"/>
    <w:rsid w:val="00E669D2"/>
    <w:rsid w:val="00E66A26"/>
    <w:rsid w:val="00E66B20"/>
    <w:rsid w:val="00E66B5A"/>
    <w:rsid w:val="00E66B8F"/>
    <w:rsid w:val="00E66C4F"/>
    <w:rsid w:val="00E66C5E"/>
    <w:rsid w:val="00E66CBC"/>
    <w:rsid w:val="00E66CCF"/>
    <w:rsid w:val="00E66D16"/>
    <w:rsid w:val="00E66E16"/>
    <w:rsid w:val="00E66E5C"/>
    <w:rsid w:val="00E66EBB"/>
    <w:rsid w:val="00E66F22"/>
    <w:rsid w:val="00E66F2D"/>
    <w:rsid w:val="00E66F53"/>
    <w:rsid w:val="00E66F71"/>
    <w:rsid w:val="00E66F8A"/>
    <w:rsid w:val="00E66FB1"/>
    <w:rsid w:val="00E6702F"/>
    <w:rsid w:val="00E6708D"/>
    <w:rsid w:val="00E671F3"/>
    <w:rsid w:val="00E672EA"/>
    <w:rsid w:val="00E67328"/>
    <w:rsid w:val="00E673A9"/>
    <w:rsid w:val="00E6744D"/>
    <w:rsid w:val="00E6745D"/>
    <w:rsid w:val="00E67487"/>
    <w:rsid w:val="00E674DF"/>
    <w:rsid w:val="00E674E2"/>
    <w:rsid w:val="00E674EF"/>
    <w:rsid w:val="00E67573"/>
    <w:rsid w:val="00E6760B"/>
    <w:rsid w:val="00E67666"/>
    <w:rsid w:val="00E67761"/>
    <w:rsid w:val="00E6776C"/>
    <w:rsid w:val="00E677BE"/>
    <w:rsid w:val="00E6787C"/>
    <w:rsid w:val="00E678A6"/>
    <w:rsid w:val="00E678B1"/>
    <w:rsid w:val="00E678CE"/>
    <w:rsid w:val="00E678FB"/>
    <w:rsid w:val="00E67A6E"/>
    <w:rsid w:val="00E67AA0"/>
    <w:rsid w:val="00E67BA9"/>
    <w:rsid w:val="00E67BE2"/>
    <w:rsid w:val="00E67BE4"/>
    <w:rsid w:val="00E67C85"/>
    <w:rsid w:val="00E67C8C"/>
    <w:rsid w:val="00E67D36"/>
    <w:rsid w:val="00E67D8F"/>
    <w:rsid w:val="00E67DC7"/>
    <w:rsid w:val="00E67E5A"/>
    <w:rsid w:val="00E67E62"/>
    <w:rsid w:val="00E67F36"/>
    <w:rsid w:val="00E67F7B"/>
    <w:rsid w:val="00E67FC2"/>
    <w:rsid w:val="00E70015"/>
    <w:rsid w:val="00E70063"/>
    <w:rsid w:val="00E700A5"/>
    <w:rsid w:val="00E700DF"/>
    <w:rsid w:val="00E701AD"/>
    <w:rsid w:val="00E70226"/>
    <w:rsid w:val="00E702CA"/>
    <w:rsid w:val="00E704CB"/>
    <w:rsid w:val="00E704FF"/>
    <w:rsid w:val="00E7053A"/>
    <w:rsid w:val="00E70570"/>
    <w:rsid w:val="00E7061A"/>
    <w:rsid w:val="00E70657"/>
    <w:rsid w:val="00E70813"/>
    <w:rsid w:val="00E70876"/>
    <w:rsid w:val="00E708B9"/>
    <w:rsid w:val="00E708F0"/>
    <w:rsid w:val="00E708FF"/>
    <w:rsid w:val="00E709C2"/>
    <w:rsid w:val="00E70A13"/>
    <w:rsid w:val="00E70A88"/>
    <w:rsid w:val="00E70AA2"/>
    <w:rsid w:val="00E70ACF"/>
    <w:rsid w:val="00E70B1E"/>
    <w:rsid w:val="00E70B27"/>
    <w:rsid w:val="00E70B9F"/>
    <w:rsid w:val="00E70BB7"/>
    <w:rsid w:val="00E70C69"/>
    <w:rsid w:val="00E70CD1"/>
    <w:rsid w:val="00E70CF9"/>
    <w:rsid w:val="00E70D05"/>
    <w:rsid w:val="00E70E00"/>
    <w:rsid w:val="00E70EB1"/>
    <w:rsid w:val="00E70FA9"/>
    <w:rsid w:val="00E710A9"/>
    <w:rsid w:val="00E710C7"/>
    <w:rsid w:val="00E71160"/>
    <w:rsid w:val="00E71164"/>
    <w:rsid w:val="00E711A3"/>
    <w:rsid w:val="00E71281"/>
    <w:rsid w:val="00E712BE"/>
    <w:rsid w:val="00E71391"/>
    <w:rsid w:val="00E713BA"/>
    <w:rsid w:val="00E71410"/>
    <w:rsid w:val="00E7153A"/>
    <w:rsid w:val="00E7154B"/>
    <w:rsid w:val="00E715A0"/>
    <w:rsid w:val="00E71622"/>
    <w:rsid w:val="00E71649"/>
    <w:rsid w:val="00E71697"/>
    <w:rsid w:val="00E7175B"/>
    <w:rsid w:val="00E717CD"/>
    <w:rsid w:val="00E71826"/>
    <w:rsid w:val="00E71839"/>
    <w:rsid w:val="00E718DF"/>
    <w:rsid w:val="00E718ED"/>
    <w:rsid w:val="00E7191C"/>
    <w:rsid w:val="00E71994"/>
    <w:rsid w:val="00E71A36"/>
    <w:rsid w:val="00E71A3C"/>
    <w:rsid w:val="00E71A5F"/>
    <w:rsid w:val="00E71AE2"/>
    <w:rsid w:val="00E71B1E"/>
    <w:rsid w:val="00E71B46"/>
    <w:rsid w:val="00E71B59"/>
    <w:rsid w:val="00E71B79"/>
    <w:rsid w:val="00E71D55"/>
    <w:rsid w:val="00E71D8E"/>
    <w:rsid w:val="00E71D98"/>
    <w:rsid w:val="00E71DE1"/>
    <w:rsid w:val="00E71E12"/>
    <w:rsid w:val="00E71E93"/>
    <w:rsid w:val="00E71EFF"/>
    <w:rsid w:val="00E71F8F"/>
    <w:rsid w:val="00E71FE3"/>
    <w:rsid w:val="00E7208B"/>
    <w:rsid w:val="00E720AC"/>
    <w:rsid w:val="00E720F8"/>
    <w:rsid w:val="00E7215A"/>
    <w:rsid w:val="00E721F4"/>
    <w:rsid w:val="00E7227C"/>
    <w:rsid w:val="00E722AB"/>
    <w:rsid w:val="00E722F6"/>
    <w:rsid w:val="00E723A4"/>
    <w:rsid w:val="00E723B0"/>
    <w:rsid w:val="00E723E9"/>
    <w:rsid w:val="00E72428"/>
    <w:rsid w:val="00E72448"/>
    <w:rsid w:val="00E725E7"/>
    <w:rsid w:val="00E72601"/>
    <w:rsid w:val="00E72621"/>
    <w:rsid w:val="00E7265D"/>
    <w:rsid w:val="00E72694"/>
    <w:rsid w:val="00E726F8"/>
    <w:rsid w:val="00E72769"/>
    <w:rsid w:val="00E727B8"/>
    <w:rsid w:val="00E727CE"/>
    <w:rsid w:val="00E727FD"/>
    <w:rsid w:val="00E72841"/>
    <w:rsid w:val="00E72875"/>
    <w:rsid w:val="00E7291F"/>
    <w:rsid w:val="00E72942"/>
    <w:rsid w:val="00E72A35"/>
    <w:rsid w:val="00E72A53"/>
    <w:rsid w:val="00E72A8C"/>
    <w:rsid w:val="00E72ACA"/>
    <w:rsid w:val="00E72BB8"/>
    <w:rsid w:val="00E72BD0"/>
    <w:rsid w:val="00E72BEB"/>
    <w:rsid w:val="00E72C78"/>
    <w:rsid w:val="00E72C8B"/>
    <w:rsid w:val="00E72C8F"/>
    <w:rsid w:val="00E72D14"/>
    <w:rsid w:val="00E72D8C"/>
    <w:rsid w:val="00E72E12"/>
    <w:rsid w:val="00E72EB5"/>
    <w:rsid w:val="00E72F30"/>
    <w:rsid w:val="00E73068"/>
    <w:rsid w:val="00E73098"/>
    <w:rsid w:val="00E730A0"/>
    <w:rsid w:val="00E7311E"/>
    <w:rsid w:val="00E731BD"/>
    <w:rsid w:val="00E73266"/>
    <w:rsid w:val="00E7328A"/>
    <w:rsid w:val="00E73361"/>
    <w:rsid w:val="00E73366"/>
    <w:rsid w:val="00E73381"/>
    <w:rsid w:val="00E73430"/>
    <w:rsid w:val="00E734C6"/>
    <w:rsid w:val="00E734CE"/>
    <w:rsid w:val="00E7352F"/>
    <w:rsid w:val="00E735DD"/>
    <w:rsid w:val="00E73699"/>
    <w:rsid w:val="00E736A4"/>
    <w:rsid w:val="00E736C2"/>
    <w:rsid w:val="00E738A5"/>
    <w:rsid w:val="00E738B9"/>
    <w:rsid w:val="00E738D1"/>
    <w:rsid w:val="00E73A41"/>
    <w:rsid w:val="00E73A58"/>
    <w:rsid w:val="00E73BD2"/>
    <w:rsid w:val="00E73C65"/>
    <w:rsid w:val="00E73C70"/>
    <w:rsid w:val="00E73CB7"/>
    <w:rsid w:val="00E73CBC"/>
    <w:rsid w:val="00E73CBE"/>
    <w:rsid w:val="00E73CC0"/>
    <w:rsid w:val="00E73CD5"/>
    <w:rsid w:val="00E73CDB"/>
    <w:rsid w:val="00E73D1D"/>
    <w:rsid w:val="00E73E1A"/>
    <w:rsid w:val="00E73E2E"/>
    <w:rsid w:val="00E73F10"/>
    <w:rsid w:val="00E74047"/>
    <w:rsid w:val="00E740A6"/>
    <w:rsid w:val="00E740D4"/>
    <w:rsid w:val="00E740F7"/>
    <w:rsid w:val="00E741C4"/>
    <w:rsid w:val="00E7428D"/>
    <w:rsid w:val="00E74367"/>
    <w:rsid w:val="00E743BB"/>
    <w:rsid w:val="00E744C4"/>
    <w:rsid w:val="00E74539"/>
    <w:rsid w:val="00E74601"/>
    <w:rsid w:val="00E746C5"/>
    <w:rsid w:val="00E746EC"/>
    <w:rsid w:val="00E74743"/>
    <w:rsid w:val="00E74761"/>
    <w:rsid w:val="00E747C4"/>
    <w:rsid w:val="00E7480E"/>
    <w:rsid w:val="00E74988"/>
    <w:rsid w:val="00E7498A"/>
    <w:rsid w:val="00E74A38"/>
    <w:rsid w:val="00E74A93"/>
    <w:rsid w:val="00E74AA7"/>
    <w:rsid w:val="00E74AF5"/>
    <w:rsid w:val="00E74B36"/>
    <w:rsid w:val="00E74B6F"/>
    <w:rsid w:val="00E74B89"/>
    <w:rsid w:val="00E74B93"/>
    <w:rsid w:val="00E74BC2"/>
    <w:rsid w:val="00E74BF3"/>
    <w:rsid w:val="00E74BF5"/>
    <w:rsid w:val="00E74C1C"/>
    <w:rsid w:val="00E74C5C"/>
    <w:rsid w:val="00E74C9C"/>
    <w:rsid w:val="00E74CCE"/>
    <w:rsid w:val="00E74CE9"/>
    <w:rsid w:val="00E74D85"/>
    <w:rsid w:val="00E74DDD"/>
    <w:rsid w:val="00E74DF1"/>
    <w:rsid w:val="00E74E14"/>
    <w:rsid w:val="00E74E31"/>
    <w:rsid w:val="00E74E42"/>
    <w:rsid w:val="00E74F04"/>
    <w:rsid w:val="00E74F4D"/>
    <w:rsid w:val="00E750A9"/>
    <w:rsid w:val="00E750C3"/>
    <w:rsid w:val="00E750D6"/>
    <w:rsid w:val="00E750F3"/>
    <w:rsid w:val="00E7511C"/>
    <w:rsid w:val="00E75199"/>
    <w:rsid w:val="00E751E5"/>
    <w:rsid w:val="00E75233"/>
    <w:rsid w:val="00E75265"/>
    <w:rsid w:val="00E752E2"/>
    <w:rsid w:val="00E75391"/>
    <w:rsid w:val="00E7539E"/>
    <w:rsid w:val="00E7542B"/>
    <w:rsid w:val="00E75462"/>
    <w:rsid w:val="00E754CD"/>
    <w:rsid w:val="00E755E3"/>
    <w:rsid w:val="00E75611"/>
    <w:rsid w:val="00E7566A"/>
    <w:rsid w:val="00E756D0"/>
    <w:rsid w:val="00E756E2"/>
    <w:rsid w:val="00E757E4"/>
    <w:rsid w:val="00E757FF"/>
    <w:rsid w:val="00E7593E"/>
    <w:rsid w:val="00E759C8"/>
    <w:rsid w:val="00E759E0"/>
    <w:rsid w:val="00E75A6A"/>
    <w:rsid w:val="00E75A73"/>
    <w:rsid w:val="00E75AF5"/>
    <w:rsid w:val="00E75BA5"/>
    <w:rsid w:val="00E75BE5"/>
    <w:rsid w:val="00E75C6C"/>
    <w:rsid w:val="00E75CC9"/>
    <w:rsid w:val="00E75D27"/>
    <w:rsid w:val="00E75DB1"/>
    <w:rsid w:val="00E75DDE"/>
    <w:rsid w:val="00E75DF2"/>
    <w:rsid w:val="00E75E58"/>
    <w:rsid w:val="00E75EBF"/>
    <w:rsid w:val="00E75F61"/>
    <w:rsid w:val="00E75FB2"/>
    <w:rsid w:val="00E75FF0"/>
    <w:rsid w:val="00E760B7"/>
    <w:rsid w:val="00E76164"/>
    <w:rsid w:val="00E76197"/>
    <w:rsid w:val="00E7619D"/>
    <w:rsid w:val="00E76206"/>
    <w:rsid w:val="00E76212"/>
    <w:rsid w:val="00E76215"/>
    <w:rsid w:val="00E76288"/>
    <w:rsid w:val="00E76311"/>
    <w:rsid w:val="00E76326"/>
    <w:rsid w:val="00E7638D"/>
    <w:rsid w:val="00E763AC"/>
    <w:rsid w:val="00E763D0"/>
    <w:rsid w:val="00E76406"/>
    <w:rsid w:val="00E7648B"/>
    <w:rsid w:val="00E764FE"/>
    <w:rsid w:val="00E76509"/>
    <w:rsid w:val="00E76544"/>
    <w:rsid w:val="00E765BD"/>
    <w:rsid w:val="00E7663B"/>
    <w:rsid w:val="00E7668A"/>
    <w:rsid w:val="00E766A4"/>
    <w:rsid w:val="00E766A6"/>
    <w:rsid w:val="00E766C0"/>
    <w:rsid w:val="00E76704"/>
    <w:rsid w:val="00E767DB"/>
    <w:rsid w:val="00E7684A"/>
    <w:rsid w:val="00E7686D"/>
    <w:rsid w:val="00E76888"/>
    <w:rsid w:val="00E76952"/>
    <w:rsid w:val="00E76A56"/>
    <w:rsid w:val="00E76BF9"/>
    <w:rsid w:val="00E76C47"/>
    <w:rsid w:val="00E76C9A"/>
    <w:rsid w:val="00E76E73"/>
    <w:rsid w:val="00E76EC3"/>
    <w:rsid w:val="00E76EDC"/>
    <w:rsid w:val="00E76EE0"/>
    <w:rsid w:val="00E76F35"/>
    <w:rsid w:val="00E76FA8"/>
    <w:rsid w:val="00E770ED"/>
    <w:rsid w:val="00E77116"/>
    <w:rsid w:val="00E7716A"/>
    <w:rsid w:val="00E77220"/>
    <w:rsid w:val="00E772A6"/>
    <w:rsid w:val="00E772AF"/>
    <w:rsid w:val="00E772BF"/>
    <w:rsid w:val="00E773B7"/>
    <w:rsid w:val="00E773CB"/>
    <w:rsid w:val="00E773FE"/>
    <w:rsid w:val="00E77431"/>
    <w:rsid w:val="00E774DA"/>
    <w:rsid w:val="00E7752B"/>
    <w:rsid w:val="00E77586"/>
    <w:rsid w:val="00E775BD"/>
    <w:rsid w:val="00E77656"/>
    <w:rsid w:val="00E77662"/>
    <w:rsid w:val="00E77669"/>
    <w:rsid w:val="00E776A1"/>
    <w:rsid w:val="00E777CC"/>
    <w:rsid w:val="00E77814"/>
    <w:rsid w:val="00E77883"/>
    <w:rsid w:val="00E7793B"/>
    <w:rsid w:val="00E779BC"/>
    <w:rsid w:val="00E77A12"/>
    <w:rsid w:val="00E77A2C"/>
    <w:rsid w:val="00E77AE0"/>
    <w:rsid w:val="00E77B30"/>
    <w:rsid w:val="00E77B87"/>
    <w:rsid w:val="00E77BBC"/>
    <w:rsid w:val="00E77BCE"/>
    <w:rsid w:val="00E77C88"/>
    <w:rsid w:val="00E77CB7"/>
    <w:rsid w:val="00E77D8B"/>
    <w:rsid w:val="00E77F24"/>
    <w:rsid w:val="00E77FEA"/>
    <w:rsid w:val="00E8000C"/>
    <w:rsid w:val="00E80023"/>
    <w:rsid w:val="00E8007B"/>
    <w:rsid w:val="00E80097"/>
    <w:rsid w:val="00E800D0"/>
    <w:rsid w:val="00E80159"/>
    <w:rsid w:val="00E80189"/>
    <w:rsid w:val="00E801AF"/>
    <w:rsid w:val="00E80263"/>
    <w:rsid w:val="00E802B1"/>
    <w:rsid w:val="00E802C7"/>
    <w:rsid w:val="00E802D4"/>
    <w:rsid w:val="00E80370"/>
    <w:rsid w:val="00E80390"/>
    <w:rsid w:val="00E803EF"/>
    <w:rsid w:val="00E803F0"/>
    <w:rsid w:val="00E80405"/>
    <w:rsid w:val="00E8049B"/>
    <w:rsid w:val="00E8051B"/>
    <w:rsid w:val="00E8057E"/>
    <w:rsid w:val="00E8057F"/>
    <w:rsid w:val="00E8059E"/>
    <w:rsid w:val="00E805E1"/>
    <w:rsid w:val="00E80678"/>
    <w:rsid w:val="00E80681"/>
    <w:rsid w:val="00E806E5"/>
    <w:rsid w:val="00E8073B"/>
    <w:rsid w:val="00E8079A"/>
    <w:rsid w:val="00E807A3"/>
    <w:rsid w:val="00E80853"/>
    <w:rsid w:val="00E8086E"/>
    <w:rsid w:val="00E808A8"/>
    <w:rsid w:val="00E80963"/>
    <w:rsid w:val="00E809C0"/>
    <w:rsid w:val="00E809F0"/>
    <w:rsid w:val="00E80A28"/>
    <w:rsid w:val="00E80C31"/>
    <w:rsid w:val="00E80C32"/>
    <w:rsid w:val="00E80C7D"/>
    <w:rsid w:val="00E80CD2"/>
    <w:rsid w:val="00E80D3B"/>
    <w:rsid w:val="00E80D58"/>
    <w:rsid w:val="00E80DF5"/>
    <w:rsid w:val="00E80E40"/>
    <w:rsid w:val="00E80E8C"/>
    <w:rsid w:val="00E80EAC"/>
    <w:rsid w:val="00E80FBC"/>
    <w:rsid w:val="00E8100A"/>
    <w:rsid w:val="00E81060"/>
    <w:rsid w:val="00E81106"/>
    <w:rsid w:val="00E81121"/>
    <w:rsid w:val="00E81139"/>
    <w:rsid w:val="00E81140"/>
    <w:rsid w:val="00E811B6"/>
    <w:rsid w:val="00E811BA"/>
    <w:rsid w:val="00E81263"/>
    <w:rsid w:val="00E8127F"/>
    <w:rsid w:val="00E813A1"/>
    <w:rsid w:val="00E814FF"/>
    <w:rsid w:val="00E81528"/>
    <w:rsid w:val="00E81535"/>
    <w:rsid w:val="00E8154D"/>
    <w:rsid w:val="00E8157A"/>
    <w:rsid w:val="00E815CF"/>
    <w:rsid w:val="00E815DE"/>
    <w:rsid w:val="00E8166A"/>
    <w:rsid w:val="00E816E6"/>
    <w:rsid w:val="00E8173A"/>
    <w:rsid w:val="00E81741"/>
    <w:rsid w:val="00E817D7"/>
    <w:rsid w:val="00E817DE"/>
    <w:rsid w:val="00E818E6"/>
    <w:rsid w:val="00E819A1"/>
    <w:rsid w:val="00E819B7"/>
    <w:rsid w:val="00E819E0"/>
    <w:rsid w:val="00E81A1E"/>
    <w:rsid w:val="00E81B6E"/>
    <w:rsid w:val="00E81BA3"/>
    <w:rsid w:val="00E81BFD"/>
    <w:rsid w:val="00E81C62"/>
    <w:rsid w:val="00E81C79"/>
    <w:rsid w:val="00E81D5B"/>
    <w:rsid w:val="00E81D6B"/>
    <w:rsid w:val="00E81D94"/>
    <w:rsid w:val="00E81E77"/>
    <w:rsid w:val="00E81F37"/>
    <w:rsid w:val="00E81F46"/>
    <w:rsid w:val="00E81F63"/>
    <w:rsid w:val="00E82037"/>
    <w:rsid w:val="00E82083"/>
    <w:rsid w:val="00E8208A"/>
    <w:rsid w:val="00E820BD"/>
    <w:rsid w:val="00E821A9"/>
    <w:rsid w:val="00E82220"/>
    <w:rsid w:val="00E82243"/>
    <w:rsid w:val="00E82272"/>
    <w:rsid w:val="00E8230E"/>
    <w:rsid w:val="00E823AA"/>
    <w:rsid w:val="00E82429"/>
    <w:rsid w:val="00E82433"/>
    <w:rsid w:val="00E8247E"/>
    <w:rsid w:val="00E824FC"/>
    <w:rsid w:val="00E8253F"/>
    <w:rsid w:val="00E82603"/>
    <w:rsid w:val="00E8261A"/>
    <w:rsid w:val="00E8262A"/>
    <w:rsid w:val="00E826A4"/>
    <w:rsid w:val="00E826DE"/>
    <w:rsid w:val="00E82703"/>
    <w:rsid w:val="00E8274D"/>
    <w:rsid w:val="00E827A7"/>
    <w:rsid w:val="00E827F9"/>
    <w:rsid w:val="00E828AA"/>
    <w:rsid w:val="00E8292F"/>
    <w:rsid w:val="00E8295D"/>
    <w:rsid w:val="00E82978"/>
    <w:rsid w:val="00E829CB"/>
    <w:rsid w:val="00E82A02"/>
    <w:rsid w:val="00E82B90"/>
    <w:rsid w:val="00E82C3A"/>
    <w:rsid w:val="00E82C89"/>
    <w:rsid w:val="00E82CE7"/>
    <w:rsid w:val="00E82D57"/>
    <w:rsid w:val="00E82D78"/>
    <w:rsid w:val="00E82D7A"/>
    <w:rsid w:val="00E82DED"/>
    <w:rsid w:val="00E82E04"/>
    <w:rsid w:val="00E82E2F"/>
    <w:rsid w:val="00E82E56"/>
    <w:rsid w:val="00E82EBB"/>
    <w:rsid w:val="00E82F65"/>
    <w:rsid w:val="00E82F86"/>
    <w:rsid w:val="00E82FBF"/>
    <w:rsid w:val="00E8300D"/>
    <w:rsid w:val="00E830C4"/>
    <w:rsid w:val="00E83216"/>
    <w:rsid w:val="00E83321"/>
    <w:rsid w:val="00E83360"/>
    <w:rsid w:val="00E833F2"/>
    <w:rsid w:val="00E8347F"/>
    <w:rsid w:val="00E83480"/>
    <w:rsid w:val="00E834BE"/>
    <w:rsid w:val="00E834E6"/>
    <w:rsid w:val="00E83607"/>
    <w:rsid w:val="00E83656"/>
    <w:rsid w:val="00E83710"/>
    <w:rsid w:val="00E83770"/>
    <w:rsid w:val="00E837A3"/>
    <w:rsid w:val="00E837DD"/>
    <w:rsid w:val="00E8382D"/>
    <w:rsid w:val="00E83898"/>
    <w:rsid w:val="00E83915"/>
    <w:rsid w:val="00E83928"/>
    <w:rsid w:val="00E8398F"/>
    <w:rsid w:val="00E83A52"/>
    <w:rsid w:val="00E83AF1"/>
    <w:rsid w:val="00E83B70"/>
    <w:rsid w:val="00E83C89"/>
    <w:rsid w:val="00E83CF1"/>
    <w:rsid w:val="00E83DC6"/>
    <w:rsid w:val="00E83EA2"/>
    <w:rsid w:val="00E83F06"/>
    <w:rsid w:val="00E83F58"/>
    <w:rsid w:val="00E83FCB"/>
    <w:rsid w:val="00E84045"/>
    <w:rsid w:val="00E84053"/>
    <w:rsid w:val="00E841A8"/>
    <w:rsid w:val="00E841DA"/>
    <w:rsid w:val="00E841E5"/>
    <w:rsid w:val="00E841FF"/>
    <w:rsid w:val="00E84237"/>
    <w:rsid w:val="00E84262"/>
    <w:rsid w:val="00E84397"/>
    <w:rsid w:val="00E843E7"/>
    <w:rsid w:val="00E8443C"/>
    <w:rsid w:val="00E84453"/>
    <w:rsid w:val="00E84476"/>
    <w:rsid w:val="00E84625"/>
    <w:rsid w:val="00E8463F"/>
    <w:rsid w:val="00E84652"/>
    <w:rsid w:val="00E84738"/>
    <w:rsid w:val="00E847D3"/>
    <w:rsid w:val="00E84933"/>
    <w:rsid w:val="00E84A8C"/>
    <w:rsid w:val="00E84AE5"/>
    <w:rsid w:val="00E84BBD"/>
    <w:rsid w:val="00E84C53"/>
    <w:rsid w:val="00E84C9E"/>
    <w:rsid w:val="00E84D06"/>
    <w:rsid w:val="00E84D08"/>
    <w:rsid w:val="00E84DE6"/>
    <w:rsid w:val="00E84E16"/>
    <w:rsid w:val="00E84E2E"/>
    <w:rsid w:val="00E84E4A"/>
    <w:rsid w:val="00E84E76"/>
    <w:rsid w:val="00E84EAD"/>
    <w:rsid w:val="00E84EFF"/>
    <w:rsid w:val="00E84F47"/>
    <w:rsid w:val="00E84F95"/>
    <w:rsid w:val="00E85036"/>
    <w:rsid w:val="00E8506B"/>
    <w:rsid w:val="00E850BE"/>
    <w:rsid w:val="00E850DF"/>
    <w:rsid w:val="00E850FE"/>
    <w:rsid w:val="00E8511F"/>
    <w:rsid w:val="00E85121"/>
    <w:rsid w:val="00E85379"/>
    <w:rsid w:val="00E853ED"/>
    <w:rsid w:val="00E853F6"/>
    <w:rsid w:val="00E8548B"/>
    <w:rsid w:val="00E85576"/>
    <w:rsid w:val="00E85606"/>
    <w:rsid w:val="00E8562C"/>
    <w:rsid w:val="00E857DE"/>
    <w:rsid w:val="00E85875"/>
    <w:rsid w:val="00E8594D"/>
    <w:rsid w:val="00E8599F"/>
    <w:rsid w:val="00E85A18"/>
    <w:rsid w:val="00E85C77"/>
    <w:rsid w:val="00E85CAA"/>
    <w:rsid w:val="00E85CD9"/>
    <w:rsid w:val="00E85D53"/>
    <w:rsid w:val="00E85D5C"/>
    <w:rsid w:val="00E85E43"/>
    <w:rsid w:val="00E85F1E"/>
    <w:rsid w:val="00E85F95"/>
    <w:rsid w:val="00E86085"/>
    <w:rsid w:val="00E860CD"/>
    <w:rsid w:val="00E860D0"/>
    <w:rsid w:val="00E86138"/>
    <w:rsid w:val="00E861C4"/>
    <w:rsid w:val="00E861C9"/>
    <w:rsid w:val="00E8626E"/>
    <w:rsid w:val="00E8637F"/>
    <w:rsid w:val="00E8641F"/>
    <w:rsid w:val="00E864B1"/>
    <w:rsid w:val="00E86511"/>
    <w:rsid w:val="00E86559"/>
    <w:rsid w:val="00E86621"/>
    <w:rsid w:val="00E8669C"/>
    <w:rsid w:val="00E866EF"/>
    <w:rsid w:val="00E8684C"/>
    <w:rsid w:val="00E86863"/>
    <w:rsid w:val="00E86884"/>
    <w:rsid w:val="00E8691A"/>
    <w:rsid w:val="00E86925"/>
    <w:rsid w:val="00E8696A"/>
    <w:rsid w:val="00E869AA"/>
    <w:rsid w:val="00E869F3"/>
    <w:rsid w:val="00E86A0B"/>
    <w:rsid w:val="00E86B30"/>
    <w:rsid w:val="00E86BBE"/>
    <w:rsid w:val="00E86BEE"/>
    <w:rsid w:val="00E86C01"/>
    <w:rsid w:val="00E86C12"/>
    <w:rsid w:val="00E86C71"/>
    <w:rsid w:val="00E86CB6"/>
    <w:rsid w:val="00E86D02"/>
    <w:rsid w:val="00E86D0D"/>
    <w:rsid w:val="00E86D2E"/>
    <w:rsid w:val="00E86D35"/>
    <w:rsid w:val="00E86E2E"/>
    <w:rsid w:val="00E86E3C"/>
    <w:rsid w:val="00E86E49"/>
    <w:rsid w:val="00E86E51"/>
    <w:rsid w:val="00E86E55"/>
    <w:rsid w:val="00E86E84"/>
    <w:rsid w:val="00E86ED3"/>
    <w:rsid w:val="00E86F27"/>
    <w:rsid w:val="00E86F55"/>
    <w:rsid w:val="00E86FBF"/>
    <w:rsid w:val="00E87013"/>
    <w:rsid w:val="00E8701C"/>
    <w:rsid w:val="00E870B7"/>
    <w:rsid w:val="00E870EF"/>
    <w:rsid w:val="00E87193"/>
    <w:rsid w:val="00E87258"/>
    <w:rsid w:val="00E87260"/>
    <w:rsid w:val="00E87284"/>
    <w:rsid w:val="00E8734D"/>
    <w:rsid w:val="00E873E7"/>
    <w:rsid w:val="00E87544"/>
    <w:rsid w:val="00E8759A"/>
    <w:rsid w:val="00E87627"/>
    <w:rsid w:val="00E876CD"/>
    <w:rsid w:val="00E87767"/>
    <w:rsid w:val="00E877B0"/>
    <w:rsid w:val="00E87821"/>
    <w:rsid w:val="00E8782F"/>
    <w:rsid w:val="00E878A2"/>
    <w:rsid w:val="00E8791A"/>
    <w:rsid w:val="00E87990"/>
    <w:rsid w:val="00E879FE"/>
    <w:rsid w:val="00E87A1C"/>
    <w:rsid w:val="00E87A55"/>
    <w:rsid w:val="00E87AC0"/>
    <w:rsid w:val="00E87AF6"/>
    <w:rsid w:val="00E87B1B"/>
    <w:rsid w:val="00E87B4E"/>
    <w:rsid w:val="00E87BE7"/>
    <w:rsid w:val="00E87C52"/>
    <w:rsid w:val="00E87CB6"/>
    <w:rsid w:val="00E87E08"/>
    <w:rsid w:val="00E87E91"/>
    <w:rsid w:val="00E87EB3"/>
    <w:rsid w:val="00E87EC5"/>
    <w:rsid w:val="00E87EF7"/>
    <w:rsid w:val="00E87EFB"/>
    <w:rsid w:val="00E87F3E"/>
    <w:rsid w:val="00E87FC7"/>
    <w:rsid w:val="00E90028"/>
    <w:rsid w:val="00E9008F"/>
    <w:rsid w:val="00E900A5"/>
    <w:rsid w:val="00E901CD"/>
    <w:rsid w:val="00E901EF"/>
    <w:rsid w:val="00E902BB"/>
    <w:rsid w:val="00E902F0"/>
    <w:rsid w:val="00E90330"/>
    <w:rsid w:val="00E9034C"/>
    <w:rsid w:val="00E90365"/>
    <w:rsid w:val="00E903B3"/>
    <w:rsid w:val="00E903E2"/>
    <w:rsid w:val="00E9040C"/>
    <w:rsid w:val="00E9049A"/>
    <w:rsid w:val="00E904D7"/>
    <w:rsid w:val="00E904FC"/>
    <w:rsid w:val="00E905B8"/>
    <w:rsid w:val="00E905B9"/>
    <w:rsid w:val="00E905C7"/>
    <w:rsid w:val="00E905D9"/>
    <w:rsid w:val="00E906A1"/>
    <w:rsid w:val="00E90747"/>
    <w:rsid w:val="00E9078E"/>
    <w:rsid w:val="00E907B2"/>
    <w:rsid w:val="00E9082D"/>
    <w:rsid w:val="00E9088F"/>
    <w:rsid w:val="00E908AA"/>
    <w:rsid w:val="00E908D2"/>
    <w:rsid w:val="00E908E7"/>
    <w:rsid w:val="00E908F3"/>
    <w:rsid w:val="00E90933"/>
    <w:rsid w:val="00E90974"/>
    <w:rsid w:val="00E909D3"/>
    <w:rsid w:val="00E909F2"/>
    <w:rsid w:val="00E90A68"/>
    <w:rsid w:val="00E90A8E"/>
    <w:rsid w:val="00E90BB0"/>
    <w:rsid w:val="00E90BD2"/>
    <w:rsid w:val="00E90BD9"/>
    <w:rsid w:val="00E90C0E"/>
    <w:rsid w:val="00E90C24"/>
    <w:rsid w:val="00E90DC0"/>
    <w:rsid w:val="00E90E83"/>
    <w:rsid w:val="00E90E90"/>
    <w:rsid w:val="00E90EBF"/>
    <w:rsid w:val="00E90EEA"/>
    <w:rsid w:val="00E90F0D"/>
    <w:rsid w:val="00E90F74"/>
    <w:rsid w:val="00E90FD8"/>
    <w:rsid w:val="00E90FF1"/>
    <w:rsid w:val="00E91148"/>
    <w:rsid w:val="00E91244"/>
    <w:rsid w:val="00E91323"/>
    <w:rsid w:val="00E91346"/>
    <w:rsid w:val="00E9134D"/>
    <w:rsid w:val="00E91357"/>
    <w:rsid w:val="00E91360"/>
    <w:rsid w:val="00E91372"/>
    <w:rsid w:val="00E913FE"/>
    <w:rsid w:val="00E91412"/>
    <w:rsid w:val="00E91427"/>
    <w:rsid w:val="00E91429"/>
    <w:rsid w:val="00E91446"/>
    <w:rsid w:val="00E91471"/>
    <w:rsid w:val="00E914DD"/>
    <w:rsid w:val="00E9153D"/>
    <w:rsid w:val="00E915BB"/>
    <w:rsid w:val="00E9162E"/>
    <w:rsid w:val="00E91641"/>
    <w:rsid w:val="00E916B6"/>
    <w:rsid w:val="00E91732"/>
    <w:rsid w:val="00E91734"/>
    <w:rsid w:val="00E91740"/>
    <w:rsid w:val="00E91769"/>
    <w:rsid w:val="00E91780"/>
    <w:rsid w:val="00E917F4"/>
    <w:rsid w:val="00E91935"/>
    <w:rsid w:val="00E91964"/>
    <w:rsid w:val="00E91A84"/>
    <w:rsid w:val="00E91A85"/>
    <w:rsid w:val="00E91AC7"/>
    <w:rsid w:val="00E91B68"/>
    <w:rsid w:val="00E91B8B"/>
    <w:rsid w:val="00E91BA6"/>
    <w:rsid w:val="00E91CAC"/>
    <w:rsid w:val="00E91CD8"/>
    <w:rsid w:val="00E91D94"/>
    <w:rsid w:val="00E91DD9"/>
    <w:rsid w:val="00E91DEB"/>
    <w:rsid w:val="00E91E00"/>
    <w:rsid w:val="00E91E06"/>
    <w:rsid w:val="00E91E5C"/>
    <w:rsid w:val="00E91F5D"/>
    <w:rsid w:val="00E91FE7"/>
    <w:rsid w:val="00E91FEE"/>
    <w:rsid w:val="00E920D0"/>
    <w:rsid w:val="00E920ED"/>
    <w:rsid w:val="00E9211D"/>
    <w:rsid w:val="00E92175"/>
    <w:rsid w:val="00E921E7"/>
    <w:rsid w:val="00E92274"/>
    <w:rsid w:val="00E922FF"/>
    <w:rsid w:val="00E92319"/>
    <w:rsid w:val="00E9234C"/>
    <w:rsid w:val="00E924A7"/>
    <w:rsid w:val="00E924E0"/>
    <w:rsid w:val="00E924FE"/>
    <w:rsid w:val="00E925BA"/>
    <w:rsid w:val="00E925DC"/>
    <w:rsid w:val="00E92607"/>
    <w:rsid w:val="00E9260B"/>
    <w:rsid w:val="00E92777"/>
    <w:rsid w:val="00E92778"/>
    <w:rsid w:val="00E927E8"/>
    <w:rsid w:val="00E92895"/>
    <w:rsid w:val="00E929C7"/>
    <w:rsid w:val="00E929F0"/>
    <w:rsid w:val="00E92A42"/>
    <w:rsid w:val="00E92AE1"/>
    <w:rsid w:val="00E92C1C"/>
    <w:rsid w:val="00E92C84"/>
    <w:rsid w:val="00E92C91"/>
    <w:rsid w:val="00E92C9A"/>
    <w:rsid w:val="00E92CB4"/>
    <w:rsid w:val="00E92D2C"/>
    <w:rsid w:val="00E92D6A"/>
    <w:rsid w:val="00E92E06"/>
    <w:rsid w:val="00E92E56"/>
    <w:rsid w:val="00E92F5D"/>
    <w:rsid w:val="00E92F81"/>
    <w:rsid w:val="00E92F85"/>
    <w:rsid w:val="00E92FB9"/>
    <w:rsid w:val="00E9300B"/>
    <w:rsid w:val="00E9303B"/>
    <w:rsid w:val="00E930C2"/>
    <w:rsid w:val="00E93101"/>
    <w:rsid w:val="00E931DE"/>
    <w:rsid w:val="00E93245"/>
    <w:rsid w:val="00E93265"/>
    <w:rsid w:val="00E932B1"/>
    <w:rsid w:val="00E932D0"/>
    <w:rsid w:val="00E93341"/>
    <w:rsid w:val="00E93366"/>
    <w:rsid w:val="00E93409"/>
    <w:rsid w:val="00E934BD"/>
    <w:rsid w:val="00E93545"/>
    <w:rsid w:val="00E93576"/>
    <w:rsid w:val="00E93630"/>
    <w:rsid w:val="00E93693"/>
    <w:rsid w:val="00E93781"/>
    <w:rsid w:val="00E93869"/>
    <w:rsid w:val="00E93885"/>
    <w:rsid w:val="00E9389E"/>
    <w:rsid w:val="00E938C8"/>
    <w:rsid w:val="00E93A0D"/>
    <w:rsid w:val="00E93A29"/>
    <w:rsid w:val="00E93AA2"/>
    <w:rsid w:val="00E93B1A"/>
    <w:rsid w:val="00E93B3F"/>
    <w:rsid w:val="00E93B7A"/>
    <w:rsid w:val="00E93BA9"/>
    <w:rsid w:val="00E93C15"/>
    <w:rsid w:val="00E93C1A"/>
    <w:rsid w:val="00E93C66"/>
    <w:rsid w:val="00E93C9F"/>
    <w:rsid w:val="00E93DAA"/>
    <w:rsid w:val="00E93DBD"/>
    <w:rsid w:val="00E93DFF"/>
    <w:rsid w:val="00E93E03"/>
    <w:rsid w:val="00E93E4B"/>
    <w:rsid w:val="00E93EB2"/>
    <w:rsid w:val="00E93EB8"/>
    <w:rsid w:val="00E93EF3"/>
    <w:rsid w:val="00E93F17"/>
    <w:rsid w:val="00E93F22"/>
    <w:rsid w:val="00E94086"/>
    <w:rsid w:val="00E9408E"/>
    <w:rsid w:val="00E94096"/>
    <w:rsid w:val="00E94197"/>
    <w:rsid w:val="00E94200"/>
    <w:rsid w:val="00E94207"/>
    <w:rsid w:val="00E94287"/>
    <w:rsid w:val="00E9429B"/>
    <w:rsid w:val="00E94445"/>
    <w:rsid w:val="00E9444D"/>
    <w:rsid w:val="00E944C0"/>
    <w:rsid w:val="00E9458D"/>
    <w:rsid w:val="00E94724"/>
    <w:rsid w:val="00E94743"/>
    <w:rsid w:val="00E94755"/>
    <w:rsid w:val="00E947C8"/>
    <w:rsid w:val="00E94806"/>
    <w:rsid w:val="00E948DD"/>
    <w:rsid w:val="00E948F0"/>
    <w:rsid w:val="00E949FD"/>
    <w:rsid w:val="00E94AAC"/>
    <w:rsid w:val="00E94ABA"/>
    <w:rsid w:val="00E94ACB"/>
    <w:rsid w:val="00E94B27"/>
    <w:rsid w:val="00E94B60"/>
    <w:rsid w:val="00E94C90"/>
    <w:rsid w:val="00E94CBA"/>
    <w:rsid w:val="00E94D0A"/>
    <w:rsid w:val="00E94D10"/>
    <w:rsid w:val="00E94D43"/>
    <w:rsid w:val="00E94D7E"/>
    <w:rsid w:val="00E94DA1"/>
    <w:rsid w:val="00E94DB8"/>
    <w:rsid w:val="00E94E10"/>
    <w:rsid w:val="00E94E16"/>
    <w:rsid w:val="00E94E36"/>
    <w:rsid w:val="00E94EAA"/>
    <w:rsid w:val="00E94EEE"/>
    <w:rsid w:val="00E94F45"/>
    <w:rsid w:val="00E94F7A"/>
    <w:rsid w:val="00E94FB7"/>
    <w:rsid w:val="00E950D2"/>
    <w:rsid w:val="00E951DC"/>
    <w:rsid w:val="00E951E4"/>
    <w:rsid w:val="00E951ED"/>
    <w:rsid w:val="00E95206"/>
    <w:rsid w:val="00E9520F"/>
    <w:rsid w:val="00E95221"/>
    <w:rsid w:val="00E9524B"/>
    <w:rsid w:val="00E952F9"/>
    <w:rsid w:val="00E95332"/>
    <w:rsid w:val="00E9538B"/>
    <w:rsid w:val="00E95437"/>
    <w:rsid w:val="00E9543C"/>
    <w:rsid w:val="00E95466"/>
    <w:rsid w:val="00E9546B"/>
    <w:rsid w:val="00E954B7"/>
    <w:rsid w:val="00E955A8"/>
    <w:rsid w:val="00E955EC"/>
    <w:rsid w:val="00E956D3"/>
    <w:rsid w:val="00E95711"/>
    <w:rsid w:val="00E9575B"/>
    <w:rsid w:val="00E9579D"/>
    <w:rsid w:val="00E957D1"/>
    <w:rsid w:val="00E957D7"/>
    <w:rsid w:val="00E957E5"/>
    <w:rsid w:val="00E95887"/>
    <w:rsid w:val="00E958B1"/>
    <w:rsid w:val="00E958BB"/>
    <w:rsid w:val="00E958EE"/>
    <w:rsid w:val="00E95928"/>
    <w:rsid w:val="00E9592F"/>
    <w:rsid w:val="00E95966"/>
    <w:rsid w:val="00E959AC"/>
    <w:rsid w:val="00E95A24"/>
    <w:rsid w:val="00E95A4E"/>
    <w:rsid w:val="00E95ADD"/>
    <w:rsid w:val="00E95B26"/>
    <w:rsid w:val="00E95C90"/>
    <w:rsid w:val="00E95CA4"/>
    <w:rsid w:val="00E95CC2"/>
    <w:rsid w:val="00E95CCF"/>
    <w:rsid w:val="00E95CF5"/>
    <w:rsid w:val="00E95D9B"/>
    <w:rsid w:val="00E95DAA"/>
    <w:rsid w:val="00E95DBD"/>
    <w:rsid w:val="00E95DDC"/>
    <w:rsid w:val="00E95EDD"/>
    <w:rsid w:val="00E95EE7"/>
    <w:rsid w:val="00E95FBE"/>
    <w:rsid w:val="00E96030"/>
    <w:rsid w:val="00E9607D"/>
    <w:rsid w:val="00E960A8"/>
    <w:rsid w:val="00E96103"/>
    <w:rsid w:val="00E9611C"/>
    <w:rsid w:val="00E962EB"/>
    <w:rsid w:val="00E9633F"/>
    <w:rsid w:val="00E9634E"/>
    <w:rsid w:val="00E96562"/>
    <w:rsid w:val="00E9667B"/>
    <w:rsid w:val="00E96771"/>
    <w:rsid w:val="00E967A6"/>
    <w:rsid w:val="00E96841"/>
    <w:rsid w:val="00E9686B"/>
    <w:rsid w:val="00E9687C"/>
    <w:rsid w:val="00E9691A"/>
    <w:rsid w:val="00E969A0"/>
    <w:rsid w:val="00E96B00"/>
    <w:rsid w:val="00E96B11"/>
    <w:rsid w:val="00E96B3C"/>
    <w:rsid w:val="00E96B84"/>
    <w:rsid w:val="00E96BBA"/>
    <w:rsid w:val="00E96C34"/>
    <w:rsid w:val="00E96C96"/>
    <w:rsid w:val="00E96CAB"/>
    <w:rsid w:val="00E96CC2"/>
    <w:rsid w:val="00E96CEC"/>
    <w:rsid w:val="00E96D58"/>
    <w:rsid w:val="00E96DD6"/>
    <w:rsid w:val="00E96E66"/>
    <w:rsid w:val="00E96EE1"/>
    <w:rsid w:val="00E96EED"/>
    <w:rsid w:val="00E96EF6"/>
    <w:rsid w:val="00E96F48"/>
    <w:rsid w:val="00E96F53"/>
    <w:rsid w:val="00E96FB5"/>
    <w:rsid w:val="00E96FDC"/>
    <w:rsid w:val="00E97058"/>
    <w:rsid w:val="00E97059"/>
    <w:rsid w:val="00E970FB"/>
    <w:rsid w:val="00E97105"/>
    <w:rsid w:val="00E97178"/>
    <w:rsid w:val="00E971D5"/>
    <w:rsid w:val="00E9720A"/>
    <w:rsid w:val="00E97284"/>
    <w:rsid w:val="00E97324"/>
    <w:rsid w:val="00E97346"/>
    <w:rsid w:val="00E9736A"/>
    <w:rsid w:val="00E9738C"/>
    <w:rsid w:val="00E973D6"/>
    <w:rsid w:val="00E9744E"/>
    <w:rsid w:val="00E974CD"/>
    <w:rsid w:val="00E97599"/>
    <w:rsid w:val="00E975E0"/>
    <w:rsid w:val="00E9765E"/>
    <w:rsid w:val="00E97687"/>
    <w:rsid w:val="00E9776D"/>
    <w:rsid w:val="00E978CC"/>
    <w:rsid w:val="00E9792C"/>
    <w:rsid w:val="00E979EA"/>
    <w:rsid w:val="00E97A05"/>
    <w:rsid w:val="00E97A4E"/>
    <w:rsid w:val="00E97AE2"/>
    <w:rsid w:val="00E97B60"/>
    <w:rsid w:val="00E97B6A"/>
    <w:rsid w:val="00E97B97"/>
    <w:rsid w:val="00E97BA2"/>
    <w:rsid w:val="00E97DEC"/>
    <w:rsid w:val="00E97E92"/>
    <w:rsid w:val="00E97EAC"/>
    <w:rsid w:val="00E97F27"/>
    <w:rsid w:val="00E97F8B"/>
    <w:rsid w:val="00E97FB8"/>
    <w:rsid w:val="00E97FE3"/>
    <w:rsid w:val="00E97FF6"/>
    <w:rsid w:val="00EA009F"/>
    <w:rsid w:val="00EA00FB"/>
    <w:rsid w:val="00EA0142"/>
    <w:rsid w:val="00EA016F"/>
    <w:rsid w:val="00EA019C"/>
    <w:rsid w:val="00EA01CC"/>
    <w:rsid w:val="00EA022B"/>
    <w:rsid w:val="00EA0276"/>
    <w:rsid w:val="00EA02B6"/>
    <w:rsid w:val="00EA02FB"/>
    <w:rsid w:val="00EA0336"/>
    <w:rsid w:val="00EA037B"/>
    <w:rsid w:val="00EA0536"/>
    <w:rsid w:val="00EA056B"/>
    <w:rsid w:val="00EA059F"/>
    <w:rsid w:val="00EA0658"/>
    <w:rsid w:val="00EA06C7"/>
    <w:rsid w:val="00EA0705"/>
    <w:rsid w:val="00EA07B8"/>
    <w:rsid w:val="00EA07C7"/>
    <w:rsid w:val="00EA0816"/>
    <w:rsid w:val="00EA0834"/>
    <w:rsid w:val="00EA08AC"/>
    <w:rsid w:val="00EA08BB"/>
    <w:rsid w:val="00EA093E"/>
    <w:rsid w:val="00EA0A56"/>
    <w:rsid w:val="00EA0C27"/>
    <w:rsid w:val="00EA0CC6"/>
    <w:rsid w:val="00EA0D0C"/>
    <w:rsid w:val="00EA0DB2"/>
    <w:rsid w:val="00EA0DDE"/>
    <w:rsid w:val="00EA0DFD"/>
    <w:rsid w:val="00EA0ED2"/>
    <w:rsid w:val="00EA0EDD"/>
    <w:rsid w:val="00EA0F02"/>
    <w:rsid w:val="00EA0F16"/>
    <w:rsid w:val="00EA0F33"/>
    <w:rsid w:val="00EA0FD7"/>
    <w:rsid w:val="00EA0FE9"/>
    <w:rsid w:val="00EA1085"/>
    <w:rsid w:val="00EA1103"/>
    <w:rsid w:val="00EA1130"/>
    <w:rsid w:val="00EA11B3"/>
    <w:rsid w:val="00EA11DF"/>
    <w:rsid w:val="00EA12AE"/>
    <w:rsid w:val="00EA12D6"/>
    <w:rsid w:val="00EA12FE"/>
    <w:rsid w:val="00EA1373"/>
    <w:rsid w:val="00EA142F"/>
    <w:rsid w:val="00EA1533"/>
    <w:rsid w:val="00EA1656"/>
    <w:rsid w:val="00EA1666"/>
    <w:rsid w:val="00EA1773"/>
    <w:rsid w:val="00EA1794"/>
    <w:rsid w:val="00EA17AF"/>
    <w:rsid w:val="00EA17D5"/>
    <w:rsid w:val="00EA1862"/>
    <w:rsid w:val="00EA1871"/>
    <w:rsid w:val="00EA1873"/>
    <w:rsid w:val="00EA1888"/>
    <w:rsid w:val="00EA18AA"/>
    <w:rsid w:val="00EA18B8"/>
    <w:rsid w:val="00EA1956"/>
    <w:rsid w:val="00EA1B8D"/>
    <w:rsid w:val="00EA1BA4"/>
    <w:rsid w:val="00EA1BAA"/>
    <w:rsid w:val="00EA1C4C"/>
    <w:rsid w:val="00EA1C72"/>
    <w:rsid w:val="00EA1CA5"/>
    <w:rsid w:val="00EA1CDC"/>
    <w:rsid w:val="00EA1CEE"/>
    <w:rsid w:val="00EA1DA3"/>
    <w:rsid w:val="00EA1DD0"/>
    <w:rsid w:val="00EA1E51"/>
    <w:rsid w:val="00EA1F6B"/>
    <w:rsid w:val="00EA1F6F"/>
    <w:rsid w:val="00EA1F8C"/>
    <w:rsid w:val="00EA200E"/>
    <w:rsid w:val="00EA21C4"/>
    <w:rsid w:val="00EA21E7"/>
    <w:rsid w:val="00EA222E"/>
    <w:rsid w:val="00EA223F"/>
    <w:rsid w:val="00EA225C"/>
    <w:rsid w:val="00EA2275"/>
    <w:rsid w:val="00EA2278"/>
    <w:rsid w:val="00EA22B7"/>
    <w:rsid w:val="00EA237D"/>
    <w:rsid w:val="00EA2395"/>
    <w:rsid w:val="00EA23D1"/>
    <w:rsid w:val="00EA23DB"/>
    <w:rsid w:val="00EA2429"/>
    <w:rsid w:val="00EA2480"/>
    <w:rsid w:val="00EA248F"/>
    <w:rsid w:val="00EA24B5"/>
    <w:rsid w:val="00EA25A2"/>
    <w:rsid w:val="00EA268A"/>
    <w:rsid w:val="00EA26DD"/>
    <w:rsid w:val="00EA2763"/>
    <w:rsid w:val="00EA2798"/>
    <w:rsid w:val="00EA27C8"/>
    <w:rsid w:val="00EA27DC"/>
    <w:rsid w:val="00EA2905"/>
    <w:rsid w:val="00EA2955"/>
    <w:rsid w:val="00EA297D"/>
    <w:rsid w:val="00EA2980"/>
    <w:rsid w:val="00EA29C5"/>
    <w:rsid w:val="00EA29EE"/>
    <w:rsid w:val="00EA2A1C"/>
    <w:rsid w:val="00EA2B75"/>
    <w:rsid w:val="00EA2BC7"/>
    <w:rsid w:val="00EA2C2D"/>
    <w:rsid w:val="00EA2D53"/>
    <w:rsid w:val="00EA2D74"/>
    <w:rsid w:val="00EA2DF0"/>
    <w:rsid w:val="00EA2E26"/>
    <w:rsid w:val="00EA2E5A"/>
    <w:rsid w:val="00EA2E8C"/>
    <w:rsid w:val="00EA2EF9"/>
    <w:rsid w:val="00EA2F09"/>
    <w:rsid w:val="00EA2F5D"/>
    <w:rsid w:val="00EA2F7B"/>
    <w:rsid w:val="00EA300C"/>
    <w:rsid w:val="00EA3096"/>
    <w:rsid w:val="00EA312F"/>
    <w:rsid w:val="00EA3163"/>
    <w:rsid w:val="00EA318E"/>
    <w:rsid w:val="00EA31BE"/>
    <w:rsid w:val="00EA31CB"/>
    <w:rsid w:val="00EA3231"/>
    <w:rsid w:val="00EA3297"/>
    <w:rsid w:val="00EA32C5"/>
    <w:rsid w:val="00EA3391"/>
    <w:rsid w:val="00EA33E7"/>
    <w:rsid w:val="00EA34A4"/>
    <w:rsid w:val="00EA3500"/>
    <w:rsid w:val="00EA3534"/>
    <w:rsid w:val="00EA3576"/>
    <w:rsid w:val="00EA3598"/>
    <w:rsid w:val="00EA35D3"/>
    <w:rsid w:val="00EA3678"/>
    <w:rsid w:val="00EA36B0"/>
    <w:rsid w:val="00EA373C"/>
    <w:rsid w:val="00EA37C8"/>
    <w:rsid w:val="00EA3860"/>
    <w:rsid w:val="00EA3916"/>
    <w:rsid w:val="00EA393D"/>
    <w:rsid w:val="00EA3964"/>
    <w:rsid w:val="00EA39CD"/>
    <w:rsid w:val="00EA39E9"/>
    <w:rsid w:val="00EA3B03"/>
    <w:rsid w:val="00EA3B6C"/>
    <w:rsid w:val="00EA3BF0"/>
    <w:rsid w:val="00EA3C67"/>
    <w:rsid w:val="00EA3C7B"/>
    <w:rsid w:val="00EA3CDA"/>
    <w:rsid w:val="00EA3CEA"/>
    <w:rsid w:val="00EA3F7D"/>
    <w:rsid w:val="00EA4026"/>
    <w:rsid w:val="00EA404C"/>
    <w:rsid w:val="00EA4052"/>
    <w:rsid w:val="00EA4056"/>
    <w:rsid w:val="00EA40B4"/>
    <w:rsid w:val="00EA40C3"/>
    <w:rsid w:val="00EA4105"/>
    <w:rsid w:val="00EA410C"/>
    <w:rsid w:val="00EA413B"/>
    <w:rsid w:val="00EA4169"/>
    <w:rsid w:val="00EA417E"/>
    <w:rsid w:val="00EA41AA"/>
    <w:rsid w:val="00EA41B3"/>
    <w:rsid w:val="00EA4217"/>
    <w:rsid w:val="00EA42F8"/>
    <w:rsid w:val="00EA437B"/>
    <w:rsid w:val="00EA43B0"/>
    <w:rsid w:val="00EA44CA"/>
    <w:rsid w:val="00EA44FA"/>
    <w:rsid w:val="00EA455F"/>
    <w:rsid w:val="00EA47B7"/>
    <w:rsid w:val="00EA47E0"/>
    <w:rsid w:val="00EA48AB"/>
    <w:rsid w:val="00EA4969"/>
    <w:rsid w:val="00EA4A87"/>
    <w:rsid w:val="00EA4A96"/>
    <w:rsid w:val="00EA4AB9"/>
    <w:rsid w:val="00EA4AE3"/>
    <w:rsid w:val="00EA4BB2"/>
    <w:rsid w:val="00EA4C16"/>
    <w:rsid w:val="00EA4C7D"/>
    <w:rsid w:val="00EA4CFF"/>
    <w:rsid w:val="00EA4E2B"/>
    <w:rsid w:val="00EA5017"/>
    <w:rsid w:val="00EA5048"/>
    <w:rsid w:val="00EA51C9"/>
    <w:rsid w:val="00EA527E"/>
    <w:rsid w:val="00EA5298"/>
    <w:rsid w:val="00EA52C5"/>
    <w:rsid w:val="00EA52CE"/>
    <w:rsid w:val="00EA5331"/>
    <w:rsid w:val="00EA5346"/>
    <w:rsid w:val="00EA53F5"/>
    <w:rsid w:val="00EA5405"/>
    <w:rsid w:val="00EA5411"/>
    <w:rsid w:val="00EA5420"/>
    <w:rsid w:val="00EA5448"/>
    <w:rsid w:val="00EA54AE"/>
    <w:rsid w:val="00EA55C4"/>
    <w:rsid w:val="00EA5692"/>
    <w:rsid w:val="00EA589C"/>
    <w:rsid w:val="00EA58D1"/>
    <w:rsid w:val="00EA5994"/>
    <w:rsid w:val="00EA59E7"/>
    <w:rsid w:val="00EA5A9D"/>
    <w:rsid w:val="00EA5BB1"/>
    <w:rsid w:val="00EA5BBE"/>
    <w:rsid w:val="00EA5C6B"/>
    <w:rsid w:val="00EA5D41"/>
    <w:rsid w:val="00EA5D82"/>
    <w:rsid w:val="00EA5D83"/>
    <w:rsid w:val="00EA5E25"/>
    <w:rsid w:val="00EA5E30"/>
    <w:rsid w:val="00EA5E36"/>
    <w:rsid w:val="00EA5F19"/>
    <w:rsid w:val="00EA5FCD"/>
    <w:rsid w:val="00EA601A"/>
    <w:rsid w:val="00EA6085"/>
    <w:rsid w:val="00EA61AD"/>
    <w:rsid w:val="00EA61CD"/>
    <w:rsid w:val="00EA6203"/>
    <w:rsid w:val="00EA6295"/>
    <w:rsid w:val="00EA6383"/>
    <w:rsid w:val="00EA63AB"/>
    <w:rsid w:val="00EA63C4"/>
    <w:rsid w:val="00EA6578"/>
    <w:rsid w:val="00EA65DA"/>
    <w:rsid w:val="00EA67DB"/>
    <w:rsid w:val="00EA6851"/>
    <w:rsid w:val="00EA6882"/>
    <w:rsid w:val="00EA68BC"/>
    <w:rsid w:val="00EA68D1"/>
    <w:rsid w:val="00EA6A73"/>
    <w:rsid w:val="00EA6A7A"/>
    <w:rsid w:val="00EA6A97"/>
    <w:rsid w:val="00EA6AE2"/>
    <w:rsid w:val="00EA6B0C"/>
    <w:rsid w:val="00EA6B3F"/>
    <w:rsid w:val="00EA6BDF"/>
    <w:rsid w:val="00EA6C6C"/>
    <w:rsid w:val="00EA6CE9"/>
    <w:rsid w:val="00EA6CF1"/>
    <w:rsid w:val="00EA6D9E"/>
    <w:rsid w:val="00EA6E6A"/>
    <w:rsid w:val="00EA6F21"/>
    <w:rsid w:val="00EA6F30"/>
    <w:rsid w:val="00EA6F45"/>
    <w:rsid w:val="00EA6F6C"/>
    <w:rsid w:val="00EA7062"/>
    <w:rsid w:val="00EA70AF"/>
    <w:rsid w:val="00EA7133"/>
    <w:rsid w:val="00EA71CA"/>
    <w:rsid w:val="00EA71EC"/>
    <w:rsid w:val="00EA7231"/>
    <w:rsid w:val="00EA732F"/>
    <w:rsid w:val="00EA7385"/>
    <w:rsid w:val="00EA740A"/>
    <w:rsid w:val="00EA741A"/>
    <w:rsid w:val="00EA742D"/>
    <w:rsid w:val="00EA74BA"/>
    <w:rsid w:val="00EA7518"/>
    <w:rsid w:val="00EA7544"/>
    <w:rsid w:val="00EA75E9"/>
    <w:rsid w:val="00EA7606"/>
    <w:rsid w:val="00EA7610"/>
    <w:rsid w:val="00EA7746"/>
    <w:rsid w:val="00EA781A"/>
    <w:rsid w:val="00EA788D"/>
    <w:rsid w:val="00EA78E6"/>
    <w:rsid w:val="00EA790D"/>
    <w:rsid w:val="00EA79C4"/>
    <w:rsid w:val="00EA79FB"/>
    <w:rsid w:val="00EA7A50"/>
    <w:rsid w:val="00EA7A78"/>
    <w:rsid w:val="00EA7A83"/>
    <w:rsid w:val="00EA7AD0"/>
    <w:rsid w:val="00EA7AEB"/>
    <w:rsid w:val="00EA7B13"/>
    <w:rsid w:val="00EA7B4D"/>
    <w:rsid w:val="00EA7BAC"/>
    <w:rsid w:val="00EA7C59"/>
    <w:rsid w:val="00EA7C8C"/>
    <w:rsid w:val="00EA7D00"/>
    <w:rsid w:val="00EA7D67"/>
    <w:rsid w:val="00EA7DA5"/>
    <w:rsid w:val="00EA7E16"/>
    <w:rsid w:val="00EA7E37"/>
    <w:rsid w:val="00EA7E38"/>
    <w:rsid w:val="00EA7E97"/>
    <w:rsid w:val="00EA7EC9"/>
    <w:rsid w:val="00EB0129"/>
    <w:rsid w:val="00EB014C"/>
    <w:rsid w:val="00EB0395"/>
    <w:rsid w:val="00EB03F0"/>
    <w:rsid w:val="00EB05ED"/>
    <w:rsid w:val="00EB06C8"/>
    <w:rsid w:val="00EB06DC"/>
    <w:rsid w:val="00EB06F0"/>
    <w:rsid w:val="00EB06FD"/>
    <w:rsid w:val="00EB070A"/>
    <w:rsid w:val="00EB0737"/>
    <w:rsid w:val="00EB07A9"/>
    <w:rsid w:val="00EB0852"/>
    <w:rsid w:val="00EB08AC"/>
    <w:rsid w:val="00EB08CB"/>
    <w:rsid w:val="00EB08F0"/>
    <w:rsid w:val="00EB0A00"/>
    <w:rsid w:val="00EB0A07"/>
    <w:rsid w:val="00EB0A0E"/>
    <w:rsid w:val="00EB0A27"/>
    <w:rsid w:val="00EB0A68"/>
    <w:rsid w:val="00EB0A6E"/>
    <w:rsid w:val="00EB0C6D"/>
    <w:rsid w:val="00EB0C79"/>
    <w:rsid w:val="00EB0C93"/>
    <w:rsid w:val="00EB0CE8"/>
    <w:rsid w:val="00EB0CF2"/>
    <w:rsid w:val="00EB0D59"/>
    <w:rsid w:val="00EB0FE7"/>
    <w:rsid w:val="00EB1027"/>
    <w:rsid w:val="00EB105E"/>
    <w:rsid w:val="00EB112E"/>
    <w:rsid w:val="00EB11F9"/>
    <w:rsid w:val="00EB1278"/>
    <w:rsid w:val="00EB12EE"/>
    <w:rsid w:val="00EB1331"/>
    <w:rsid w:val="00EB13F4"/>
    <w:rsid w:val="00EB140A"/>
    <w:rsid w:val="00EB1455"/>
    <w:rsid w:val="00EB1487"/>
    <w:rsid w:val="00EB14A1"/>
    <w:rsid w:val="00EB14CD"/>
    <w:rsid w:val="00EB1510"/>
    <w:rsid w:val="00EB153F"/>
    <w:rsid w:val="00EB155F"/>
    <w:rsid w:val="00EB1575"/>
    <w:rsid w:val="00EB1650"/>
    <w:rsid w:val="00EB1696"/>
    <w:rsid w:val="00EB1706"/>
    <w:rsid w:val="00EB1734"/>
    <w:rsid w:val="00EB177C"/>
    <w:rsid w:val="00EB1819"/>
    <w:rsid w:val="00EB1833"/>
    <w:rsid w:val="00EB1880"/>
    <w:rsid w:val="00EB1890"/>
    <w:rsid w:val="00EB18E9"/>
    <w:rsid w:val="00EB1905"/>
    <w:rsid w:val="00EB1914"/>
    <w:rsid w:val="00EB1934"/>
    <w:rsid w:val="00EB193C"/>
    <w:rsid w:val="00EB196F"/>
    <w:rsid w:val="00EB1992"/>
    <w:rsid w:val="00EB19CC"/>
    <w:rsid w:val="00EB1B1F"/>
    <w:rsid w:val="00EB1B2B"/>
    <w:rsid w:val="00EB1BA9"/>
    <w:rsid w:val="00EB1C19"/>
    <w:rsid w:val="00EB1C6A"/>
    <w:rsid w:val="00EB1C9D"/>
    <w:rsid w:val="00EB1D82"/>
    <w:rsid w:val="00EB1DDA"/>
    <w:rsid w:val="00EB1E1F"/>
    <w:rsid w:val="00EB1F67"/>
    <w:rsid w:val="00EB1FB5"/>
    <w:rsid w:val="00EB20D6"/>
    <w:rsid w:val="00EB2117"/>
    <w:rsid w:val="00EB21FE"/>
    <w:rsid w:val="00EB226A"/>
    <w:rsid w:val="00EB22CE"/>
    <w:rsid w:val="00EB22E6"/>
    <w:rsid w:val="00EB230F"/>
    <w:rsid w:val="00EB23A9"/>
    <w:rsid w:val="00EB247C"/>
    <w:rsid w:val="00EB24D8"/>
    <w:rsid w:val="00EB2560"/>
    <w:rsid w:val="00EB25AE"/>
    <w:rsid w:val="00EB2663"/>
    <w:rsid w:val="00EB26E7"/>
    <w:rsid w:val="00EB2711"/>
    <w:rsid w:val="00EB2778"/>
    <w:rsid w:val="00EB2828"/>
    <w:rsid w:val="00EB2845"/>
    <w:rsid w:val="00EB2868"/>
    <w:rsid w:val="00EB28BA"/>
    <w:rsid w:val="00EB28E0"/>
    <w:rsid w:val="00EB28E9"/>
    <w:rsid w:val="00EB296E"/>
    <w:rsid w:val="00EB29D1"/>
    <w:rsid w:val="00EB29E7"/>
    <w:rsid w:val="00EB2C69"/>
    <w:rsid w:val="00EB2D54"/>
    <w:rsid w:val="00EB2DD7"/>
    <w:rsid w:val="00EB2E05"/>
    <w:rsid w:val="00EB2E17"/>
    <w:rsid w:val="00EB2E78"/>
    <w:rsid w:val="00EB2EA3"/>
    <w:rsid w:val="00EB2F04"/>
    <w:rsid w:val="00EB2F2C"/>
    <w:rsid w:val="00EB2F6C"/>
    <w:rsid w:val="00EB2FD7"/>
    <w:rsid w:val="00EB2FF7"/>
    <w:rsid w:val="00EB3025"/>
    <w:rsid w:val="00EB3088"/>
    <w:rsid w:val="00EB309E"/>
    <w:rsid w:val="00EB31C0"/>
    <w:rsid w:val="00EB325F"/>
    <w:rsid w:val="00EB3283"/>
    <w:rsid w:val="00EB329B"/>
    <w:rsid w:val="00EB329E"/>
    <w:rsid w:val="00EB32D9"/>
    <w:rsid w:val="00EB32EE"/>
    <w:rsid w:val="00EB3301"/>
    <w:rsid w:val="00EB3322"/>
    <w:rsid w:val="00EB3348"/>
    <w:rsid w:val="00EB336F"/>
    <w:rsid w:val="00EB3397"/>
    <w:rsid w:val="00EB3411"/>
    <w:rsid w:val="00EB343A"/>
    <w:rsid w:val="00EB34AD"/>
    <w:rsid w:val="00EB3597"/>
    <w:rsid w:val="00EB35B7"/>
    <w:rsid w:val="00EB35B8"/>
    <w:rsid w:val="00EB368F"/>
    <w:rsid w:val="00EB3726"/>
    <w:rsid w:val="00EB373E"/>
    <w:rsid w:val="00EB3783"/>
    <w:rsid w:val="00EB378F"/>
    <w:rsid w:val="00EB37ED"/>
    <w:rsid w:val="00EB382F"/>
    <w:rsid w:val="00EB3859"/>
    <w:rsid w:val="00EB38D9"/>
    <w:rsid w:val="00EB38F0"/>
    <w:rsid w:val="00EB3985"/>
    <w:rsid w:val="00EB3993"/>
    <w:rsid w:val="00EB39EC"/>
    <w:rsid w:val="00EB39F4"/>
    <w:rsid w:val="00EB3BB5"/>
    <w:rsid w:val="00EB3C94"/>
    <w:rsid w:val="00EB3D45"/>
    <w:rsid w:val="00EB3D7C"/>
    <w:rsid w:val="00EB3D93"/>
    <w:rsid w:val="00EB3DC5"/>
    <w:rsid w:val="00EB3E09"/>
    <w:rsid w:val="00EB3E73"/>
    <w:rsid w:val="00EB3E7C"/>
    <w:rsid w:val="00EB3EF3"/>
    <w:rsid w:val="00EB3F1B"/>
    <w:rsid w:val="00EB3FB8"/>
    <w:rsid w:val="00EB4002"/>
    <w:rsid w:val="00EB4009"/>
    <w:rsid w:val="00EB400C"/>
    <w:rsid w:val="00EB4029"/>
    <w:rsid w:val="00EB4109"/>
    <w:rsid w:val="00EB4165"/>
    <w:rsid w:val="00EB41A9"/>
    <w:rsid w:val="00EB42E7"/>
    <w:rsid w:val="00EB4347"/>
    <w:rsid w:val="00EB44E2"/>
    <w:rsid w:val="00EB46D4"/>
    <w:rsid w:val="00EB48CE"/>
    <w:rsid w:val="00EB48F9"/>
    <w:rsid w:val="00EB490C"/>
    <w:rsid w:val="00EB4955"/>
    <w:rsid w:val="00EB4968"/>
    <w:rsid w:val="00EB496C"/>
    <w:rsid w:val="00EB4986"/>
    <w:rsid w:val="00EB498D"/>
    <w:rsid w:val="00EB49FD"/>
    <w:rsid w:val="00EB4A14"/>
    <w:rsid w:val="00EB4A21"/>
    <w:rsid w:val="00EB4B07"/>
    <w:rsid w:val="00EB4BB6"/>
    <w:rsid w:val="00EB4BC7"/>
    <w:rsid w:val="00EB4BE3"/>
    <w:rsid w:val="00EB4C81"/>
    <w:rsid w:val="00EB4CE1"/>
    <w:rsid w:val="00EB4D0A"/>
    <w:rsid w:val="00EB4D12"/>
    <w:rsid w:val="00EB4D32"/>
    <w:rsid w:val="00EB4D71"/>
    <w:rsid w:val="00EB4EFA"/>
    <w:rsid w:val="00EB4F2A"/>
    <w:rsid w:val="00EB4F49"/>
    <w:rsid w:val="00EB4F5F"/>
    <w:rsid w:val="00EB50A1"/>
    <w:rsid w:val="00EB50E6"/>
    <w:rsid w:val="00EB50F2"/>
    <w:rsid w:val="00EB515E"/>
    <w:rsid w:val="00EB5190"/>
    <w:rsid w:val="00EB51E9"/>
    <w:rsid w:val="00EB5284"/>
    <w:rsid w:val="00EB52A0"/>
    <w:rsid w:val="00EB5467"/>
    <w:rsid w:val="00EB546B"/>
    <w:rsid w:val="00EB5489"/>
    <w:rsid w:val="00EB54C8"/>
    <w:rsid w:val="00EB5511"/>
    <w:rsid w:val="00EB553A"/>
    <w:rsid w:val="00EB553F"/>
    <w:rsid w:val="00EB55D7"/>
    <w:rsid w:val="00EB562D"/>
    <w:rsid w:val="00EB5714"/>
    <w:rsid w:val="00EB5729"/>
    <w:rsid w:val="00EB5738"/>
    <w:rsid w:val="00EB5751"/>
    <w:rsid w:val="00EB5777"/>
    <w:rsid w:val="00EB57CC"/>
    <w:rsid w:val="00EB584E"/>
    <w:rsid w:val="00EB588E"/>
    <w:rsid w:val="00EB5A06"/>
    <w:rsid w:val="00EB5ACF"/>
    <w:rsid w:val="00EB5BF1"/>
    <w:rsid w:val="00EB5CA0"/>
    <w:rsid w:val="00EB5CF0"/>
    <w:rsid w:val="00EB5D37"/>
    <w:rsid w:val="00EB5DBA"/>
    <w:rsid w:val="00EB5DFA"/>
    <w:rsid w:val="00EB5E2D"/>
    <w:rsid w:val="00EB5E5A"/>
    <w:rsid w:val="00EB5EEE"/>
    <w:rsid w:val="00EB5F91"/>
    <w:rsid w:val="00EB606B"/>
    <w:rsid w:val="00EB608B"/>
    <w:rsid w:val="00EB6119"/>
    <w:rsid w:val="00EB6177"/>
    <w:rsid w:val="00EB6184"/>
    <w:rsid w:val="00EB621E"/>
    <w:rsid w:val="00EB622D"/>
    <w:rsid w:val="00EB623C"/>
    <w:rsid w:val="00EB6291"/>
    <w:rsid w:val="00EB62AF"/>
    <w:rsid w:val="00EB660F"/>
    <w:rsid w:val="00EB6643"/>
    <w:rsid w:val="00EB6645"/>
    <w:rsid w:val="00EB6668"/>
    <w:rsid w:val="00EB673E"/>
    <w:rsid w:val="00EB678E"/>
    <w:rsid w:val="00EB678F"/>
    <w:rsid w:val="00EB67E2"/>
    <w:rsid w:val="00EB67F7"/>
    <w:rsid w:val="00EB6829"/>
    <w:rsid w:val="00EB687C"/>
    <w:rsid w:val="00EB6906"/>
    <w:rsid w:val="00EB6918"/>
    <w:rsid w:val="00EB6956"/>
    <w:rsid w:val="00EB6991"/>
    <w:rsid w:val="00EB6A07"/>
    <w:rsid w:val="00EB6AAF"/>
    <w:rsid w:val="00EB6AE5"/>
    <w:rsid w:val="00EB6C17"/>
    <w:rsid w:val="00EB6C68"/>
    <w:rsid w:val="00EB6D61"/>
    <w:rsid w:val="00EB6D9D"/>
    <w:rsid w:val="00EB6E0F"/>
    <w:rsid w:val="00EB6ED4"/>
    <w:rsid w:val="00EB6FCA"/>
    <w:rsid w:val="00EB6FD5"/>
    <w:rsid w:val="00EB6FEE"/>
    <w:rsid w:val="00EB6FF2"/>
    <w:rsid w:val="00EB6FF8"/>
    <w:rsid w:val="00EB7061"/>
    <w:rsid w:val="00EB70C4"/>
    <w:rsid w:val="00EB71C1"/>
    <w:rsid w:val="00EB71F9"/>
    <w:rsid w:val="00EB721F"/>
    <w:rsid w:val="00EB724C"/>
    <w:rsid w:val="00EB7418"/>
    <w:rsid w:val="00EB7563"/>
    <w:rsid w:val="00EB7601"/>
    <w:rsid w:val="00EB76DA"/>
    <w:rsid w:val="00EB776B"/>
    <w:rsid w:val="00EB7839"/>
    <w:rsid w:val="00EB798B"/>
    <w:rsid w:val="00EB79D4"/>
    <w:rsid w:val="00EB7A7D"/>
    <w:rsid w:val="00EB7AB1"/>
    <w:rsid w:val="00EB7AE1"/>
    <w:rsid w:val="00EB7B3C"/>
    <w:rsid w:val="00EB7BBF"/>
    <w:rsid w:val="00EB7D49"/>
    <w:rsid w:val="00EB7D4D"/>
    <w:rsid w:val="00EB7D97"/>
    <w:rsid w:val="00EB7DF6"/>
    <w:rsid w:val="00EB7E48"/>
    <w:rsid w:val="00EB7F91"/>
    <w:rsid w:val="00EB7FA3"/>
    <w:rsid w:val="00EB7FDD"/>
    <w:rsid w:val="00EC0015"/>
    <w:rsid w:val="00EC0031"/>
    <w:rsid w:val="00EC00D6"/>
    <w:rsid w:val="00EC00E5"/>
    <w:rsid w:val="00EC0146"/>
    <w:rsid w:val="00EC0164"/>
    <w:rsid w:val="00EC0228"/>
    <w:rsid w:val="00EC0270"/>
    <w:rsid w:val="00EC027F"/>
    <w:rsid w:val="00EC028A"/>
    <w:rsid w:val="00EC0349"/>
    <w:rsid w:val="00EC03F9"/>
    <w:rsid w:val="00EC0511"/>
    <w:rsid w:val="00EC0558"/>
    <w:rsid w:val="00EC05D6"/>
    <w:rsid w:val="00EC05ED"/>
    <w:rsid w:val="00EC062D"/>
    <w:rsid w:val="00EC064F"/>
    <w:rsid w:val="00EC0758"/>
    <w:rsid w:val="00EC0B0D"/>
    <w:rsid w:val="00EC0B5F"/>
    <w:rsid w:val="00EC0B7B"/>
    <w:rsid w:val="00EC0BF4"/>
    <w:rsid w:val="00EC0C4C"/>
    <w:rsid w:val="00EC0E27"/>
    <w:rsid w:val="00EC0E6D"/>
    <w:rsid w:val="00EC0EAC"/>
    <w:rsid w:val="00EC0EFD"/>
    <w:rsid w:val="00EC0F03"/>
    <w:rsid w:val="00EC0F2E"/>
    <w:rsid w:val="00EC0F67"/>
    <w:rsid w:val="00EC106A"/>
    <w:rsid w:val="00EC10BD"/>
    <w:rsid w:val="00EC10CA"/>
    <w:rsid w:val="00EC11C7"/>
    <w:rsid w:val="00EC1314"/>
    <w:rsid w:val="00EC1378"/>
    <w:rsid w:val="00EC1396"/>
    <w:rsid w:val="00EC13CB"/>
    <w:rsid w:val="00EC13E9"/>
    <w:rsid w:val="00EC163A"/>
    <w:rsid w:val="00EC16C6"/>
    <w:rsid w:val="00EC16D4"/>
    <w:rsid w:val="00EC1775"/>
    <w:rsid w:val="00EC18B3"/>
    <w:rsid w:val="00EC18E2"/>
    <w:rsid w:val="00EC1954"/>
    <w:rsid w:val="00EC19C5"/>
    <w:rsid w:val="00EC19C6"/>
    <w:rsid w:val="00EC19D6"/>
    <w:rsid w:val="00EC1A32"/>
    <w:rsid w:val="00EC1AE4"/>
    <w:rsid w:val="00EC1B5F"/>
    <w:rsid w:val="00EC1BE7"/>
    <w:rsid w:val="00EC1C7B"/>
    <w:rsid w:val="00EC1C87"/>
    <w:rsid w:val="00EC1C8B"/>
    <w:rsid w:val="00EC1C8D"/>
    <w:rsid w:val="00EC1CE5"/>
    <w:rsid w:val="00EC1D36"/>
    <w:rsid w:val="00EC1DE0"/>
    <w:rsid w:val="00EC1F05"/>
    <w:rsid w:val="00EC1F58"/>
    <w:rsid w:val="00EC1F9B"/>
    <w:rsid w:val="00EC2072"/>
    <w:rsid w:val="00EC2124"/>
    <w:rsid w:val="00EC22AF"/>
    <w:rsid w:val="00EC23A2"/>
    <w:rsid w:val="00EC2406"/>
    <w:rsid w:val="00EC24C2"/>
    <w:rsid w:val="00EC2592"/>
    <w:rsid w:val="00EC25AC"/>
    <w:rsid w:val="00EC25F3"/>
    <w:rsid w:val="00EC25F9"/>
    <w:rsid w:val="00EC267C"/>
    <w:rsid w:val="00EC267E"/>
    <w:rsid w:val="00EC2803"/>
    <w:rsid w:val="00EC29F1"/>
    <w:rsid w:val="00EC2B40"/>
    <w:rsid w:val="00EC2B54"/>
    <w:rsid w:val="00EC2B71"/>
    <w:rsid w:val="00EC2B78"/>
    <w:rsid w:val="00EC2C11"/>
    <w:rsid w:val="00EC2C2B"/>
    <w:rsid w:val="00EC2C60"/>
    <w:rsid w:val="00EC2CED"/>
    <w:rsid w:val="00EC3000"/>
    <w:rsid w:val="00EC31D0"/>
    <w:rsid w:val="00EC3266"/>
    <w:rsid w:val="00EC327C"/>
    <w:rsid w:val="00EC32BA"/>
    <w:rsid w:val="00EC32E0"/>
    <w:rsid w:val="00EC32EA"/>
    <w:rsid w:val="00EC33C2"/>
    <w:rsid w:val="00EC33DB"/>
    <w:rsid w:val="00EC343A"/>
    <w:rsid w:val="00EC348C"/>
    <w:rsid w:val="00EC3553"/>
    <w:rsid w:val="00EC3589"/>
    <w:rsid w:val="00EC35D8"/>
    <w:rsid w:val="00EC3628"/>
    <w:rsid w:val="00EC3651"/>
    <w:rsid w:val="00EC3716"/>
    <w:rsid w:val="00EC37F0"/>
    <w:rsid w:val="00EC3882"/>
    <w:rsid w:val="00EC38AB"/>
    <w:rsid w:val="00EC38AF"/>
    <w:rsid w:val="00EC38F1"/>
    <w:rsid w:val="00EC3982"/>
    <w:rsid w:val="00EC39B4"/>
    <w:rsid w:val="00EC3B72"/>
    <w:rsid w:val="00EC3BA4"/>
    <w:rsid w:val="00EC3C01"/>
    <w:rsid w:val="00EC3C2E"/>
    <w:rsid w:val="00EC3C64"/>
    <w:rsid w:val="00EC3CAB"/>
    <w:rsid w:val="00EC3CF5"/>
    <w:rsid w:val="00EC3D1B"/>
    <w:rsid w:val="00EC3DC1"/>
    <w:rsid w:val="00EC3E42"/>
    <w:rsid w:val="00EC3EB7"/>
    <w:rsid w:val="00EC3F99"/>
    <w:rsid w:val="00EC3FCE"/>
    <w:rsid w:val="00EC4002"/>
    <w:rsid w:val="00EC417B"/>
    <w:rsid w:val="00EC41D8"/>
    <w:rsid w:val="00EC41EF"/>
    <w:rsid w:val="00EC41F9"/>
    <w:rsid w:val="00EC4208"/>
    <w:rsid w:val="00EC42EA"/>
    <w:rsid w:val="00EC434B"/>
    <w:rsid w:val="00EC4442"/>
    <w:rsid w:val="00EC44B6"/>
    <w:rsid w:val="00EC44E9"/>
    <w:rsid w:val="00EC4576"/>
    <w:rsid w:val="00EC4627"/>
    <w:rsid w:val="00EC4670"/>
    <w:rsid w:val="00EC4678"/>
    <w:rsid w:val="00EC46C0"/>
    <w:rsid w:val="00EC46EA"/>
    <w:rsid w:val="00EC4707"/>
    <w:rsid w:val="00EC47E6"/>
    <w:rsid w:val="00EC482C"/>
    <w:rsid w:val="00EC48B0"/>
    <w:rsid w:val="00EC48B1"/>
    <w:rsid w:val="00EC48DA"/>
    <w:rsid w:val="00EC49EA"/>
    <w:rsid w:val="00EC4A28"/>
    <w:rsid w:val="00EC4A2B"/>
    <w:rsid w:val="00EC4AC1"/>
    <w:rsid w:val="00EC4B98"/>
    <w:rsid w:val="00EC4C61"/>
    <w:rsid w:val="00EC4C62"/>
    <w:rsid w:val="00EC4C8A"/>
    <w:rsid w:val="00EC4C97"/>
    <w:rsid w:val="00EC4CA3"/>
    <w:rsid w:val="00EC4CDC"/>
    <w:rsid w:val="00EC4D0F"/>
    <w:rsid w:val="00EC4DB8"/>
    <w:rsid w:val="00EC4DC2"/>
    <w:rsid w:val="00EC4E36"/>
    <w:rsid w:val="00EC4E95"/>
    <w:rsid w:val="00EC4EAA"/>
    <w:rsid w:val="00EC4F1A"/>
    <w:rsid w:val="00EC4F58"/>
    <w:rsid w:val="00EC4FDC"/>
    <w:rsid w:val="00EC5009"/>
    <w:rsid w:val="00EC501C"/>
    <w:rsid w:val="00EC509B"/>
    <w:rsid w:val="00EC511E"/>
    <w:rsid w:val="00EC5180"/>
    <w:rsid w:val="00EC521E"/>
    <w:rsid w:val="00EC5299"/>
    <w:rsid w:val="00EC52A8"/>
    <w:rsid w:val="00EC5352"/>
    <w:rsid w:val="00EC53CF"/>
    <w:rsid w:val="00EC5488"/>
    <w:rsid w:val="00EC54DC"/>
    <w:rsid w:val="00EC54E0"/>
    <w:rsid w:val="00EC54E4"/>
    <w:rsid w:val="00EC5588"/>
    <w:rsid w:val="00EC55EA"/>
    <w:rsid w:val="00EC560D"/>
    <w:rsid w:val="00EC5643"/>
    <w:rsid w:val="00EC5794"/>
    <w:rsid w:val="00EC57DC"/>
    <w:rsid w:val="00EC5850"/>
    <w:rsid w:val="00EC5A05"/>
    <w:rsid w:val="00EC5A57"/>
    <w:rsid w:val="00EC5A76"/>
    <w:rsid w:val="00EC5AE0"/>
    <w:rsid w:val="00EC5BDA"/>
    <w:rsid w:val="00EC5BEB"/>
    <w:rsid w:val="00EC5C24"/>
    <w:rsid w:val="00EC5C8D"/>
    <w:rsid w:val="00EC5CF2"/>
    <w:rsid w:val="00EC5D41"/>
    <w:rsid w:val="00EC5D49"/>
    <w:rsid w:val="00EC5D6A"/>
    <w:rsid w:val="00EC5D86"/>
    <w:rsid w:val="00EC5D8B"/>
    <w:rsid w:val="00EC5DE2"/>
    <w:rsid w:val="00EC5E87"/>
    <w:rsid w:val="00EC5EE9"/>
    <w:rsid w:val="00EC5F67"/>
    <w:rsid w:val="00EC6096"/>
    <w:rsid w:val="00EC6168"/>
    <w:rsid w:val="00EC61BF"/>
    <w:rsid w:val="00EC6201"/>
    <w:rsid w:val="00EC6285"/>
    <w:rsid w:val="00EC630E"/>
    <w:rsid w:val="00EC6342"/>
    <w:rsid w:val="00EC6352"/>
    <w:rsid w:val="00EC6365"/>
    <w:rsid w:val="00EC63F1"/>
    <w:rsid w:val="00EC64AB"/>
    <w:rsid w:val="00EC658D"/>
    <w:rsid w:val="00EC660E"/>
    <w:rsid w:val="00EC6785"/>
    <w:rsid w:val="00EC679F"/>
    <w:rsid w:val="00EC684C"/>
    <w:rsid w:val="00EC68DF"/>
    <w:rsid w:val="00EC68FF"/>
    <w:rsid w:val="00EC6944"/>
    <w:rsid w:val="00EC696D"/>
    <w:rsid w:val="00EC6994"/>
    <w:rsid w:val="00EC69DC"/>
    <w:rsid w:val="00EC6A94"/>
    <w:rsid w:val="00EC6A9C"/>
    <w:rsid w:val="00EC6AAB"/>
    <w:rsid w:val="00EC6AB0"/>
    <w:rsid w:val="00EC6ADF"/>
    <w:rsid w:val="00EC6B39"/>
    <w:rsid w:val="00EC6B5F"/>
    <w:rsid w:val="00EC6B6C"/>
    <w:rsid w:val="00EC6C06"/>
    <w:rsid w:val="00EC6C84"/>
    <w:rsid w:val="00EC6D1B"/>
    <w:rsid w:val="00EC6D51"/>
    <w:rsid w:val="00EC6D68"/>
    <w:rsid w:val="00EC6D6D"/>
    <w:rsid w:val="00EC6DEA"/>
    <w:rsid w:val="00EC6DF7"/>
    <w:rsid w:val="00EC6E9A"/>
    <w:rsid w:val="00EC6F48"/>
    <w:rsid w:val="00EC6FA4"/>
    <w:rsid w:val="00EC6FE1"/>
    <w:rsid w:val="00EC7043"/>
    <w:rsid w:val="00EC70C9"/>
    <w:rsid w:val="00EC70FA"/>
    <w:rsid w:val="00EC7100"/>
    <w:rsid w:val="00EC7177"/>
    <w:rsid w:val="00EC7211"/>
    <w:rsid w:val="00EC7222"/>
    <w:rsid w:val="00EC736D"/>
    <w:rsid w:val="00EC737C"/>
    <w:rsid w:val="00EC7529"/>
    <w:rsid w:val="00EC7545"/>
    <w:rsid w:val="00EC754C"/>
    <w:rsid w:val="00EC75E7"/>
    <w:rsid w:val="00EC764E"/>
    <w:rsid w:val="00EC76B5"/>
    <w:rsid w:val="00EC787F"/>
    <w:rsid w:val="00EC79C0"/>
    <w:rsid w:val="00EC79ED"/>
    <w:rsid w:val="00EC7AA8"/>
    <w:rsid w:val="00EC7B47"/>
    <w:rsid w:val="00EC7C34"/>
    <w:rsid w:val="00EC7D13"/>
    <w:rsid w:val="00EC7D40"/>
    <w:rsid w:val="00EC7DA3"/>
    <w:rsid w:val="00EC7E81"/>
    <w:rsid w:val="00EC7EE0"/>
    <w:rsid w:val="00EC7EF5"/>
    <w:rsid w:val="00EC7F35"/>
    <w:rsid w:val="00EC7F55"/>
    <w:rsid w:val="00EC7FB2"/>
    <w:rsid w:val="00EC7FBF"/>
    <w:rsid w:val="00ED007D"/>
    <w:rsid w:val="00ED00BC"/>
    <w:rsid w:val="00ED011D"/>
    <w:rsid w:val="00ED0168"/>
    <w:rsid w:val="00ED017D"/>
    <w:rsid w:val="00ED01A2"/>
    <w:rsid w:val="00ED021D"/>
    <w:rsid w:val="00ED02A6"/>
    <w:rsid w:val="00ED02E9"/>
    <w:rsid w:val="00ED037D"/>
    <w:rsid w:val="00ED03AA"/>
    <w:rsid w:val="00ED03C6"/>
    <w:rsid w:val="00ED04C2"/>
    <w:rsid w:val="00ED04E8"/>
    <w:rsid w:val="00ED05CE"/>
    <w:rsid w:val="00ED05E3"/>
    <w:rsid w:val="00ED061C"/>
    <w:rsid w:val="00ED0648"/>
    <w:rsid w:val="00ED06ED"/>
    <w:rsid w:val="00ED07F3"/>
    <w:rsid w:val="00ED08E7"/>
    <w:rsid w:val="00ED08F2"/>
    <w:rsid w:val="00ED096C"/>
    <w:rsid w:val="00ED0992"/>
    <w:rsid w:val="00ED09E1"/>
    <w:rsid w:val="00ED09E3"/>
    <w:rsid w:val="00ED0A47"/>
    <w:rsid w:val="00ED0A77"/>
    <w:rsid w:val="00ED0B0C"/>
    <w:rsid w:val="00ED0B21"/>
    <w:rsid w:val="00ED0C4E"/>
    <w:rsid w:val="00ED0C6C"/>
    <w:rsid w:val="00ED0DB0"/>
    <w:rsid w:val="00ED0E51"/>
    <w:rsid w:val="00ED0E8C"/>
    <w:rsid w:val="00ED0F7D"/>
    <w:rsid w:val="00ED0FB3"/>
    <w:rsid w:val="00ED0FBE"/>
    <w:rsid w:val="00ED10B2"/>
    <w:rsid w:val="00ED10C1"/>
    <w:rsid w:val="00ED10D9"/>
    <w:rsid w:val="00ED110E"/>
    <w:rsid w:val="00ED1290"/>
    <w:rsid w:val="00ED1321"/>
    <w:rsid w:val="00ED1334"/>
    <w:rsid w:val="00ED1381"/>
    <w:rsid w:val="00ED13A8"/>
    <w:rsid w:val="00ED14F6"/>
    <w:rsid w:val="00ED159D"/>
    <w:rsid w:val="00ED15C2"/>
    <w:rsid w:val="00ED1720"/>
    <w:rsid w:val="00ED174F"/>
    <w:rsid w:val="00ED176D"/>
    <w:rsid w:val="00ED179F"/>
    <w:rsid w:val="00ED17FC"/>
    <w:rsid w:val="00ED1837"/>
    <w:rsid w:val="00ED184F"/>
    <w:rsid w:val="00ED1893"/>
    <w:rsid w:val="00ED1903"/>
    <w:rsid w:val="00ED199C"/>
    <w:rsid w:val="00ED19A8"/>
    <w:rsid w:val="00ED1A2C"/>
    <w:rsid w:val="00ED1A61"/>
    <w:rsid w:val="00ED1A82"/>
    <w:rsid w:val="00ED1AED"/>
    <w:rsid w:val="00ED1B6B"/>
    <w:rsid w:val="00ED1BD2"/>
    <w:rsid w:val="00ED1C3E"/>
    <w:rsid w:val="00ED1C49"/>
    <w:rsid w:val="00ED1C6B"/>
    <w:rsid w:val="00ED1CC9"/>
    <w:rsid w:val="00ED1CE1"/>
    <w:rsid w:val="00ED1CEB"/>
    <w:rsid w:val="00ED1CF3"/>
    <w:rsid w:val="00ED1D07"/>
    <w:rsid w:val="00ED1D58"/>
    <w:rsid w:val="00ED1D76"/>
    <w:rsid w:val="00ED1DF1"/>
    <w:rsid w:val="00ED1E6D"/>
    <w:rsid w:val="00ED1E8F"/>
    <w:rsid w:val="00ED1F02"/>
    <w:rsid w:val="00ED1F03"/>
    <w:rsid w:val="00ED1F1E"/>
    <w:rsid w:val="00ED1F4F"/>
    <w:rsid w:val="00ED1F95"/>
    <w:rsid w:val="00ED1F96"/>
    <w:rsid w:val="00ED1FE3"/>
    <w:rsid w:val="00ED1FEF"/>
    <w:rsid w:val="00ED1FF7"/>
    <w:rsid w:val="00ED2007"/>
    <w:rsid w:val="00ED20DD"/>
    <w:rsid w:val="00ED20E5"/>
    <w:rsid w:val="00ED212A"/>
    <w:rsid w:val="00ED2155"/>
    <w:rsid w:val="00ED2221"/>
    <w:rsid w:val="00ED2281"/>
    <w:rsid w:val="00ED22A9"/>
    <w:rsid w:val="00ED234C"/>
    <w:rsid w:val="00ED237D"/>
    <w:rsid w:val="00ED246D"/>
    <w:rsid w:val="00ED2548"/>
    <w:rsid w:val="00ED255B"/>
    <w:rsid w:val="00ED26CF"/>
    <w:rsid w:val="00ED2754"/>
    <w:rsid w:val="00ED27A2"/>
    <w:rsid w:val="00ED27E7"/>
    <w:rsid w:val="00ED29C8"/>
    <w:rsid w:val="00ED2A46"/>
    <w:rsid w:val="00ED2AB5"/>
    <w:rsid w:val="00ED2AB7"/>
    <w:rsid w:val="00ED2B3E"/>
    <w:rsid w:val="00ED2B8E"/>
    <w:rsid w:val="00ED2B93"/>
    <w:rsid w:val="00ED2C0B"/>
    <w:rsid w:val="00ED2C55"/>
    <w:rsid w:val="00ED2C78"/>
    <w:rsid w:val="00ED2D35"/>
    <w:rsid w:val="00ED2D7B"/>
    <w:rsid w:val="00ED2DB9"/>
    <w:rsid w:val="00ED2E5B"/>
    <w:rsid w:val="00ED2F03"/>
    <w:rsid w:val="00ED2F7D"/>
    <w:rsid w:val="00ED3013"/>
    <w:rsid w:val="00ED30C6"/>
    <w:rsid w:val="00ED318D"/>
    <w:rsid w:val="00ED31E3"/>
    <w:rsid w:val="00ED32F0"/>
    <w:rsid w:val="00ED335B"/>
    <w:rsid w:val="00ED339D"/>
    <w:rsid w:val="00ED33A2"/>
    <w:rsid w:val="00ED3453"/>
    <w:rsid w:val="00ED3477"/>
    <w:rsid w:val="00ED34AB"/>
    <w:rsid w:val="00ED34C3"/>
    <w:rsid w:val="00ED352C"/>
    <w:rsid w:val="00ED3675"/>
    <w:rsid w:val="00ED36A9"/>
    <w:rsid w:val="00ED36DF"/>
    <w:rsid w:val="00ED372B"/>
    <w:rsid w:val="00ED3782"/>
    <w:rsid w:val="00ED37B6"/>
    <w:rsid w:val="00ED37FF"/>
    <w:rsid w:val="00ED382B"/>
    <w:rsid w:val="00ED384B"/>
    <w:rsid w:val="00ED391A"/>
    <w:rsid w:val="00ED3920"/>
    <w:rsid w:val="00ED392B"/>
    <w:rsid w:val="00ED3A62"/>
    <w:rsid w:val="00ED3B08"/>
    <w:rsid w:val="00ED3B16"/>
    <w:rsid w:val="00ED3B31"/>
    <w:rsid w:val="00ED3B45"/>
    <w:rsid w:val="00ED3B53"/>
    <w:rsid w:val="00ED3B7D"/>
    <w:rsid w:val="00ED3BE2"/>
    <w:rsid w:val="00ED3C8D"/>
    <w:rsid w:val="00ED3CE8"/>
    <w:rsid w:val="00ED3D4A"/>
    <w:rsid w:val="00ED3D92"/>
    <w:rsid w:val="00ED3DCD"/>
    <w:rsid w:val="00ED3E25"/>
    <w:rsid w:val="00ED3E75"/>
    <w:rsid w:val="00ED3EC9"/>
    <w:rsid w:val="00ED3F11"/>
    <w:rsid w:val="00ED4065"/>
    <w:rsid w:val="00ED4071"/>
    <w:rsid w:val="00ED414A"/>
    <w:rsid w:val="00ED418D"/>
    <w:rsid w:val="00ED41C6"/>
    <w:rsid w:val="00ED43A7"/>
    <w:rsid w:val="00ED43C7"/>
    <w:rsid w:val="00ED4470"/>
    <w:rsid w:val="00ED44E2"/>
    <w:rsid w:val="00ED4512"/>
    <w:rsid w:val="00ED4618"/>
    <w:rsid w:val="00ED46F1"/>
    <w:rsid w:val="00ED47A7"/>
    <w:rsid w:val="00ED47C7"/>
    <w:rsid w:val="00ED47CF"/>
    <w:rsid w:val="00ED47E1"/>
    <w:rsid w:val="00ED4929"/>
    <w:rsid w:val="00ED4951"/>
    <w:rsid w:val="00ED4A59"/>
    <w:rsid w:val="00ED4A7E"/>
    <w:rsid w:val="00ED4B0A"/>
    <w:rsid w:val="00ED4B5E"/>
    <w:rsid w:val="00ED4D3C"/>
    <w:rsid w:val="00ED4DBE"/>
    <w:rsid w:val="00ED4E0C"/>
    <w:rsid w:val="00ED4E6E"/>
    <w:rsid w:val="00ED4EA3"/>
    <w:rsid w:val="00ED4EAA"/>
    <w:rsid w:val="00ED4EAB"/>
    <w:rsid w:val="00ED4EFC"/>
    <w:rsid w:val="00ED4F39"/>
    <w:rsid w:val="00ED4F96"/>
    <w:rsid w:val="00ED4FBE"/>
    <w:rsid w:val="00ED4FCF"/>
    <w:rsid w:val="00ED5006"/>
    <w:rsid w:val="00ED5031"/>
    <w:rsid w:val="00ED5032"/>
    <w:rsid w:val="00ED5037"/>
    <w:rsid w:val="00ED516F"/>
    <w:rsid w:val="00ED5172"/>
    <w:rsid w:val="00ED5194"/>
    <w:rsid w:val="00ED519E"/>
    <w:rsid w:val="00ED51C0"/>
    <w:rsid w:val="00ED51CE"/>
    <w:rsid w:val="00ED51E2"/>
    <w:rsid w:val="00ED5284"/>
    <w:rsid w:val="00ED52ED"/>
    <w:rsid w:val="00ED53CE"/>
    <w:rsid w:val="00ED5410"/>
    <w:rsid w:val="00ED5474"/>
    <w:rsid w:val="00ED5645"/>
    <w:rsid w:val="00ED568C"/>
    <w:rsid w:val="00ED571C"/>
    <w:rsid w:val="00ED5721"/>
    <w:rsid w:val="00ED5803"/>
    <w:rsid w:val="00ED5850"/>
    <w:rsid w:val="00ED58C0"/>
    <w:rsid w:val="00ED58F1"/>
    <w:rsid w:val="00ED5938"/>
    <w:rsid w:val="00ED5971"/>
    <w:rsid w:val="00ED59A1"/>
    <w:rsid w:val="00ED59AA"/>
    <w:rsid w:val="00ED5ACA"/>
    <w:rsid w:val="00ED5B4C"/>
    <w:rsid w:val="00ED5B70"/>
    <w:rsid w:val="00ED5B81"/>
    <w:rsid w:val="00ED5BAF"/>
    <w:rsid w:val="00ED5BB8"/>
    <w:rsid w:val="00ED5C02"/>
    <w:rsid w:val="00ED5C2E"/>
    <w:rsid w:val="00ED5C50"/>
    <w:rsid w:val="00ED5D63"/>
    <w:rsid w:val="00ED5DF0"/>
    <w:rsid w:val="00ED5E3F"/>
    <w:rsid w:val="00ED5E8F"/>
    <w:rsid w:val="00ED5F38"/>
    <w:rsid w:val="00ED5F53"/>
    <w:rsid w:val="00ED60DE"/>
    <w:rsid w:val="00ED612C"/>
    <w:rsid w:val="00ED6148"/>
    <w:rsid w:val="00ED6188"/>
    <w:rsid w:val="00ED6264"/>
    <w:rsid w:val="00ED6323"/>
    <w:rsid w:val="00ED6348"/>
    <w:rsid w:val="00ED642B"/>
    <w:rsid w:val="00ED6465"/>
    <w:rsid w:val="00ED647C"/>
    <w:rsid w:val="00ED64EB"/>
    <w:rsid w:val="00ED6516"/>
    <w:rsid w:val="00ED6609"/>
    <w:rsid w:val="00ED6656"/>
    <w:rsid w:val="00ED6755"/>
    <w:rsid w:val="00ED6785"/>
    <w:rsid w:val="00ED679F"/>
    <w:rsid w:val="00ED67CE"/>
    <w:rsid w:val="00ED6811"/>
    <w:rsid w:val="00ED6837"/>
    <w:rsid w:val="00ED683B"/>
    <w:rsid w:val="00ED68A9"/>
    <w:rsid w:val="00ED68BB"/>
    <w:rsid w:val="00ED6951"/>
    <w:rsid w:val="00ED6965"/>
    <w:rsid w:val="00ED69AE"/>
    <w:rsid w:val="00ED69B8"/>
    <w:rsid w:val="00ED6A1A"/>
    <w:rsid w:val="00ED6A29"/>
    <w:rsid w:val="00ED6A3C"/>
    <w:rsid w:val="00ED6A46"/>
    <w:rsid w:val="00ED6A66"/>
    <w:rsid w:val="00ED6BB0"/>
    <w:rsid w:val="00ED6D53"/>
    <w:rsid w:val="00ED6DAD"/>
    <w:rsid w:val="00ED6DCF"/>
    <w:rsid w:val="00ED6DF5"/>
    <w:rsid w:val="00ED6E0D"/>
    <w:rsid w:val="00ED6E58"/>
    <w:rsid w:val="00ED6E63"/>
    <w:rsid w:val="00ED70EC"/>
    <w:rsid w:val="00ED7166"/>
    <w:rsid w:val="00ED7195"/>
    <w:rsid w:val="00ED71D4"/>
    <w:rsid w:val="00ED71DE"/>
    <w:rsid w:val="00ED7218"/>
    <w:rsid w:val="00ED729F"/>
    <w:rsid w:val="00ED733E"/>
    <w:rsid w:val="00ED74FC"/>
    <w:rsid w:val="00ED75E1"/>
    <w:rsid w:val="00ED7653"/>
    <w:rsid w:val="00ED7663"/>
    <w:rsid w:val="00ED76E1"/>
    <w:rsid w:val="00ED7702"/>
    <w:rsid w:val="00ED7703"/>
    <w:rsid w:val="00ED773F"/>
    <w:rsid w:val="00ED7808"/>
    <w:rsid w:val="00ED782A"/>
    <w:rsid w:val="00ED7923"/>
    <w:rsid w:val="00ED799B"/>
    <w:rsid w:val="00ED7A3E"/>
    <w:rsid w:val="00ED7A5A"/>
    <w:rsid w:val="00ED7B1E"/>
    <w:rsid w:val="00ED7B33"/>
    <w:rsid w:val="00ED7BE0"/>
    <w:rsid w:val="00ED7C55"/>
    <w:rsid w:val="00ED7C87"/>
    <w:rsid w:val="00ED7CE0"/>
    <w:rsid w:val="00ED7CFC"/>
    <w:rsid w:val="00ED7D13"/>
    <w:rsid w:val="00ED7D16"/>
    <w:rsid w:val="00ED7D1C"/>
    <w:rsid w:val="00ED7D78"/>
    <w:rsid w:val="00ED7DA4"/>
    <w:rsid w:val="00ED7E18"/>
    <w:rsid w:val="00ED7E2A"/>
    <w:rsid w:val="00ED7E3C"/>
    <w:rsid w:val="00ED7F39"/>
    <w:rsid w:val="00EE007B"/>
    <w:rsid w:val="00EE008D"/>
    <w:rsid w:val="00EE00A1"/>
    <w:rsid w:val="00EE017E"/>
    <w:rsid w:val="00EE01F0"/>
    <w:rsid w:val="00EE0377"/>
    <w:rsid w:val="00EE0386"/>
    <w:rsid w:val="00EE039C"/>
    <w:rsid w:val="00EE042C"/>
    <w:rsid w:val="00EE0431"/>
    <w:rsid w:val="00EE045B"/>
    <w:rsid w:val="00EE0469"/>
    <w:rsid w:val="00EE046B"/>
    <w:rsid w:val="00EE04A7"/>
    <w:rsid w:val="00EE04B4"/>
    <w:rsid w:val="00EE04C5"/>
    <w:rsid w:val="00EE04EA"/>
    <w:rsid w:val="00EE052E"/>
    <w:rsid w:val="00EE0615"/>
    <w:rsid w:val="00EE066C"/>
    <w:rsid w:val="00EE06AB"/>
    <w:rsid w:val="00EE0846"/>
    <w:rsid w:val="00EE08D7"/>
    <w:rsid w:val="00EE08D9"/>
    <w:rsid w:val="00EE0984"/>
    <w:rsid w:val="00EE0A4B"/>
    <w:rsid w:val="00EE0B10"/>
    <w:rsid w:val="00EE0B9A"/>
    <w:rsid w:val="00EE0C32"/>
    <w:rsid w:val="00EE0C80"/>
    <w:rsid w:val="00EE0CCD"/>
    <w:rsid w:val="00EE0E31"/>
    <w:rsid w:val="00EE0E74"/>
    <w:rsid w:val="00EE0E85"/>
    <w:rsid w:val="00EE0F0A"/>
    <w:rsid w:val="00EE116F"/>
    <w:rsid w:val="00EE11A8"/>
    <w:rsid w:val="00EE11DE"/>
    <w:rsid w:val="00EE1254"/>
    <w:rsid w:val="00EE1277"/>
    <w:rsid w:val="00EE131F"/>
    <w:rsid w:val="00EE1339"/>
    <w:rsid w:val="00EE136E"/>
    <w:rsid w:val="00EE137E"/>
    <w:rsid w:val="00EE1415"/>
    <w:rsid w:val="00EE146E"/>
    <w:rsid w:val="00EE14F7"/>
    <w:rsid w:val="00EE157B"/>
    <w:rsid w:val="00EE15C2"/>
    <w:rsid w:val="00EE16B7"/>
    <w:rsid w:val="00EE17E0"/>
    <w:rsid w:val="00EE17F9"/>
    <w:rsid w:val="00EE18C1"/>
    <w:rsid w:val="00EE1963"/>
    <w:rsid w:val="00EE1A7A"/>
    <w:rsid w:val="00EE1AC0"/>
    <w:rsid w:val="00EE1B8D"/>
    <w:rsid w:val="00EE1BA2"/>
    <w:rsid w:val="00EE1C13"/>
    <w:rsid w:val="00EE1C2F"/>
    <w:rsid w:val="00EE1C36"/>
    <w:rsid w:val="00EE1C92"/>
    <w:rsid w:val="00EE1CD5"/>
    <w:rsid w:val="00EE1D71"/>
    <w:rsid w:val="00EE1E0D"/>
    <w:rsid w:val="00EE1E19"/>
    <w:rsid w:val="00EE1E8A"/>
    <w:rsid w:val="00EE1EA5"/>
    <w:rsid w:val="00EE1EF1"/>
    <w:rsid w:val="00EE1FAF"/>
    <w:rsid w:val="00EE20AB"/>
    <w:rsid w:val="00EE20F6"/>
    <w:rsid w:val="00EE212A"/>
    <w:rsid w:val="00EE2237"/>
    <w:rsid w:val="00EE226E"/>
    <w:rsid w:val="00EE230A"/>
    <w:rsid w:val="00EE23C5"/>
    <w:rsid w:val="00EE23D3"/>
    <w:rsid w:val="00EE23E0"/>
    <w:rsid w:val="00EE241B"/>
    <w:rsid w:val="00EE2483"/>
    <w:rsid w:val="00EE2548"/>
    <w:rsid w:val="00EE25B2"/>
    <w:rsid w:val="00EE2667"/>
    <w:rsid w:val="00EE26F3"/>
    <w:rsid w:val="00EE2730"/>
    <w:rsid w:val="00EE2932"/>
    <w:rsid w:val="00EE293F"/>
    <w:rsid w:val="00EE29C1"/>
    <w:rsid w:val="00EE29D8"/>
    <w:rsid w:val="00EE2A21"/>
    <w:rsid w:val="00EE2A58"/>
    <w:rsid w:val="00EE2A98"/>
    <w:rsid w:val="00EE2B61"/>
    <w:rsid w:val="00EE2B63"/>
    <w:rsid w:val="00EE2BA9"/>
    <w:rsid w:val="00EE2BF2"/>
    <w:rsid w:val="00EE2C72"/>
    <w:rsid w:val="00EE2DAF"/>
    <w:rsid w:val="00EE2DE3"/>
    <w:rsid w:val="00EE2E26"/>
    <w:rsid w:val="00EE2E7B"/>
    <w:rsid w:val="00EE2EB4"/>
    <w:rsid w:val="00EE2F0F"/>
    <w:rsid w:val="00EE2F1E"/>
    <w:rsid w:val="00EE2F66"/>
    <w:rsid w:val="00EE2FC8"/>
    <w:rsid w:val="00EE2FCC"/>
    <w:rsid w:val="00EE3083"/>
    <w:rsid w:val="00EE30BB"/>
    <w:rsid w:val="00EE315E"/>
    <w:rsid w:val="00EE3225"/>
    <w:rsid w:val="00EE3472"/>
    <w:rsid w:val="00EE348E"/>
    <w:rsid w:val="00EE34F1"/>
    <w:rsid w:val="00EE3501"/>
    <w:rsid w:val="00EE35E2"/>
    <w:rsid w:val="00EE3641"/>
    <w:rsid w:val="00EE364F"/>
    <w:rsid w:val="00EE3733"/>
    <w:rsid w:val="00EE37D0"/>
    <w:rsid w:val="00EE37E8"/>
    <w:rsid w:val="00EE37EF"/>
    <w:rsid w:val="00EE381F"/>
    <w:rsid w:val="00EE38B5"/>
    <w:rsid w:val="00EE3967"/>
    <w:rsid w:val="00EE3983"/>
    <w:rsid w:val="00EE39A8"/>
    <w:rsid w:val="00EE3A3F"/>
    <w:rsid w:val="00EE3AEA"/>
    <w:rsid w:val="00EE3B2F"/>
    <w:rsid w:val="00EE3B73"/>
    <w:rsid w:val="00EE3BA2"/>
    <w:rsid w:val="00EE3BB9"/>
    <w:rsid w:val="00EE3C20"/>
    <w:rsid w:val="00EE3C29"/>
    <w:rsid w:val="00EE3C64"/>
    <w:rsid w:val="00EE3C73"/>
    <w:rsid w:val="00EE3D51"/>
    <w:rsid w:val="00EE3DBE"/>
    <w:rsid w:val="00EE3DE0"/>
    <w:rsid w:val="00EE3E0A"/>
    <w:rsid w:val="00EE3E24"/>
    <w:rsid w:val="00EE3E9C"/>
    <w:rsid w:val="00EE3EDC"/>
    <w:rsid w:val="00EE3EFF"/>
    <w:rsid w:val="00EE3F39"/>
    <w:rsid w:val="00EE3FF1"/>
    <w:rsid w:val="00EE4030"/>
    <w:rsid w:val="00EE4041"/>
    <w:rsid w:val="00EE40A2"/>
    <w:rsid w:val="00EE40F6"/>
    <w:rsid w:val="00EE40F9"/>
    <w:rsid w:val="00EE4106"/>
    <w:rsid w:val="00EE4135"/>
    <w:rsid w:val="00EE417C"/>
    <w:rsid w:val="00EE4264"/>
    <w:rsid w:val="00EE4324"/>
    <w:rsid w:val="00EE43BE"/>
    <w:rsid w:val="00EE448A"/>
    <w:rsid w:val="00EE448E"/>
    <w:rsid w:val="00EE457D"/>
    <w:rsid w:val="00EE4586"/>
    <w:rsid w:val="00EE468F"/>
    <w:rsid w:val="00EE46BE"/>
    <w:rsid w:val="00EE46BF"/>
    <w:rsid w:val="00EE46C4"/>
    <w:rsid w:val="00EE46F2"/>
    <w:rsid w:val="00EE47BD"/>
    <w:rsid w:val="00EE47BE"/>
    <w:rsid w:val="00EE4811"/>
    <w:rsid w:val="00EE4889"/>
    <w:rsid w:val="00EE48B6"/>
    <w:rsid w:val="00EE4950"/>
    <w:rsid w:val="00EE4964"/>
    <w:rsid w:val="00EE4A52"/>
    <w:rsid w:val="00EE4A93"/>
    <w:rsid w:val="00EE4A97"/>
    <w:rsid w:val="00EE4AD6"/>
    <w:rsid w:val="00EE4B9B"/>
    <w:rsid w:val="00EE4BDB"/>
    <w:rsid w:val="00EE4BE2"/>
    <w:rsid w:val="00EE4C6C"/>
    <w:rsid w:val="00EE4C96"/>
    <w:rsid w:val="00EE4CD2"/>
    <w:rsid w:val="00EE4CD9"/>
    <w:rsid w:val="00EE4D25"/>
    <w:rsid w:val="00EE4D7C"/>
    <w:rsid w:val="00EE4D96"/>
    <w:rsid w:val="00EE4E0B"/>
    <w:rsid w:val="00EE4E69"/>
    <w:rsid w:val="00EE4F93"/>
    <w:rsid w:val="00EE4FC5"/>
    <w:rsid w:val="00EE4FCD"/>
    <w:rsid w:val="00EE506F"/>
    <w:rsid w:val="00EE50C8"/>
    <w:rsid w:val="00EE50DB"/>
    <w:rsid w:val="00EE5130"/>
    <w:rsid w:val="00EE517A"/>
    <w:rsid w:val="00EE51BF"/>
    <w:rsid w:val="00EE51C0"/>
    <w:rsid w:val="00EE528F"/>
    <w:rsid w:val="00EE52EE"/>
    <w:rsid w:val="00EE5335"/>
    <w:rsid w:val="00EE53C4"/>
    <w:rsid w:val="00EE5425"/>
    <w:rsid w:val="00EE542D"/>
    <w:rsid w:val="00EE54D9"/>
    <w:rsid w:val="00EE5582"/>
    <w:rsid w:val="00EE55BC"/>
    <w:rsid w:val="00EE55CA"/>
    <w:rsid w:val="00EE55F4"/>
    <w:rsid w:val="00EE5633"/>
    <w:rsid w:val="00EE566C"/>
    <w:rsid w:val="00EE567C"/>
    <w:rsid w:val="00EE56BE"/>
    <w:rsid w:val="00EE5778"/>
    <w:rsid w:val="00EE5799"/>
    <w:rsid w:val="00EE57BE"/>
    <w:rsid w:val="00EE5849"/>
    <w:rsid w:val="00EE58E8"/>
    <w:rsid w:val="00EE58FB"/>
    <w:rsid w:val="00EE594C"/>
    <w:rsid w:val="00EE597A"/>
    <w:rsid w:val="00EE59EB"/>
    <w:rsid w:val="00EE5A58"/>
    <w:rsid w:val="00EE5B17"/>
    <w:rsid w:val="00EE5B6B"/>
    <w:rsid w:val="00EE5BBA"/>
    <w:rsid w:val="00EE5C16"/>
    <w:rsid w:val="00EE5C56"/>
    <w:rsid w:val="00EE5DAB"/>
    <w:rsid w:val="00EE5DB1"/>
    <w:rsid w:val="00EE5DCE"/>
    <w:rsid w:val="00EE5F5A"/>
    <w:rsid w:val="00EE5F5D"/>
    <w:rsid w:val="00EE5F73"/>
    <w:rsid w:val="00EE5F77"/>
    <w:rsid w:val="00EE5FBB"/>
    <w:rsid w:val="00EE60F0"/>
    <w:rsid w:val="00EE610E"/>
    <w:rsid w:val="00EE613C"/>
    <w:rsid w:val="00EE620E"/>
    <w:rsid w:val="00EE6233"/>
    <w:rsid w:val="00EE626E"/>
    <w:rsid w:val="00EE632F"/>
    <w:rsid w:val="00EE6383"/>
    <w:rsid w:val="00EE6396"/>
    <w:rsid w:val="00EE63D9"/>
    <w:rsid w:val="00EE6489"/>
    <w:rsid w:val="00EE64B1"/>
    <w:rsid w:val="00EE6617"/>
    <w:rsid w:val="00EE666C"/>
    <w:rsid w:val="00EE680E"/>
    <w:rsid w:val="00EE6829"/>
    <w:rsid w:val="00EE6869"/>
    <w:rsid w:val="00EE6899"/>
    <w:rsid w:val="00EE68EF"/>
    <w:rsid w:val="00EE6949"/>
    <w:rsid w:val="00EE6A9A"/>
    <w:rsid w:val="00EE6AB0"/>
    <w:rsid w:val="00EE6B4E"/>
    <w:rsid w:val="00EE6B92"/>
    <w:rsid w:val="00EE6C46"/>
    <w:rsid w:val="00EE6C75"/>
    <w:rsid w:val="00EE6C77"/>
    <w:rsid w:val="00EE6CEF"/>
    <w:rsid w:val="00EE6D0D"/>
    <w:rsid w:val="00EE6E97"/>
    <w:rsid w:val="00EE6F66"/>
    <w:rsid w:val="00EE6F8D"/>
    <w:rsid w:val="00EE7083"/>
    <w:rsid w:val="00EE70F2"/>
    <w:rsid w:val="00EE70F9"/>
    <w:rsid w:val="00EE71C4"/>
    <w:rsid w:val="00EE722D"/>
    <w:rsid w:val="00EE729F"/>
    <w:rsid w:val="00EE72CC"/>
    <w:rsid w:val="00EE7370"/>
    <w:rsid w:val="00EE74D4"/>
    <w:rsid w:val="00EE74DF"/>
    <w:rsid w:val="00EE7727"/>
    <w:rsid w:val="00EE7748"/>
    <w:rsid w:val="00EE77B7"/>
    <w:rsid w:val="00EE77EB"/>
    <w:rsid w:val="00EE780D"/>
    <w:rsid w:val="00EE7840"/>
    <w:rsid w:val="00EE787A"/>
    <w:rsid w:val="00EE78D3"/>
    <w:rsid w:val="00EE78FC"/>
    <w:rsid w:val="00EE7926"/>
    <w:rsid w:val="00EE7ABF"/>
    <w:rsid w:val="00EE7B53"/>
    <w:rsid w:val="00EE7B84"/>
    <w:rsid w:val="00EE7C57"/>
    <w:rsid w:val="00EE7CCC"/>
    <w:rsid w:val="00EE7CCD"/>
    <w:rsid w:val="00EE7D81"/>
    <w:rsid w:val="00EE7D9D"/>
    <w:rsid w:val="00EE7DA7"/>
    <w:rsid w:val="00EE7E05"/>
    <w:rsid w:val="00EE7E82"/>
    <w:rsid w:val="00EE7F3E"/>
    <w:rsid w:val="00EE7F5B"/>
    <w:rsid w:val="00EE7F9D"/>
    <w:rsid w:val="00EE7FC2"/>
    <w:rsid w:val="00EF005A"/>
    <w:rsid w:val="00EF014D"/>
    <w:rsid w:val="00EF01B5"/>
    <w:rsid w:val="00EF01E8"/>
    <w:rsid w:val="00EF0227"/>
    <w:rsid w:val="00EF0239"/>
    <w:rsid w:val="00EF0253"/>
    <w:rsid w:val="00EF0284"/>
    <w:rsid w:val="00EF02CB"/>
    <w:rsid w:val="00EF032D"/>
    <w:rsid w:val="00EF0334"/>
    <w:rsid w:val="00EF0363"/>
    <w:rsid w:val="00EF03C6"/>
    <w:rsid w:val="00EF05CC"/>
    <w:rsid w:val="00EF064F"/>
    <w:rsid w:val="00EF0666"/>
    <w:rsid w:val="00EF0669"/>
    <w:rsid w:val="00EF079A"/>
    <w:rsid w:val="00EF07C0"/>
    <w:rsid w:val="00EF07D9"/>
    <w:rsid w:val="00EF0830"/>
    <w:rsid w:val="00EF08F7"/>
    <w:rsid w:val="00EF09DF"/>
    <w:rsid w:val="00EF0A92"/>
    <w:rsid w:val="00EF0A9B"/>
    <w:rsid w:val="00EF0B0F"/>
    <w:rsid w:val="00EF0BF7"/>
    <w:rsid w:val="00EF0CA5"/>
    <w:rsid w:val="00EF0D46"/>
    <w:rsid w:val="00EF0E14"/>
    <w:rsid w:val="00EF0E1C"/>
    <w:rsid w:val="00EF0FD7"/>
    <w:rsid w:val="00EF1042"/>
    <w:rsid w:val="00EF105E"/>
    <w:rsid w:val="00EF115C"/>
    <w:rsid w:val="00EF115E"/>
    <w:rsid w:val="00EF11CB"/>
    <w:rsid w:val="00EF12D3"/>
    <w:rsid w:val="00EF12F2"/>
    <w:rsid w:val="00EF1327"/>
    <w:rsid w:val="00EF1339"/>
    <w:rsid w:val="00EF139C"/>
    <w:rsid w:val="00EF13A3"/>
    <w:rsid w:val="00EF13C0"/>
    <w:rsid w:val="00EF14B0"/>
    <w:rsid w:val="00EF14C1"/>
    <w:rsid w:val="00EF1504"/>
    <w:rsid w:val="00EF151E"/>
    <w:rsid w:val="00EF1556"/>
    <w:rsid w:val="00EF15C5"/>
    <w:rsid w:val="00EF1622"/>
    <w:rsid w:val="00EF1677"/>
    <w:rsid w:val="00EF173F"/>
    <w:rsid w:val="00EF17C6"/>
    <w:rsid w:val="00EF181D"/>
    <w:rsid w:val="00EF1858"/>
    <w:rsid w:val="00EF1870"/>
    <w:rsid w:val="00EF190A"/>
    <w:rsid w:val="00EF193E"/>
    <w:rsid w:val="00EF1A02"/>
    <w:rsid w:val="00EF1A03"/>
    <w:rsid w:val="00EF1A5A"/>
    <w:rsid w:val="00EF1A8C"/>
    <w:rsid w:val="00EF1AD5"/>
    <w:rsid w:val="00EF1AE3"/>
    <w:rsid w:val="00EF1AF1"/>
    <w:rsid w:val="00EF1B45"/>
    <w:rsid w:val="00EF1BB2"/>
    <w:rsid w:val="00EF1BD5"/>
    <w:rsid w:val="00EF1CDC"/>
    <w:rsid w:val="00EF1E18"/>
    <w:rsid w:val="00EF1E20"/>
    <w:rsid w:val="00EF1E68"/>
    <w:rsid w:val="00EF1F5C"/>
    <w:rsid w:val="00EF1F95"/>
    <w:rsid w:val="00EF1F99"/>
    <w:rsid w:val="00EF203C"/>
    <w:rsid w:val="00EF203E"/>
    <w:rsid w:val="00EF20B0"/>
    <w:rsid w:val="00EF213A"/>
    <w:rsid w:val="00EF216D"/>
    <w:rsid w:val="00EF2188"/>
    <w:rsid w:val="00EF227A"/>
    <w:rsid w:val="00EF239A"/>
    <w:rsid w:val="00EF2475"/>
    <w:rsid w:val="00EF2521"/>
    <w:rsid w:val="00EF2537"/>
    <w:rsid w:val="00EF2539"/>
    <w:rsid w:val="00EF272C"/>
    <w:rsid w:val="00EF2749"/>
    <w:rsid w:val="00EF284A"/>
    <w:rsid w:val="00EF28AD"/>
    <w:rsid w:val="00EF290A"/>
    <w:rsid w:val="00EF2976"/>
    <w:rsid w:val="00EF2A01"/>
    <w:rsid w:val="00EF2A8B"/>
    <w:rsid w:val="00EF2B1A"/>
    <w:rsid w:val="00EF2B44"/>
    <w:rsid w:val="00EF2B8D"/>
    <w:rsid w:val="00EF2C9A"/>
    <w:rsid w:val="00EF2D02"/>
    <w:rsid w:val="00EF2D09"/>
    <w:rsid w:val="00EF2D28"/>
    <w:rsid w:val="00EF2E3C"/>
    <w:rsid w:val="00EF2E47"/>
    <w:rsid w:val="00EF2EC4"/>
    <w:rsid w:val="00EF2F52"/>
    <w:rsid w:val="00EF2FCB"/>
    <w:rsid w:val="00EF2FEA"/>
    <w:rsid w:val="00EF3084"/>
    <w:rsid w:val="00EF3131"/>
    <w:rsid w:val="00EF318D"/>
    <w:rsid w:val="00EF31F0"/>
    <w:rsid w:val="00EF322A"/>
    <w:rsid w:val="00EF32D6"/>
    <w:rsid w:val="00EF3328"/>
    <w:rsid w:val="00EF3358"/>
    <w:rsid w:val="00EF3380"/>
    <w:rsid w:val="00EF338D"/>
    <w:rsid w:val="00EF33DA"/>
    <w:rsid w:val="00EF340A"/>
    <w:rsid w:val="00EF348E"/>
    <w:rsid w:val="00EF3490"/>
    <w:rsid w:val="00EF34EC"/>
    <w:rsid w:val="00EF355D"/>
    <w:rsid w:val="00EF373A"/>
    <w:rsid w:val="00EF37C0"/>
    <w:rsid w:val="00EF37C9"/>
    <w:rsid w:val="00EF38A6"/>
    <w:rsid w:val="00EF3907"/>
    <w:rsid w:val="00EF398E"/>
    <w:rsid w:val="00EF3A77"/>
    <w:rsid w:val="00EF3AAD"/>
    <w:rsid w:val="00EF3AD4"/>
    <w:rsid w:val="00EF3BF9"/>
    <w:rsid w:val="00EF3C19"/>
    <w:rsid w:val="00EF3C2C"/>
    <w:rsid w:val="00EF3C34"/>
    <w:rsid w:val="00EF3CC6"/>
    <w:rsid w:val="00EF3CDF"/>
    <w:rsid w:val="00EF3D2F"/>
    <w:rsid w:val="00EF3E10"/>
    <w:rsid w:val="00EF3E1D"/>
    <w:rsid w:val="00EF3E3B"/>
    <w:rsid w:val="00EF3EEA"/>
    <w:rsid w:val="00EF3EF9"/>
    <w:rsid w:val="00EF3F04"/>
    <w:rsid w:val="00EF3F22"/>
    <w:rsid w:val="00EF4052"/>
    <w:rsid w:val="00EF4099"/>
    <w:rsid w:val="00EF4134"/>
    <w:rsid w:val="00EF4166"/>
    <w:rsid w:val="00EF4169"/>
    <w:rsid w:val="00EF4232"/>
    <w:rsid w:val="00EF4260"/>
    <w:rsid w:val="00EF42D7"/>
    <w:rsid w:val="00EF431F"/>
    <w:rsid w:val="00EF439F"/>
    <w:rsid w:val="00EF43EA"/>
    <w:rsid w:val="00EF45A7"/>
    <w:rsid w:val="00EF45AD"/>
    <w:rsid w:val="00EF46C0"/>
    <w:rsid w:val="00EF470B"/>
    <w:rsid w:val="00EF476A"/>
    <w:rsid w:val="00EF47D9"/>
    <w:rsid w:val="00EF4841"/>
    <w:rsid w:val="00EF4900"/>
    <w:rsid w:val="00EF4979"/>
    <w:rsid w:val="00EF4984"/>
    <w:rsid w:val="00EF49A3"/>
    <w:rsid w:val="00EF49DA"/>
    <w:rsid w:val="00EF4BC7"/>
    <w:rsid w:val="00EF4C22"/>
    <w:rsid w:val="00EF4C24"/>
    <w:rsid w:val="00EF4C3E"/>
    <w:rsid w:val="00EF4C5D"/>
    <w:rsid w:val="00EF4C64"/>
    <w:rsid w:val="00EF4CBD"/>
    <w:rsid w:val="00EF4D11"/>
    <w:rsid w:val="00EF4E19"/>
    <w:rsid w:val="00EF4E43"/>
    <w:rsid w:val="00EF4E9B"/>
    <w:rsid w:val="00EF4ED9"/>
    <w:rsid w:val="00EF4F3F"/>
    <w:rsid w:val="00EF4F6F"/>
    <w:rsid w:val="00EF4FA0"/>
    <w:rsid w:val="00EF4FE8"/>
    <w:rsid w:val="00EF507A"/>
    <w:rsid w:val="00EF513F"/>
    <w:rsid w:val="00EF5140"/>
    <w:rsid w:val="00EF51B2"/>
    <w:rsid w:val="00EF51D2"/>
    <w:rsid w:val="00EF520D"/>
    <w:rsid w:val="00EF5224"/>
    <w:rsid w:val="00EF5254"/>
    <w:rsid w:val="00EF525B"/>
    <w:rsid w:val="00EF52D4"/>
    <w:rsid w:val="00EF544F"/>
    <w:rsid w:val="00EF54D2"/>
    <w:rsid w:val="00EF5627"/>
    <w:rsid w:val="00EF56C5"/>
    <w:rsid w:val="00EF56F8"/>
    <w:rsid w:val="00EF573A"/>
    <w:rsid w:val="00EF5794"/>
    <w:rsid w:val="00EF5806"/>
    <w:rsid w:val="00EF58EF"/>
    <w:rsid w:val="00EF5914"/>
    <w:rsid w:val="00EF5941"/>
    <w:rsid w:val="00EF5967"/>
    <w:rsid w:val="00EF5A67"/>
    <w:rsid w:val="00EF5BA7"/>
    <w:rsid w:val="00EF5BAD"/>
    <w:rsid w:val="00EF5C92"/>
    <w:rsid w:val="00EF5E85"/>
    <w:rsid w:val="00EF5EED"/>
    <w:rsid w:val="00EF5F6B"/>
    <w:rsid w:val="00EF602F"/>
    <w:rsid w:val="00EF603F"/>
    <w:rsid w:val="00EF6081"/>
    <w:rsid w:val="00EF60F3"/>
    <w:rsid w:val="00EF60FC"/>
    <w:rsid w:val="00EF6175"/>
    <w:rsid w:val="00EF6241"/>
    <w:rsid w:val="00EF62DB"/>
    <w:rsid w:val="00EF63BB"/>
    <w:rsid w:val="00EF6475"/>
    <w:rsid w:val="00EF647A"/>
    <w:rsid w:val="00EF6494"/>
    <w:rsid w:val="00EF649B"/>
    <w:rsid w:val="00EF64BA"/>
    <w:rsid w:val="00EF64E0"/>
    <w:rsid w:val="00EF6507"/>
    <w:rsid w:val="00EF653C"/>
    <w:rsid w:val="00EF65A5"/>
    <w:rsid w:val="00EF65F4"/>
    <w:rsid w:val="00EF661D"/>
    <w:rsid w:val="00EF669E"/>
    <w:rsid w:val="00EF66FB"/>
    <w:rsid w:val="00EF6705"/>
    <w:rsid w:val="00EF6731"/>
    <w:rsid w:val="00EF678A"/>
    <w:rsid w:val="00EF67A0"/>
    <w:rsid w:val="00EF67D1"/>
    <w:rsid w:val="00EF6806"/>
    <w:rsid w:val="00EF6871"/>
    <w:rsid w:val="00EF6884"/>
    <w:rsid w:val="00EF688B"/>
    <w:rsid w:val="00EF6892"/>
    <w:rsid w:val="00EF6923"/>
    <w:rsid w:val="00EF699A"/>
    <w:rsid w:val="00EF69AE"/>
    <w:rsid w:val="00EF6A83"/>
    <w:rsid w:val="00EF6B51"/>
    <w:rsid w:val="00EF6BE5"/>
    <w:rsid w:val="00EF6C05"/>
    <w:rsid w:val="00EF6C52"/>
    <w:rsid w:val="00EF6C9E"/>
    <w:rsid w:val="00EF6CB4"/>
    <w:rsid w:val="00EF6CCD"/>
    <w:rsid w:val="00EF6CD3"/>
    <w:rsid w:val="00EF6CDD"/>
    <w:rsid w:val="00EF6CE3"/>
    <w:rsid w:val="00EF6D35"/>
    <w:rsid w:val="00EF6D8D"/>
    <w:rsid w:val="00EF6D9C"/>
    <w:rsid w:val="00EF6E79"/>
    <w:rsid w:val="00EF6F97"/>
    <w:rsid w:val="00EF7000"/>
    <w:rsid w:val="00EF7024"/>
    <w:rsid w:val="00EF7113"/>
    <w:rsid w:val="00EF7147"/>
    <w:rsid w:val="00EF7162"/>
    <w:rsid w:val="00EF7173"/>
    <w:rsid w:val="00EF72AA"/>
    <w:rsid w:val="00EF72B3"/>
    <w:rsid w:val="00EF72CC"/>
    <w:rsid w:val="00EF7319"/>
    <w:rsid w:val="00EF7321"/>
    <w:rsid w:val="00EF73EF"/>
    <w:rsid w:val="00EF74CF"/>
    <w:rsid w:val="00EF753F"/>
    <w:rsid w:val="00EF755E"/>
    <w:rsid w:val="00EF75A7"/>
    <w:rsid w:val="00EF75E1"/>
    <w:rsid w:val="00EF762E"/>
    <w:rsid w:val="00EF766E"/>
    <w:rsid w:val="00EF76C3"/>
    <w:rsid w:val="00EF7719"/>
    <w:rsid w:val="00EF784A"/>
    <w:rsid w:val="00EF78AE"/>
    <w:rsid w:val="00EF7921"/>
    <w:rsid w:val="00EF7948"/>
    <w:rsid w:val="00EF7A0F"/>
    <w:rsid w:val="00EF7A28"/>
    <w:rsid w:val="00EF7A74"/>
    <w:rsid w:val="00EF7B16"/>
    <w:rsid w:val="00EF7C5E"/>
    <w:rsid w:val="00EF7C75"/>
    <w:rsid w:val="00EF7C87"/>
    <w:rsid w:val="00EF7C97"/>
    <w:rsid w:val="00EF7DB3"/>
    <w:rsid w:val="00EF7DD2"/>
    <w:rsid w:val="00EF7E31"/>
    <w:rsid w:val="00EF7E9F"/>
    <w:rsid w:val="00EF7EB9"/>
    <w:rsid w:val="00EF7EDD"/>
    <w:rsid w:val="00EF7EE9"/>
    <w:rsid w:val="00EF7F2B"/>
    <w:rsid w:val="00EF7F81"/>
    <w:rsid w:val="00EF7FAD"/>
    <w:rsid w:val="00F00101"/>
    <w:rsid w:val="00F00149"/>
    <w:rsid w:val="00F0022A"/>
    <w:rsid w:val="00F002E3"/>
    <w:rsid w:val="00F0037B"/>
    <w:rsid w:val="00F003CE"/>
    <w:rsid w:val="00F004DE"/>
    <w:rsid w:val="00F0059B"/>
    <w:rsid w:val="00F006C0"/>
    <w:rsid w:val="00F006C8"/>
    <w:rsid w:val="00F006EE"/>
    <w:rsid w:val="00F0071B"/>
    <w:rsid w:val="00F0075D"/>
    <w:rsid w:val="00F007DF"/>
    <w:rsid w:val="00F00826"/>
    <w:rsid w:val="00F008C2"/>
    <w:rsid w:val="00F008CD"/>
    <w:rsid w:val="00F0091F"/>
    <w:rsid w:val="00F00923"/>
    <w:rsid w:val="00F00A28"/>
    <w:rsid w:val="00F00A64"/>
    <w:rsid w:val="00F00AEC"/>
    <w:rsid w:val="00F00B1F"/>
    <w:rsid w:val="00F00B35"/>
    <w:rsid w:val="00F00B63"/>
    <w:rsid w:val="00F00BB5"/>
    <w:rsid w:val="00F00BBB"/>
    <w:rsid w:val="00F00BF6"/>
    <w:rsid w:val="00F00CF2"/>
    <w:rsid w:val="00F00CF5"/>
    <w:rsid w:val="00F00E0E"/>
    <w:rsid w:val="00F00EE6"/>
    <w:rsid w:val="00F00F67"/>
    <w:rsid w:val="00F00FF4"/>
    <w:rsid w:val="00F010C9"/>
    <w:rsid w:val="00F0114B"/>
    <w:rsid w:val="00F011B0"/>
    <w:rsid w:val="00F01258"/>
    <w:rsid w:val="00F01261"/>
    <w:rsid w:val="00F012B8"/>
    <w:rsid w:val="00F01368"/>
    <w:rsid w:val="00F013BD"/>
    <w:rsid w:val="00F015DE"/>
    <w:rsid w:val="00F015F5"/>
    <w:rsid w:val="00F01775"/>
    <w:rsid w:val="00F01788"/>
    <w:rsid w:val="00F017A0"/>
    <w:rsid w:val="00F017CA"/>
    <w:rsid w:val="00F01813"/>
    <w:rsid w:val="00F01868"/>
    <w:rsid w:val="00F018DE"/>
    <w:rsid w:val="00F019C8"/>
    <w:rsid w:val="00F01A19"/>
    <w:rsid w:val="00F01A30"/>
    <w:rsid w:val="00F01A62"/>
    <w:rsid w:val="00F01AF2"/>
    <w:rsid w:val="00F01D2C"/>
    <w:rsid w:val="00F01D44"/>
    <w:rsid w:val="00F01F4D"/>
    <w:rsid w:val="00F01FE8"/>
    <w:rsid w:val="00F02030"/>
    <w:rsid w:val="00F0208C"/>
    <w:rsid w:val="00F02170"/>
    <w:rsid w:val="00F02186"/>
    <w:rsid w:val="00F0220D"/>
    <w:rsid w:val="00F02331"/>
    <w:rsid w:val="00F02364"/>
    <w:rsid w:val="00F0246A"/>
    <w:rsid w:val="00F02519"/>
    <w:rsid w:val="00F02542"/>
    <w:rsid w:val="00F02635"/>
    <w:rsid w:val="00F02642"/>
    <w:rsid w:val="00F0268F"/>
    <w:rsid w:val="00F02698"/>
    <w:rsid w:val="00F0269E"/>
    <w:rsid w:val="00F026C4"/>
    <w:rsid w:val="00F02704"/>
    <w:rsid w:val="00F02751"/>
    <w:rsid w:val="00F02760"/>
    <w:rsid w:val="00F02762"/>
    <w:rsid w:val="00F02845"/>
    <w:rsid w:val="00F02874"/>
    <w:rsid w:val="00F0293A"/>
    <w:rsid w:val="00F029EA"/>
    <w:rsid w:val="00F02AED"/>
    <w:rsid w:val="00F02AF9"/>
    <w:rsid w:val="00F02B90"/>
    <w:rsid w:val="00F02C00"/>
    <w:rsid w:val="00F02C59"/>
    <w:rsid w:val="00F02CA6"/>
    <w:rsid w:val="00F02D04"/>
    <w:rsid w:val="00F02D59"/>
    <w:rsid w:val="00F02D78"/>
    <w:rsid w:val="00F02DBC"/>
    <w:rsid w:val="00F02DD6"/>
    <w:rsid w:val="00F02DF4"/>
    <w:rsid w:val="00F02E5D"/>
    <w:rsid w:val="00F02F5D"/>
    <w:rsid w:val="00F03069"/>
    <w:rsid w:val="00F030F8"/>
    <w:rsid w:val="00F03141"/>
    <w:rsid w:val="00F0314E"/>
    <w:rsid w:val="00F03169"/>
    <w:rsid w:val="00F03266"/>
    <w:rsid w:val="00F03303"/>
    <w:rsid w:val="00F03342"/>
    <w:rsid w:val="00F03391"/>
    <w:rsid w:val="00F0346C"/>
    <w:rsid w:val="00F034C2"/>
    <w:rsid w:val="00F03599"/>
    <w:rsid w:val="00F035ED"/>
    <w:rsid w:val="00F0362B"/>
    <w:rsid w:val="00F0362E"/>
    <w:rsid w:val="00F0363E"/>
    <w:rsid w:val="00F036B5"/>
    <w:rsid w:val="00F03703"/>
    <w:rsid w:val="00F0370D"/>
    <w:rsid w:val="00F0374E"/>
    <w:rsid w:val="00F0379C"/>
    <w:rsid w:val="00F03809"/>
    <w:rsid w:val="00F03843"/>
    <w:rsid w:val="00F03846"/>
    <w:rsid w:val="00F0386D"/>
    <w:rsid w:val="00F038AC"/>
    <w:rsid w:val="00F03912"/>
    <w:rsid w:val="00F03936"/>
    <w:rsid w:val="00F03950"/>
    <w:rsid w:val="00F03967"/>
    <w:rsid w:val="00F03977"/>
    <w:rsid w:val="00F03A99"/>
    <w:rsid w:val="00F03AA5"/>
    <w:rsid w:val="00F03AB9"/>
    <w:rsid w:val="00F03AD6"/>
    <w:rsid w:val="00F03C30"/>
    <w:rsid w:val="00F03C68"/>
    <w:rsid w:val="00F03CC1"/>
    <w:rsid w:val="00F03CD9"/>
    <w:rsid w:val="00F03D01"/>
    <w:rsid w:val="00F03D21"/>
    <w:rsid w:val="00F03DD1"/>
    <w:rsid w:val="00F03E5C"/>
    <w:rsid w:val="00F03E7C"/>
    <w:rsid w:val="00F03F10"/>
    <w:rsid w:val="00F03F19"/>
    <w:rsid w:val="00F040C2"/>
    <w:rsid w:val="00F0412E"/>
    <w:rsid w:val="00F04139"/>
    <w:rsid w:val="00F04148"/>
    <w:rsid w:val="00F04152"/>
    <w:rsid w:val="00F0416C"/>
    <w:rsid w:val="00F04180"/>
    <w:rsid w:val="00F041EA"/>
    <w:rsid w:val="00F042AA"/>
    <w:rsid w:val="00F04320"/>
    <w:rsid w:val="00F04416"/>
    <w:rsid w:val="00F04436"/>
    <w:rsid w:val="00F0456F"/>
    <w:rsid w:val="00F045C0"/>
    <w:rsid w:val="00F045D8"/>
    <w:rsid w:val="00F04770"/>
    <w:rsid w:val="00F04793"/>
    <w:rsid w:val="00F047AB"/>
    <w:rsid w:val="00F047B5"/>
    <w:rsid w:val="00F047C1"/>
    <w:rsid w:val="00F047C4"/>
    <w:rsid w:val="00F047E8"/>
    <w:rsid w:val="00F04846"/>
    <w:rsid w:val="00F04862"/>
    <w:rsid w:val="00F04898"/>
    <w:rsid w:val="00F04922"/>
    <w:rsid w:val="00F04950"/>
    <w:rsid w:val="00F04976"/>
    <w:rsid w:val="00F0498E"/>
    <w:rsid w:val="00F049A3"/>
    <w:rsid w:val="00F049C3"/>
    <w:rsid w:val="00F049D6"/>
    <w:rsid w:val="00F04A29"/>
    <w:rsid w:val="00F04AE3"/>
    <w:rsid w:val="00F04AFF"/>
    <w:rsid w:val="00F04B03"/>
    <w:rsid w:val="00F04C9B"/>
    <w:rsid w:val="00F04D18"/>
    <w:rsid w:val="00F04D9A"/>
    <w:rsid w:val="00F04E83"/>
    <w:rsid w:val="00F04F5C"/>
    <w:rsid w:val="00F04F85"/>
    <w:rsid w:val="00F04F9C"/>
    <w:rsid w:val="00F04FAD"/>
    <w:rsid w:val="00F04FB7"/>
    <w:rsid w:val="00F04FEB"/>
    <w:rsid w:val="00F0502B"/>
    <w:rsid w:val="00F05077"/>
    <w:rsid w:val="00F05168"/>
    <w:rsid w:val="00F05189"/>
    <w:rsid w:val="00F051E4"/>
    <w:rsid w:val="00F05239"/>
    <w:rsid w:val="00F0525C"/>
    <w:rsid w:val="00F052AD"/>
    <w:rsid w:val="00F052D7"/>
    <w:rsid w:val="00F053DC"/>
    <w:rsid w:val="00F05423"/>
    <w:rsid w:val="00F05511"/>
    <w:rsid w:val="00F0558C"/>
    <w:rsid w:val="00F055B1"/>
    <w:rsid w:val="00F055B2"/>
    <w:rsid w:val="00F055B4"/>
    <w:rsid w:val="00F05618"/>
    <w:rsid w:val="00F05699"/>
    <w:rsid w:val="00F0571F"/>
    <w:rsid w:val="00F0578B"/>
    <w:rsid w:val="00F057E3"/>
    <w:rsid w:val="00F05839"/>
    <w:rsid w:val="00F0587F"/>
    <w:rsid w:val="00F058BB"/>
    <w:rsid w:val="00F0591E"/>
    <w:rsid w:val="00F0594A"/>
    <w:rsid w:val="00F05987"/>
    <w:rsid w:val="00F059CE"/>
    <w:rsid w:val="00F05A7D"/>
    <w:rsid w:val="00F05B3C"/>
    <w:rsid w:val="00F05B6A"/>
    <w:rsid w:val="00F05C42"/>
    <w:rsid w:val="00F05CE1"/>
    <w:rsid w:val="00F05D19"/>
    <w:rsid w:val="00F05D78"/>
    <w:rsid w:val="00F05DC4"/>
    <w:rsid w:val="00F05E37"/>
    <w:rsid w:val="00F05F36"/>
    <w:rsid w:val="00F05FD5"/>
    <w:rsid w:val="00F0600A"/>
    <w:rsid w:val="00F06020"/>
    <w:rsid w:val="00F06045"/>
    <w:rsid w:val="00F060CD"/>
    <w:rsid w:val="00F06109"/>
    <w:rsid w:val="00F06116"/>
    <w:rsid w:val="00F06225"/>
    <w:rsid w:val="00F06275"/>
    <w:rsid w:val="00F063BC"/>
    <w:rsid w:val="00F063C9"/>
    <w:rsid w:val="00F063DF"/>
    <w:rsid w:val="00F0641E"/>
    <w:rsid w:val="00F06430"/>
    <w:rsid w:val="00F06452"/>
    <w:rsid w:val="00F064D5"/>
    <w:rsid w:val="00F064FB"/>
    <w:rsid w:val="00F06538"/>
    <w:rsid w:val="00F065A5"/>
    <w:rsid w:val="00F065D1"/>
    <w:rsid w:val="00F06606"/>
    <w:rsid w:val="00F0669C"/>
    <w:rsid w:val="00F06704"/>
    <w:rsid w:val="00F06765"/>
    <w:rsid w:val="00F067AB"/>
    <w:rsid w:val="00F067DF"/>
    <w:rsid w:val="00F067F0"/>
    <w:rsid w:val="00F068DF"/>
    <w:rsid w:val="00F06906"/>
    <w:rsid w:val="00F069F3"/>
    <w:rsid w:val="00F06A1A"/>
    <w:rsid w:val="00F06A67"/>
    <w:rsid w:val="00F06AE4"/>
    <w:rsid w:val="00F06B2C"/>
    <w:rsid w:val="00F06BCB"/>
    <w:rsid w:val="00F06BED"/>
    <w:rsid w:val="00F06C65"/>
    <w:rsid w:val="00F06CAE"/>
    <w:rsid w:val="00F06DF1"/>
    <w:rsid w:val="00F06EE6"/>
    <w:rsid w:val="00F06F2D"/>
    <w:rsid w:val="00F06F50"/>
    <w:rsid w:val="00F07026"/>
    <w:rsid w:val="00F07051"/>
    <w:rsid w:val="00F07151"/>
    <w:rsid w:val="00F07166"/>
    <w:rsid w:val="00F0719A"/>
    <w:rsid w:val="00F071A3"/>
    <w:rsid w:val="00F071EB"/>
    <w:rsid w:val="00F07202"/>
    <w:rsid w:val="00F07240"/>
    <w:rsid w:val="00F07331"/>
    <w:rsid w:val="00F07339"/>
    <w:rsid w:val="00F073D3"/>
    <w:rsid w:val="00F0740F"/>
    <w:rsid w:val="00F07528"/>
    <w:rsid w:val="00F0755C"/>
    <w:rsid w:val="00F075A8"/>
    <w:rsid w:val="00F075CA"/>
    <w:rsid w:val="00F0762C"/>
    <w:rsid w:val="00F0768C"/>
    <w:rsid w:val="00F07695"/>
    <w:rsid w:val="00F076ED"/>
    <w:rsid w:val="00F07703"/>
    <w:rsid w:val="00F0776E"/>
    <w:rsid w:val="00F07783"/>
    <w:rsid w:val="00F0787E"/>
    <w:rsid w:val="00F078B5"/>
    <w:rsid w:val="00F07954"/>
    <w:rsid w:val="00F079BA"/>
    <w:rsid w:val="00F07A13"/>
    <w:rsid w:val="00F07A86"/>
    <w:rsid w:val="00F07A8A"/>
    <w:rsid w:val="00F07B3A"/>
    <w:rsid w:val="00F07BFD"/>
    <w:rsid w:val="00F07D0B"/>
    <w:rsid w:val="00F07D0F"/>
    <w:rsid w:val="00F07D39"/>
    <w:rsid w:val="00F07D86"/>
    <w:rsid w:val="00F07E37"/>
    <w:rsid w:val="00F07E74"/>
    <w:rsid w:val="00F07F93"/>
    <w:rsid w:val="00F07FE8"/>
    <w:rsid w:val="00F07FFA"/>
    <w:rsid w:val="00F1007E"/>
    <w:rsid w:val="00F100CE"/>
    <w:rsid w:val="00F100E0"/>
    <w:rsid w:val="00F10181"/>
    <w:rsid w:val="00F1023F"/>
    <w:rsid w:val="00F10247"/>
    <w:rsid w:val="00F102B2"/>
    <w:rsid w:val="00F10335"/>
    <w:rsid w:val="00F10363"/>
    <w:rsid w:val="00F103F3"/>
    <w:rsid w:val="00F10411"/>
    <w:rsid w:val="00F10469"/>
    <w:rsid w:val="00F104E7"/>
    <w:rsid w:val="00F105F2"/>
    <w:rsid w:val="00F105FB"/>
    <w:rsid w:val="00F10613"/>
    <w:rsid w:val="00F10682"/>
    <w:rsid w:val="00F10690"/>
    <w:rsid w:val="00F10791"/>
    <w:rsid w:val="00F107B7"/>
    <w:rsid w:val="00F10861"/>
    <w:rsid w:val="00F108CA"/>
    <w:rsid w:val="00F10900"/>
    <w:rsid w:val="00F10905"/>
    <w:rsid w:val="00F10930"/>
    <w:rsid w:val="00F10993"/>
    <w:rsid w:val="00F10A5B"/>
    <w:rsid w:val="00F10AA3"/>
    <w:rsid w:val="00F10AFB"/>
    <w:rsid w:val="00F10B19"/>
    <w:rsid w:val="00F10B8A"/>
    <w:rsid w:val="00F10BCF"/>
    <w:rsid w:val="00F10BF4"/>
    <w:rsid w:val="00F10C6E"/>
    <w:rsid w:val="00F10C7F"/>
    <w:rsid w:val="00F10CCB"/>
    <w:rsid w:val="00F10CD5"/>
    <w:rsid w:val="00F10CE2"/>
    <w:rsid w:val="00F10D29"/>
    <w:rsid w:val="00F10D78"/>
    <w:rsid w:val="00F10E44"/>
    <w:rsid w:val="00F10EC9"/>
    <w:rsid w:val="00F10F93"/>
    <w:rsid w:val="00F10F9C"/>
    <w:rsid w:val="00F10FAE"/>
    <w:rsid w:val="00F10FB3"/>
    <w:rsid w:val="00F10FF2"/>
    <w:rsid w:val="00F110A6"/>
    <w:rsid w:val="00F11128"/>
    <w:rsid w:val="00F111BE"/>
    <w:rsid w:val="00F111D8"/>
    <w:rsid w:val="00F1125C"/>
    <w:rsid w:val="00F11290"/>
    <w:rsid w:val="00F112E3"/>
    <w:rsid w:val="00F11325"/>
    <w:rsid w:val="00F113AC"/>
    <w:rsid w:val="00F1143C"/>
    <w:rsid w:val="00F11454"/>
    <w:rsid w:val="00F114A2"/>
    <w:rsid w:val="00F11540"/>
    <w:rsid w:val="00F1154D"/>
    <w:rsid w:val="00F11618"/>
    <w:rsid w:val="00F1167B"/>
    <w:rsid w:val="00F11724"/>
    <w:rsid w:val="00F1174D"/>
    <w:rsid w:val="00F117FA"/>
    <w:rsid w:val="00F11816"/>
    <w:rsid w:val="00F1186D"/>
    <w:rsid w:val="00F11908"/>
    <w:rsid w:val="00F11929"/>
    <w:rsid w:val="00F11A34"/>
    <w:rsid w:val="00F11A3C"/>
    <w:rsid w:val="00F11A41"/>
    <w:rsid w:val="00F11A69"/>
    <w:rsid w:val="00F11A73"/>
    <w:rsid w:val="00F11AEF"/>
    <w:rsid w:val="00F11BC5"/>
    <w:rsid w:val="00F11C0D"/>
    <w:rsid w:val="00F11C70"/>
    <w:rsid w:val="00F11CD2"/>
    <w:rsid w:val="00F11CFA"/>
    <w:rsid w:val="00F11D13"/>
    <w:rsid w:val="00F11DBA"/>
    <w:rsid w:val="00F11DBC"/>
    <w:rsid w:val="00F11E39"/>
    <w:rsid w:val="00F11E4A"/>
    <w:rsid w:val="00F11E96"/>
    <w:rsid w:val="00F11EC3"/>
    <w:rsid w:val="00F11F23"/>
    <w:rsid w:val="00F11F89"/>
    <w:rsid w:val="00F12021"/>
    <w:rsid w:val="00F1203C"/>
    <w:rsid w:val="00F1214A"/>
    <w:rsid w:val="00F1214C"/>
    <w:rsid w:val="00F12159"/>
    <w:rsid w:val="00F12181"/>
    <w:rsid w:val="00F12215"/>
    <w:rsid w:val="00F1222B"/>
    <w:rsid w:val="00F12246"/>
    <w:rsid w:val="00F12256"/>
    <w:rsid w:val="00F12266"/>
    <w:rsid w:val="00F122E5"/>
    <w:rsid w:val="00F12302"/>
    <w:rsid w:val="00F12328"/>
    <w:rsid w:val="00F123AF"/>
    <w:rsid w:val="00F1245B"/>
    <w:rsid w:val="00F124A9"/>
    <w:rsid w:val="00F124FD"/>
    <w:rsid w:val="00F12521"/>
    <w:rsid w:val="00F12531"/>
    <w:rsid w:val="00F1256B"/>
    <w:rsid w:val="00F125A5"/>
    <w:rsid w:val="00F125AF"/>
    <w:rsid w:val="00F127AD"/>
    <w:rsid w:val="00F127DB"/>
    <w:rsid w:val="00F128A2"/>
    <w:rsid w:val="00F128E9"/>
    <w:rsid w:val="00F12949"/>
    <w:rsid w:val="00F129CD"/>
    <w:rsid w:val="00F12A4D"/>
    <w:rsid w:val="00F12A75"/>
    <w:rsid w:val="00F12AA6"/>
    <w:rsid w:val="00F12AB2"/>
    <w:rsid w:val="00F12B12"/>
    <w:rsid w:val="00F12B5D"/>
    <w:rsid w:val="00F12BD2"/>
    <w:rsid w:val="00F12C24"/>
    <w:rsid w:val="00F12C26"/>
    <w:rsid w:val="00F12C42"/>
    <w:rsid w:val="00F12C54"/>
    <w:rsid w:val="00F12CE0"/>
    <w:rsid w:val="00F12D77"/>
    <w:rsid w:val="00F12DD0"/>
    <w:rsid w:val="00F12DD8"/>
    <w:rsid w:val="00F12DD9"/>
    <w:rsid w:val="00F12DF1"/>
    <w:rsid w:val="00F12E4A"/>
    <w:rsid w:val="00F12F1A"/>
    <w:rsid w:val="00F12F49"/>
    <w:rsid w:val="00F1302D"/>
    <w:rsid w:val="00F130D0"/>
    <w:rsid w:val="00F131A2"/>
    <w:rsid w:val="00F131A9"/>
    <w:rsid w:val="00F131C7"/>
    <w:rsid w:val="00F13259"/>
    <w:rsid w:val="00F13272"/>
    <w:rsid w:val="00F13350"/>
    <w:rsid w:val="00F1335D"/>
    <w:rsid w:val="00F133AC"/>
    <w:rsid w:val="00F13404"/>
    <w:rsid w:val="00F13440"/>
    <w:rsid w:val="00F135B9"/>
    <w:rsid w:val="00F135C0"/>
    <w:rsid w:val="00F13754"/>
    <w:rsid w:val="00F138B3"/>
    <w:rsid w:val="00F139F8"/>
    <w:rsid w:val="00F13A03"/>
    <w:rsid w:val="00F13A21"/>
    <w:rsid w:val="00F13AB7"/>
    <w:rsid w:val="00F13AB8"/>
    <w:rsid w:val="00F13AF1"/>
    <w:rsid w:val="00F13B64"/>
    <w:rsid w:val="00F13BBF"/>
    <w:rsid w:val="00F13C10"/>
    <w:rsid w:val="00F13C34"/>
    <w:rsid w:val="00F13C9D"/>
    <w:rsid w:val="00F13CD7"/>
    <w:rsid w:val="00F13D77"/>
    <w:rsid w:val="00F13DCF"/>
    <w:rsid w:val="00F13E93"/>
    <w:rsid w:val="00F13EE2"/>
    <w:rsid w:val="00F13FD0"/>
    <w:rsid w:val="00F14017"/>
    <w:rsid w:val="00F14059"/>
    <w:rsid w:val="00F140F9"/>
    <w:rsid w:val="00F1411E"/>
    <w:rsid w:val="00F141C9"/>
    <w:rsid w:val="00F141EB"/>
    <w:rsid w:val="00F1423C"/>
    <w:rsid w:val="00F1423D"/>
    <w:rsid w:val="00F1424D"/>
    <w:rsid w:val="00F14266"/>
    <w:rsid w:val="00F14328"/>
    <w:rsid w:val="00F1435B"/>
    <w:rsid w:val="00F143BC"/>
    <w:rsid w:val="00F143E1"/>
    <w:rsid w:val="00F143F2"/>
    <w:rsid w:val="00F143FF"/>
    <w:rsid w:val="00F14434"/>
    <w:rsid w:val="00F1444B"/>
    <w:rsid w:val="00F144EB"/>
    <w:rsid w:val="00F14565"/>
    <w:rsid w:val="00F145C9"/>
    <w:rsid w:val="00F14603"/>
    <w:rsid w:val="00F146DD"/>
    <w:rsid w:val="00F147D9"/>
    <w:rsid w:val="00F14914"/>
    <w:rsid w:val="00F1494D"/>
    <w:rsid w:val="00F1495C"/>
    <w:rsid w:val="00F14A6E"/>
    <w:rsid w:val="00F14A73"/>
    <w:rsid w:val="00F14B0B"/>
    <w:rsid w:val="00F14B21"/>
    <w:rsid w:val="00F14B44"/>
    <w:rsid w:val="00F14B52"/>
    <w:rsid w:val="00F14BAC"/>
    <w:rsid w:val="00F14BF4"/>
    <w:rsid w:val="00F14C39"/>
    <w:rsid w:val="00F14C62"/>
    <w:rsid w:val="00F14CA3"/>
    <w:rsid w:val="00F14D26"/>
    <w:rsid w:val="00F14D54"/>
    <w:rsid w:val="00F14DC2"/>
    <w:rsid w:val="00F14E3B"/>
    <w:rsid w:val="00F14E4B"/>
    <w:rsid w:val="00F14F04"/>
    <w:rsid w:val="00F14F8A"/>
    <w:rsid w:val="00F1503F"/>
    <w:rsid w:val="00F150AD"/>
    <w:rsid w:val="00F15146"/>
    <w:rsid w:val="00F151ED"/>
    <w:rsid w:val="00F1523E"/>
    <w:rsid w:val="00F152AB"/>
    <w:rsid w:val="00F15352"/>
    <w:rsid w:val="00F153E8"/>
    <w:rsid w:val="00F1545F"/>
    <w:rsid w:val="00F15539"/>
    <w:rsid w:val="00F155C8"/>
    <w:rsid w:val="00F155EE"/>
    <w:rsid w:val="00F1562D"/>
    <w:rsid w:val="00F15631"/>
    <w:rsid w:val="00F15669"/>
    <w:rsid w:val="00F15693"/>
    <w:rsid w:val="00F156E0"/>
    <w:rsid w:val="00F156F0"/>
    <w:rsid w:val="00F156F6"/>
    <w:rsid w:val="00F1573C"/>
    <w:rsid w:val="00F15834"/>
    <w:rsid w:val="00F15866"/>
    <w:rsid w:val="00F158EE"/>
    <w:rsid w:val="00F15966"/>
    <w:rsid w:val="00F159D1"/>
    <w:rsid w:val="00F159EF"/>
    <w:rsid w:val="00F159FE"/>
    <w:rsid w:val="00F15A41"/>
    <w:rsid w:val="00F15AA6"/>
    <w:rsid w:val="00F15AC6"/>
    <w:rsid w:val="00F15ACA"/>
    <w:rsid w:val="00F15B0C"/>
    <w:rsid w:val="00F15B52"/>
    <w:rsid w:val="00F15BF8"/>
    <w:rsid w:val="00F15C5A"/>
    <w:rsid w:val="00F15C75"/>
    <w:rsid w:val="00F15CEC"/>
    <w:rsid w:val="00F15CF3"/>
    <w:rsid w:val="00F15CFD"/>
    <w:rsid w:val="00F15D87"/>
    <w:rsid w:val="00F15E9E"/>
    <w:rsid w:val="00F15F39"/>
    <w:rsid w:val="00F1605C"/>
    <w:rsid w:val="00F160B6"/>
    <w:rsid w:val="00F1612E"/>
    <w:rsid w:val="00F1615B"/>
    <w:rsid w:val="00F161DC"/>
    <w:rsid w:val="00F16217"/>
    <w:rsid w:val="00F16254"/>
    <w:rsid w:val="00F162C3"/>
    <w:rsid w:val="00F1633E"/>
    <w:rsid w:val="00F1634D"/>
    <w:rsid w:val="00F1640F"/>
    <w:rsid w:val="00F16420"/>
    <w:rsid w:val="00F165A6"/>
    <w:rsid w:val="00F165B1"/>
    <w:rsid w:val="00F165CE"/>
    <w:rsid w:val="00F1666E"/>
    <w:rsid w:val="00F166C0"/>
    <w:rsid w:val="00F166D3"/>
    <w:rsid w:val="00F167C4"/>
    <w:rsid w:val="00F167D1"/>
    <w:rsid w:val="00F167E8"/>
    <w:rsid w:val="00F1682F"/>
    <w:rsid w:val="00F168C5"/>
    <w:rsid w:val="00F16B2D"/>
    <w:rsid w:val="00F16BA5"/>
    <w:rsid w:val="00F16BB6"/>
    <w:rsid w:val="00F16BD1"/>
    <w:rsid w:val="00F16C37"/>
    <w:rsid w:val="00F16C3C"/>
    <w:rsid w:val="00F16C55"/>
    <w:rsid w:val="00F16C65"/>
    <w:rsid w:val="00F16CFB"/>
    <w:rsid w:val="00F16D8B"/>
    <w:rsid w:val="00F16DFF"/>
    <w:rsid w:val="00F16E17"/>
    <w:rsid w:val="00F16E58"/>
    <w:rsid w:val="00F16E75"/>
    <w:rsid w:val="00F16F87"/>
    <w:rsid w:val="00F16FD0"/>
    <w:rsid w:val="00F17001"/>
    <w:rsid w:val="00F1700C"/>
    <w:rsid w:val="00F1709D"/>
    <w:rsid w:val="00F170C3"/>
    <w:rsid w:val="00F1710F"/>
    <w:rsid w:val="00F17130"/>
    <w:rsid w:val="00F171A0"/>
    <w:rsid w:val="00F171A4"/>
    <w:rsid w:val="00F171B5"/>
    <w:rsid w:val="00F171C8"/>
    <w:rsid w:val="00F171F9"/>
    <w:rsid w:val="00F17265"/>
    <w:rsid w:val="00F17274"/>
    <w:rsid w:val="00F172AB"/>
    <w:rsid w:val="00F17352"/>
    <w:rsid w:val="00F1738C"/>
    <w:rsid w:val="00F1744D"/>
    <w:rsid w:val="00F17520"/>
    <w:rsid w:val="00F17556"/>
    <w:rsid w:val="00F175F6"/>
    <w:rsid w:val="00F176FD"/>
    <w:rsid w:val="00F17759"/>
    <w:rsid w:val="00F177D7"/>
    <w:rsid w:val="00F177E4"/>
    <w:rsid w:val="00F177EC"/>
    <w:rsid w:val="00F1785E"/>
    <w:rsid w:val="00F1789B"/>
    <w:rsid w:val="00F17915"/>
    <w:rsid w:val="00F17A9C"/>
    <w:rsid w:val="00F17ABB"/>
    <w:rsid w:val="00F17ABF"/>
    <w:rsid w:val="00F17B70"/>
    <w:rsid w:val="00F17B9C"/>
    <w:rsid w:val="00F17D43"/>
    <w:rsid w:val="00F17E4B"/>
    <w:rsid w:val="00F17E58"/>
    <w:rsid w:val="00F17E68"/>
    <w:rsid w:val="00F17FFB"/>
    <w:rsid w:val="00F17FFC"/>
    <w:rsid w:val="00F20089"/>
    <w:rsid w:val="00F20154"/>
    <w:rsid w:val="00F201E1"/>
    <w:rsid w:val="00F201F1"/>
    <w:rsid w:val="00F201FC"/>
    <w:rsid w:val="00F20235"/>
    <w:rsid w:val="00F202C3"/>
    <w:rsid w:val="00F20333"/>
    <w:rsid w:val="00F203EA"/>
    <w:rsid w:val="00F20436"/>
    <w:rsid w:val="00F20486"/>
    <w:rsid w:val="00F2053C"/>
    <w:rsid w:val="00F2053D"/>
    <w:rsid w:val="00F20555"/>
    <w:rsid w:val="00F20615"/>
    <w:rsid w:val="00F20617"/>
    <w:rsid w:val="00F20633"/>
    <w:rsid w:val="00F207E1"/>
    <w:rsid w:val="00F207E2"/>
    <w:rsid w:val="00F207E6"/>
    <w:rsid w:val="00F20933"/>
    <w:rsid w:val="00F20A22"/>
    <w:rsid w:val="00F20A25"/>
    <w:rsid w:val="00F20A3E"/>
    <w:rsid w:val="00F20A6F"/>
    <w:rsid w:val="00F20A8A"/>
    <w:rsid w:val="00F20AA6"/>
    <w:rsid w:val="00F20B14"/>
    <w:rsid w:val="00F20B55"/>
    <w:rsid w:val="00F20C9A"/>
    <w:rsid w:val="00F20CB0"/>
    <w:rsid w:val="00F20CB9"/>
    <w:rsid w:val="00F20CD6"/>
    <w:rsid w:val="00F20D7E"/>
    <w:rsid w:val="00F20E72"/>
    <w:rsid w:val="00F21036"/>
    <w:rsid w:val="00F2103C"/>
    <w:rsid w:val="00F21074"/>
    <w:rsid w:val="00F21078"/>
    <w:rsid w:val="00F210EE"/>
    <w:rsid w:val="00F210FD"/>
    <w:rsid w:val="00F211BB"/>
    <w:rsid w:val="00F211D5"/>
    <w:rsid w:val="00F21239"/>
    <w:rsid w:val="00F2129E"/>
    <w:rsid w:val="00F21431"/>
    <w:rsid w:val="00F21487"/>
    <w:rsid w:val="00F214BD"/>
    <w:rsid w:val="00F214DC"/>
    <w:rsid w:val="00F2155E"/>
    <w:rsid w:val="00F215A4"/>
    <w:rsid w:val="00F215FA"/>
    <w:rsid w:val="00F2166D"/>
    <w:rsid w:val="00F216B7"/>
    <w:rsid w:val="00F21783"/>
    <w:rsid w:val="00F21A3A"/>
    <w:rsid w:val="00F21A6C"/>
    <w:rsid w:val="00F21B20"/>
    <w:rsid w:val="00F21B5C"/>
    <w:rsid w:val="00F21B85"/>
    <w:rsid w:val="00F21C59"/>
    <w:rsid w:val="00F21CD8"/>
    <w:rsid w:val="00F21CE3"/>
    <w:rsid w:val="00F21D84"/>
    <w:rsid w:val="00F21DEB"/>
    <w:rsid w:val="00F21DF1"/>
    <w:rsid w:val="00F21E07"/>
    <w:rsid w:val="00F21E26"/>
    <w:rsid w:val="00F21E44"/>
    <w:rsid w:val="00F21EEC"/>
    <w:rsid w:val="00F21F36"/>
    <w:rsid w:val="00F21F64"/>
    <w:rsid w:val="00F21FA5"/>
    <w:rsid w:val="00F21FB7"/>
    <w:rsid w:val="00F21FDA"/>
    <w:rsid w:val="00F22198"/>
    <w:rsid w:val="00F2226F"/>
    <w:rsid w:val="00F22357"/>
    <w:rsid w:val="00F223FC"/>
    <w:rsid w:val="00F22415"/>
    <w:rsid w:val="00F2244D"/>
    <w:rsid w:val="00F22523"/>
    <w:rsid w:val="00F225C8"/>
    <w:rsid w:val="00F225EF"/>
    <w:rsid w:val="00F2264F"/>
    <w:rsid w:val="00F226A0"/>
    <w:rsid w:val="00F226B7"/>
    <w:rsid w:val="00F226CA"/>
    <w:rsid w:val="00F22755"/>
    <w:rsid w:val="00F228E9"/>
    <w:rsid w:val="00F22904"/>
    <w:rsid w:val="00F22922"/>
    <w:rsid w:val="00F22970"/>
    <w:rsid w:val="00F22975"/>
    <w:rsid w:val="00F2298A"/>
    <w:rsid w:val="00F22A0C"/>
    <w:rsid w:val="00F22A6E"/>
    <w:rsid w:val="00F22A7F"/>
    <w:rsid w:val="00F22AA4"/>
    <w:rsid w:val="00F22B63"/>
    <w:rsid w:val="00F22BDC"/>
    <w:rsid w:val="00F22BF6"/>
    <w:rsid w:val="00F22BF7"/>
    <w:rsid w:val="00F22C4A"/>
    <w:rsid w:val="00F22C63"/>
    <w:rsid w:val="00F22C78"/>
    <w:rsid w:val="00F22CDF"/>
    <w:rsid w:val="00F22D39"/>
    <w:rsid w:val="00F22D97"/>
    <w:rsid w:val="00F22DE9"/>
    <w:rsid w:val="00F22DEB"/>
    <w:rsid w:val="00F22E0D"/>
    <w:rsid w:val="00F22E6D"/>
    <w:rsid w:val="00F22E7A"/>
    <w:rsid w:val="00F22EC4"/>
    <w:rsid w:val="00F22F04"/>
    <w:rsid w:val="00F22F0F"/>
    <w:rsid w:val="00F22F47"/>
    <w:rsid w:val="00F22F57"/>
    <w:rsid w:val="00F22F5E"/>
    <w:rsid w:val="00F22F71"/>
    <w:rsid w:val="00F23023"/>
    <w:rsid w:val="00F23079"/>
    <w:rsid w:val="00F23080"/>
    <w:rsid w:val="00F230D0"/>
    <w:rsid w:val="00F23180"/>
    <w:rsid w:val="00F23182"/>
    <w:rsid w:val="00F2323D"/>
    <w:rsid w:val="00F23271"/>
    <w:rsid w:val="00F232C3"/>
    <w:rsid w:val="00F2334A"/>
    <w:rsid w:val="00F2334C"/>
    <w:rsid w:val="00F23394"/>
    <w:rsid w:val="00F233F1"/>
    <w:rsid w:val="00F23488"/>
    <w:rsid w:val="00F235BD"/>
    <w:rsid w:val="00F235FF"/>
    <w:rsid w:val="00F236BF"/>
    <w:rsid w:val="00F2377C"/>
    <w:rsid w:val="00F237E7"/>
    <w:rsid w:val="00F237EB"/>
    <w:rsid w:val="00F23817"/>
    <w:rsid w:val="00F2386E"/>
    <w:rsid w:val="00F238DD"/>
    <w:rsid w:val="00F2394F"/>
    <w:rsid w:val="00F23ABE"/>
    <w:rsid w:val="00F23B0B"/>
    <w:rsid w:val="00F23BAC"/>
    <w:rsid w:val="00F23C1E"/>
    <w:rsid w:val="00F23C38"/>
    <w:rsid w:val="00F23C3D"/>
    <w:rsid w:val="00F23CFB"/>
    <w:rsid w:val="00F23D0B"/>
    <w:rsid w:val="00F23D39"/>
    <w:rsid w:val="00F23DC3"/>
    <w:rsid w:val="00F23DE0"/>
    <w:rsid w:val="00F23E13"/>
    <w:rsid w:val="00F23E31"/>
    <w:rsid w:val="00F23E61"/>
    <w:rsid w:val="00F23EB5"/>
    <w:rsid w:val="00F23F28"/>
    <w:rsid w:val="00F23F45"/>
    <w:rsid w:val="00F23F55"/>
    <w:rsid w:val="00F23F7D"/>
    <w:rsid w:val="00F23F8D"/>
    <w:rsid w:val="00F24004"/>
    <w:rsid w:val="00F24017"/>
    <w:rsid w:val="00F2406E"/>
    <w:rsid w:val="00F24244"/>
    <w:rsid w:val="00F2425D"/>
    <w:rsid w:val="00F24321"/>
    <w:rsid w:val="00F24336"/>
    <w:rsid w:val="00F2435F"/>
    <w:rsid w:val="00F2439E"/>
    <w:rsid w:val="00F243F7"/>
    <w:rsid w:val="00F2445F"/>
    <w:rsid w:val="00F2448C"/>
    <w:rsid w:val="00F244A0"/>
    <w:rsid w:val="00F24544"/>
    <w:rsid w:val="00F245B1"/>
    <w:rsid w:val="00F245E0"/>
    <w:rsid w:val="00F2460D"/>
    <w:rsid w:val="00F24614"/>
    <w:rsid w:val="00F24658"/>
    <w:rsid w:val="00F24664"/>
    <w:rsid w:val="00F24704"/>
    <w:rsid w:val="00F2471C"/>
    <w:rsid w:val="00F2479A"/>
    <w:rsid w:val="00F247C7"/>
    <w:rsid w:val="00F248AB"/>
    <w:rsid w:val="00F248D9"/>
    <w:rsid w:val="00F24906"/>
    <w:rsid w:val="00F24943"/>
    <w:rsid w:val="00F24A29"/>
    <w:rsid w:val="00F24A60"/>
    <w:rsid w:val="00F24AEF"/>
    <w:rsid w:val="00F24B1B"/>
    <w:rsid w:val="00F24C05"/>
    <w:rsid w:val="00F24C3E"/>
    <w:rsid w:val="00F24C4B"/>
    <w:rsid w:val="00F24C62"/>
    <w:rsid w:val="00F24C74"/>
    <w:rsid w:val="00F24C8C"/>
    <w:rsid w:val="00F24CC6"/>
    <w:rsid w:val="00F24D2C"/>
    <w:rsid w:val="00F24D2F"/>
    <w:rsid w:val="00F24DE2"/>
    <w:rsid w:val="00F24E88"/>
    <w:rsid w:val="00F24EB6"/>
    <w:rsid w:val="00F24ED6"/>
    <w:rsid w:val="00F24F27"/>
    <w:rsid w:val="00F25058"/>
    <w:rsid w:val="00F250BD"/>
    <w:rsid w:val="00F250C2"/>
    <w:rsid w:val="00F250E6"/>
    <w:rsid w:val="00F25169"/>
    <w:rsid w:val="00F251A8"/>
    <w:rsid w:val="00F2528D"/>
    <w:rsid w:val="00F252F4"/>
    <w:rsid w:val="00F25343"/>
    <w:rsid w:val="00F2538C"/>
    <w:rsid w:val="00F253F7"/>
    <w:rsid w:val="00F253F9"/>
    <w:rsid w:val="00F2542B"/>
    <w:rsid w:val="00F254A6"/>
    <w:rsid w:val="00F25542"/>
    <w:rsid w:val="00F256F0"/>
    <w:rsid w:val="00F25725"/>
    <w:rsid w:val="00F257AE"/>
    <w:rsid w:val="00F25859"/>
    <w:rsid w:val="00F25913"/>
    <w:rsid w:val="00F2591B"/>
    <w:rsid w:val="00F2593C"/>
    <w:rsid w:val="00F2594E"/>
    <w:rsid w:val="00F25B50"/>
    <w:rsid w:val="00F25BFD"/>
    <w:rsid w:val="00F25D09"/>
    <w:rsid w:val="00F25E76"/>
    <w:rsid w:val="00F25F9B"/>
    <w:rsid w:val="00F26013"/>
    <w:rsid w:val="00F26171"/>
    <w:rsid w:val="00F26236"/>
    <w:rsid w:val="00F2623C"/>
    <w:rsid w:val="00F26291"/>
    <w:rsid w:val="00F262B0"/>
    <w:rsid w:val="00F26381"/>
    <w:rsid w:val="00F263C1"/>
    <w:rsid w:val="00F26572"/>
    <w:rsid w:val="00F265AA"/>
    <w:rsid w:val="00F265CA"/>
    <w:rsid w:val="00F26705"/>
    <w:rsid w:val="00F26755"/>
    <w:rsid w:val="00F267BB"/>
    <w:rsid w:val="00F267F6"/>
    <w:rsid w:val="00F2692F"/>
    <w:rsid w:val="00F26931"/>
    <w:rsid w:val="00F269B9"/>
    <w:rsid w:val="00F26ACA"/>
    <w:rsid w:val="00F26B45"/>
    <w:rsid w:val="00F26B74"/>
    <w:rsid w:val="00F26B9D"/>
    <w:rsid w:val="00F26C35"/>
    <w:rsid w:val="00F26C5F"/>
    <w:rsid w:val="00F26C61"/>
    <w:rsid w:val="00F26D0D"/>
    <w:rsid w:val="00F26D62"/>
    <w:rsid w:val="00F26E7B"/>
    <w:rsid w:val="00F26EC4"/>
    <w:rsid w:val="00F26FDE"/>
    <w:rsid w:val="00F2702F"/>
    <w:rsid w:val="00F270FF"/>
    <w:rsid w:val="00F2718D"/>
    <w:rsid w:val="00F27204"/>
    <w:rsid w:val="00F27247"/>
    <w:rsid w:val="00F2726C"/>
    <w:rsid w:val="00F272A8"/>
    <w:rsid w:val="00F272BC"/>
    <w:rsid w:val="00F27358"/>
    <w:rsid w:val="00F27417"/>
    <w:rsid w:val="00F27459"/>
    <w:rsid w:val="00F27474"/>
    <w:rsid w:val="00F27490"/>
    <w:rsid w:val="00F274A6"/>
    <w:rsid w:val="00F274BA"/>
    <w:rsid w:val="00F27549"/>
    <w:rsid w:val="00F27574"/>
    <w:rsid w:val="00F275AD"/>
    <w:rsid w:val="00F275C4"/>
    <w:rsid w:val="00F275EA"/>
    <w:rsid w:val="00F27677"/>
    <w:rsid w:val="00F276FE"/>
    <w:rsid w:val="00F27724"/>
    <w:rsid w:val="00F27763"/>
    <w:rsid w:val="00F277F4"/>
    <w:rsid w:val="00F27947"/>
    <w:rsid w:val="00F27960"/>
    <w:rsid w:val="00F27995"/>
    <w:rsid w:val="00F2799F"/>
    <w:rsid w:val="00F27A28"/>
    <w:rsid w:val="00F27AA5"/>
    <w:rsid w:val="00F27AFE"/>
    <w:rsid w:val="00F27B11"/>
    <w:rsid w:val="00F27C31"/>
    <w:rsid w:val="00F27C4A"/>
    <w:rsid w:val="00F27C68"/>
    <w:rsid w:val="00F27CF3"/>
    <w:rsid w:val="00F27D03"/>
    <w:rsid w:val="00F27D29"/>
    <w:rsid w:val="00F27D35"/>
    <w:rsid w:val="00F27DAC"/>
    <w:rsid w:val="00F27DAD"/>
    <w:rsid w:val="00F27DBB"/>
    <w:rsid w:val="00F27DCC"/>
    <w:rsid w:val="00F27E82"/>
    <w:rsid w:val="00F27F4A"/>
    <w:rsid w:val="00F27F76"/>
    <w:rsid w:val="00F27FDA"/>
    <w:rsid w:val="00F27FE2"/>
    <w:rsid w:val="00F30035"/>
    <w:rsid w:val="00F30090"/>
    <w:rsid w:val="00F300D4"/>
    <w:rsid w:val="00F30196"/>
    <w:rsid w:val="00F30251"/>
    <w:rsid w:val="00F302D7"/>
    <w:rsid w:val="00F30397"/>
    <w:rsid w:val="00F303D5"/>
    <w:rsid w:val="00F30400"/>
    <w:rsid w:val="00F30414"/>
    <w:rsid w:val="00F30488"/>
    <w:rsid w:val="00F304E7"/>
    <w:rsid w:val="00F30500"/>
    <w:rsid w:val="00F30558"/>
    <w:rsid w:val="00F30588"/>
    <w:rsid w:val="00F305CA"/>
    <w:rsid w:val="00F305DF"/>
    <w:rsid w:val="00F305FD"/>
    <w:rsid w:val="00F306F0"/>
    <w:rsid w:val="00F3084E"/>
    <w:rsid w:val="00F308A9"/>
    <w:rsid w:val="00F3093D"/>
    <w:rsid w:val="00F3095D"/>
    <w:rsid w:val="00F30982"/>
    <w:rsid w:val="00F30A32"/>
    <w:rsid w:val="00F30BCB"/>
    <w:rsid w:val="00F30BCF"/>
    <w:rsid w:val="00F30C6C"/>
    <w:rsid w:val="00F30C92"/>
    <w:rsid w:val="00F30D11"/>
    <w:rsid w:val="00F30D9C"/>
    <w:rsid w:val="00F30EC0"/>
    <w:rsid w:val="00F30F5A"/>
    <w:rsid w:val="00F3114F"/>
    <w:rsid w:val="00F3115F"/>
    <w:rsid w:val="00F31167"/>
    <w:rsid w:val="00F31189"/>
    <w:rsid w:val="00F311E1"/>
    <w:rsid w:val="00F311E7"/>
    <w:rsid w:val="00F312C9"/>
    <w:rsid w:val="00F312E3"/>
    <w:rsid w:val="00F3137E"/>
    <w:rsid w:val="00F3138B"/>
    <w:rsid w:val="00F313C0"/>
    <w:rsid w:val="00F3142A"/>
    <w:rsid w:val="00F314A2"/>
    <w:rsid w:val="00F315A3"/>
    <w:rsid w:val="00F31624"/>
    <w:rsid w:val="00F31679"/>
    <w:rsid w:val="00F316AF"/>
    <w:rsid w:val="00F316F2"/>
    <w:rsid w:val="00F31716"/>
    <w:rsid w:val="00F31742"/>
    <w:rsid w:val="00F3180A"/>
    <w:rsid w:val="00F31879"/>
    <w:rsid w:val="00F31907"/>
    <w:rsid w:val="00F3191D"/>
    <w:rsid w:val="00F319BD"/>
    <w:rsid w:val="00F31A4A"/>
    <w:rsid w:val="00F31A52"/>
    <w:rsid w:val="00F31A53"/>
    <w:rsid w:val="00F31B4C"/>
    <w:rsid w:val="00F31C31"/>
    <w:rsid w:val="00F31C66"/>
    <w:rsid w:val="00F31CA0"/>
    <w:rsid w:val="00F31D2C"/>
    <w:rsid w:val="00F31E70"/>
    <w:rsid w:val="00F31EA3"/>
    <w:rsid w:val="00F31EB4"/>
    <w:rsid w:val="00F31ED3"/>
    <w:rsid w:val="00F31EE6"/>
    <w:rsid w:val="00F31F55"/>
    <w:rsid w:val="00F31FDF"/>
    <w:rsid w:val="00F32067"/>
    <w:rsid w:val="00F320DC"/>
    <w:rsid w:val="00F32167"/>
    <w:rsid w:val="00F3218B"/>
    <w:rsid w:val="00F32204"/>
    <w:rsid w:val="00F3226D"/>
    <w:rsid w:val="00F32270"/>
    <w:rsid w:val="00F32357"/>
    <w:rsid w:val="00F323DA"/>
    <w:rsid w:val="00F323F0"/>
    <w:rsid w:val="00F3242D"/>
    <w:rsid w:val="00F3244C"/>
    <w:rsid w:val="00F3246B"/>
    <w:rsid w:val="00F32480"/>
    <w:rsid w:val="00F32496"/>
    <w:rsid w:val="00F3253D"/>
    <w:rsid w:val="00F3262C"/>
    <w:rsid w:val="00F32635"/>
    <w:rsid w:val="00F3268C"/>
    <w:rsid w:val="00F326B3"/>
    <w:rsid w:val="00F326F3"/>
    <w:rsid w:val="00F3275C"/>
    <w:rsid w:val="00F32799"/>
    <w:rsid w:val="00F3286C"/>
    <w:rsid w:val="00F329CC"/>
    <w:rsid w:val="00F329E1"/>
    <w:rsid w:val="00F329F3"/>
    <w:rsid w:val="00F32AA8"/>
    <w:rsid w:val="00F32ACE"/>
    <w:rsid w:val="00F32B13"/>
    <w:rsid w:val="00F32B41"/>
    <w:rsid w:val="00F32B7F"/>
    <w:rsid w:val="00F32BC4"/>
    <w:rsid w:val="00F32C05"/>
    <w:rsid w:val="00F32C6B"/>
    <w:rsid w:val="00F32E0A"/>
    <w:rsid w:val="00F32E7F"/>
    <w:rsid w:val="00F32E97"/>
    <w:rsid w:val="00F32F35"/>
    <w:rsid w:val="00F3302A"/>
    <w:rsid w:val="00F3302E"/>
    <w:rsid w:val="00F33077"/>
    <w:rsid w:val="00F331D9"/>
    <w:rsid w:val="00F333B9"/>
    <w:rsid w:val="00F333E2"/>
    <w:rsid w:val="00F33413"/>
    <w:rsid w:val="00F33417"/>
    <w:rsid w:val="00F334BF"/>
    <w:rsid w:val="00F334E0"/>
    <w:rsid w:val="00F334FA"/>
    <w:rsid w:val="00F33545"/>
    <w:rsid w:val="00F33562"/>
    <w:rsid w:val="00F335BE"/>
    <w:rsid w:val="00F335CC"/>
    <w:rsid w:val="00F335FE"/>
    <w:rsid w:val="00F33647"/>
    <w:rsid w:val="00F3366F"/>
    <w:rsid w:val="00F33701"/>
    <w:rsid w:val="00F3379C"/>
    <w:rsid w:val="00F33821"/>
    <w:rsid w:val="00F33828"/>
    <w:rsid w:val="00F338C2"/>
    <w:rsid w:val="00F3391F"/>
    <w:rsid w:val="00F33A61"/>
    <w:rsid w:val="00F33ACC"/>
    <w:rsid w:val="00F33D80"/>
    <w:rsid w:val="00F33E3A"/>
    <w:rsid w:val="00F33EAE"/>
    <w:rsid w:val="00F33EBB"/>
    <w:rsid w:val="00F33EFC"/>
    <w:rsid w:val="00F34044"/>
    <w:rsid w:val="00F341D5"/>
    <w:rsid w:val="00F3424D"/>
    <w:rsid w:val="00F342E5"/>
    <w:rsid w:val="00F34316"/>
    <w:rsid w:val="00F34367"/>
    <w:rsid w:val="00F343F6"/>
    <w:rsid w:val="00F3448F"/>
    <w:rsid w:val="00F344FF"/>
    <w:rsid w:val="00F34517"/>
    <w:rsid w:val="00F345FD"/>
    <w:rsid w:val="00F3475E"/>
    <w:rsid w:val="00F3490D"/>
    <w:rsid w:val="00F34999"/>
    <w:rsid w:val="00F34A10"/>
    <w:rsid w:val="00F34A7B"/>
    <w:rsid w:val="00F34AB8"/>
    <w:rsid w:val="00F34ADB"/>
    <w:rsid w:val="00F34B8E"/>
    <w:rsid w:val="00F34C58"/>
    <w:rsid w:val="00F34C5D"/>
    <w:rsid w:val="00F34C66"/>
    <w:rsid w:val="00F34CE5"/>
    <w:rsid w:val="00F34D77"/>
    <w:rsid w:val="00F34DCC"/>
    <w:rsid w:val="00F34F91"/>
    <w:rsid w:val="00F35095"/>
    <w:rsid w:val="00F350D9"/>
    <w:rsid w:val="00F35145"/>
    <w:rsid w:val="00F35189"/>
    <w:rsid w:val="00F351D0"/>
    <w:rsid w:val="00F3523F"/>
    <w:rsid w:val="00F35263"/>
    <w:rsid w:val="00F35312"/>
    <w:rsid w:val="00F3546A"/>
    <w:rsid w:val="00F354EB"/>
    <w:rsid w:val="00F355E1"/>
    <w:rsid w:val="00F356E8"/>
    <w:rsid w:val="00F35735"/>
    <w:rsid w:val="00F357D3"/>
    <w:rsid w:val="00F358C8"/>
    <w:rsid w:val="00F3595C"/>
    <w:rsid w:val="00F3598E"/>
    <w:rsid w:val="00F359A8"/>
    <w:rsid w:val="00F359CE"/>
    <w:rsid w:val="00F359FB"/>
    <w:rsid w:val="00F35A74"/>
    <w:rsid w:val="00F35AD1"/>
    <w:rsid w:val="00F35B0A"/>
    <w:rsid w:val="00F35B61"/>
    <w:rsid w:val="00F35BD7"/>
    <w:rsid w:val="00F35D6F"/>
    <w:rsid w:val="00F35DC2"/>
    <w:rsid w:val="00F35ECB"/>
    <w:rsid w:val="00F35EDF"/>
    <w:rsid w:val="00F35F78"/>
    <w:rsid w:val="00F35FEC"/>
    <w:rsid w:val="00F35FF1"/>
    <w:rsid w:val="00F35FFE"/>
    <w:rsid w:val="00F360C1"/>
    <w:rsid w:val="00F360F6"/>
    <w:rsid w:val="00F36104"/>
    <w:rsid w:val="00F3613A"/>
    <w:rsid w:val="00F361A3"/>
    <w:rsid w:val="00F361CC"/>
    <w:rsid w:val="00F36248"/>
    <w:rsid w:val="00F362A0"/>
    <w:rsid w:val="00F362B1"/>
    <w:rsid w:val="00F3637A"/>
    <w:rsid w:val="00F36592"/>
    <w:rsid w:val="00F365B1"/>
    <w:rsid w:val="00F36600"/>
    <w:rsid w:val="00F366D7"/>
    <w:rsid w:val="00F366D9"/>
    <w:rsid w:val="00F367A0"/>
    <w:rsid w:val="00F36851"/>
    <w:rsid w:val="00F36876"/>
    <w:rsid w:val="00F368BB"/>
    <w:rsid w:val="00F36922"/>
    <w:rsid w:val="00F369ED"/>
    <w:rsid w:val="00F36A38"/>
    <w:rsid w:val="00F36A54"/>
    <w:rsid w:val="00F36A60"/>
    <w:rsid w:val="00F36A96"/>
    <w:rsid w:val="00F36B89"/>
    <w:rsid w:val="00F36D5A"/>
    <w:rsid w:val="00F36D7A"/>
    <w:rsid w:val="00F36DB3"/>
    <w:rsid w:val="00F36DEA"/>
    <w:rsid w:val="00F36E1B"/>
    <w:rsid w:val="00F36E2D"/>
    <w:rsid w:val="00F36E6D"/>
    <w:rsid w:val="00F36E6F"/>
    <w:rsid w:val="00F36E7D"/>
    <w:rsid w:val="00F36E94"/>
    <w:rsid w:val="00F36EE4"/>
    <w:rsid w:val="00F36FFA"/>
    <w:rsid w:val="00F37067"/>
    <w:rsid w:val="00F37099"/>
    <w:rsid w:val="00F370A5"/>
    <w:rsid w:val="00F370E9"/>
    <w:rsid w:val="00F37109"/>
    <w:rsid w:val="00F37140"/>
    <w:rsid w:val="00F37177"/>
    <w:rsid w:val="00F371C5"/>
    <w:rsid w:val="00F371FC"/>
    <w:rsid w:val="00F37206"/>
    <w:rsid w:val="00F37273"/>
    <w:rsid w:val="00F372E4"/>
    <w:rsid w:val="00F37372"/>
    <w:rsid w:val="00F3743D"/>
    <w:rsid w:val="00F3749F"/>
    <w:rsid w:val="00F37523"/>
    <w:rsid w:val="00F37594"/>
    <w:rsid w:val="00F37707"/>
    <w:rsid w:val="00F3779A"/>
    <w:rsid w:val="00F3780C"/>
    <w:rsid w:val="00F37818"/>
    <w:rsid w:val="00F3782E"/>
    <w:rsid w:val="00F3788B"/>
    <w:rsid w:val="00F378ED"/>
    <w:rsid w:val="00F378F4"/>
    <w:rsid w:val="00F3790D"/>
    <w:rsid w:val="00F379A5"/>
    <w:rsid w:val="00F379D0"/>
    <w:rsid w:val="00F37A81"/>
    <w:rsid w:val="00F37AB3"/>
    <w:rsid w:val="00F37BB2"/>
    <w:rsid w:val="00F37BC4"/>
    <w:rsid w:val="00F37BF8"/>
    <w:rsid w:val="00F37BFA"/>
    <w:rsid w:val="00F37C21"/>
    <w:rsid w:val="00F37C38"/>
    <w:rsid w:val="00F37C63"/>
    <w:rsid w:val="00F37C8A"/>
    <w:rsid w:val="00F37D94"/>
    <w:rsid w:val="00F37DF4"/>
    <w:rsid w:val="00F37EF6"/>
    <w:rsid w:val="00F37FC0"/>
    <w:rsid w:val="00F4000C"/>
    <w:rsid w:val="00F4003F"/>
    <w:rsid w:val="00F40117"/>
    <w:rsid w:val="00F4011B"/>
    <w:rsid w:val="00F40158"/>
    <w:rsid w:val="00F401AE"/>
    <w:rsid w:val="00F40246"/>
    <w:rsid w:val="00F402A0"/>
    <w:rsid w:val="00F402AE"/>
    <w:rsid w:val="00F402E7"/>
    <w:rsid w:val="00F40330"/>
    <w:rsid w:val="00F40342"/>
    <w:rsid w:val="00F40399"/>
    <w:rsid w:val="00F4044F"/>
    <w:rsid w:val="00F404B5"/>
    <w:rsid w:val="00F404D1"/>
    <w:rsid w:val="00F404E2"/>
    <w:rsid w:val="00F404EE"/>
    <w:rsid w:val="00F40503"/>
    <w:rsid w:val="00F4050A"/>
    <w:rsid w:val="00F40569"/>
    <w:rsid w:val="00F40580"/>
    <w:rsid w:val="00F40598"/>
    <w:rsid w:val="00F4068A"/>
    <w:rsid w:val="00F40733"/>
    <w:rsid w:val="00F4079C"/>
    <w:rsid w:val="00F408E0"/>
    <w:rsid w:val="00F4093B"/>
    <w:rsid w:val="00F40974"/>
    <w:rsid w:val="00F409C4"/>
    <w:rsid w:val="00F409D5"/>
    <w:rsid w:val="00F40A53"/>
    <w:rsid w:val="00F40AE6"/>
    <w:rsid w:val="00F40BE2"/>
    <w:rsid w:val="00F40BF8"/>
    <w:rsid w:val="00F40C40"/>
    <w:rsid w:val="00F40CA2"/>
    <w:rsid w:val="00F40D23"/>
    <w:rsid w:val="00F40DBA"/>
    <w:rsid w:val="00F40FFE"/>
    <w:rsid w:val="00F410B0"/>
    <w:rsid w:val="00F410D4"/>
    <w:rsid w:val="00F41171"/>
    <w:rsid w:val="00F4126C"/>
    <w:rsid w:val="00F4127B"/>
    <w:rsid w:val="00F412AA"/>
    <w:rsid w:val="00F41316"/>
    <w:rsid w:val="00F41326"/>
    <w:rsid w:val="00F41432"/>
    <w:rsid w:val="00F41476"/>
    <w:rsid w:val="00F414CB"/>
    <w:rsid w:val="00F414E1"/>
    <w:rsid w:val="00F4163C"/>
    <w:rsid w:val="00F4165A"/>
    <w:rsid w:val="00F416A2"/>
    <w:rsid w:val="00F41750"/>
    <w:rsid w:val="00F4175A"/>
    <w:rsid w:val="00F41785"/>
    <w:rsid w:val="00F417B3"/>
    <w:rsid w:val="00F41845"/>
    <w:rsid w:val="00F418A6"/>
    <w:rsid w:val="00F419B0"/>
    <w:rsid w:val="00F419C7"/>
    <w:rsid w:val="00F41B3D"/>
    <w:rsid w:val="00F41BE9"/>
    <w:rsid w:val="00F41BEA"/>
    <w:rsid w:val="00F41C03"/>
    <w:rsid w:val="00F41C4B"/>
    <w:rsid w:val="00F41CF4"/>
    <w:rsid w:val="00F41D18"/>
    <w:rsid w:val="00F41D3C"/>
    <w:rsid w:val="00F41D5B"/>
    <w:rsid w:val="00F41D7F"/>
    <w:rsid w:val="00F41E70"/>
    <w:rsid w:val="00F41F97"/>
    <w:rsid w:val="00F41FFA"/>
    <w:rsid w:val="00F4203F"/>
    <w:rsid w:val="00F421CF"/>
    <w:rsid w:val="00F421D4"/>
    <w:rsid w:val="00F4235E"/>
    <w:rsid w:val="00F42380"/>
    <w:rsid w:val="00F42386"/>
    <w:rsid w:val="00F424CF"/>
    <w:rsid w:val="00F42509"/>
    <w:rsid w:val="00F42635"/>
    <w:rsid w:val="00F42680"/>
    <w:rsid w:val="00F42769"/>
    <w:rsid w:val="00F42815"/>
    <w:rsid w:val="00F4283D"/>
    <w:rsid w:val="00F428B9"/>
    <w:rsid w:val="00F428D6"/>
    <w:rsid w:val="00F428EE"/>
    <w:rsid w:val="00F42A56"/>
    <w:rsid w:val="00F42AB7"/>
    <w:rsid w:val="00F42BE8"/>
    <w:rsid w:val="00F42C26"/>
    <w:rsid w:val="00F42C60"/>
    <w:rsid w:val="00F42C7C"/>
    <w:rsid w:val="00F42C85"/>
    <w:rsid w:val="00F42CD4"/>
    <w:rsid w:val="00F42D3E"/>
    <w:rsid w:val="00F42DAB"/>
    <w:rsid w:val="00F42F3B"/>
    <w:rsid w:val="00F42FD2"/>
    <w:rsid w:val="00F430F9"/>
    <w:rsid w:val="00F43203"/>
    <w:rsid w:val="00F432ED"/>
    <w:rsid w:val="00F43324"/>
    <w:rsid w:val="00F43344"/>
    <w:rsid w:val="00F43375"/>
    <w:rsid w:val="00F43376"/>
    <w:rsid w:val="00F433A4"/>
    <w:rsid w:val="00F434B6"/>
    <w:rsid w:val="00F434C4"/>
    <w:rsid w:val="00F43501"/>
    <w:rsid w:val="00F43524"/>
    <w:rsid w:val="00F43582"/>
    <w:rsid w:val="00F435F0"/>
    <w:rsid w:val="00F43603"/>
    <w:rsid w:val="00F43656"/>
    <w:rsid w:val="00F43663"/>
    <w:rsid w:val="00F436A2"/>
    <w:rsid w:val="00F43757"/>
    <w:rsid w:val="00F437E4"/>
    <w:rsid w:val="00F43898"/>
    <w:rsid w:val="00F438A8"/>
    <w:rsid w:val="00F438D0"/>
    <w:rsid w:val="00F43926"/>
    <w:rsid w:val="00F43941"/>
    <w:rsid w:val="00F4399B"/>
    <w:rsid w:val="00F439A4"/>
    <w:rsid w:val="00F43AD2"/>
    <w:rsid w:val="00F43B12"/>
    <w:rsid w:val="00F43B29"/>
    <w:rsid w:val="00F43B4A"/>
    <w:rsid w:val="00F43BC6"/>
    <w:rsid w:val="00F43BE6"/>
    <w:rsid w:val="00F43CCF"/>
    <w:rsid w:val="00F43D0B"/>
    <w:rsid w:val="00F43D45"/>
    <w:rsid w:val="00F43D79"/>
    <w:rsid w:val="00F43DAA"/>
    <w:rsid w:val="00F43DB3"/>
    <w:rsid w:val="00F43E86"/>
    <w:rsid w:val="00F43E87"/>
    <w:rsid w:val="00F43EF8"/>
    <w:rsid w:val="00F43F4E"/>
    <w:rsid w:val="00F440E9"/>
    <w:rsid w:val="00F440FC"/>
    <w:rsid w:val="00F441DE"/>
    <w:rsid w:val="00F441F1"/>
    <w:rsid w:val="00F44252"/>
    <w:rsid w:val="00F44296"/>
    <w:rsid w:val="00F44349"/>
    <w:rsid w:val="00F443C2"/>
    <w:rsid w:val="00F443EB"/>
    <w:rsid w:val="00F443ED"/>
    <w:rsid w:val="00F44417"/>
    <w:rsid w:val="00F444C6"/>
    <w:rsid w:val="00F44554"/>
    <w:rsid w:val="00F445A3"/>
    <w:rsid w:val="00F44633"/>
    <w:rsid w:val="00F44767"/>
    <w:rsid w:val="00F44827"/>
    <w:rsid w:val="00F44835"/>
    <w:rsid w:val="00F44836"/>
    <w:rsid w:val="00F4489A"/>
    <w:rsid w:val="00F448EF"/>
    <w:rsid w:val="00F44969"/>
    <w:rsid w:val="00F44974"/>
    <w:rsid w:val="00F44B72"/>
    <w:rsid w:val="00F44BC7"/>
    <w:rsid w:val="00F44C14"/>
    <w:rsid w:val="00F44D9F"/>
    <w:rsid w:val="00F44DCF"/>
    <w:rsid w:val="00F44E21"/>
    <w:rsid w:val="00F44F21"/>
    <w:rsid w:val="00F44F22"/>
    <w:rsid w:val="00F44F26"/>
    <w:rsid w:val="00F44FA2"/>
    <w:rsid w:val="00F44FAF"/>
    <w:rsid w:val="00F44FD1"/>
    <w:rsid w:val="00F450A0"/>
    <w:rsid w:val="00F450C5"/>
    <w:rsid w:val="00F450CB"/>
    <w:rsid w:val="00F45153"/>
    <w:rsid w:val="00F45158"/>
    <w:rsid w:val="00F451C1"/>
    <w:rsid w:val="00F45216"/>
    <w:rsid w:val="00F452FF"/>
    <w:rsid w:val="00F45335"/>
    <w:rsid w:val="00F4537F"/>
    <w:rsid w:val="00F4539A"/>
    <w:rsid w:val="00F453FE"/>
    <w:rsid w:val="00F454F7"/>
    <w:rsid w:val="00F45514"/>
    <w:rsid w:val="00F45515"/>
    <w:rsid w:val="00F45535"/>
    <w:rsid w:val="00F456BF"/>
    <w:rsid w:val="00F45752"/>
    <w:rsid w:val="00F4576F"/>
    <w:rsid w:val="00F457C9"/>
    <w:rsid w:val="00F4583F"/>
    <w:rsid w:val="00F45982"/>
    <w:rsid w:val="00F45A11"/>
    <w:rsid w:val="00F45B27"/>
    <w:rsid w:val="00F45B3B"/>
    <w:rsid w:val="00F45BEA"/>
    <w:rsid w:val="00F45CC1"/>
    <w:rsid w:val="00F45CDE"/>
    <w:rsid w:val="00F45E19"/>
    <w:rsid w:val="00F45E3D"/>
    <w:rsid w:val="00F45E6D"/>
    <w:rsid w:val="00F45E80"/>
    <w:rsid w:val="00F45E94"/>
    <w:rsid w:val="00F45ED1"/>
    <w:rsid w:val="00F45F7E"/>
    <w:rsid w:val="00F45F80"/>
    <w:rsid w:val="00F45FD9"/>
    <w:rsid w:val="00F46136"/>
    <w:rsid w:val="00F46241"/>
    <w:rsid w:val="00F46312"/>
    <w:rsid w:val="00F463A2"/>
    <w:rsid w:val="00F4648C"/>
    <w:rsid w:val="00F46491"/>
    <w:rsid w:val="00F4654B"/>
    <w:rsid w:val="00F46558"/>
    <w:rsid w:val="00F465CD"/>
    <w:rsid w:val="00F465EF"/>
    <w:rsid w:val="00F46632"/>
    <w:rsid w:val="00F467A8"/>
    <w:rsid w:val="00F467E3"/>
    <w:rsid w:val="00F467FA"/>
    <w:rsid w:val="00F46847"/>
    <w:rsid w:val="00F469F5"/>
    <w:rsid w:val="00F46B1D"/>
    <w:rsid w:val="00F46B2D"/>
    <w:rsid w:val="00F46C09"/>
    <w:rsid w:val="00F46C16"/>
    <w:rsid w:val="00F46CBD"/>
    <w:rsid w:val="00F46D67"/>
    <w:rsid w:val="00F46D6B"/>
    <w:rsid w:val="00F46DDC"/>
    <w:rsid w:val="00F46E8A"/>
    <w:rsid w:val="00F46E94"/>
    <w:rsid w:val="00F46EE0"/>
    <w:rsid w:val="00F46F5F"/>
    <w:rsid w:val="00F46F7E"/>
    <w:rsid w:val="00F46F93"/>
    <w:rsid w:val="00F4700D"/>
    <w:rsid w:val="00F47148"/>
    <w:rsid w:val="00F47176"/>
    <w:rsid w:val="00F47186"/>
    <w:rsid w:val="00F4722D"/>
    <w:rsid w:val="00F4734D"/>
    <w:rsid w:val="00F47396"/>
    <w:rsid w:val="00F473BB"/>
    <w:rsid w:val="00F47441"/>
    <w:rsid w:val="00F474B4"/>
    <w:rsid w:val="00F474DF"/>
    <w:rsid w:val="00F47547"/>
    <w:rsid w:val="00F475A7"/>
    <w:rsid w:val="00F4761B"/>
    <w:rsid w:val="00F47719"/>
    <w:rsid w:val="00F47758"/>
    <w:rsid w:val="00F47857"/>
    <w:rsid w:val="00F47875"/>
    <w:rsid w:val="00F478A5"/>
    <w:rsid w:val="00F478DA"/>
    <w:rsid w:val="00F479A4"/>
    <w:rsid w:val="00F479BE"/>
    <w:rsid w:val="00F47A7D"/>
    <w:rsid w:val="00F47A88"/>
    <w:rsid w:val="00F47B2F"/>
    <w:rsid w:val="00F47B46"/>
    <w:rsid w:val="00F47BCF"/>
    <w:rsid w:val="00F47BE8"/>
    <w:rsid w:val="00F47C20"/>
    <w:rsid w:val="00F47C55"/>
    <w:rsid w:val="00F47C65"/>
    <w:rsid w:val="00F47D21"/>
    <w:rsid w:val="00F47D86"/>
    <w:rsid w:val="00F47D95"/>
    <w:rsid w:val="00F47E4A"/>
    <w:rsid w:val="00F47E8C"/>
    <w:rsid w:val="00F47E91"/>
    <w:rsid w:val="00F47EE9"/>
    <w:rsid w:val="00F47F72"/>
    <w:rsid w:val="00F47FAE"/>
    <w:rsid w:val="00F47FE6"/>
    <w:rsid w:val="00F50059"/>
    <w:rsid w:val="00F50090"/>
    <w:rsid w:val="00F50119"/>
    <w:rsid w:val="00F502CE"/>
    <w:rsid w:val="00F50300"/>
    <w:rsid w:val="00F503C5"/>
    <w:rsid w:val="00F5045C"/>
    <w:rsid w:val="00F504BD"/>
    <w:rsid w:val="00F50528"/>
    <w:rsid w:val="00F50538"/>
    <w:rsid w:val="00F50607"/>
    <w:rsid w:val="00F5062C"/>
    <w:rsid w:val="00F50653"/>
    <w:rsid w:val="00F50670"/>
    <w:rsid w:val="00F506AC"/>
    <w:rsid w:val="00F50730"/>
    <w:rsid w:val="00F507A4"/>
    <w:rsid w:val="00F507F3"/>
    <w:rsid w:val="00F5084F"/>
    <w:rsid w:val="00F5087D"/>
    <w:rsid w:val="00F508E5"/>
    <w:rsid w:val="00F50946"/>
    <w:rsid w:val="00F509F1"/>
    <w:rsid w:val="00F509F8"/>
    <w:rsid w:val="00F50A88"/>
    <w:rsid w:val="00F50AAD"/>
    <w:rsid w:val="00F50B6B"/>
    <w:rsid w:val="00F50BF8"/>
    <w:rsid w:val="00F50CB6"/>
    <w:rsid w:val="00F50D59"/>
    <w:rsid w:val="00F50DC6"/>
    <w:rsid w:val="00F50ED7"/>
    <w:rsid w:val="00F50F6D"/>
    <w:rsid w:val="00F50FA1"/>
    <w:rsid w:val="00F51075"/>
    <w:rsid w:val="00F510F9"/>
    <w:rsid w:val="00F51109"/>
    <w:rsid w:val="00F5110D"/>
    <w:rsid w:val="00F5111E"/>
    <w:rsid w:val="00F5112F"/>
    <w:rsid w:val="00F51148"/>
    <w:rsid w:val="00F5125C"/>
    <w:rsid w:val="00F5126F"/>
    <w:rsid w:val="00F5132F"/>
    <w:rsid w:val="00F5137F"/>
    <w:rsid w:val="00F5139A"/>
    <w:rsid w:val="00F51422"/>
    <w:rsid w:val="00F5149C"/>
    <w:rsid w:val="00F514DE"/>
    <w:rsid w:val="00F515C4"/>
    <w:rsid w:val="00F516AF"/>
    <w:rsid w:val="00F516E1"/>
    <w:rsid w:val="00F5173E"/>
    <w:rsid w:val="00F51802"/>
    <w:rsid w:val="00F51803"/>
    <w:rsid w:val="00F5180A"/>
    <w:rsid w:val="00F5184C"/>
    <w:rsid w:val="00F51938"/>
    <w:rsid w:val="00F51950"/>
    <w:rsid w:val="00F51AFA"/>
    <w:rsid w:val="00F51B08"/>
    <w:rsid w:val="00F51B4A"/>
    <w:rsid w:val="00F51BA7"/>
    <w:rsid w:val="00F51BEC"/>
    <w:rsid w:val="00F51C38"/>
    <w:rsid w:val="00F51C41"/>
    <w:rsid w:val="00F51C59"/>
    <w:rsid w:val="00F51CFD"/>
    <w:rsid w:val="00F51E8A"/>
    <w:rsid w:val="00F5209F"/>
    <w:rsid w:val="00F520AC"/>
    <w:rsid w:val="00F520E6"/>
    <w:rsid w:val="00F52106"/>
    <w:rsid w:val="00F5211E"/>
    <w:rsid w:val="00F521CF"/>
    <w:rsid w:val="00F5236B"/>
    <w:rsid w:val="00F523D4"/>
    <w:rsid w:val="00F52438"/>
    <w:rsid w:val="00F52483"/>
    <w:rsid w:val="00F524D9"/>
    <w:rsid w:val="00F524F7"/>
    <w:rsid w:val="00F525B9"/>
    <w:rsid w:val="00F52600"/>
    <w:rsid w:val="00F5265C"/>
    <w:rsid w:val="00F5269F"/>
    <w:rsid w:val="00F526C6"/>
    <w:rsid w:val="00F52702"/>
    <w:rsid w:val="00F5271D"/>
    <w:rsid w:val="00F5284A"/>
    <w:rsid w:val="00F52851"/>
    <w:rsid w:val="00F5285C"/>
    <w:rsid w:val="00F5287A"/>
    <w:rsid w:val="00F528A7"/>
    <w:rsid w:val="00F528B7"/>
    <w:rsid w:val="00F5292F"/>
    <w:rsid w:val="00F529D1"/>
    <w:rsid w:val="00F52A7C"/>
    <w:rsid w:val="00F52A9F"/>
    <w:rsid w:val="00F52AE1"/>
    <w:rsid w:val="00F52B5E"/>
    <w:rsid w:val="00F52B66"/>
    <w:rsid w:val="00F52BE4"/>
    <w:rsid w:val="00F52CCA"/>
    <w:rsid w:val="00F52CE9"/>
    <w:rsid w:val="00F52DB6"/>
    <w:rsid w:val="00F52DD5"/>
    <w:rsid w:val="00F52E01"/>
    <w:rsid w:val="00F52E47"/>
    <w:rsid w:val="00F52EF7"/>
    <w:rsid w:val="00F52F6B"/>
    <w:rsid w:val="00F52F74"/>
    <w:rsid w:val="00F52FBB"/>
    <w:rsid w:val="00F52FE7"/>
    <w:rsid w:val="00F53047"/>
    <w:rsid w:val="00F53196"/>
    <w:rsid w:val="00F5319A"/>
    <w:rsid w:val="00F531F2"/>
    <w:rsid w:val="00F53204"/>
    <w:rsid w:val="00F53241"/>
    <w:rsid w:val="00F53262"/>
    <w:rsid w:val="00F532AA"/>
    <w:rsid w:val="00F532AD"/>
    <w:rsid w:val="00F532E1"/>
    <w:rsid w:val="00F53312"/>
    <w:rsid w:val="00F5335A"/>
    <w:rsid w:val="00F5337C"/>
    <w:rsid w:val="00F5338B"/>
    <w:rsid w:val="00F533B9"/>
    <w:rsid w:val="00F533CB"/>
    <w:rsid w:val="00F533F1"/>
    <w:rsid w:val="00F534EE"/>
    <w:rsid w:val="00F53571"/>
    <w:rsid w:val="00F5368D"/>
    <w:rsid w:val="00F536C7"/>
    <w:rsid w:val="00F5370C"/>
    <w:rsid w:val="00F53720"/>
    <w:rsid w:val="00F53742"/>
    <w:rsid w:val="00F537BA"/>
    <w:rsid w:val="00F53826"/>
    <w:rsid w:val="00F5386F"/>
    <w:rsid w:val="00F538E9"/>
    <w:rsid w:val="00F538EB"/>
    <w:rsid w:val="00F53941"/>
    <w:rsid w:val="00F539C3"/>
    <w:rsid w:val="00F539FD"/>
    <w:rsid w:val="00F53A59"/>
    <w:rsid w:val="00F53AAF"/>
    <w:rsid w:val="00F53D79"/>
    <w:rsid w:val="00F53DA8"/>
    <w:rsid w:val="00F53E30"/>
    <w:rsid w:val="00F53F4C"/>
    <w:rsid w:val="00F53FAC"/>
    <w:rsid w:val="00F53FEA"/>
    <w:rsid w:val="00F5405D"/>
    <w:rsid w:val="00F5406C"/>
    <w:rsid w:val="00F5406D"/>
    <w:rsid w:val="00F54073"/>
    <w:rsid w:val="00F540CC"/>
    <w:rsid w:val="00F540D6"/>
    <w:rsid w:val="00F540F9"/>
    <w:rsid w:val="00F54115"/>
    <w:rsid w:val="00F5411C"/>
    <w:rsid w:val="00F5412C"/>
    <w:rsid w:val="00F54158"/>
    <w:rsid w:val="00F54294"/>
    <w:rsid w:val="00F542E3"/>
    <w:rsid w:val="00F54385"/>
    <w:rsid w:val="00F5448F"/>
    <w:rsid w:val="00F54553"/>
    <w:rsid w:val="00F54555"/>
    <w:rsid w:val="00F54572"/>
    <w:rsid w:val="00F5457E"/>
    <w:rsid w:val="00F54681"/>
    <w:rsid w:val="00F54690"/>
    <w:rsid w:val="00F54693"/>
    <w:rsid w:val="00F5473E"/>
    <w:rsid w:val="00F54788"/>
    <w:rsid w:val="00F5479A"/>
    <w:rsid w:val="00F548DF"/>
    <w:rsid w:val="00F549AA"/>
    <w:rsid w:val="00F54A2D"/>
    <w:rsid w:val="00F54A5E"/>
    <w:rsid w:val="00F54A81"/>
    <w:rsid w:val="00F54AA5"/>
    <w:rsid w:val="00F54AFE"/>
    <w:rsid w:val="00F54B5A"/>
    <w:rsid w:val="00F54BA9"/>
    <w:rsid w:val="00F54BFA"/>
    <w:rsid w:val="00F54C07"/>
    <w:rsid w:val="00F54C5D"/>
    <w:rsid w:val="00F54CCE"/>
    <w:rsid w:val="00F54CEE"/>
    <w:rsid w:val="00F54D2C"/>
    <w:rsid w:val="00F54D93"/>
    <w:rsid w:val="00F54DB4"/>
    <w:rsid w:val="00F54E72"/>
    <w:rsid w:val="00F54F7E"/>
    <w:rsid w:val="00F550F5"/>
    <w:rsid w:val="00F5523C"/>
    <w:rsid w:val="00F552BC"/>
    <w:rsid w:val="00F552DB"/>
    <w:rsid w:val="00F55301"/>
    <w:rsid w:val="00F55306"/>
    <w:rsid w:val="00F5547A"/>
    <w:rsid w:val="00F554F1"/>
    <w:rsid w:val="00F5562D"/>
    <w:rsid w:val="00F5567E"/>
    <w:rsid w:val="00F556CA"/>
    <w:rsid w:val="00F55709"/>
    <w:rsid w:val="00F5574A"/>
    <w:rsid w:val="00F55761"/>
    <w:rsid w:val="00F557BD"/>
    <w:rsid w:val="00F55809"/>
    <w:rsid w:val="00F5585D"/>
    <w:rsid w:val="00F558BE"/>
    <w:rsid w:val="00F559C2"/>
    <w:rsid w:val="00F55A3E"/>
    <w:rsid w:val="00F55A4B"/>
    <w:rsid w:val="00F55A5C"/>
    <w:rsid w:val="00F55AD3"/>
    <w:rsid w:val="00F55B6E"/>
    <w:rsid w:val="00F55C17"/>
    <w:rsid w:val="00F55C77"/>
    <w:rsid w:val="00F55C79"/>
    <w:rsid w:val="00F55CBD"/>
    <w:rsid w:val="00F55CD9"/>
    <w:rsid w:val="00F55D3B"/>
    <w:rsid w:val="00F55E09"/>
    <w:rsid w:val="00F55E1A"/>
    <w:rsid w:val="00F55E2C"/>
    <w:rsid w:val="00F55E98"/>
    <w:rsid w:val="00F55E9E"/>
    <w:rsid w:val="00F55F4C"/>
    <w:rsid w:val="00F55FCA"/>
    <w:rsid w:val="00F55FE2"/>
    <w:rsid w:val="00F5618B"/>
    <w:rsid w:val="00F561A3"/>
    <w:rsid w:val="00F561F9"/>
    <w:rsid w:val="00F5623E"/>
    <w:rsid w:val="00F5627B"/>
    <w:rsid w:val="00F5636B"/>
    <w:rsid w:val="00F563FC"/>
    <w:rsid w:val="00F56477"/>
    <w:rsid w:val="00F564EF"/>
    <w:rsid w:val="00F56599"/>
    <w:rsid w:val="00F56724"/>
    <w:rsid w:val="00F5672A"/>
    <w:rsid w:val="00F567DE"/>
    <w:rsid w:val="00F56837"/>
    <w:rsid w:val="00F5684F"/>
    <w:rsid w:val="00F568A9"/>
    <w:rsid w:val="00F568CD"/>
    <w:rsid w:val="00F568E7"/>
    <w:rsid w:val="00F5694C"/>
    <w:rsid w:val="00F5698B"/>
    <w:rsid w:val="00F56AD2"/>
    <w:rsid w:val="00F56B87"/>
    <w:rsid w:val="00F56C18"/>
    <w:rsid w:val="00F56C4D"/>
    <w:rsid w:val="00F56CCD"/>
    <w:rsid w:val="00F56D0A"/>
    <w:rsid w:val="00F56D1E"/>
    <w:rsid w:val="00F56D6A"/>
    <w:rsid w:val="00F56DA7"/>
    <w:rsid w:val="00F56DB3"/>
    <w:rsid w:val="00F56DC1"/>
    <w:rsid w:val="00F56DD5"/>
    <w:rsid w:val="00F56E38"/>
    <w:rsid w:val="00F56E9E"/>
    <w:rsid w:val="00F56F15"/>
    <w:rsid w:val="00F56F9E"/>
    <w:rsid w:val="00F56FA3"/>
    <w:rsid w:val="00F56FE2"/>
    <w:rsid w:val="00F56FF3"/>
    <w:rsid w:val="00F57009"/>
    <w:rsid w:val="00F57131"/>
    <w:rsid w:val="00F571E4"/>
    <w:rsid w:val="00F57205"/>
    <w:rsid w:val="00F57266"/>
    <w:rsid w:val="00F57301"/>
    <w:rsid w:val="00F573B7"/>
    <w:rsid w:val="00F573BF"/>
    <w:rsid w:val="00F573CF"/>
    <w:rsid w:val="00F57543"/>
    <w:rsid w:val="00F5769E"/>
    <w:rsid w:val="00F576B4"/>
    <w:rsid w:val="00F576D4"/>
    <w:rsid w:val="00F576EE"/>
    <w:rsid w:val="00F576FC"/>
    <w:rsid w:val="00F577D5"/>
    <w:rsid w:val="00F5786A"/>
    <w:rsid w:val="00F578EC"/>
    <w:rsid w:val="00F579DF"/>
    <w:rsid w:val="00F579EE"/>
    <w:rsid w:val="00F57A83"/>
    <w:rsid w:val="00F57ABD"/>
    <w:rsid w:val="00F57B07"/>
    <w:rsid w:val="00F57B1D"/>
    <w:rsid w:val="00F57B50"/>
    <w:rsid w:val="00F57CBF"/>
    <w:rsid w:val="00F57CCE"/>
    <w:rsid w:val="00F57CF6"/>
    <w:rsid w:val="00F57DA7"/>
    <w:rsid w:val="00F57E7E"/>
    <w:rsid w:val="00F57E9A"/>
    <w:rsid w:val="00F57FB0"/>
    <w:rsid w:val="00F6000C"/>
    <w:rsid w:val="00F60052"/>
    <w:rsid w:val="00F600CA"/>
    <w:rsid w:val="00F60148"/>
    <w:rsid w:val="00F60170"/>
    <w:rsid w:val="00F601C3"/>
    <w:rsid w:val="00F601D7"/>
    <w:rsid w:val="00F60206"/>
    <w:rsid w:val="00F60247"/>
    <w:rsid w:val="00F602D1"/>
    <w:rsid w:val="00F602F9"/>
    <w:rsid w:val="00F60348"/>
    <w:rsid w:val="00F603F2"/>
    <w:rsid w:val="00F604E6"/>
    <w:rsid w:val="00F6052F"/>
    <w:rsid w:val="00F605A0"/>
    <w:rsid w:val="00F6068C"/>
    <w:rsid w:val="00F60721"/>
    <w:rsid w:val="00F60739"/>
    <w:rsid w:val="00F607BA"/>
    <w:rsid w:val="00F60841"/>
    <w:rsid w:val="00F608D7"/>
    <w:rsid w:val="00F6090C"/>
    <w:rsid w:val="00F60934"/>
    <w:rsid w:val="00F6099F"/>
    <w:rsid w:val="00F609C9"/>
    <w:rsid w:val="00F609E7"/>
    <w:rsid w:val="00F60B5A"/>
    <w:rsid w:val="00F60BAA"/>
    <w:rsid w:val="00F60C55"/>
    <w:rsid w:val="00F60C85"/>
    <w:rsid w:val="00F60CD2"/>
    <w:rsid w:val="00F60D1D"/>
    <w:rsid w:val="00F60D8C"/>
    <w:rsid w:val="00F60DBC"/>
    <w:rsid w:val="00F60E11"/>
    <w:rsid w:val="00F60E32"/>
    <w:rsid w:val="00F60EAF"/>
    <w:rsid w:val="00F60F15"/>
    <w:rsid w:val="00F60FE0"/>
    <w:rsid w:val="00F61005"/>
    <w:rsid w:val="00F6102B"/>
    <w:rsid w:val="00F61051"/>
    <w:rsid w:val="00F6105A"/>
    <w:rsid w:val="00F6111E"/>
    <w:rsid w:val="00F6112A"/>
    <w:rsid w:val="00F61153"/>
    <w:rsid w:val="00F61162"/>
    <w:rsid w:val="00F61237"/>
    <w:rsid w:val="00F6127F"/>
    <w:rsid w:val="00F613BC"/>
    <w:rsid w:val="00F61410"/>
    <w:rsid w:val="00F614AC"/>
    <w:rsid w:val="00F614EF"/>
    <w:rsid w:val="00F6155C"/>
    <w:rsid w:val="00F61723"/>
    <w:rsid w:val="00F617B9"/>
    <w:rsid w:val="00F617C0"/>
    <w:rsid w:val="00F617D7"/>
    <w:rsid w:val="00F617F8"/>
    <w:rsid w:val="00F61914"/>
    <w:rsid w:val="00F61945"/>
    <w:rsid w:val="00F61A37"/>
    <w:rsid w:val="00F61A6D"/>
    <w:rsid w:val="00F61A6E"/>
    <w:rsid w:val="00F61A93"/>
    <w:rsid w:val="00F61AB9"/>
    <w:rsid w:val="00F61B46"/>
    <w:rsid w:val="00F61BEB"/>
    <w:rsid w:val="00F61C55"/>
    <w:rsid w:val="00F61C63"/>
    <w:rsid w:val="00F61CCE"/>
    <w:rsid w:val="00F61D09"/>
    <w:rsid w:val="00F61E4D"/>
    <w:rsid w:val="00F61E7A"/>
    <w:rsid w:val="00F61F61"/>
    <w:rsid w:val="00F62054"/>
    <w:rsid w:val="00F62146"/>
    <w:rsid w:val="00F62172"/>
    <w:rsid w:val="00F621B0"/>
    <w:rsid w:val="00F621E9"/>
    <w:rsid w:val="00F6222B"/>
    <w:rsid w:val="00F62275"/>
    <w:rsid w:val="00F6227B"/>
    <w:rsid w:val="00F62290"/>
    <w:rsid w:val="00F62291"/>
    <w:rsid w:val="00F62296"/>
    <w:rsid w:val="00F622F4"/>
    <w:rsid w:val="00F62367"/>
    <w:rsid w:val="00F623A4"/>
    <w:rsid w:val="00F6241E"/>
    <w:rsid w:val="00F62511"/>
    <w:rsid w:val="00F62543"/>
    <w:rsid w:val="00F62574"/>
    <w:rsid w:val="00F625C5"/>
    <w:rsid w:val="00F625CB"/>
    <w:rsid w:val="00F62662"/>
    <w:rsid w:val="00F6267E"/>
    <w:rsid w:val="00F626F9"/>
    <w:rsid w:val="00F6283B"/>
    <w:rsid w:val="00F6293B"/>
    <w:rsid w:val="00F6299F"/>
    <w:rsid w:val="00F62A8A"/>
    <w:rsid w:val="00F62B8A"/>
    <w:rsid w:val="00F62BF2"/>
    <w:rsid w:val="00F62BF6"/>
    <w:rsid w:val="00F62BFA"/>
    <w:rsid w:val="00F62C91"/>
    <w:rsid w:val="00F62CC6"/>
    <w:rsid w:val="00F62CFC"/>
    <w:rsid w:val="00F62D5A"/>
    <w:rsid w:val="00F62D62"/>
    <w:rsid w:val="00F62DC4"/>
    <w:rsid w:val="00F62E09"/>
    <w:rsid w:val="00F62E4F"/>
    <w:rsid w:val="00F62EAA"/>
    <w:rsid w:val="00F62F0F"/>
    <w:rsid w:val="00F6302B"/>
    <w:rsid w:val="00F63098"/>
    <w:rsid w:val="00F6312F"/>
    <w:rsid w:val="00F632AB"/>
    <w:rsid w:val="00F6337F"/>
    <w:rsid w:val="00F633BB"/>
    <w:rsid w:val="00F63473"/>
    <w:rsid w:val="00F634C7"/>
    <w:rsid w:val="00F6350D"/>
    <w:rsid w:val="00F63528"/>
    <w:rsid w:val="00F63673"/>
    <w:rsid w:val="00F63697"/>
    <w:rsid w:val="00F636C8"/>
    <w:rsid w:val="00F636DE"/>
    <w:rsid w:val="00F636F0"/>
    <w:rsid w:val="00F6372B"/>
    <w:rsid w:val="00F6384B"/>
    <w:rsid w:val="00F638B2"/>
    <w:rsid w:val="00F638EC"/>
    <w:rsid w:val="00F6390D"/>
    <w:rsid w:val="00F63936"/>
    <w:rsid w:val="00F63973"/>
    <w:rsid w:val="00F63A8D"/>
    <w:rsid w:val="00F63AA9"/>
    <w:rsid w:val="00F63B72"/>
    <w:rsid w:val="00F63B8B"/>
    <w:rsid w:val="00F63BB2"/>
    <w:rsid w:val="00F63BB5"/>
    <w:rsid w:val="00F63CD0"/>
    <w:rsid w:val="00F63D62"/>
    <w:rsid w:val="00F63D7D"/>
    <w:rsid w:val="00F63D95"/>
    <w:rsid w:val="00F63DC3"/>
    <w:rsid w:val="00F63EC0"/>
    <w:rsid w:val="00F63F05"/>
    <w:rsid w:val="00F63F0D"/>
    <w:rsid w:val="00F63F68"/>
    <w:rsid w:val="00F63FC4"/>
    <w:rsid w:val="00F63FE0"/>
    <w:rsid w:val="00F64003"/>
    <w:rsid w:val="00F64029"/>
    <w:rsid w:val="00F640E1"/>
    <w:rsid w:val="00F64113"/>
    <w:rsid w:val="00F6412F"/>
    <w:rsid w:val="00F6413A"/>
    <w:rsid w:val="00F64164"/>
    <w:rsid w:val="00F64171"/>
    <w:rsid w:val="00F641EA"/>
    <w:rsid w:val="00F64216"/>
    <w:rsid w:val="00F64302"/>
    <w:rsid w:val="00F64309"/>
    <w:rsid w:val="00F6438B"/>
    <w:rsid w:val="00F643FD"/>
    <w:rsid w:val="00F64493"/>
    <w:rsid w:val="00F64583"/>
    <w:rsid w:val="00F64610"/>
    <w:rsid w:val="00F64614"/>
    <w:rsid w:val="00F646EF"/>
    <w:rsid w:val="00F6471F"/>
    <w:rsid w:val="00F6472B"/>
    <w:rsid w:val="00F647D9"/>
    <w:rsid w:val="00F647ED"/>
    <w:rsid w:val="00F64859"/>
    <w:rsid w:val="00F64892"/>
    <w:rsid w:val="00F648C8"/>
    <w:rsid w:val="00F6492C"/>
    <w:rsid w:val="00F64B25"/>
    <w:rsid w:val="00F64CAD"/>
    <w:rsid w:val="00F64CC1"/>
    <w:rsid w:val="00F64CE2"/>
    <w:rsid w:val="00F64D23"/>
    <w:rsid w:val="00F64E17"/>
    <w:rsid w:val="00F64E3A"/>
    <w:rsid w:val="00F64F3B"/>
    <w:rsid w:val="00F650A9"/>
    <w:rsid w:val="00F6510A"/>
    <w:rsid w:val="00F65205"/>
    <w:rsid w:val="00F65299"/>
    <w:rsid w:val="00F652B0"/>
    <w:rsid w:val="00F65310"/>
    <w:rsid w:val="00F653C5"/>
    <w:rsid w:val="00F65461"/>
    <w:rsid w:val="00F6546E"/>
    <w:rsid w:val="00F654B0"/>
    <w:rsid w:val="00F654B9"/>
    <w:rsid w:val="00F6552F"/>
    <w:rsid w:val="00F6559D"/>
    <w:rsid w:val="00F65653"/>
    <w:rsid w:val="00F6565E"/>
    <w:rsid w:val="00F656A3"/>
    <w:rsid w:val="00F65748"/>
    <w:rsid w:val="00F6574B"/>
    <w:rsid w:val="00F65797"/>
    <w:rsid w:val="00F657FA"/>
    <w:rsid w:val="00F65812"/>
    <w:rsid w:val="00F6591C"/>
    <w:rsid w:val="00F65A33"/>
    <w:rsid w:val="00F65A50"/>
    <w:rsid w:val="00F65B41"/>
    <w:rsid w:val="00F65BA4"/>
    <w:rsid w:val="00F65BD8"/>
    <w:rsid w:val="00F65C02"/>
    <w:rsid w:val="00F65C16"/>
    <w:rsid w:val="00F65C3D"/>
    <w:rsid w:val="00F65C40"/>
    <w:rsid w:val="00F65CE5"/>
    <w:rsid w:val="00F65D0A"/>
    <w:rsid w:val="00F65E27"/>
    <w:rsid w:val="00F65FBC"/>
    <w:rsid w:val="00F6600B"/>
    <w:rsid w:val="00F6603A"/>
    <w:rsid w:val="00F66050"/>
    <w:rsid w:val="00F6622C"/>
    <w:rsid w:val="00F6631D"/>
    <w:rsid w:val="00F66333"/>
    <w:rsid w:val="00F66359"/>
    <w:rsid w:val="00F66554"/>
    <w:rsid w:val="00F66558"/>
    <w:rsid w:val="00F665AD"/>
    <w:rsid w:val="00F665BF"/>
    <w:rsid w:val="00F665C4"/>
    <w:rsid w:val="00F665EE"/>
    <w:rsid w:val="00F666BB"/>
    <w:rsid w:val="00F666FC"/>
    <w:rsid w:val="00F6671C"/>
    <w:rsid w:val="00F66787"/>
    <w:rsid w:val="00F667C3"/>
    <w:rsid w:val="00F667EF"/>
    <w:rsid w:val="00F668F7"/>
    <w:rsid w:val="00F66A28"/>
    <w:rsid w:val="00F66AE8"/>
    <w:rsid w:val="00F66C4F"/>
    <w:rsid w:val="00F66CA0"/>
    <w:rsid w:val="00F66CD9"/>
    <w:rsid w:val="00F66D41"/>
    <w:rsid w:val="00F66D57"/>
    <w:rsid w:val="00F66D8F"/>
    <w:rsid w:val="00F66D95"/>
    <w:rsid w:val="00F66DD8"/>
    <w:rsid w:val="00F66E89"/>
    <w:rsid w:val="00F66E92"/>
    <w:rsid w:val="00F66E9E"/>
    <w:rsid w:val="00F66EAD"/>
    <w:rsid w:val="00F66F16"/>
    <w:rsid w:val="00F66F9D"/>
    <w:rsid w:val="00F67005"/>
    <w:rsid w:val="00F67007"/>
    <w:rsid w:val="00F672F5"/>
    <w:rsid w:val="00F67389"/>
    <w:rsid w:val="00F674DE"/>
    <w:rsid w:val="00F67521"/>
    <w:rsid w:val="00F675B0"/>
    <w:rsid w:val="00F6767F"/>
    <w:rsid w:val="00F67696"/>
    <w:rsid w:val="00F67848"/>
    <w:rsid w:val="00F67882"/>
    <w:rsid w:val="00F6789F"/>
    <w:rsid w:val="00F678A0"/>
    <w:rsid w:val="00F678D1"/>
    <w:rsid w:val="00F678F1"/>
    <w:rsid w:val="00F67909"/>
    <w:rsid w:val="00F67A26"/>
    <w:rsid w:val="00F67B14"/>
    <w:rsid w:val="00F67B6A"/>
    <w:rsid w:val="00F67B7A"/>
    <w:rsid w:val="00F67B87"/>
    <w:rsid w:val="00F67BB9"/>
    <w:rsid w:val="00F67C71"/>
    <w:rsid w:val="00F67C78"/>
    <w:rsid w:val="00F67D80"/>
    <w:rsid w:val="00F67D85"/>
    <w:rsid w:val="00F67E38"/>
    <w:rsid w:val="00F67E69"/>
    <w:rsid w:val="00F67E8F"/>
    <w:rsid w:val="00F67F88"/>
    <w:rsid w:val="00F7001F"/>
    <w:rsid w:val="00F700F1"/>
    <w:rsid w:val="00F70141"/>
    <w:rsid w:val="00F70164"/>
    <w:rsid w:val="00F702AD"/>
    <w:rsid w:val="00F703CB"/>
    <w:rsid w:val="00F703F5"/>
    <w:rsid w:val="00F70461"/>
    <w:rsid w:val="00F7049D"/>
    <w:rsid w:val="00F704A7"/>
    <w:rsid w:val="00F704A9"/>
    <w:rsid w:val="00F70545"/>
    <w:rsid w:val="00F70577"/>
    <w:rsid w:val="00F7069B"/>
    <w:rsid w:val="00F706B7"/>
    <w:rsid w:val="00F706ED"/>
    <w:rsid w:val="00F70744"/>
    <w:rsid w:val="00F7074F"/>
    <w:rsid w:val="00F707E3"/>
    <w:rsid w:val="00F70837"/>
    <w:rsid w:val="00F7094A"/>
    <w:rsid w:val="00F709C4"/>
    <w:rsid w:val="00F70A32"/>
    <w:rsid w:val="00F70A3B"/>
    <w:rsid w:val="00F70B69"/>
    <w:rsid w:val="00F70BDC"/>
    <w:rsid w:val="00F70D37"/>
    <w:rsid w:val="00F70F24"/>
    <w:rsid w:val="00F70F4A"/>
    <w:rsid w:val="00F7103A"/>
    <w:rsid w:val="00F71080"/>
    <w:rsid w:val="00F7124F"/>
    <w:rsid w:val="00F71271"/>
    <w:rsid w:val="00F71303"/>
    <w:rsid w:val="00F71399"/>
    <w:rsid w:val="00F7148D"/>
    <w:rsid w:val="00F71694"/>
    <w:rsid w:val="00F716B4"/>
    <w:rsid w:val="00F717DD"/>
    <w:rsid w:val="00F717F1"/>
    <w:rsid w:val="00F71817"/>
    <w:rsid w:val="00F7189F"/>
    <w:rsid w:val="00F71906"/>
    <w:rsid w:val="00F7191A"/>
    <w:rsid w:val="00F71957"/>
    <w:rsid w:val="00F7199A"/>
    <w:rsid w:val="00F719F0"/>
    <w:rsid w:val="00F71A00"/>
    <w:rsid w:val="00F71BD0"/>
    <w:rsid w:val="00F71C67"/>
    <w:rsid w:val="00F71DAA"/>
    <w:rsid w:val="00F71E60"/>
    <w:rsid w:val="00F71F2A"/>
    <w:rsid w:val="00F71F9F"/>
    <w:rsid w:val="00F7216D"/>
    <w:rsid w:val="00F72232"/>
    <w:rsid w:val="00F72257"/>
    <w:rsid w:val="00F722E1"/>
    <w:rsid w:val="00F72388"/>
    <w:rsid w:val="00F723DF"/>
    <w:rsid w:val="00F72412"/>
    <w:rsid w:val="00F724C6"/>
    <w:rsid w:val="00F724D5"/>
    <w:rsid w:val="00F724DD"/>
    <w:rsid w:val="00F724E7"/>
    <w:rsid w:val="00F72509"/>
    <w:rsid w:val="00F72513"/>
    <w:rsid w:val="00F72519"/>
    <w:rsid w:val="00F7251D"/>
    <w:rsid w:val="00F725E4"/>
    <w:rsid w:val="00F72629"/>
    <w:rsid w:val="00F72630"/>
    <w:rsid w:val="00F72673"/>
    <w:rsid w:val="00F72681"/>
    <w:rsid w:val="00F726FA"/>
    <w:rsid w:val="00F72797"/>
    <w:rsid w:val="00F727CF"/>
    <w:rsid w:val="00F727EB"/>
    <w:rsid w:val="00F72872"/>
    <w:rsid w:val="00F72882"/>
    <w:rsid w:val="00F728AC"/>
    <w:rsid w:val="00F728E7"/>
    <w:rsid w:val="00F72903"/>
    <w:rsid w:val="00F7292E"/>
    <w:rsid w:val="00F72976"/>
    <w:rsid w:val="00F72B59"/>
    <w:rsid w:val="00F72BB1"/>
    <w:rsid w:val="00F72C17"/>
    <w:rsid w:val="00F72C9A"/>
    <w:rsid w:val="00F72CAE"/>
    <w:rsid w:val="00F72CB0"/>
    <w:rsid w:val="00F72CF2"/>
    <w:rsid w:val="00F72D14"/>
    <w:rsid w:val="00F72D1F"/>
    <w:rsid w:val="00F72D65"/>
    <w:rsid w:val="00F72D75"/>
    <w:rsid w:val="00F72E03"/>
    <w:rsid w:val="00F72E20"/>
    <w:rsid w:val="00F72E55"/>
    <w:rsid w:val="00F72E59"/>
    <w:rsid w:val="00F72EAC"/>
    <w:rsid w:val="00F72ED6"/>
    <w:rsid w:val="00F72F62"/>
    <w:rsid w:val="00F73110"/>
    <w:rsid w:val="00F73125"/>
    <w:rsid w:val="00F7315B"/>
    <w:rsid w:val="00F731E1"/>
    <w:rsid w:val="00F73265"/>
    <w:rsid w:val="00F73354"/>
    <w:rsid w:val="00F7335F"/>
    <w:rsid w:val="00F73559"/>
    <w:rsid w:val="00F73560"/>
    <w:rsid w:val="00F7359B"/>
    <w:rsid w:val="00F735D8"/>
    <w:rsid w:val="00F735E3"/>
    <w:rsid w:val="00F73603"/>
    <w:rsid w:val="00F73663"/>
    <w:rsid w:val="00F736F1"/>
    <w:rsid w:val="00F7371E"/>
    <w:rsid w:val="00F73750"/>
    <w:rsid w:val="00F737A6"/>
    <w:rsid w:val="00F7380D"/>
    <w:rsid w:val="00F738AD"/>
    <w:rsid w:val="00F738B8"/>
    <w:rsid w:val="00F738C1"/>
    <w:rsid w:val="00F73904"/>
    <w:rsid w:val="00F7390C"/>
    <w:rsid w:val="00F73968"/>
    <w:rsid w:val="00F739C7"/>
    <w:rsid w:val="00F739ED"/>
    <w:rsid w:val="00F73A37"/>
    <w:rsid w:val="00F73AFA"/>
    <w:rsid w:val="00F73B9B"/>
    <w:rsid w:val="00F73C72"/>
    <w:rsid w:val="00F73CB8"/>
    <w:rsid w:val="00F73D8A"/>
    <w:rsid w:val="00F73DAC"/>
    <w:rsid w:val="00F73EBF"/>
    <w:rsid w:val="00F73F6E"/>
    <w:rsid w:val="00F73F9B"/>
    <w:rsid w:val="00F740F3"/>
    <w:rsid w:val="00F74187"/>
    <w:rsid w:val="00F7418B"/>
    <w:rsid w:val="00F74202"/>
    <w:rsid w:val="00F7430C"/>
    <w:rsid w:val="00F74359"/>
    <w:rsid w:val="00F74389"/>
    <w:rsid w:val="00F7439B"/>
    <w:rsid w:val="00F74407"/>
    <w:rsid w:val="00F745AF"/>
    <w:rsid w:val="00F74601"/>
    <w:rsid w:val="00F74626"/>
    <w:rsid w:val="00F7468E"/>
    <w:rsid w:val="00F7468F"/>
    <w:rsid w:val="00F74696"/>
    <w:rsid w:val="00F746A8"/>
    <w:rsid w:val="00F7474A"/>
    <w:rsid w:val="00F747B2"/>
    <w:rsid w:val="00F747E6"/>
    <w:rsid w:val="00F7482E"/>
    <w:rsid w:val="00F74892"/>
    <w:rsid w:val="00F7489D"/>
    <w:rsid w:val="00F74913"/>
    <w:rsid w:val="00F74933"/>
    <w:rsid w:val="00F74943"/>
    <w:rsid w:val="00F74A6A"/>
    <w:rsid w:val="00F74B48"/>
    <w:rsid w:val="00F74B7D"/>
    <w:rsid w:val="00F74BC0"/>
    <w:rsid w:val="00F74C25"/>
    <w:rsid w:val="00F74D05"/>
    <w:rsid w:val="00F74D07"/>
    <w:rsid w:val="00F74D1C"/>
    <w:rsid w:val="00F74EF9"/>
    <w:rsid w:val="00F74FB9"/>
    <w:rsid w:val="00F75211"/>
    <w:rsid w:val="00F75250"/>
    <w:rsid w:val="00F7531E"/>
    <w:rsid w:val="00F7539F"/>
    <w:rsid w:val="00F753FA"/>
    <w:rsid w:val="00F7541C"/>
    <w:rsid w:val="00F75437"/>
    <w:rsid w:val="00F75512"/>
    <w:rsid w:val="00F755FF"/>
    <w:rsid w:val="00F75646"/>
    <w:rsid w:val="00F75673"/>
    <w:rsid w:val="00F75787"/>
    <w:rsid w:val="00F7578F"/>
    <w:rsid w:val="00F7585C"/>
    <w:rsid w:val="00F75979"/>
    <w:rsid w:val="00F75983"/>
    <w:rsid w:val="00F759E8"/>
    <w:rsid w:val="00F75A57"/>
    <w:rsid w:val="00F75B5B"/>
    <w:rsid w:val="00F75B97"/>
    <w:rsid w:val="00F75D1D"/>
    <w:rsid w:val="00F75D4F"/>
    <w:rsid w:val="00F75DD0"/>
    <w:rsid w:val="00F75E10"/>
    <w:rsid w:val="00F75F1A"/>
    <w:rsid w:val="00F75F1F"/>
    <w:rsid w:val="00F75F29"/>
    <w:rsid w:val="00F75FA0"/>
    <w:rsid w:val="00F75FB5"/>
    <w:rsid w:val="00F75FEF"/>
    <w:rsid w:val="00F76020"/>
    <w:rsid w:val="00F7615A"/>
    <w:rsid w:val="00F7636A"/>
    <w:rsid w:val="00F764BE"/>
    <w:rsid w:val="00F765CF"/>
    <w:rsid w:val="00F765ED"/>
    <w:rsid w:val="00F76609"/>
    <w:rsid w:val="00F76611"/>
    <w:rsid w:val="00F7664F"/>
    <w:rsid w:val="00F76680"/>
    <w:rsid w:val="00F76689"/>
    <w:rsid w:val="00F7668B"/>
    <w:rsid w:val="00F767B0"/>
    <w:rsid w:val="00F76851"/>
    <w:rsid w:val="00F76976"/>
    <w:rsid w:val="00F7697D"/>
    <w:rsid w:val="00F769FD"/>
    <w:rsid w:val="00F76A35"/>
    <w:rsid w:val="00F76A5A"/>
    <w:rsid w:val="00F76B00"/>
    <w:rsid w:val="00F76B0B"/>
    <w:rsid w:val="00F76C17"/>
    <w:rsid w:val="00F76C55"/>
    <w:rsid w:val="00F76C64"/>
    <w:rsid w:val="00F76C91"/>
    <w:rsid w:val="00F76C9F"/>
    <w:rsid w:val="00F76D52"/>
    <w:rsid w:val="00F76DD7"/>
    <w:rsid w:val="00F76E19"/>
    <w:rsid w:val="00F76E56"/>
    <w:rsid w:val="00F76E61"/>
    <w:rsid w:val="00F76F41"/>
    <w:rsid w:val="00F76F89"/>
    <w:rsid w:val="00F76FBC"/>
    <w:rsid w:val="00F770D7"/>
    <w:rsid w:val="00F77160"/>
    <w:rsid w:val="00F7717F"/>
    <w:rsid w:val="00F77187"/>
    <w:rsid w:val="00F771DB"/>
    <w:rsid w:val="00F77222"/>
    <w:rsid w:val="00F7723A"/>
    <w:rsid w:val="00F77292"/>
    <w:rsid w:val="00F772FE"/>
    <w:rsid w:val="00F77326"/>
    <w:rsid w:val="00F77416"/>
    <w:rsid w:val="00F7743F"/>
    <w:rsid w:val="00F774B7"/>
    <w:rsid w:val="00F774D8"/>
    <w:rsid w:val="00F77546"/>
    <w:rsid w:val="00F77554"/>
    <w:rsid w:val="00F77648"/>
    <w:rsid w:val="00F776DA"/>
    <w:rsid w:val="00F77739"/>
    <w:rsid w:val="00F77819"/>
    <w:rsid w:val="00F77856"/>
    <w:rsid w:val="00F7785E"/>
    <w:rsid w:val="00F778DB"/>
    <w:rsid w:val="00F778E1"/>
    <w:rsid w:val="00F7792A"/>
    <w:rsid w:val="00F7793F"/>
    <w:rsid w:val="00F77947"/>
    <w:rsid w:val="00F7797C"/>
    <w:rsid w:val="00F77993"/>
    <w:rsid w:val="00F77A21"/>
    <w:rsid w:val="00F77A2E"/>
    <w:rsid w:val="00F77B81"/>
    <w:rsid w:val="00F77D84"/>
    <w:rsid w:val="00F77D99"/>
    <w:rsid w:val="00F77DA9"/>
    <w:rsid w:val="00F77DD7"/>
    <w:rsid w:val="00F77E31"/>
    <w:rsid w:val="00F77EE4"/>
    <w:rsid w:val="00F77F4E"/>
    <w:rsid w:val="00F77F8D"/>
    <w:rsid w:val="00F80036"/>
    <w:rsid w:val="00F8004E"/>
    <w:rsid w:val="00F80081"/>
    <w:rsid w:val="00F801F5"/>
    <w:rsid w:val="00F8020E"/>
    <w:rsid w:val="00F80249"/>
    <w:rsid w:val="00F80274"/>
    <w:rsid w:val="00F80289"/>
    <w:rsid w:val="00F802C8"/>
    <w:rsid w:val="00F80347"/>
    <w:rsid w:val="00F8041F"/>
    <w:rsid w:val="00F80458"/>
    <w:rsid w:val="00F80528"/>
    <w:rsid w:val="00F805FD"/>
    <w:rsid w:val="00F8071F"/>
    <w:rsid w:val="00F8074E"/>
    <w:rsid w:val="00F80802"/>
    <w:rsid w:val="00F808B4"/>
    <w:rsid w:val="00F808B7"/>
    <w:rsid w:val="00F808F3"/>
    <w:rsid w:val="00F80906"/>
    <w:rsid w:val="00F80933"/>
    <w:rsid w:val="00F8094C"/>
    <w:rsid w:val="00F80970"/>
    <w:rsid w:val="00F80979"/>
    <w:rsid w:val="00F80A34"/>
    <w:rsid w:val="00F80B32"/>
    <w:rsid w:val="00F80C71"/>
    <w:rsid w:val="00F80CBC"/>
    <w:rsid w:val="00F80CCE"/>
    <w:rsid w:val="00F80D00"/>
    <w:rsid w:val="00F80D09"/>
    <w:rsid w:val="00F80D42"/>
    <w:rsid w:val="00F80DD2"/>
    <w:rsid w:val="00F80E00"/>
    <w:rsid w:val="00F80E06"/>
    <w:rsid w:val="00F80E48"/>
    <w:rsid w:val="00F80E75"/>
    <w:rsid w:val="00F80F20"/>
    <w:rsid w:val="00F80F7F"/>
    <w:rsid w:val="00F80FC3"/>
    <w:rsid w:val="00F80FED"/>
    <w:rsid w:val="00F81004"/>
    <w:rsid w:val="00F81017"/>
    <w:rsid w:val="00F8109D"/>
    <w:rsid w:val="00F8113B"/>
    <w:rsid w:val="00F81252"/>
    <w:rsid w:val="00F81347"/>
    <w:rsid w:val="00F81371"/>
    <w:rsid w:val="00F813CA"/>
    <w:rsid w:val="00F813E7"/>
    <w:rsid w:val="00F81491"/>
    <w:rsid w:val="00F81522"/>
    <w:rsid w:val="00F81534"/>
    <w:rsid w:val="00F8158C"/>
    <w:rsid w:val="00F815CD"/>
    <w:rsid w:val="00F816E9"/>
    <w:rsid w:val="00F816ED"/>
    <w:rsid w:val="00F81700"/>
    <w:rsid w:val="00F8175B"/>
    <w:rsid w:val="00F81775"/>
    <w:rsid w:val="00F81929"/>
    <w:rsid w:val="00F8196E"/>
    <w:rsid w:val="00F81981"/>
    <w:rsid w:val="00F819DF"/>
    <w:rsid w:val="00F81B1A"/>
    <w:rsid w:val="00F81BED"/>
    <w:rsid w:val="00F81BF1"/>
    <w:rsid w:val="00F81C72"/>
    <w:rsid w:val="00F81CCD"/>
    <w:rsid w:val="00F81CE2"/>
    <w:rsid w:val="00F81CEC"/>
    <w:rsid w:val="00F81D11"/>
    <w:rsid w:val="00F81D3A"/>
    <w:rsid w:val="00F81DE1"/>
    <w:rsid w:val="00F81DF1"/>
    <w:rsid w:val="00F81E40"/>
    <w:rsid w:val="00F81F37"/>
    <w:rsid w:val="00F81FBF"/>
    <w:rsid w:val="00F81FE7"/>
    <w:rsid w:val="00F81FF1"/>
    <w:rsid w:val="00F82032"/>
    <w:rsid w:val="00F8209C"/>
    <w:rsid w:val="00F820D9"/>
    <w:rsid w:val="00F82125"/>
    <w:rsid w:val="00F8223A"/>
    <w:rsid w:val="00F82293"/>
    <w:rsid w:val="00F82430"/>
    <w:rsid w:val="00F8245B"/>
    <w:rsid w:val="00F824D8"/>
    <w:rsid w:val="00F82504"/>
    <w:rsid w:val="00F82510"/>
    <w:rsid w:val="00F82546"/>
    <w:rsid w:val="00F8254D"/>
    <w:rsid w:val="00F82617"/>
    <w:rsid w:val="00F826D2"/>
    <w:rsid w:val="00F82710"/>
    <w:rsid w:val="00F827E8"/>
    <w:rsid w:val="00F827F8"/>
    <w:rsid w:val="00F82801"/>
    <w:rsid w:val="00F82858"/>
    <w:rsid w:val="00F82893"/>
    <w:rsid w:val="00F82975"/>
    <w:rsid w:val="00F82A0F"/>
    <w:rsid w:val="00F82A11"/>
    <w:rsid w:val="00F82ACB"/>
    <w:rsid w:val="00F82B23"/>
    <w:rsid w:val="00F82B77"/>
    <w:rsid w:val="00F82C11"/>
    <w:rsid w:val="00F82CE5"/>
    <w:rsid w:val="00F82CF6"/>
    <w:rsid w:val="00F82D4A"/>
    <w:rsid w:val="00F82D93"/>
    <w:rsid w:val="00F82DBB"/>
    <w:rsid w:val="00F82DC8"/>
    <w:rsid w:val="00F82E7A"/>
    <w:rsid w:val="00F830B0"/>
    <w:rsid w:val="00F831CA"/>
    <w:rsid w:val="00F83236"/>
    <w:rsid w:val="00F8351F"/>
    <w:rsid w:val="00F835D3"/>
    <w:rsid w:val="00F83611"/>
    <w:rsid w:val="00F8375C"/>
    <w:rsid w:val="00F83778"/>
    <w:rsid w:val="00F837C3"/>
    <w:rsid w:val="00F83821"/>
    <w:rsid w:val="00F8383C"/>
    <w:rsid w:val="00F838F3"/>
    <w:rsid w:val="00F83901"/>
    <w:rsid w:val="00F83909"/>
    <w:rsid w:val="00F8396D"/>
    <w:rsid w:val="00F839DE"/>
    <w:rsid w:val="00F839F9"/>
    <w:rsid w:val="00F83A98"/>
    <w:rsid w:val="00F83AAA"/>
    <w:rsid w:val="00F83AAF"/>
    <w:rsid w:val="00F83AF8"/>
    <w:rsid w:val="00F83B0E"/>
    <w:rsid w:val="00F83B84"/>
    <w:rsid w:val="00F83BF0"/>
    <w:rsid w:val="00F83BFA"/>
    <w:rsid w:val="00F83C66"/>
    <w:rsid w:val="00F83D34"/>
    <w:rsid w:val="00F83D3A"/>
    <w:rsid w:val="00F83D3F"/>
    <w:rsid w:val="00F83DA4"/>
    <w:rsid w:val="00F83E1A"/>
    <w:rsid w:val="00F83E6B"/>
    <w:rsid w:val="00F83EB5"/>
    <w:rsid w:val="00F83FF5"/>
    <w:rsid w:val="00F8402F"/>
    <w:rsid w:val="00F840D4"/>
    <w:rsid w:val="00F84215"/>
    <w:rsid w:val="00F84221"/>
    <w:rsid w:val="00F84325"/>
    <w:rsid w:val="00F84354"/>
    <w:rsid w:val="00F8437A"/>
    <w:rsid w:val="00F843E4"/>
    <w:rsid w:val="00F843E8"/>
    <w:rsid w:val="00F84517"/>
    <w:rsid w:val="00F845A9"/>
    <w:rsid w:val="00F845DD"/>
    <w:rsid w:val="00F845EE"/>
    <w:rsid w:val="00F84611"/>
    <w:rsid w:val="00F84614"/>
    <w:rsid w:val="00F84778"/>
    <w:rsid w:val="00F847E4"/>
    <w:rsid w:val="00F8489D"/>
    <w:rsid w:val="00F848D7"/>
    <w:rsid w:val="00F848D9"/>
    <w:rsid w:val="00F8496F"/>
    <w:rsid w:val="00F849B7"/>
    <w:rsid w:val="00F84E55"/>
    <w:rsid w:val="00F84F0F"/>
    <w:rsid w:val="00F84F46"/>
    <w:rsid w:val="00F84F4C"/>
    <w:rsid w:val="00F84F5D"/>
    <w:rsid w:val="00F84FA4"/>
    <w:rsid w:val="00F84FC6"/>
    <w:rsid w:val="00F85109"/>
    <w:rsid w:val="00F8520B"/>
    <w:rsid w:val="00F85359"/>
    <w:rsid w:val="00F853FF"/>
    <w:rsid w:val="00F854DD"/>
    <w:rsid w:val="00F854F1"/>
    <w:rsid w:val="00F855A3"/>
    <w:rsid w:val="00F855D1"/>
    <w:rsid w:val="00F856BF"/>
    <w:rsid w:val="00F856F3"/>
    <w:rsid w:val="00F8574E"/>
    <w:rsid w:val="00F857F4"/>
    <w:rsid w:val="00F8582D"/>
    <w:rsid w:val="00F8584A"/>
    <w:rsid w:val="00F8598B"/>
    <w:rsid w:val="00F85A23"/>
    <w:rsid w:val="00F85AA2"/>
    <w:rsid w:val="00F85ADD"/>
    <w:rsid w:val="00F85B19"/>
    <w:rsid w:val="00F85B1C"/>
    <w:rsid w:val="00F85B70"/>
    <w:rsid w:val="00F85C32"/>
    <w:rsid w:val="00F85C63"/>
    <w:rsid w:val="00F85C67"/>
    <w:rsid w:val="00F85C76"/>
    <w:rsid w:val="00F85C7B"/>
    <w:rsid w:val="00F85C90"/>
    <w:rsid w:val="00F85CB5"/>
    <w:rsid w:val="00F85CEF"/>
    <w:rsid w:val="00F85D15"/>
    <w:rsid w:val="00F85E30"/>
    <w:rsid w:val="00F85E7B"/>
    <w:rsid w:val="00F85E9F"/>
    <w:rsid w:val="00F85EA7"/>
    <w:rsid w:val="00F85F04"/>
    <w:rsid w:val="00F85F18"/>
    <w:rsid w:val="00F85F47"/>
    <w:rsid w:val="00F85F80"/>
    <w:rsid w:val="00F85FA6"/>
    <w:rsid w:val="00F8603D"/>
    <w:rsid w:val="00F860FF"/>
    <w:rsid w:val="00F86118"/>
    <w:rsid w:val="00F86120"/>
    <w:rsid w:val="00F8613C"/>
    <w:rsid w:val="00F86169"/>
    <w:rsid w:val="00F861EE"/>
    <w:rsid w:val="00F86253"/>
    <w:rsid w:val="00F8634B"/>
    <w:rsid w:val="00F863DF"/>
    <w:rsid w:val="00F863FC"/>
    <w:rsid w:val="00F86417"/>
    <w:rsid w:val="00F86457"/>
    <w:rsid w:val="00F86483"/>
    <w:rsid w:val="00F864C6"/>
    <w:rsid w:val="00F864E1"/>
    <w:rsid w:val="00F86503"/>
    <w:rsid w:val="00F86569"/>
    <w:rsid w:val="00F865D2"/>
    <w:rsid w:val="00F86627"/>
    <w:rsid w:val="00F866AB"/>
    <w:rsid w:val="00F8671B"/>
    <w:rsid w:val="00F867D7"/>
    <w:rsid w:val="00F8686B"/>
    <w:rsid w:val="00F868DD"/>
    <w:rsid w:val="00F86912"/>
    <w:rsid w:val="00F86A43"/>
    <w:rsid w:val="00F86A5C"/>
    <w:rsid w:val="00F86B58"/>
    <w:rsid w:val="00F86B5B"/>
    <w:rsid w:val="00F86B73"/>
    <w:rsid w:val="00F86B76"/>
    <w:rsid w:val="00F86BBB"/>
    <w:rsid w:val="00F86BCB"/>
    <w:rsid w:val="00F86BE8"/>
    <w:rsid w:val="00F86C01"/>
    <w:rsid w:val="00F86C2B"/>
    <w:rsid w:val="00F86C7C"/>
    <w:rsid w:val="00F86CD9"/>
    <w:rsid w:val="00F86D9B"/>
    <w:rsid w:val="00F86DE9"/>
    <w:rsid w:val="00F86E7B"/>
    <w:rsid w:val="00F86EAA"/>
    <w:rsid w:val="00F86EB7"/>
    <w:rsid w:val="00F86F24"/>
    <w:rsid w:val="00F86FAA"/>
    <w:rsid w:val="00F87016"/>
    <w:rsid w:val="00F87056"/>
    <w:rsid w:val="00F87109"/>
    <w:rsid w:val="00F871B1"/>
    <w:rsid w:val="00F871C0"/>
    <w:rsid w:val="00F872CF"/>
    <w:rsid w:val="00F872DF"/>
    <w:rsid w:val="00F87372"/>
    <w:rsid w:val="00F87377"/>
    <w:rsid w:val="00F873EF"/>
    <w:rsid w:val="00F874CE"/>
    <w:rsid w:val="00F87561"/>
    <w:rsid w:val="00F87674"/>
    <w:rsid w:val="00F876B3"/>
    <w:rsid w:val="00F877B4"/>
    <w:rsid w:val="00F877BB"/>
    <w:rsid w:val="00F877F6"/>
    <w:rsid w:val="00F8781A"/>
    <w:rsid w:val="00F8788C"/>
    <w:rsid w:val="00F878F6"/>
    <w:rsid w:val="00F8795D"/>
    <w:rsid w:val="00F87998"/>
    <w:rsid w:val="00F87A50"/>
    <w:rsid w:val="00F87B0D"/>
    <w:rsid w:val="00F87BFD"/>
    <w:rsid w:val="00F87C73"/>
    <w:rsid w:val="00F87D65"/>
    <w:rsid w:val="00F87DC2"/>
    <w:rsid w:val="00F87EBC"/>
    <w:rsid w:val="00F87F0C"/>
    <w:rsid w:val="00F87F98"/>
    <w:rsid w:val="00F90038"/>
    <w:rsid w:val="00F90050"/>
    <w:rsid w:val="00F9005D"/>
    <w:rsid w:val="00F900A1"/>
    <w:rsid w:val="00F900C7"/>
    <w:rsid w:val="00F90101"/>
    <w:rsid w:val="00F90169"/>
    <w:rsid w:val="00F901FC"/>
    <w:rsid w:val="00F90265"/>
    <w:rsid w:val="00F902A3"/>
    <w:rsid w:val="00F902A4"/>
    <w:rsid w:val="00F902C9"/>
    <w:rsid w:val="00F9033F"/>
    <w:rsid w:val="00F903D2"/>
    <w:rsid w:val="00F9047A"/>
    <w:rsid w:val="00F9049E"/>
    <w:rsid w:val="00F904EA"/>
    <w:rsid w:val="00F90512"/>
    <w:rsid w:val="00F9054D"/>
    <w:rsid w:val="00F9057E"/>
    <w:rsid w:val="00F905C3"/>
    <w:rsid w:val="00F905CE"/>
    <w:rsid w:val="00F90617"/>
    <w:rsid w:val="00F90681"/>
    <w:rsid w:val="00F906D1"/>
    <w:rsid w:val="00F90715"/>
    <w:rsid w:val="00F9072E"/>
    <w:rsid w:val="00F907E2"/>
    <w:rsid w:val="00F90833"/>
    <w:rsid w:val="00F9084E"/>
    <w:rsid w:val="00F908CB"/>
    <w:rsid w:val="00F908E2"/>
    <w:rsid w:val="00F90902"/>
    <w:rsid w:val="00F90917"/>
    <w:rsid w:val="00F9097A"/>
    <w:rsid w:val="00F90A84"/>
    <w:rsid w:val="00F90AB8"/>
    <w:rsid w:val="00F90B02"/>
    <w:rsid w:val="00F90BF4"/>
    <w:rsid w:val="00F90C2D"/>
    <w:rsid w:val="00F90D3D"/>
    <w:rsid w:val="00F90E0A"/>
    <w:rsid w:val="00F90F10"/>
    <w:rsid w:val="00F90F17"/>
    <w:rsid w:val="00F90FA5"/>
    <w:rsid w:val="00F90FE1"/>
    <w:rsid w:val="00F90FF9"/>
    <w:rsid w:val="00F91009"/>
    <w:rsid w:val="00F91103"/>
    <w:rsid w:val="00F91105"/>
    <w:rsid w:val="00F9110C"/>
    <w:rsid w:val="00F912ED"/>
    <w:rsid w:val="00F912F5"/>
    <w:rsid w:val="00F9139C"/>
    <w:rsid w:val="00F913AF"/>
    <w:rsid w:val="00F9147D"/>
    <w:rsid w:val="00F9151E"/>
    <w:rsid w:val="00F9166D"/>
    <w:rsid w:val="00F916A9"/>
    <w:rsid w:val="00F916DE"/>
    <w:rsid w:val="00F918B0"/>
    <w:rsid w:val="00F9190C"/>
    <w:rsid w:val="00F91965"/>
    <w:rsid w:val="00F91A55"/>
    <w:rsid w:val="00F91AEB"/>
    <w:rsid w:val="00F91AF0"/>
    <w:rsid w:val="00F91B30"/>
    <w:rsid w:val="00F91B54"/>
    <w:rsid w:val="00F91B95"/>
    <w:rsid w:val="00F91C8A"/>
    <w:rsid w:val="00F91D5D"/>
    <w:rsid w:val="00F91D93"/>
    <w:rsid w:val="00F91DD3"/>
    <w:rsid w:val="00F91E30"/>
    <w:rsid w:val="00F91E36"/>
    <w:rsid w:val="00F91EA7"/>
    <w:rsid w:val="00F91EC3"/>
    <w:rsid w:val="00F9207C"/>
    <w:rsid w:val="00F920AE"/>
    <w:rsid w:val="00F92100"/>
    <w:rsid w:val="00F92112"/>
    <w:rsid w:val="00F9217E"/>
    <w:rsid w:val="00F92186"/>
    <w:rsid w:val="00F921B9"/>
    <w:rsid w:val="00F92239"/>
    <w:rsid w:val="00F92284"/>
    <w:rsid w:val="00F9229B"/>
    <w:rsid w:val="00F92588"/>
    <w:rsid w:val="00F925AE"/>
    <w:rsid w:val="00F92637"/>
    <w:rsid w:val="00F9267F"/>
    <w:rsid w:val="00F926A5"/>
    <w:rsid w:val="00F926AB"/>
    <w:rsid w:val="00F926BC"/>
    <w:rsid w:val="00F926DF"/>
    <w:rsid w:val="00F927A7"/>
    <w:rsid w:val="00F927D3"/>
    <w:rsid w:val="00F92830"/>
    <w:rsid w:val="00F92869"/>
    <w:rsid w:val="00F92875"/>
    <w:rsid w:val="00F92901"/>
    <w:rsid w:val="00F929C5"/>
    <w:rsid w:val="00F92A47"/>
    <w:rsid w:val="00F92C38"/>
    <w:rsid w:val="00F92C58"/>
    <w:rsid w:val="00F92C61"/>
    <w:rsid w:val="00F92CA5"/>
    <w:rsid w:val="00F92CC2"/>
    <w:rsid w:val="00F92D78"/>
    <w:rsid w:val="00F92E00"/>
    <w:rsid w:val="00F92EC1"/>
    <w:rsid w:val="00F92F27"/>
    <w:rsid w:val="00F92F73"/>
    <w:rsid w:val="00F93023"/>
    <w:rsid w:val="00F93101"/>
    <w:rsid w:val="00F93140"/>
    <w:rsid w:val="00F9318D"/>
    <w:rsid w:val="00F93214"/>
    <w:rsid w:val="00F93259"/>
    <w:rsid w:val="00F9329E"/>
    <w:rsid w:val="00F933A3"/>
    <w:rsid w:val="00F933B6"/>
    <w:rsid w:val="00F933F1"/>
    <w:rsid w:val="00F93411"/>
    <w:rsid w:val="00F93423"/>
    <w:rsid w:val="00F93545"/>
    <w:rsid w:val="00F935AE"/>
    <w:rsid w:val="00F935D5"/>
    <w:rsid w:val="00F936C8"/>
    <w:rsid w:val="00F936D2"/>
    <w:rsid w:val="00F93767"/>
    <w:rsid w:val="00F937A2"/>
    <w:rsid w:val="00F9385D"/>
    <w:rsid w:val="00F938B6"/>
    <w:rsid w:val="00F938F7"/>
    <w:rsid w:val="00F939DE"/>
    <w:rsid w:val="00F93A55"/>
    <w:rsid w:val="00F93A70"/>
    <w:rsid w:val="00F93AB2"/>
    <w:rsid w:val="00F93B26"/>
    <w:rsid w:val="00F93B3D"/>
    <w:rsid w:val="00F93B66"/>
    <w:rsid w:val="00F93B84"/>
    <w:rsid w:val="00F93B8A"/>
    <w:rsid w:val="00F93B9C"/>
    <w:rsid w:val="00F93BA8"/>
    <w:rsid w:val="00F93D3E"/>
    <w:rsid w:val="00F93D6D"/>
    <w:rsid w:val="00F93DCF"/>
    <w:rsid w:val="00F93E65"/>
    <w:rsid w:val="00F93E86"/>
    <w:rsid w:val="00F93F4B"/>
    <w:rsid w:val="00F93FE4"/>
    <w:rsid w:val="00F9401C"/>
    <w:rsid w:val="00F94022"/>
    <w:rsid w:val="00F9402D"/>
    <w:rsid w:val="00F9409C"/>
    <w:rsid w:val="00F940AF"/>
    <w:rsid w:val="00F940C5"/>
    <w:rsid w:val="00F940CD"/>
    <w:rsid w:val="00F94126"/>
    <w:rsid w:val="00F941A2"/>
    <w:rsid w:val="00F9422E"/>
    <w:rsid w:val="00F94276"/>
    <w:rsid w:val="00F94284"/>
    <w:rsid w:val="00F94286"/>
    <w:rsid w:val="00F94290"/>
    <w:rsid w:val="00F94294"/>
    <w:rsid w:val="00F94297"/>
    <w:rsid w:val="00F942A7"/>
    <w:rsid w:val="00F942B6"/>
    <w:rsid w:val="00F94347"/>
    <w:rsid w:val="00F94377"/>
    <w:rsid w:val="00F9437E"/>
    <w:rsid w:val="00F9455B"/>
    <w:rsid w:val="00F9455C"/>
    <w:rsid w:val="00F94560"/>
    <w:rsid w:val="00F94579"/>
    <w:rsid w:val="00F945E6"/>
    <w:rsid w:val="00F94611"/>
    <w:rsid w:val="00F94627"/>
    <w:rsid w:val="00F946E6"/>
    <w:rsid w:val="00F946FD"/>
    <w:rsid w:val="00F9473E"/>
    <w:rsid w:val="00F9481C"/>
    <w:rsid w:val="00F948ED"/>
    <w:rsid w:val="00F94A7F"/>
    <w:rsid w:val="00F94B62"/>
    <w:rsid w:val="00F94C5D"/>
    <w:rsid w:val="00F94C5F"/>
    <w:rsid w:val="00F94CCA"/>
    <w:rsid w:val="00F94D25"/>
    <w:rsid w:val="00F94F95"/>
    <w:rsid w:val="00F9516D"/>
    <w:rsid w:val="00F951E0"/>
    <w:rsid w:val="00F9522B"/>
    <w:rsid w:val="00F9524E"/>
    <w:rsid w:val="00F95282"/>
    <w:rsid w:val="00F95312"/>
    <w:rsid w:val="00F95379"/>
    <w:rsid w:val="00F95385"/>
    <w:rsid w:val="00F953A6"/>
    <w:rsid w:val="00F95424"/>
    <w:rsid w:val="00F9543E"/>
    <w:rsid w:val="00F95521"/>
    <w:rsid w:val="00F95539"/>
    <w:rsid w:val="00F95594"/>
    <w:rsid w:val="00F9561E"/>
    <w:rsid w:val="00F95791"/>
    <w:rsid w:val="00F9579F"/>
    <w:rsid w:val="00F957DA"/>
    <w:rsid w:val="00F957EE"/>
    <w:rsid w:val="00F95859"/>
    <w:rsid w:val="00F958F8"/>
    <w:rsid w:val="00F959B4"/>
    <w:rsid w:val="00F959CC"/>
    <w:rsid w:val="00F95A65"/>
    <w:rsid w:val="00F95B7E"/>
    <w:rsid w:val="00F95C6F"/>
    <w:rsid w:val="00F95DC5"/>
    <w:rsid w:val="00F95DF2"/>
    <w:rsid w:val="00F95E22"/>
    <w:rsid w:val="00F95E4D"/>
    <w:rsid w:val="00F95F0E"/>
    <w:rsid w:val="00F95F98"/>
    <w:rsid w:val="00F95FB6"/>
    <w:rsid w:val="00F95FC2"/>
    <w:rsid w:val="00F96083"/>
    <w:rsid w:val="00F960F4"/>
    <w:rsid w:val="00F960F7"/>
    <w:rsid w:val="00F96103"/>
    <w:rsid w:val="00F9614B"/>
    <w:rsid w:val="00F9616C"/>
    <w:rsid w:val="00F961FE"/>
    <w:rsid w:val="00F9628A"/>
    <w:rsid w:val="00F962B4"/>
    <w:rsid w:val="00F962C3"/>
    <w:rsid w:val="00F9632D"/>
    <w:rsid w:val="00F9638A"/>
    <w:rsid w:val="00F96485"/>
    <w:rsid w:val="00F964A2"/>
    <w:rsid w:val="00F964B4"/>
    <w:rsid w:val="00F964BB"/>
    <w:rsid w:val="00F964EC"/>
    <w:rsid w:val="00F96510"/>
    <w:rsid w:val="00F9652D"/>
    <w:rsid w:val="00F965B5"/>
    <w:rsid w:val="00F96677"/>
    <w:rsid w:val="00F966E3"/>
    <w:rsid w:val="00F9676A"/>
    <w:rsid w:val="00F967BA"/>
    <w:rsid w:val="00F967F4"/>
    <w:rsid w:val="00F96849"/>
    <w:rsid w:val="00F96878"/>
    <w:rsid w:val="00F96886"/>
    <w:rsid w:val="00F968E6"/>
    <w:rsid w:val="00F96A46"/>
    <w:rsid w:val="00F96A67"/>
    <w:rsid w:val="00F96C32"/>
    <w:rsid w:val="00F96C35"/>
    <w:rsid w:val="00F96C50"/>
    <w:rsid w:val="00F96C55"/>
    <w:rsid w:val="00F96C65"/>
    <w:rsid w:val="00F96D77"/>
    <w:rsid w:val="00F96DD0"/>
    <w:rsid w:val="00F96DE3"/>
    <w:rsid w:val="00F96DF3"/>
    <w:rsid w:val="00F96E05"/>
    <w:rsid w:val="00F96E44"/>
    <w:rsid w:val="00F96EA6"/>
    <w:rsid w:val="00F96EA7"/>
    <w:rsid w:val="00F96EE8"/>
    <w:rsid w:val="00F96F24"/>
    <w:rsid w:val="00F96FA6"/>
    <w:rsid w:val="00F9712B"/>
    <w:rsid w:val="00F97140"/>
    <w:rsid w:val="00F972CF"/>
    <w:rsid w:val="00F972FE"/>
    <w:rsid w:val="00F9735F"/>
    <w:rsid w:val="00F9737A"/>
    <w:rsid w:val="00F973BB"/>
    <w:rsid w:val="00F97467"/>
    <w:rsid w:val="00F97579"/>
    <w:rsid w:val="00F9757A"/>
    <w:rsid w:val="00F975BE"/>
    <w:rsid w:val="00F976C9"/>
    <w:rsid w:val="00F97780"/>
    <w:rsid w:val="00F977CF"/>
    <w:rsid w:val="00F97877"/>
    <w:rsid w:val="00F978D0"/>
    <w:rsid w:val="00F9791D"/>
    <w:rsid w:val="00F979B9"/>
    <w:rsid w:val="00F979E0"/>
    <w:rsid w:val="00F97A79"/>
    <w:rsid w:val="00F97A94"/>
    <w:rsid w:val="00F97ADD"/>
    <w:rsid w:val="00F97B46"/>
    <w:rsid w:val="00F97BEB"/>
    <w:rsid w:val="00F97C3B"/>
    <w:rsid w:val="00F97D06"/>
    <w:rsid w:val="00F97D7B"/>
    <w:rsid w:val="00F97DBE"/>
    <w:rsid w:val="00F97DF5"/>
    <w:rsid w:val="00F97E7C"/>
    <w:rsid w:val="00F97ED6"/>
    <w:rsid w:val="00F97EE9"/>
    <w:rsid w:val="00F97F7F"/>
    <w:rsid w:val="00FA0031"/>
    <w:rsid w:val="00FA0048"/>
    <w:rsid w:val="00FA0049"/>
    <w:rsid w:val="00FA00A4"/>
    <w:rsid w:val="00FA00BF"/>
    <w:rsid w:val="00FA00CD"/>
    <w:rsid w:val="00FA00D0"/>
    <w:rsid w:val="00FA00FE"/>
    <w:rsid w:val="00FA0103"/>
    <w:rsid w:val="00FA015A"/>
    <w:rsid w:val="00FA0231"/>
    <w:rsid w:val="00FA027C"/>
    <w:rsid w:val="00FA02BB"/>
    <w:rsid w:val="00FA02DD"/>
    <w:rsid w:val="00FA030A"/>
    <w:rsid w:val="00FA0353"/>
    <w:rsid w:val="00FA038E"/>
    <w:rsid w:val="00FA03AA"/>
    <w:rsid w:val="00FA03E3"/>
    <w:rsid w:val="00FA03FB"/>
    <w:rsid w:val="00FA04C0"/>
    <w:rsid w:val="00FA04F1"/>
    <w:rsid w:val="00FA0528"/>
    <w:rsid w:val="00FA0730"/>
    <w:rsid w:val="00FA0758"/>
    <w:rsid w:val="00FA07F4"/>
    <w:rsid w:val="00FA0A05"/>
    <w:rsid w:val="00FA0A23"/>
    <w:rsid w:val="00FA0A3E"/>
    <w:rsid w:val="00FA0A45"/>
    <w:rsid w:val="00FA0A67"/>
    <w:rsid w:val="00FA0A6D"/>
    <w:rsid w:val="00FA0C54"/>
    <w:rsid w:val="00FA0C57"/>
    <w:rsid w:val="00FA0D35"/>
    <w:rsid w:val="00FA0D4F"/>
    <w:rsid w:val="00FA0D80"/>
    <w:rsid w:val="00FA0E17"/>
    <w:rsid w:val="00FA0E5D"/>
    <w:rsid w:val="00FA0F02"/>
    <w:rsid w:val="00FA0F78"/>
    <w:rsid w:val="00FA0FB1"/>
    <w:rsid w:val="00FA102F"/>
    <w:rsid w:val="00FA1031"/>
    <w:rsid w:val="00FA10A5"/>
    <w:rsid w:val="00FA127A"/>
    <w:rsid w:val="00FA12F7"/>
    <w:rsid w:val="00FA134B"/>
    <w:rsid w:val="00FA135B"/>
    <w:rsid w:val="00FA138C"/>
    <w:rsid w:val="00FA13A3"/>
    <w:rsid w:val="00FA13C6"/>
    <w:rsid w:val="00FA140E"/>
    <w:rsid w:val="00FA14B3"/>
    <w:rsid w:val="00FA14D2"/>
    <w:rsid w:val="00FA14E0"/>
    <w:rsid w:val="00FA14FD"/>
    <w:rsid w:val="00FA151E"/>
    <w:rsid w:val="00FA1538"/>
    <w:rsid w:val="00FA155A"/>
    <w:rsid w:val="00FA1571"/>
    <w:rsid w:val="00FA15A2"/>
    <w:rsid w:val="00FA1699"/>
    <w:rsid w:val="00FA16F9"/>
    <w:rsid w:val="00FA1716"/>
    <w:rsid w:val="00FA189A"/>
    <w:rsid w:val="00FA18B2"/>
    <w:rsid w:val="00FA19D1"/>
    <w:rsid w:val="00FA19FA"/>
    <w:rsid w:val="00FA1A48"/>
    <w:rsid w:val="00FA1A77"/>
    <w:rsid w:val="00FA1B7E"/>
    <w:rsid w:val="00FA1BBF"/>
    <w:rsid w:val="00FA1C1E"/>
    <w:rsid w:val="00FA1D4E"/>
    <w:rsid w:val="00FA1D8E"/>
    <w:rsid w:val="00FA1DC0"/>
    <w:rsid w:val="00FA1E53"/>
    <w:rsid w:val="00FA1F01"/>
    <w:rsid w:val="00FA1F4B"/>
    <w:rsid w:val="00FA1F64"/>
    <w:rsid w:val="00FA2008"/>
    <w:rsid w:val="00FA2055"/>
    <w:rsid w:val="00FA2097"/>
    <w:rsid w:val="00FA2211"/>
    <w:rsid w:val="00FA221B"/>
    <w:rsid w:val="00FA22EB"/>
    <w:rsid w:val="00FA236A"/>
    <w:rsid w:val="00FA24BA"/>
    <w:rsid w:val="00FA2504"/>
    <w:rsid w:val="00FA2510"/>
    <w:rsid w:val="00FA2548"/>
    <w:rsid w:val="00FA25C5"/>
    <w:rsid w:val="00FA25E2"/>
    <w:rsid w:val="00FA26AD"/>
    <w:rsid w:val="00FA26C8"/>
    <w:rsid w:val="00FA27E8"/>
    <w:rsid w:val="00FA2841"/>
    <w:rsid w:val="00FA28E4"/>
    <w:rsid w:val="00FA28F6"/>
    <w:rsid w:val="00FA292E"/>
    <w:rsid w:val="00FA29E3"/>
    <w:rsid w:val="00FA2A27"/>
    <w:rsid w:val="00FA2A58"/>
    <w:rsid w:val="00FA2B03"/>
    <w:rsid w:val="00FA2B49"/>
    <w:rsid w:val="00FA2B8F"/>
    <w:rsid w:val="00FA2C28"/>
    <w:rsid w:val="00FA2C3D"/>
    <w:rsid w:val="00FA2CD3"/>
    <w:rsid w:val="00FA2D66"/>
    <w:rsid w:val="00FA2E03"/>
    <w:rsid w:val="00FA2E93"/>
    <w:rsid w:val="00FA2E9F"/>
    <w:rsid w:val="00FA3013"/>
    <w:rsid w:val="00FA308A"/>
    <w:rsid w:val="00FA30CA"/>
    <w:rsid w:val="00FA3164"/>
    <w:rsid w:val="00FA3230"/>
    <w:rsid w:val="00FA3342"/>
    <w:rsid w:val="00FA33AE"/>
    <w:rsid w:val="00FA33B1"/>
    <w:rsid w:val="00FA34FE"/>
    <w:rsid w:val="00FA3551"/>
    <w:rsid w:val="00FA3558"/>
    <w:rsid w:val="00FA3590"/>
    <w:rsid w:val="00FA35F4"/>
    <w:rsid w:val="00FA3666"/>
    <w:rsid w:val="00FA36A3"/>
    <w:rsid w:val="00FA370F"/>
    <w:rsid w:val="00FA3732"/>
    <w:rsid w:val="00FA378D"/>
    <w:rsid w:val="00FA37A1"/>
    <w:rsid w:val="00FA37D0"/>
    <w:rsid w:val="00FA3828"/>
    <w:rsid w:val="00FA3878"/>
    <w:rsid w:val="00FA3893"/>
    <w:rsid w:val="00FA38F1"/>
    <w:rsid w:val="00FA39B1"/>
    <w:rsid w:val="00FA39C7"/>
    <w:rsid w:val="00FA3A7B"/>
    <w:rsid w:val="00FA3B8C"/>
    <w:rsid w:val="00FA3BAB"/>
    <w:rsid w:val="00FA3C20"/>
    <w:rsid w:val="00FA3C49"/>
    <w:rsid w:val="00FA3CD5"/>
    <w:rsid w:val="00FA3CE6"/>
    <w:rsid w:val="00FA3D19"/>
    <w:rsid w:val="00FA3D50"/>
    <w:rsid w:val="00FA3E69"/>
    <w:rsid w:val="00FA3EA7"/>
    <w:rsid w:val="00FA3EB4"/>
    <w:rsid w:val="00FA3EB6"/>
    <w:rsid w:val="00FA3EF5"/>
    <w:rsid w:val="00FA4034"/>
    <w:rsid w:val="00FA40ED"/>
    <w:rsid w:val="00FA4166"/>
    <w:rsid w:val="00FA427E"/>
    <w:rsid w:val="00FA429C"/>
    <w:rsid w:val="00FA430A"/>
    <w:rsid w:val="00FA4347"/>
    <w:rsid w:val="00FA4411"/>
    <w:rsid w:val="00FA445E"/>
    <w:rsid w:val="00FA4492"/>
    <w:rsid w:val="00FA44DD"/>
    <w:rsid w:val="00FA44E2"/>
    <w:rsid w:val="00FA457C"/>
    <w:rsid w:val="00FA46E1"/>
    <w:rsid w:val="00FA4742"/>
    <w:rsid w:val="00FA4755"/>
    <w:rsid w:val="00FA479A"/>
    <w:rsid w:val="00FA486D"/>
    <w:rsid w:val="00FA4888"/>
    <w:rsid w:val="00FA48A7"/>
    <w:rsid w:val="00FA48E5"/>
    <w:rsid w:val="00FA4919"/>
    <w:rsid w:val="00FA4A85"/>
    <w:rsid w:val="00FA4AE6"/>
    <w:rsid w:val="00FA4B71"/>
    <w:rsid w:val="00FA4BAD"/>
    <w:rsid w:val="00FA4BFD"/>
    <w:rsid w:val="00FA4D23"/>
    <w:rsid w:val="00FA4D48"/>
    <w:rsid w:val="00FA4D7A"/>
    <w:rsid w:val="00FA4E43"/>
    <w:rsid w:val="00FA4EB1"/>
    <w:rsid w:val="00FA4EC6"/>
    <w:rsid w:val="00FA5033"/>
    <w:rsid w:val="00FA5062"/>
    <w:rsid w:val="00FA50ED"/>
    <w:rsid w:val="00FA5155"/>
    <w:rsid w:val="00FA51B3"/>
    <w:rsid w:val="00FA5238"/>
    <w:rsid w:val="00FA5263"/>
    <w:rsid w:val="00FA5297"/>
    <w:rsid w:val="00FA5306"/>
    <w:rsid w:val="00FA53E5"/>
    <w:rsid w:val="00FA53F0"/>
    <w:rsid w:val="00FA549E"/>
    <w:rsid w:val="00FA5502"/>
    <w:rsid w:val="00FA554E"/>
    <w:rsid w:val="00FA5560"/>
    <w:rsid w:val="00FA5565"/>
    <w:rsid w:val="00FA567D"/>
    <w:rsid w:val="00FA568A"/>
    <w:rsid w:val="00FA56A2"/>
    <w:rsid w:val="00FA56BE"/>
    <w:rsid w:val="00FA56BF"/>
    <w:rsid w:val="00FA5811"/>
    <w:rsid w:val="00FA5835"/>
    <w:rsid w:val="00FA5874"/>
    <w:rsid w:val="00FA58C5"/>
    <w:rsid w:val="00FA59FB"/>
    <w:rsid w:val="00FA5A03"/>
    <w:rsid w:val="00FA5A4E"/>
    <w:rsid w:val="00FA5ADB"/>
    <w:rsid w:val="00FA5B5B"/>
    <w:rsid w:val="00FA5B7E"/>
    <w:rsid w:val="00FA5BEE"/>
    <w:rsid w:val="00FA5C3C"/>
    <w:rsid w:val="00FA5C40"/>
    <w:rsid w:val="00FA5C5F"/>
    <w:rsid w:val="00FA5CAD"/>
    <w:rsid w:val="00FA5DA8"/>
    <w:rsid w:val="00FA5DBA"/>
    <w:rsid w:val="00FA5E20"/>
    <w:rsid w:val="00FA5E26"/>
    <w:rsid w:val="00FA5E7B"/>
    <w:rsid w:val="00FA5EAA"/>
    <w:rsid w:val="00FA5F19"/>
    <w:rsid w:val="00FA5F29"/>
    <w:rsid w:val="00FA5F32"/>
    <w:rsid w:val="00FA617B"/>
    <w:rsid w:val="00FA6187"/>
    <w:rsid w:val="00FA624D"/>
    <w:rsid w:val="00FA63A2"/>
    <w:rsid w:val="00FA63BA"/>
    <w:rsid w:val="00FA645B"/>
    <w:rsid w:val="00FA64AC"/>
    <w:rsid w:val="00FA64B0"/>
    <w:rsid w:val="00FA64DA"/>
    <w:rsid w:val="00FA64DB"/>
    <w:rsid w:val="00FA64DE"/>
    <w:rsid w:val="00FA65DA"/>
    <w:rsid w:val="00FA65FD"/>
    <w:rsid w:val="00FA6682"/>
    <w:rsid w:val="00FA66BE"/>
    <w:rsid w:val="00FA66C5"/>
    <w:rsid w:val="00FA66F5"/>
    <w:rsid w:val="00FA6779"/>
    <w:rsid w:val="00FA67FC"/>
    <w:rsid w:val="00FA680B"/>
    <w:rsid w:val="00FA68BC"/>
    <w:rsid w:val="00FA6901"/>
    <w:rsid w:val="00FA6963"/>
    <w:rsid w:val="00FA6A55"/>
    <w:rsid w:val="00FA6AD5"/>
    <w:rsid w:val="00FA6B0B"/>
    <w:rsid w:val="00FA6C88"/>
    <w:rsid w:val="00FA6CA9"/>
    <w:rsid w:val="00FA6CD7"/>
    <w:rsid w:val="00FA6D08"/>
    <w:rsid w:val="00FA6DB5"/>
    <w:rsid w:val="00FA6EFD"/>
    <w:rsid w:val="00FA6F28"/>
    <w:rsid w:val="00FA6F63"/>
    <w:rsid w:val="00FA6FFB"/>
    <w:rsid w:val="00FA709D"/>
    <w:rsid w:val="00FA715D"/>
    <w:rsid w:val="00FA71C6"/>
    <w:rsid w:val="00FA71CB"/>
    <w:rsid w:val="00FA7248"/>
    <w:rsid w:val="00FA72AB"/>
    <w:rsid w:val="00FA72E3"/>
    <w:rsid w:val="00FA72E6"/>
    <w:rsid w:val="00FA734D"/>
    <w:rsid w:val="00FA737B"/>
    <w:rsid w:val="00FA73DA"/>
    <w:rsid w:val="00FA742F"/>
    <w:rsid w:val="00FA7440"/>
    <w:rsid w:val="00FA7450"/>
    <w:rsid w:val="00FA7492"/>
    <w:rsid w:val="00FA74EA"/>
    <w:rsid w:val="00FA74F7"/>
    <w:rsid w:val="00FA755A"/>
    <w:rsid w:val="00FA7654"/>
    <w:rsid w:val="00FA7777"/>
    <w:rsid w:val="00FA7892"/>
    <w:rsid w:val="00FA7942"/>
    <w:rsid w:val="00FA7977"/>
    <w:rsid w:val="00FA7992"/>
    <w:rsid w:val="00FA7AAE"/>
    <w:rsid w:val="00FA7AAF"/>
    <w:rsid w:val="00FA7B72"/>
    <w:rsid w:val="00FA7BEB"/>
    <w:rsid w:val="00FA7C2C"/>
    <w:rsid w:val="00FA7C38"/>
    <w:rsid w:val="00FA7C42"/>
    <w:rsid w:val="00FA7C4F"/>
    <w:rsid w:val="00FA7C5E"/>
    <w:rsid w:val="00FA7C76"/>
    <w:rsid w:val="00FA7CBC"/>
    <w:rsid w:val="00FA7D14"/>
    <w:rsid w:val="00FA7DC9"/>
    <w:rsid w:val="00FA7DD9"/>
    <w:rsid w:val="00FA7DE9"/>
    <w:rsid w:val="00FA7EAF"/>
    <w:rsid w:val="00FA7F07"/>
    <w:rsid w:val="00FB0025"/>
    <w:rsid w:val="00FB0067"/>
    <w:rsid w:val="00FB00FD"/>
    <w:rsid w:val="00FB0100"/>
    <w:rsid w:val="00FB0193"/>
    <w:rsid w:val="00FB01B6"/>
    <w:rsid w:val="00FB02CA"/>
    <w:rsid w:val="00FB032B"/>
    <w:rsid w:val="00FB0359"/>
    <w:rsid w:val="00FB039E"/>
    <w:rsid w:val="00FB03C0"/>
    <w:rsid w:val="00FB040E"/>
    <w:rsid w:val="00FB0443"/>
    <w:rsid w:val="00FB045D"/>
    <w:rsid w:val="00FB04EA"/>
    <w:rsid w:val="00FB04F3"/>
    <w:rsid w:val="00FB0576"/>
    <w:rsid w:val="00FB0589"/>
    <w:rsid w:val="00FB058C"/>
    <w:rsid w:val="00FB063A"/>
    <w:rsid w:val="00FB06EA"/>
    <w:rsid w:val="00FB073F"/>
    <w:rsid w:val="00FB07A9"/>
    <w:rsid w:val="00FB07AB"/>
    <w:rsid w:val="00FB07CA"/>
    <w:rsid w:val="00FB07E3"/>
    <w:rsid w:val="00FB0854"/>
    <w:rsid w:val="00FB0888"/>
    <w:rsid w:val="00FB08D5"/>
    <w:rsid w:val="00FB0923"/>
    <w:rsid w:val="00FB096C"/>
    <w:rsid w:val="00FB09E6"/>
    <w:rsid w:val="00FB0A9C"/>
    <w:rsid w:val="00FB0ABE"/>
    <w:rsid w:val="00FB0AC1"/>
    <w:rsid w:val="00FB0AD6"/>
    <w:rsid w:val="00FB0CBE"/>
    <w:rsid w:val="00FB0D93"/>
    <w:rsid w:val="00FB0DDA"/>
    <w:rsid w:val="00FB0DFC"/>
    <w:rsid w:val="00FB0EED"/>
    <w:rsid w:val="00FB0EF4"/>
    <w:rsid w:val="00FB0FD3"/>
    <w:rsid w:val="00FB1066"/>
    <w:rsid w:val="00FB1099"/>
    <w:rsid w:val="00FB10C5"/>
    <w:rsid w:val="00FB10D4"/>
    <w:rsid w:val="00FB123C"/>
    <w:rsid w:val="00FB124D"/>
    <w:rsid w:val="00FB1279"/>
    <w:rsid w:val="00FB1288"/>
    <w:rsid w:val="00FB1315"/>
    <w:rsid w:val="00FB138D"/>
    <w:rsid w:val="00FB13E9"/>
    <w:rsid w:val="00FB148E"/>
    <w:rsid w:val="00FB1523"/>
    <w:rsid w:val="00FB152D"/>
    <w:rsid w:val="00FB156D"/>
    <w:rsid w:val="00FB157F"/>
    <w:rsid w:val="00FB1584"/>
    <w:rsid w:val="00FB159B"/>
    <w:rsid w:val="00FB15A4"/>
    <w:rsid w:val="00FB15E5"/>
    <w:rsid w:val="00FB15EE"/>
    <w:rsid w:val="00FB1706"/>
    <w:rsid w:val="00FB1708"/>
    <w:rsid w:val="00FB177A"/>
    <w:rsid w:val="00FB17B9"/>
    <w:rsid w:val="00FB17C3"/>
    <w:rsid w:val="00FB18D1"/>
    <w:rsid w:val="00FB18F6"/>
    <w:rsid w:val="00FB18FE"/>
    <w:rsid w:val="00FB19C9"/>
    <w:rsid w:val="00FB1A49"/>
    <w:rsid w:val="00FB1A51"/>
    <w:rsid w:val="00FB1A5B"/>
    <w:rsid w:val="00FB1A8B"/>
    <w:rsid w:val="00FB1B17"/>
    <w:rsid w:val="00FB1B3C"/>
    <w:rsid w:val="00FB1BCE"/>
    <w:rsid w:val="00FB1BDF"/>
    <w:rsid w:val="00FB1CD3"/>
    <w:rsid w:val="00FB1E3B"/>
    <w:rsid w:val="00FB1E60"/>
    <w:rsid w:val="00FB1E8A"/>
    <w:rsid w:val="00FB1ED9"/>
    <w:rsid w:val="00FB1EF1"/>
    <w:rsid w:val="00FB1FBA"/>
    <w:rsid w:val="00FB1FD3"/>
    <w:rsid w:val="00FB2046"/>
    <w:rsid w:val="00FB2138"/>
    <w:rsid w:val="00FB2166"/>
    <w:rsid w:val="00FB21F4"/>
    <w:rsid w:val="00FB229E"/>
    <w:rsid w:val="00FB234C"/>
    <w:rsid w:val="00FB2351"/>
    <w:rsid w:val="00FB2443"/>
    <w:rsid w:val="00FB2478"/>
    <w:rsid w:val="00FB256D"/>
    <w:rsid w:val="00FB2582"/>
    <w:rsid w:val="00FB2618"/>
    <w:rsid w:val="00FB262F"/>
    <w:rsid w:val="00FB264E"/>
    <w:rsid w:val="00FB27DF"/>
    <w:rsid w:val="00FB2801"/>
    <w:rsid w:val="00FB2805"/>
    <w:rsid w:val="00FB2828"/>
    <w:rsid w:val="00FB2839"/>
    <w:rsid w:val="00FB29E0"/>
    <w:rsid w:val="00FB2A54"/>
    <w:rsid w:val="00FB2B18"/>
    <w:rsid w:val="00FB2B62"/>
    <w:rsid w:val="00FB2B94"/>
    <w:rsid w:val="00FB2BA3"/>
    <w:rsid w:val="00FB2BA7"/>
    <w:rsid w:val="00FB2C3F"/>
    <w:rsid w:val="00FB2CDE"/>
    <w:rsid w:val="00FB2D23"/>
    <w:rsid w:val="00FB2DEA"/>
    <w:rsid w:val="00FB2EEF"/>
    <w:rsid w:val="00FB2EFD"/>
    <w:rsid w:val="00FB3177"/>
    <w:rsid w:val="00FB3181"/>
    <w:rsid w:val="00FB3210"/>
    <w:rsid w:val="00FB3231"/>
    <w:rsid w:val="00FB3263"/>
    <w:rsid w:val="00FB329B"/>
    <w:rsid w:val="00FB32BA"/>
    <w:rsid w:val="00FB32BB"/>
    <w:rsid w:val="00FB3345"/>
    <w:rsid w:val="00FB3496"/>
    <w:rsid w:val="00FB34BD"/>
    <w:rsid w:val="00FB34D6"/>
    <w:rsid w:val="00FB34DC"/>
    <w:rsid w:val="00FB3590"/>
    <w:rsid w:val="00FB36D8"/>
    <w:rsid w:val="00FB36DC"/>
    <w:rsid w:val="00FB36E5"/>
    <w:rsid w:val="00FB373B"/>
    <w:rsid w:val="00FB3744"/>
    <w:rsid w:val="00FB3794"/>
    <w:rsid w:val="00FB37B0"/>
    <w:rsid w:val="00FB3826"/>
    <w:rsid w:val="00FB3856"/>
    <w:rsid w:val="00FB3869"/>
    <w:rsid w:val="00FB386D"/>
    <w:rsid w:val="00FB3969"/>
    <w:rsid w:val="00FB398F"/>
    <w:rsid w:val="00FB3990"/>
    <w:rsid w:val="00FB3A46"/>
    <w:rsid w:val="00FB3B61"/>
    <w:rsid w:val="00FB3C2D"/>
    <w:rsid w:val="00FB3C5B"/>
    <w:rsid w:val="00FB3C69"/>
    <w:rsid w:val="00FB3C8E"/>
    <w:rsid w:val="00FB3C9E"/>
    <w:rsid w:val="00FB3CF2"/>
    <w:rsid w:val="00FB3E01"/>
    <w:rsid w:val="00FB402F"/>
    <w:rsid w:val="00FB4044"/>
    <w:rsid w:val="00FB4078"/>
    <w:rsid w:val="00FB41E2"/>
    <w:rsid w:val="00FB4279"/>
    <w:rsid w:val="00FB42DE"/>
    <w:rsid w:val="00FB42F0"/>
    <w:rsid w:val="00FB4306"/>
    <w:rsid w:val="00FB43DD"/>
    <w:rsid w:val="00FB443A"/>
    <w:rsid w:val="00FB444F"/>
    <w:rsid w:val="00FB451C"/>
    <w:rsid w:val="00FB45C8"/>
    <w:rsid w:val="00FB461D"/>
    <w:rsid w:val="00FB472F"/>
    <w:rsid w:val="00FB4799"/>
    <w:rsid w:val="00FB4813"/>
    <w:rsid w:val="00FB48AE"/>
    <w:rsid w:val="00FB49BA"/>
    <w:rsid w:val="00FB49C2"/>
    <w:rsid w:val="00FB4A2D"/>
    <w:rsid w:val="00FB4AD7"/>
    <w:rsid w:val="00FB4B1E"/>
    <w:rsid w:val="00FB4BCA"/>
    <w:rsid w:val="00FB4C08"/>
    <w:rsid w:val="00FB4C71"/>
    <w:rsid w:val="00FB4C75"/>
    <w:rsid w:val="00FB4CC8"/>
    <w:rsid w:val="00FB4EDB"/>
    <w:rsid w:val="00FB4EF1"/>
    <w:rsid w:val="00FB4F04"/>
    <w:rsid w:val="00FB4F08"/>
    <w:rsid w:val="00FB4F7F"/>
    <w:rsid w:val="00FB4FB5"/>
    <w:rsid w:val="00FB4FBB"/>
    <w:rsid w:val="00FB5034"/>
    <w:rsid w:val="00FB5041"/>
    <w:rsid w:val="00FB5077"/>
    <w:rsid w:val="00FB5083"/>
    <w:rsid w:val="00FB50E2"/>
    <w:rsid w:val="00FB515A"/>
    <w:rsid w:val="00FB5256"/>
    <w:rsid w:val="00FB5273"/>
    <w:rsid w:val="00FB52AC"/>
    <w:rsid w:val="00FB52C6"/>
    <w:rsid w:val="00FB53AE"/>
    <w:rsid w:val="00FB540C"/>
    <w:rsid w:val="00FB5439"/>
    <w:rsid w:val="00FB5488"/>
    <w:rsid w:val="00FB54C6"/>
    <w:rsid w:val="00FB5538"/>
    <w:rsid w:val="00FB57B6"/>
    <w:rsid w:val="00FB582A"/>
    <w:rsid w:val="00FB587B"/>
    <w:rsid w:val="00FB589E"/>
    <w:rsid w:val="00FB58CE"/>
    <w:rsid w:val="00FB5914"/>
    <w:rsid w:val="00FB5988"/>
    <w:rsid w:val="00FB5996"/>
    <w:rsid w:val="00FB59B2"/>
    <w:rsid w:val="00FB5A28"/>
    <w:rsid w:val="00FB5A5D"/>
    <w:rsid w:val="00FB5B12"/>
    <w:rsid w:val="00FB5B7A"/>
    <w:rsid w:val="00FB5BDE"/>
    <w:rsid w:val="00FB5BF8"/>
    <w:rsid w:val="00FB5C03"/>
    <w:rsid w:val="00FB5C57"/>
    <w:rsid w:val="00FB5D04"/>
    <w:rsid w:val="00FB5D51"/>
    <w:rsid w:val="00FB5DCD"/>
    <w:rsid w:val="00FB5E69"/>
    <w:rsid w:val="00FB5EBD"/>
    <w:rsid w:val="00FB5ED3"/>
    <w:rsid w:val="00FB5F3F"/>
    <w:rsid w:val="00FB5F61"/>
    <w:rsid w:val="00FB5F92"/>
    <w:rsid w:val="00FB5FC2"/>
    <w:rsid w:val="00FB603E"/>
    <w:rsid w:val="00FB60DF"/>
    <w:rsid w:val="00FB60E0"/>
    <w:rsid w:val="00FB6142"/>
    <w:rsid w:val="00FB6190"/>
    <w:rsid w:val="00FB623C"/>
    <w:rsid w:val="00FB6328"/>
    <w:rsid w:val="00FB6354"/>
    <w:rsid w:val="00FB6432"/>
    <w:rsid w:val="00FB6544"/>
    <w:rsid w:val="00FB6591"/>
    <w:rsid w:val="00FB65DF"/>
    <w:rsid w:val="00FB65FD"/>
    <w:rsid w:val="00FB6672"/>
    <w:rsid w:val="00FB66D9"/>
    <w:rsid w:val="00FB6727"/>
    <w:rsid w:val="00FB68AA"/>
    <w:rsid w:val="00FB68C7"/>
    <w:rsid w:val="00FB6951"/>
    <w:rsid w:val="00FB697A"/>
    <w:rsid w:val="00FB69C1"/>
    <w:rsid w:val="00FB6A45"/>
    <w:rsid w:val="00FB6AAA"/>
    <w:rsid w:val="00FB6B7B"/>
    <w:rsid w:val="00FB6BB0"/>
    <w:rsid w:val="00FB6C75"/>
    <w:rsid w:val="00FB6CE7"/>
    <w:rsid w:val="00FB6CFD"/>
    <w:rsid w:val="00FB6D79"/>
    <w:rsid w:val="00FB6E4D"/>
    <w:rsid w:val="00FB6E96"/>
    <w:rsid w:val="00FB6EB1"/>
    <w:rsid w:val="00FB6F03"/>
    <w:rsid w:val="00FB6FB8"/>
    <w:rsid w:val="00FB7020"/>
    <w:rsid w:val="00FB708E"/>
    <w:rsid w:val="00FB7091"/>
    <w:rsid w:val="00FB70BA"/>
    <w:rsid w:val="00FB7161"/>
    <w:rsid w:val="00FB7182"/>
    <w:rsid w:val="00FB71A4"/>
    <w:rsid w:val="00FB71C0"/>
    <w:rsid w:val="00FB7209"/>
    <w:rsid w:val="00FB72B5"/>
    <w:rsid w:val="00FB730E"/>
    <w:rsid w:val="00FB7311"/>
    <w:rsid w:val="00FB732B"/>
    <w:rsid w:val="00FB7330"/>
    <w:rsid w:val="00FB740E"/>
    <w:rsid w:val="00FB7415"/>
    <w:rsid w:val="00FB753D"/>
    <w:rsid w:val="00FB7637"/>
    <w:rsid w:val="00FB76C1"/>
    <w:rsid w:val="00FB77AF"/>
    <w:rsid w:val="00FB7859"/>
    <w:rsid w:val="00FB7877"/>
    <w:rsid w:val="00FB7881"/>
    <w:rsid w:val="00FB7884"/>
    <w:rsid w:val="00FB78F9"/>
    <w:rsid w:val="00FB7959"/>
    <w:rsid w:val="00FB795A"/>
    <w:rsid w:val="00FB79F2"/>
    <w:rsid w:val="00FB7ABA"/>
    <w:rsid w:val="00FB7ADC"/>
    <w:rsid w:val="00FB7B63"/>
    <w:rsid w:val="00FB7C6D"/>
    <w:rsid w:val="00FB7C73"/>
    <w:rsid w:val="00FB7CD0"/>
    <w:rsid w:val="00FB7DB3"/>
    <w:rsid w:val="00FB7E13"/>
    <w:rsid w:val="00FB7E45"/>
    <w:rsid w:val="00FB7ED6"/>
    <w:rsid w:val="00FB7F28"/>
    <w:rsid w:val="00FB7F5E"/>
    <w:rsid w:val="00FB7F65"/>
    <w:rsid w:val="00FB7F82"/>
    <w:rsid w:val="00FB7F93"/>
    <w:rsid w:val="00FB7F9A"/>
    <w:rsid w:val="00FB7FB4"/>
    <w:rsid w:val="00FB7FC0"/>
    <w:rsid w:val="00FB7FE6"/>
    <w:rsid w:val="00FB7FF2"/>
    <w:rsid w:val="00FC0014"/>
    <w:rsid w:val="00FC0032"/>
    <w:rsid w:val="00FC0061"/>
    <w:rsid w:val="00FC0148"/>
    <w:rsid w:val="00FC0155"/>
    <w:rsid w:val="00FC0239"/>
    <w:rsid w:val="00FC0241"/>
    <w:rsid w:val="00FC0261"/>
    <w:rsid w:val="00FC02C4"/>
    <w:rsid w:val="00FC02EC"/>
    <w:rsid w:val="00FC03AB"/>
    <w:rsid w:val="00FC03AD"/>
    <w:rsid w:val="00FC03B5"/>
    <w:rsid w:val="00FC0448"/>
    <w:rsid w:val="00FC045E"/>
    <w:rsid w:val="00FC0498"/>
    <w:rsid w:val="00FC04C6"/>
    <w:rsid w:val="00FC0569"/>
    <w:rsid w:val="00FC0599"/>
    <w:rsid w:val="00FC05C1"/>
    <w:rsid w:val="00FC05DA"/>
    <w:rsid w:val="00FC0629"/>
    <w:rsid w:val="00FC063F"/>
    <w:rsid w:val="00FC0656"/>
    <w:rsid w:val="00FC0696"/>
    <w:rsid w:val="00FC0804"/>
    <w:rsid w:val="00FC097B"/>
    <w:rsid w:val="00FC09D6"/>
    <w:rsid w:val="00FC09D7"/>
    <w:rsid w:val="00FC0AE8"/>
    <w:rsid w:val="00FC0BFF"/>
    <w:rsid w:val="00FC0C09"/>
    <w:rsid w:val="00FC0C4D"/>
    <w:rsid w:val="00FC0D78"/>
    <w:rsid w:val="00FC0F6F"/>
    <w:rsid w:val="00FC0FE8"/>
    <w:rsid w:val="00FC1001"/>
    <w:rsid w:val="00FC1015"/>
    <w:rsid w:val="00FC10F2"/>
    <w:rsid w:val="00FC11DB"/>
    <w:rsid w:val="00FC129F"/>
    <w:rsid w:val="00FC1327"/>
    <w:rsid w:val="00FC1344"/>
    <w:rsid w:val="00FC136B"/>
    <w:rsid w:val="00FC1379"/>
    <w:rsid w:val="00FC13E5"/>
    <w:rsid w:val="00FC1443"/>
    <w:rsid w:val="00FC1450"/>
    <w:rsid w:val="00FC14C2"/>
    <w:rsid w:val="00FC157C"/>
    <w:rsid w:val="00FC15B5"/>
    <w:rsid w:val="00FC1621"/>
    <w:rsid w:val="00FC1632"/>
    <w:rsid w:val="00FC163E"/>
    <w:rsid w:val="00FC1702"/>
    <w:rsid w:val="00FC1731"/>
    <w:rsid w:val="00FC17EA"/>
    <w:rsid w:val="00FC17FC"/>
    <w:rsid w:val="00FC180D"/>
    <w:rsid w:val="00FC1962"/>
    <w:rsid w:val="00FC19F2"/>
    <w:rsid w:val="00FC1A61"/>
    <w:rsid w:val="00FC1A6A"/>
    <w:rsid w:val="00FC1AC1"/>
    <w:rsid w:val="00FC1ACB"/>
    <w:rsid w:val="00FC1B25"/>
    <w:rsid w:val="00FC1BD3"/>
    <w:rsid w:val="00FC1BE7"/>
    <w:rsid w:val="00FC1BF5"/>
    <w:rsid w:val="00FC1D8F"/>
    <w:rsid w:val="00FC1DB7"/>
    <w:rsid w:val="00FC1DC4"/>
    <w:rsid w:val="00FC1E87"/>
    <w:rsid w:val="00FC1E89"/>
    <w:rsid w:val="00FC1F6C"/>
    <w:rsid w:val="00FC1FCF"/>
    <w:rsid w:val="00FC2011"/>
    <w:rsid w:val="00FC2067"/>
    <w:rsid w:val="00FC20FF"/>
    <w:rsid w:val="00FC21F6"/>
    <w:rsid w:val="00FC222E"/>
    <w:rsid w:val="00FC229F"/>
    <w:rsid w:val="00FC22B0"/>
    <w:rsid w:val="00FC2322"/>
    <w:rsid w:val="00FC232C"/>
    <w:rsid w:val="00FC23D1"/>
    <w:rsid w:val="00FC23E4"/>
    <w:rsid w:val="00FC2422"/>
    <w:rsid w:val="00FC2430"/>
    <w:rsid w:val="00FC2458"/>
    <w:rsid w:val="00FC2618"/>
    <w:rsid w:val="00FC2639"/>
    <w:rsid w:val="00FC268C"/>
    <w:rsid w:val="00FC2703"/>
    <w:rsid w:val="00FC2773"/>
    <w:rsid w:val="00FC27E9"/>
    <w:rsid w:val="00FC28F2"/>
    <w:rsid w:val="00FC2907"/>
    <w:rsid w:val="00FC2A70"/>
    <w:rsid w:val="00FC2AE0"/>
    <w:rsid w:val="00FC2B96"/>
    <w:rsid w:val="00FC2C11"/>
    <w:rsid w:val="00FC2C3F"/>
    <w:rsid w:val="00FC2C48"/>
    <w:rsid w:val="00FC2C56"/>
    <w:rsid w:val="00FC2CB7"/>
    <w:rsid w:val="00FC2DE9"/>
    <w:rsid w:val="00FC2EC5"/>
    <w:rsid w:val="00FC3073"/>
    <w:rsid w:val="00FC308B"/>
    <w:rsid w:val="00FC30E2"/>
    <w:rsid w:val="00FC3118"/>
    <w:rsid w:val="00FC3237"/>
    <w:rsid w:val="00FC3363"/>
    <w:rsid w:val="00FC33A1"/>
    <w:rsid w:val="00FC346A"/>
    <w:rsid w:val="00FC346D"/>
    <w:rsid w:val="00FC351C"/>
    <w:rsid w:val="00FC3528"/>
    <w:rsid w:val="00FC3594"/>
    <w:rsid w:val="00FC35C4"/>
    <w:rsid w:val="00FC36D4"/>
    <w:rsid w:val="00FC371D"/>
    <w:rsid w:val="00FC385F"/>
    <w:rsid w:val="00FC3868"/>
    <w:rsid w:val="00FC3878"/>
    <w:rsid w:val="00FC38C8"/>
    <w:rsid w:val="00FC394D"/>
    <w:rsid w:val="00FC3979"/>
    <w:rsid w:val="00FC3A0D"/>
    <w:rsid w:val="00FC3A60"/>
    <w:rsid w:val="00FC3AC5"/>
    <w:rsid w:val="00FC3ADE"/>
    <w:rsid w:val="00FC3B35"/>
    <w:rsid w:val="00FC3B97"/>
    <w:rsid w:val="00FC3C0C"/>
    <w:rsid w:val="00FC3C38"/>
    <w:rsid w:val="00FC3C3F"/>
    <w:rsid w:val="00FC3C4F"/>
    <w:rsid w:val="00FC3C76"/>
    <w:rsid w:val="00FC3CF2"/>
    <w:rsid w:val="00FC3E91"/>
    <w:rsid w:val="00FC3F54"/>
    <w:rsid w:val="00FC3FDD"/>
    <w:rsid w:val="00FC4065"/>
    <w:rsid w:val="00FC4099"/>
    <w:rsid w:val="00FC40D6"/>
    <w:rsid w:val="00FC4112"/>
    <w:rsid w:val="00FC412C"/>
    <w:rsid w:val="00FC41F0"/>
    <w:rsid w:val="00FC42BA"/>
    <w:rsid w:val="00FC4300"/>
    <w:rsid w:val="00FC4372"/>
    <w:rsid w:val="00FC439F"/>
    <w:rsid w:val="00FC43AE"/>
    <w:rsid w:val="00FC4458"/>
    <w:rsid w:val="00FC4499"/>
    <w:rsid w:val="00FC453E"/>
    <w:rsid w:val="00FC455A"/>
    <w:rsid w:val="00FC45E9"/>
    <w:rsid w:val="00FC4612"/>
    <w:rsid w:val="00FC46DA"/>
    <w:rsid w:val="00FC47C4"/>
    <w:rsid w:val="00FC47E8"/>
    <w:rsid w:val="00FC4843"/>
    <w:rsid w:val="00FC4876"/>
    <w:rsid w:val="00FC4930"/>
    <w:rsid w:val="00FC4A4B"/>
    <w:rsid w:val="00FC4AB5"/>
    <w:rsid w:val="00FC4B01"/>
    <w:rsid w:val="00FC4B48"/>
    <w:rsid w:val="00FC4B67"/>
    <w:rsid w:val="00FC4D37"/>
    <w:rsid w:val="00FC4D64"/>
    <w:rsid w:val="00FC4DB0"/>
    <w:rsid w:val="00FC4F26"/>
    <w:rsid w:val="00FC4F35"/>
    <w:rsid w:val="00FC4FCB"/>
    <w:rsid w:val="00FC4FF5"/>
    <w:rsid w:val="00FC5038"/>
    <w:rsid w:val="00FC5152"/>
    <w:rsid w:val="00FC5220"/>
    <w:rsid w:val="00FC5329"/>
    <w:rsid w:val="00FC543C"/>
    <w:rsid w:val="00FC546F"/>
    <w:rsid w:val="00FC547C"/>
    <w:rsid w:val="00FC5484"/>
    <w:rsid w:val="00FC5496"/>
    <w:rsid w:val="00FC550D"/>
    <w:rsid w:val="00FC55D8"/>
    <w:rsid w:val="00FC55E4"/>
    <w:rsid w:val="00FC5615"/>
    <w:rsid w:val="00FC5625"/>
    <w:rsid w:val="00FC5692"/>
    <w:rsid w:val="00FC570E"/>
    <w:rsid w:val="00FC5794"/>
    <w:rsid w:val="00FC57F6"/>
    <w:rsid w:val="00FC5886"/>
    <w:rsid w:val="00FC58CC"/>
    <w:rsid w:val="00FC58E2"/>
    <w:rsid w:val="00FC59A3"/>
    <w:rsid w:val="00FC5A08"/>
    <w:rsid w:val="00FC5B4B"/>
    <w:rsid w:val="00FC5BDD"/>
    <w:rsid w:val="00FC5D4B"/>
    <w:rsid w:val="00FC5E59"/>
    <w:rsid w:val="00FC5E9C"/>
    <w:rsid w:val="00FC5EB2"/>
    <w:rsid w:val="00FC5ED7"/>
    <w:rsid w:val="00FC5F1F"/>
    <w:rsid w:val="00FC5F62"/>
    <w:rsid w:val="00FC602A"/>
    <w:rsid w:val="00FC60C1"/>
    <w:rsid w:val="00FC614D"/>
    <w:rsid w:val="00FC6151"/>
    <w:rsid w:val="00FC6204"/>
    <w:rsid w:val="00FC6350"/>
    <w:rsid w:val="00FC641A"/>
    <w:rsid w:val="00FC642A"/>
    <w:rsid w:val="00FC6450"/>
    <w:rsid w:val="00FC654E"/>
    <w:rsid w:val="00FC656D"/>
    <w:rsid w:val="00FC65A5"/>
    <w:rsid w:val="00FC65DD"/>
    <w:rsid w:val="00FC660D"/>
    <w:rsid w:val="00FC663C"/>
    <w:rsid w:val="00FC66FA"/>
    <w:rsid w:val="00FC68D1"/>
    <w:rsid w:val="00FC694A"/>
    <w:rsid w:val="00FC6966"/>
    <w:rsid w:val="00FC696B"/>
    <w:rsid w:val="00FC6977"/>
    <w:rsid w:val="00FC699E"/>
    <w:rsid w:val="00FC69D4"/>
    <w:rsid w:val="00FC6A93"/>
    <w:rsid w:val="00FC6B45"/>
    <w:rsid w:val="00FC6B9B"/>
    <w:rsid w:val="00FC6C40"/>
    <w:rsid w:val="00FC6C51"/>
    <w:rsid w:val="00FC6CEE"/>
    <w:rsid w:val="00FC6E91"/>
    <w:rsid w:val="00FC6F93"/>
    <w:rsid w:val="00FC6FC4"/>
    <w:rsid w:val="00FC7007"/>
    <w:rsid w:val="00FC701C"/>
    <w:rsid w:val="00FC7024"/>
    <w:rsid w:val="00FC7054"/>
    <w:rsid w:val="00FC7133"/>
    <w:rsid w:val="00FC7194"/>
    <w:rsid w:val="00FC72C6"/>
    <w:rsid w:val="00FC72EC"/>
    <w:rsid w:val="00FC72FA"/>
    <w:rsid w:val="00FC7307"/>
    <w:rsid w:val="00FC730D"/>
    <w:rsid w:val="00FC732C"/>
    <w:rsid w:val="00FC7379"/>
    <w:rsid w:val="00FC73D9"/>
    <w:rsid w:val="00FC73FB"/>
    <w:rsid w:val="00FC740E"/>
    <w:rsid w:val="00FC743B"/>
    <w:rsid w:val="00FC7637"/>
    <w:rsid w:val="00FC768F"/>
    <w:rsid w:val="00FC769F"/>
    <w:rsid w:val="00FC7786"/>
    <w:rsid w:val="00FC778C"/>
    <w:rsid w:val="00FC77E5"/>
    <w:rsid w:val="00FC7817"/>
    <w:rsid w:val="00FC7859"/>
    <w:rsid w:val="00FC7895"/>
    <w:rsid w:val="00FC78C4"/>
    <w:rsid w:val="00FC78E5"/>
    <w:rsid w:val="00FC790F"/>
    <w:rsid w:val="00FC792D"/>
    <w:rsid w:val="00FC7984"/>
    <w:rsid w:val="00FC79BA"/>
    <w:rsid w:val="00FC79BD"/>
    <w:rsid w:val="00FC7AAC"/>
    <w:rsid w:val="00FC7AC3"/>
    <w:rsid w:val="00FC7AF1"/>
    <w:rsid w:val="00FC7B9F"/>
    <w:rsid w:val="00FC7BBF"/>
    <w:rsid w:val="00FC7BF4"/>
    <w:rsid w:val="00FC7C12"/>
    <w:rsid w:val="00FC7C2A"/>
    <w:rsid w:val="00FC7C57"/>
    <w:rsid w:val="00FC7CA0"/>
    <w:rsid w:val="00FC7DE7"/>
    <w:rsid w:val="00FC7E00"/>
    <w:rsid w:val="00FC7E4F"/>
    <w:rsid w:val="00FC7E68"/>
    <w:rsid w:val="00FC7EEF"/>
    <w:rsid w:val="00FC7F07"/>
    <w:rsid w:val="00FC7F30"/>
    <w:rsid w:val="00FD0047"/>
    <w:rsid w:val="00FD0098"/>
    <w:rsid w:val="00FD0129"/>
    <w:rsid w:val="00FD0290"/>
    <w:rsid w:val="00FD02D7"/>
    <w:rsid w:val="00FD02FB"/>
    <w:rsid w:val="00FD0304"/>
    <w:rsid w:val="00FD0397"/>
    <w:rsid w:val="00FD03D0"/>
    <w:rsid w:val="00FD0481"/>
    <w:rsid w:val="00FD04B9"/>
    <w:rsid w:val="00FD053C"/>
    <w:rsid w:val="00FD06B4"/>
    <w:rsid w:val="00FD0714"/>
    <w:rsid w:val="00FD0732"/>
    <w:rsid w:val="00FD0743"/>
    <w:rsid w:val="00FD07D8"/>
    <w:rsid w:val="00FD088B"/>
    <w:rsid w:val="00FD08C6"/>
    <w:rsid w:val="00FD08CC"/>
    <w:rsid w:val="00FD0994"/>
    <w:rsid w:val="00FD09CB"/>
    <w:rsid w:val="00FD09D7"/>
    <w:rsid w:val="00FD09DC"/>
    <w:rsid w:val="00FD0A8E"/>
    <w:rsid w:val="00FD0B3C"/>
    <w:rsid w:val="00FD0B56"/>
    <w:rsid w:val="00FD0BF1"/>
    <w:rsid w:val="00FD0C83"/>
    <w:rsid w:val="00FD0CE9"/>
    <w:rsid w:val="00FD0D5E"/>
    <w:rsid w:val="00FD0D77"/>
    <w:rsid w:val="00FD0DB4"/>
    <w:rsid w:val="00FD0E53"/>
    <w:rsid w:val="00FD0EC4"/>
    <w:rsid w:val="00FD0EDC"/>
    <w:rsid w:val="00FD0F16"/>
    <w:rsid w:val="00FD0F52"/>
    <w:rsid w:val="00FD0F73"/>
    <w:rsid w:val="00FD0FEB"/>
    <w:rsid w:val="00FD104E"/>
    <w:rsid w:val="00FD10CC"/>
    <w:rsid w:val="00FD1215"/>
    <w:rsid w:val="00FD125D"/>
    <w:rsid w:val="00FD12D5"/>
    <w:rsid w:val="00FD12E3"/>
    <w:rsid w:val="00FD130B"/>
    <w:rsid w:val="00FD133F"/>
    <w:rsid w:val="00FD135A"/>
    <w:rsid w:val="00FD141F"/>
    <w:rsid w:val="00FD14A9"/>
    <w:rsid w:val="00FD14AC"/>
    <w:rsid w:val="00FD14B6"/>
    <w:rsid w:val="00FD1630"/>
    <w:rsid w:val="00FD1767"/>
    <w:rsid w:val="00FD17C4"/>
    <w:rsid w:val="00FD17C9"/>
    <w:rsid w:val="00FD17E6"/>
    <w:rsid w:val="00FD189C"/>
    <w:rsid w:val="00FD1A6A"/>
    <w:rsid w:val="00FD1A7E"/>
    <w:rsid w:val="00FD1AA0"/>
    <w:rsid w:val="00FD1B8D"/>
    <w:rsid w:val="00FD1BF9"/>
    <w:rsid w:val="00FD1DC1"/>
    <w:rsid w:val="00FD1DE1"/>
    <w:rsid w:val="00FD1E00"/>
    <w:rsid w:val="00FD1ED6"/>
    <w:rsid w:val="00FD1EE2"/>
    <w:rsid w:val="00FD1F41"/>
    <w:rsid w:val="00FD1F7A"/>
    <w:rsid w:val="00FD1F7C"/>
    <w:rsid w:val="00FD1F8B"/>
    <w:rsid w:val="00FD1FAD"/>
    <w:rsid w:val="00FD1FC1"/>
    <w:rsid w:val="00FD2016"/>
    <w:rsid w:val="00FD2123"/>
    <w:rsid w:val="00FD217E"/>
    <w:rsid w:val="00FD21A6"/>
    <w:rsid w:val="00FD21D5"/>
    <w:rsid w:val="00FD21FD"/>
    <w:rsid w:val="00FD2347"/>
    <w:rsid w:val="00FD2385"/>
    <w:rsid w:val="00FD23DC"/>
    <w:rsid w:val="00FD24D2"/>
    <w:rsid w:val="00FD24EB"/>
    <w:rsid w:val="00FD2531"/>
    <w:rsid w:val="00FD2602"/>
    <w:rsid w:val="00FD267B"/>
    <w:rsid w:val="00FD26FA"/>
    <w:rsid w:val="00FD27B4"/>
    <w:rsid w:val="00FD293A"/>
    <w:rsid w:val="00FD295B"/>
    <w:rsid w:val="00FD2992"/>
    <w:rsid w:val="00FD29DE"/>
    <w:rsid w:val="00FD29FE"/>
    <w:rsid w:val="00FD2ADF"/>
    <w:rsid w:val="00FD2AF0"/>
    <w:rsid w:val="00FD2B57"/>
    <w:rsid w:val="00FD2B77"/>
    <w:rsid w:val="00FD2B9B"/>
    <w:rsid w:val="00FD2BAB"/>
    <w:rsid w:val="00FD2C39"/>
    <w:rsid w:val="00FD2ECD"/>
    <w:rsid w:val="00FD30A1"/>
    <w:rsid w:val="00FD3179"/>
    <w:rsid w:val="00FD319D"/>
    <w:rsid w:val="00FD3214"/>
    <w:rsid w:val="00FD335A"/>
    <w:rsid w:val="00FD347E"/>
    <w:rsid w:val="00FD34C5"/>
    <w:rsid w:val="00FD3504"/>
    <w:rsid w:val="00FD3586"/>
    <w:rsid w:val="00FD3590"/>
    <w:rsid w:val="00FD35D7"/>
    <w:rsid w:val="00FD3623"/>
    <w:rsid w:val="00FD3765"/>
    <w:rsid w:val="00FD37BF"/>
    <w:rsid w:val="00FD37C4"/>
    <w:rsid w:val="00FD386F"/>
    <w:rsid w:val="00FD38B9"/>
    <w:rsid w:val="00FD38C4"/>
    <w:rsid w:val="00FD39AC"/>
    <w:rsid w:val="00FD3A41"/>
    <w:rsid w:val="00FD3A44"/>
    <w:rsid w:val="00FD3A86"/>
    <w:rsid w:val="00FD3BFD"/>
    <w:rsid w:val="00FD3C15"/>
    <w:rsid w:val="00FD3C8E"/>
    <w:rsid w:val="00FD3DB1"/>
    <w:rsid w:val="00FD3E18"/>
    <w:rsid w:val="00FD3E92"/>
    <w:rsid w:val="00FD3EEE"/>
    <w:rsid w:val="00FD3EF2"/>
    <w:rsid w:val="00FD3FC8"/>
    <w:rsid w:val="00FD402C"/>
    <w:rsid w:val="00FD403B"/>
    <w:rsid w:val="00FD404C"/>
    <w:rsid w:val="00FD40DF"/>
    <w:rsid w:val="00FD441D"/>
    <w:rsid w:val="00FD442A"/>
    <w:rsid w:val="00FD44D6"/>
    <w:rsid w:val="00FD4580"/>
    <w:rsid w:val="00FD45FE"/>
    <w:rsid w:val="00FD4624"/>
    <w:rsid w:val="00FD470A"/>
    <w:rsid w:val="00FD4849"/>
    <w:rsid w:val="00FD4858"/>
    <w:rsid w:val="00FD485B"/>
    <w:rsid w:val="00FD490B"/>
    <w:rsid w:val="00FD4929"/>
    <w:rsid w:val="00FD4952"/>
    <w:rsid w:val="00FD4A6C"/>
    <w:rsid w:val="00FD4AC2"/>
    <w:rsid w:val="00FD4BB6"/>
    <w:rsid w:val="00FD4BD3"/>
    <w:rsid w:val="00FD4BFA"/>
    <w:rsid w:val="00FD4C2B"/>
    <w:rsid w:val="00FD4C6D"/>
    <w:rsid w:val="00FD4C7F"/>
    <w:rsid w:val="00FD4D01"/>
    <w:rsid w:val="00FD4D57"/>
    <w:rsid w:val="00FD4DCC"/>
    <w:rsid w:val="00FD4E34"/>
    <w:rsid w:val="00FD4EA9"/>
    <w:rsid w:val="00FD4F1C"/>
    <w:rsid w:val="00FD4F6E"/>
    <w:rsid w:val="00FD4FFC"/>
    <w:rsid w:val="00FD5075"/>
    <w:rsid w:val="00FD5091"/>
    <w:rsid w:val="00FD52CB"/>
    <w:rsid w:val="00FD5313"/>
    <w:rsid w:val="00FD536E"/>
    <w:rsid w:val="00FD537B"/>
    <w:rsid w:val="00FD540C"/>
    <w:rsid w:val="00FD5447"/>
    <w:rsid w:val="00FD5487"/>
    <w:rsid w:val="00FD5498"/>
    <w:rsid w:val="00FD54D7"/>
    <w:rsid w:val="00FD54E5"/>
    <w:rsid w:val="00FD55A5"/>
    <w:rsid w:val="00FD562A"/>
    <w:rsid w:val="00FD56C8"/>
    <w:rsid w:val="00FD572C"/>
    <w:rsid w:val="00FD57CE"/>
    <w:rsid w:val="00FD57F7"/>
    <w:rsid w:val="00FD5827"/>
    <w:rsid w:val="00FD5881"/>
    <w:rsid w:val="00FD58AB"/>
    <w:rsid w:val="00FD58B3"/>
    <w:rsid w:val="00FD5930"/>
    <w:rsid w:val="00FD598B"/>
    <w:rsid w:val="00FD59F4"/>
    <w:rsid w:val="00FD5A55"/>
    <w:rsid w:val="00FD5ABE"/>
    <w:rsid w:val="00FD5AE7"/>
    <w:rsid w:val="00FD5D07"/>
    <w:rsid w:val="00FD5E3A"/>
    <w:rsid w:val="00FD5EF7"/>
    <w:rsid w:val="00FD5F5C"/>
    <w:rsid w:val="00FD5FB8"/>
    <w:rsid w:val="00FD600F"/>
    <w:rsid w:val="00FD6155"/>
    <w:rsid w:val="00FD61B1"/>
    <w:rsid w:val="00FD6207"/>
    <w:rsid w:val="00FD621A"/>
    <w:rsid w:val="00FD6234"/>
    <w:rsid w:val="00FD628C"/>
    <w:rsid w:val="00FD62A7"/>
    <w:rsid w:val="00FD63BB"/>
    <w:rsid w:val="00FD64A9"/>
    <w:rsid w:val="00FD6508"/>
    <w:rsid w:val="00FD6524"/>
    <w:rsid w:val="00FD6526"/>
    <w:rsid w:val="00FD6617"/>
    <w:rsid w:val="00FD6633"/>
    <w:rsid w:val="00FD6711"/>
    <w:rsid w:val="00FD67AA"/>
    <w:rsid w:val="00FD67B7"/>
    <w:rsid w:val="00FD67BD"/>
    <w:rsid w:val="00FD6955"/>
    <w:rsid w:val="00FD6994"/>
    <w:rsid w:val="00FD6AA2"/>
    <w:rsid w:val="00FD6AB5"/>
    <w:rsid w:val="00FD6AC3"/>
    <w:rsid w:val="00FD6B2A"/>
    <w:rsid w:val="00FD6BDA"/>
    <w:rsid w:val="00FD6BDE"/>
    <w:rsid w:val="00FD6C37"/>
    <w:rsid w:val="00FD6C3F"/>
    <w:rsid w:val="00FD6C44"/>
    <w:rsid w:val="00FD6C7D"/>
    <w:rsid w:val="00FD6C9F"/>
    <w:rsid w:val="00FD6CFA"/>
    <w:rsid w:val="00FD6D25"/>
    <w:rsid w:val="00FD6D26"/>
    <w:rsid w:val="00FD6D6E"/>
    <w:rsid w:val="00FD6DA4"/>
    <w:rsid w:val="00FD6DE5"/>
    <w:rsid w:val="00FD6EB0"/>
    <w:rsid w:val="00FD6EBA"/>
    <w:rsid w:val="00FD6ED1"/>
    <w:rsid w:val="00FD6F27"/>
    <w:rsid w:val="00FD6FAB"/>
    <w:rsid w:val="00FD6FDA"/>
    <w:rsid w:val="00FD6FFE"/>
    <w:rsid w:val="00FD70BD"/>
    <w:rsid w:val="00FD70C8"/>
    <w:rsid w:val="00FD70F3"/>
    <w:rsid w:val="00FD7126"/>
    <w:rsid w:val="00FD7178"/>
    <w:rsid w:val="00FD71D9"/>
    <w:rsid w:val="00FD7229"/>
    <w:rsid w:val="00FD724B"/>
    <w:rsid w:val="00FD7276"/>
    <w:rsid w:val="00FD727F"/>
    <w:rsid w:val="00FD730F"/>
    <w:rsid w:val="00FD7367"/>
    <w:rsid w:val="00FD73A0"/>
    <w:rsid w:val="00FD73BE"/>
    <w:rsid w:val="00FD73D4"/>
    <w:rsid w:val="00FD7400"/>
    <w:rsid w:val="00FD7416"/>
    <w:rsid w:val="00FD7569"/>
    <w:rsid w:val="00FD756D"/>
    <w:rsid w:val="00FD75D3"/>
    <w:rsid w:val="00FD75E7"/>
    <w:rsid w:val="00FD760F"/>
    <w:rsid w:val="00FD77A2"/>
    <w:rsid w:val="00FD77F3"/>
    <w:rsid w:val="00FD77FC"/>
    <w:rsid w:val="00FD784B"/>
    <w:rsid w:val="00FD786C"/>
    <w:rsid w:val="00FD78C1"/>
    <w:rsid w:val="00FD79CC"/>
    <w:rsid w:val="00FD7C18"/>
    <w:rsid w:val="00FD7C5E"/>
    <w:rsid w:val="00FD7C6E"/>
    <w:rsid w:val="00FD7C75"/>
    <w:rsid w:val="00FD7CEB"/>
    <w:rsid w:val="00FD7CF1"/>
    <w:rsid w:val="00FD7D2D"/>
    <w:rsid w:val="00FD7D63"/>
    <w:rsid w:val="00FD7DC4"/>
    <w:rsid w:val="00FD7E0B"/>
    <w:rsid w:val="00FD7F3D"/>
    <w:rsid w:val="00FD7FB9"/>
    <w:rsid w:val="00FE000C"/>
    <w:rsid w:val="00FE003B"/>
    <w:rsid w:val="00FE0049"/>
    <w:rsid w:val="00FE005E"/>
    <w:rsid w:val="00FE009A"/>
    <w:rsid w:val="00FE00D8"/>
    <w:rsid w:val="00FE0136"/>
    <w:rsid w:val="00FE015D"/>
    <w:rsid w:val="00FE01C6"/>
    <w:rsid w:val="00FE01E2"/>
    <w:rsid w:val="00FE027C"/>
    <w:rsid w:val="00FE029D"/>
    <w:rsid w:val="00FE02DA"/>
    <w:rsid w:val="00FE0336"/>
    <w:rsid w:val="00FE03FE"/>
    <w:rsid w:val="00FE04A6"/>
    <w:rsid w:val="00FE04BC"/>
    <w:rsid w:val="00FE04FA"/>
    <w:rsid w:val="00FE059D"/>
    <w:rsid w:val="00FE05E8"/>
    <w:rsid w:val="00FE060B"/>
    <w:rsid w:val="00FE06F3"/>
    <w:rsid w:val="00FE0736"/>
    <w:rsid w:val="00FE0768"/>
    <w:rsid w:val="00FE080B"/>
    <w:rsid w:val="00FE08C0"/>
    <w:rsid w:val="00FE09D9"/>
    <w:rsid w:val="00FE0A31"/>
    <w:rsid w:val="00FE0A3B"/>
    <w:rsid w:val="00FE0AC1"/>
    <w:rsid w:val="00FE0ADB"/>
    <w:rsid w:val="00FE0B0E"/>
    <w:rsid w:val="00FE0B2B"/>
    <w:rsid w:val="00FE0B53"/>
    <w:rsid w:val="00FE0B9E"/>
    <w:rsid w:val="00FE0BA4"/>
    <w:rsid w:val="00FE0BEB"/>
    <w:rsid w:val="00FE0C7B"/>
    <w:rsid w:val="00FE0CB1"/>
    <w:rsid w:val="00FE0CFA"/>
    <w:rsid w:val="00FE0DDE"/>
    <w:rsid w:val="00FE0EF9"/>
    <w:rsid w:val="00FE0FC9"/>
    <w:rsid w:val="00FE1115"/>
    <w:rsid w:val="00FE11F7"/>
    <w:rsid w:val="00FE1233"/>
    <w:rsid w:val="00FE1318"/>
    <w:rsid w:val="00FE132F"/>
    <w:rsid w:val="00FE138B"/>
    <w:rsid w:val="00FE13CA"/>
    <w:rsid w:val="00FE13E7"/>
    <w:rsid w:val="00FE141A"/>
    <w:rsid w:val="00FE14CD"/>
    <w:rsid w:val="00FE1594"/>
    <w:rsid w:val="00FE168E"/>
    <w:rsid w:val="00FE16CD"/>
    <w:rsid w:val="00FE1781"/>
    <w:rsid w:val="00FE1790"/>
    <w:rsid w:val="00FE17A7"/>
    <w:rsid w:val="00FE17C2"/>
    <w:rsid w:val="00FE1898"/>
    <w:rsid w:val="00FE1910"/>
    <w:rsid w:val="00FE194C"/>
    <w:rsid w:val="00FE1982"/>
    <w:rsid w:val="00FE1A75"/>
    <w:rsid w:val="00FE1AC0"/>
    <w:rsid w:val="00FE1AC1"/>
    <w:rsid w:val="00FE1BA2"/>
    <w:rsid w:val="00FE1C01"/>
    <w:rsid w:val="00FE1C35"/>
    <w:rsid w:val="00FE1CAE"/>
    <w:rsid w:val="00FE1CFE"/>
    <w:rsid w:val="00FE1D37"/>
    <w:rsid w:val="00FE1DAA"/>
    <w:rsid w:val="00FE1EEB"/>
    <w:rsid w:val="00FE1F4D"/>
    <w:rsid w:val="00FE2026"/>
    <w:rsid w:val="00FE209F"/>
    <w:rsid w:val="00FE214A"/>
    <w:rsid w:val="00FE219C"/>
    <w:rsid w:val="00FE21D9"/>
    <w:rsid w:val="00FE21DD"/>
    <w:rsid w:val="00FE2221"/>
    <w:rsid w:val="00FE226B"/>
    <w:rsid w:val="00FE231E"/>
    <w:rsid w:val="00FE233B"/>
    <w:rsid w:val="00FE238C"/>
    <w:rsid w:val="00FE23C2"/>
    <w:rsid w:val="00FE23D7"/>
    <w:rsid w:val="00FE248B"/>
    <w:rsid w:val="00FE2490"/>
    <w:rsid w:val="00FE24BC"/>
    <w:rsid w:val="00FE24CC"/>
    <w:rsid w:val="00FE2567"/>
    <w:rsid w:val="00FE258E"/>
    <w:rsid w:val="00FE25B7"/>
    <w:rsid w:val="00FE25CB"/>
    <w:rsid w:val="00FE264E"/>
    <w:rsid w:val="00FE265C"/>
    <w:rsid w:val="00FE2666"/>
    <w:rsid w:val="00FE2788"/>
    <w:rsid w:val="00FE27D6"/>
    <w:rsid w:val="00FE28F3"/>
    <w:rsid w:val="00FE292E"/>
    <w:rsid w:val="00FE2A43"/>
    <w:rsid w:val="00FE2A7C"/>
    <w:rsid w:val="00FE2A9A"/>
    <w:rsid w:val="00FE2ACA"/>
    <w:rsid w:val="00FE2AD7"/>
    <w:rsid w:val="00FE2AFF"/>
    <w:rsid w:val="00FE2B2E"/>
    <w:rsid w:val="00FE2C0A"/>
    <w:rsid w:val="00FE2C5C"/>
    <w:rsid w:val="00FE2C93"/>
    <w:rsid w:val="00FE2CC5"/>
    <w:rsid w:val="00FE2D00"/>
    <w:rsid w:val="00FE2DBF"/>
    <w:rsid w:val="00FE2E41"/>
    <w:rsid w:val="00FE2E58"/>
    <w:rsid w:val="00FE2E91"/>
    <w:rsid w:val="00FE2F17"/>
    <w:rsid w:val="00FE2FE7"/>
    <w:rsid w:val="00FE3066"/>
    <w:rsid w:val="00FE3157"/>
    <w:rsid w:val="00FE318A"/>
    <w:rsid w:val="00FE320D"/>
    <w:rsid w:val="00FE327E"/>
    <w:rsid w:val="00FE332E"/>
    <w:rsid w:val="00FE33ED"/>
    <w:rsid w:val="00FE3441"/>
    <w:rsid w:val="00FE347B"/>
    <w:rsid w:val="00FE34B5"/>
    <w:rsid w:val="00FE353F"/>
    <w:rsid w:val="00FE3646"/>
    <w:rsid w:val="00FE364F"/>
    <w:rsid w:val="00FE3661"/>
    <w:rsid w:val="00FE366F"/>
    <w:rsid w:val="00FE36FF"/>
    <w:rsid w:val="00FE3703"/>
    <w:rsid w:val="00FE3725"/>
    <w:rsid w:val="00FE372E"/>
    <w:rsid w:val="00FE3798"/>
    <w:rsid w:val="00FE37DC"/>
    <w:rsid w:val="00FE380C"/>
    <w:rsid w:val="00FE387E"/>
    <w:rsid w:val="00FE388A"/>
    <w:rsid w:val="00FE3920"/>
    <w:rsid w:val="00FE397E"/>
    <w:rsid w:val="00FE3A3D"/>
    <w:rsid w:val="00FE3A76"/>
    <w:rsid w:val="00FE3B3E"/>
    <w:rsid w:val="00FE3B88"/>
    <w:rsid w:val="00FE3BD6"/>
    <w:rsid w:val="00FE3C0B"/>
    <w:rsid w:val="00FE3C5E"/>
    <w:rsid w:val="00FE3D89"/>
    <w:rsid w:val="00FE3DF0"/>
    <w:rsid w:val="00FE3ED3"/>
    <w:rsid w:val="00FE3F5F"/>
    <w:rsid w:val="00FE3F77"/>
    <w:rsid w:val="00FE409F"/>
    <w:rsid w:val="00FE412C"/>
    <w:rsid w:val="00FE4195"/>
    <w:rsid w:val="00FE4268"/>
    <w:rsid w:val="00FE42C1"/>
    <w:rsid w:val="00FE42C4"/>
    <w:rsid w:val="00FE43A8"/>
    <w:rsid w:val="00FE4421"/>
    <w:rsid w:val="00FE44B7"/>
    <w:rsid w:val="00FE44F5"/>
    <w:rsid w:val="00FE45CB"/>
    <w:rsid w:val="00FE45FC"/>
    <w:rsid w:val="00FE463C"/>
    <w:rsid w:val="00FE4668"/>
    <w:rsid w:val="00FE46C9"/>
    <w:rsid w:val="00FE46ED"/>
    <w:rsid w:val="00FE47CF"/>
    <w:rsid w:val="00FE4826"/>
    <w:rsid w:val="00FE4A08"/>
    <w:rsid w:val="00FE4A19"/>
    <w:rsid w:val="00FE4A59"/>
    <w:rsid w:val="00FE4B31"/>
    <w:rsid w:val="00FE4B96"/>
    <w:rsid w:val="00FE4C66"/>
    <w:rsid w:val="00FE4C93"/>
    <w:rsid w:val="00FE4D5A"/>
    <w:rsid w:val="00FE4D79"/>
    <w:rsid w:val="00FE4D88"/>
    <w:rsid w:val="00FE4E99"/>
    <w:rsid w:val="00FE5010"/>
    <w:rsid w:val="00FE5098"/>
    <w:rsid w:val="00FE5136"/>
    <w:rsid w:val="00FE518A"/>
    <w:rsid w:val="00FE5217"/>
    <w:rsid w:val="00FE5227"/>
    <w:rsid w:val="00FE522E"/>
    <w:rsid w:val="00FE527F"/>
    <w:rsid w:val="00FE5320"/>
    <w:rsid w:val="00FE5392"/>
    <w:rsid w:val="00FE5416"/>
    <w:rsid w:val="00FE5458"/>
    <w:rsid w:val="00FE54EF"/>
    <w:rsid w:val="00FE5547"/>
    <w:rsid w:val="00FE5613"/>
    <w:rsid w:val="00FE56C5"/>
    <w:rsid w:val="00FE56FC"/>
    <w:rsid w:val="00FE5758"/>
    <w:rsid w:val="00FE5783"/>
    <w:rsid w:val="00FE578C"/>
    <w:rsid w:val="00FE58FA"/>
    <w:rsid w:val="00FE5951"/>
    <w:rsid w:val="00FE59A4"/>
    <w:rsid w:val="00FE5A35"/>
    <w:rsid w:val="00FE5B06"/>
    <w:rsid w:val="00FE5BE5"/>
    <w:rsid w:val="00FE5C83"/>
    <w:rsid w:val="00FE5C89"/>
    <w:rsid w:val="00FE5CDF"/>
    <w:rsid w:val="00FE5D25"/>
    <w:rsid w:val="00FE5D86"/>
    <w:rsid w:val="00FE5D89"/>
    <w:rsid w:val="00FE5EDF"/>
    <w:rsid w:val="00FE5F52"/>
    <w:rsid w:val="00FE6045"/>
    <w:rsid w:val="00FE60B2"/>
    <w:rsid w:val="00FE6125"/>
    <w:rsid w:val="00FE61CF"/>
    <w:rsid w:val="00FE6224"/>
    <w:rsid w:val="00FE629B"/>
    <w:rsid w:val="00FE6354"/>
    <w:rsid w:val="00FE638E"/>
    <w:rsid w:val="00FE63B3"/>
    <w:rsid w:val="00FE63CF"/>
    <w:rsid w:val="00FE6549"/>
    <w:rsid w:val="00FE6694"/>
    <w:rsid w:val="00FE66D5"/>
    <w:rsid w:val="00FE679F"/>
    <w:rsid w:val="00FE67BC"/>
    <w:rsid w:val="00FE67FE"/>
    <w:rsid w:val="00FE68E3"/>
    <w:rsid w:val="00FE6934"/>
    <w:rsid w:val="00FE6954"/>
    <w:rsid w:val="00FE695F"/>
    <w:rsid w:val="00FE6970"/>
    <w:rsid w:val="00FE69BB"/>
    <w:rsid w:val="00FE6A61"/>
    <w:rsid w:val="00FE6A9C"/>
    <w:rsid w:val="00FE6AAE"/>
    <w:rsid w:val="00FE6B08"/>
    <w:rsid w:val="00FE6B14"/>
    <w:rsid w:val="00FE6BE6"/>
    <w:rsid w:val="00FE6BE8"/>
    <w:rsid w:val="00FE6BF1"/>
    <w:rsid w:val="00FE6C15"/>
    <w:rsid w:val="00FE6C1A"/>
    <w:rsid w:val="00FE6CE3"/>
    <w:rsid w:val="00FE6CFF"/>
    <w:rsid w:val="00FE6D1A"/>
    <w:rsid w:val="00FE6D20"/>
    <w:rsid w:val="00FE6DD3"/>
    <w:rsid w:val="00FE6E41"/>
    <w:rsid w:val="00FE6F58"/>
    <w:rsid w:val="00FE6FB9"/>
    <w:rsid w:val="00FE6FE3"/>
    <w:rsid w:val="00FE7019"/>
    <w:rsid w:val="00FE70E8"/>
    <w:rsid w:val="00FE7119"/>
    <w:rsid w:val="00FE71B8"/>
    <w:rsid w:val="00FE71F2"/>
    <w:rsid w:val="00FE7220"/>
    <w:rsid w:val="00FE72B3"/>
    <w:rsid w:val="00FE7377"/>
    <w:rsid w:val="00FE7490"/>
    <w:rsid w:val="00FE7497"/>
    <w:rsid w:val="00FE749B"/>
    <w:rsid w:val="00FE74AE"/>
    <w:rsid w:val="00FE7542"/>
    <w:rsid w:val="00FE75DC"/>
    <w:rsid w:val="00FE75E4"/>
    <w:rsid w:val="00FE7634"/>
    <w:rsid w:val="00FE765A"/>
    <w:rsid w:val="00FE7682"/>
    <w:rsid w:val="00FE7755"/>
    <w:rsid w:val="00FE7786"/>
    <w:rsid w:val="00FE77A4"/>
    <w:rsid w:val="00FE77F3"/>
    <w:rsid w:val="00FE7809"/>
    <w:rsid w:val="00FE7815"/>
    <w:rsid w:val="00FE782E"/>
    <w:rsid w:val="00FE789F"/>
    <w:rsid w:val="00FE78BA"/>
    <w:rsid w:val="00FE7967"/>
    <w:rsid w:val="00FE7A53"/>
    <w:rsid w:val="00FE7A9F"/>
    <w:rsid w:val="00FE7ADD"/>
    <w:rsid w:val="00FE7BB8"/>
    <w:rsid w:val="00FE7C3C"/>
    <w:rsid w:val="00FE7C84"/>
    <w:rsid w:val="00FE7C93"/>
    <w:rsid w:val="00FE7DEB"/>
    <w:rsid w:val="00FE7E2E"/>
    <w:rsid w:val="00FE7E32"/>
    <w:rsid w:val="00FE7E41"/>
    <w:rsid w:val="00FE7E72"/>
    <w:rsid w:val="00FE7E92"/>
    <w:rsid w:val="00FE7F3E"/>
    <w:rsid w:val="00FE7F59"/>
    <w:rsid w:val="00FE7F98"/>
    <w:rsid w:val="00FF0013"/>
    <w:rsid w:val="00FF0173"/>
    <w:rsid w:val="00FF0183"/>
    <w:rsid w:val="00FF01F3"/>
    <w:rsid w:val="00FF023D"/>
    <w:rsid w:val="00FF0277"/>
    <w:rsid w:val="00FF0296"/>
    <w:rsid w:val="00FF02EE"/>
    <w:rsid w:val="00FF0326"/>
    <w:rsid w:val="00FF0353"/>
    <w:rsid w:val="00FF0371"/>
    <w:rsid w:val="00FF039C"/>
    <w:rsid w:val="00FF0608"/>
    <w:rsid w:val="00FF0644"/>
    <w:rsid w:val="00FF06DA"/>
    <w:rsid w:val="00FF09A7"/>
    <w:rsid w:val="00FF09B7"/>
    <w:rsid w:val="00FF09DA"/>
    <w:rsid w:val="00FF0B3B"/>
    <w:rsid w:val="00FF0BCF"/>
    <w:rsid w:val="00FF0BE4"/>
    <w:rsid w:val="00FF0BF2"/>
    <w:rsid w:val="00FF0C59"/>
    <w:rsid w:val="00FF0C68"/>
    <w:rsid w:val="00FF0D43"/>
    <w:rsid w:val="00FF0DB5"/>
    <w:rsid w:val="00FF0F79"/>
    <w:rsid w:val="00FF0FFF"/>
    <w:rsid w:val="00FF100A"/>
    <w:rsid w:val="00FF107F"/>
    <w:rsid w:val="00FF1092"/>
    <w:rsid w:val="00FF1199"/>
    <w:rsid w:val="00FF12E3"/>
    <w:rsid w:val="00FF1415"/>
    <w:rsid w:val="00FF144D"/>
    <w:rsid w:val="00FF1490"/>
    <w:rsid w:val="00FF14DD"/>
    <w:rsid w:val="00FF15D5"/>
    <w:rsid w:val="00FF15E2"/>
    <w:rsid w:val="00FF1630"/>
    <w:rsid w:val="00FF1712"/>
    <w:rsid w:val="00FF179B"/>
    <w:rsid w:val="00FF1804"/>
    <w:rsid w:val="00FF180D"/>
    <w:rsid w:val="00FF183F"/>
    <w:rsid w:val="00FF189C"/>
    <w:rsid w:val="00FF18B1"/>
    <w:rsid w:val="00FF191E"/>
    <w:rsid w:val="00FF1B0E"/>
    <w:rsid w:val="00FF1B9F"/>
    <w:rsid w:val="00FF1C2D"/>
    <w:rsid w:val="00FF1CB4"/>
    <w:rsid w:val="00FF1D43"/>
    <w:rsid w:val="00FF1D89"/>
    <w:rsid w:val="00FF1D8A"/>
    <w:rsid w:val="00FF1E49"/>
    <w:rsid w:val="00FF1EE1"/>
    <w:rsid w:val="00FF1F65"/>
    <w:rsid w:val="00FF1F8C"/>
    <w:rsid w:val="00FF1F8D"/>
    <w:rsid w:val="00FF2025"/>
    <w:rsid w:val="00FF2033"/>
    <w:rsid w:val="00FF204A"/>
    <w:rsid w:val="00FF205F"/>
    <w:rsid w:val="00FF211D"/>
    <w:rsid w:val="00FF2185"/>
    <w:rsid w:val="00FF22BE"/>
    <w:rsid w:val="00FF22F1"/>
    <w:rsid w:val="00FF232B"/>
    <w:rsid w:val="00FF2336"/>
    <w:rsid w:val="00FF2351"/>
    <w:rsid w:val="00FF239B"/>
    <w:rsid w:val="00FF23DA"/>
    <w:rsid w:val="00FF2545"/>
    <w:rsid w:val="00FF265F"/>
    <w:rsid w:val="00FF2675"/>
    <w:rsid w:val="00FF26B0"/>
    <w:rsid w:val="00FF2787"/>
    <w:rsid w:val="00FF27C8"/>
    <w:rsid w:val="00FF2862"/>
    <w:rsid w:val="00FF2863"/>
    <w:rsid w:val="00FF2894"/>
    <w:rsid w:val="00FF28FA"/>
    <w:rsid w:val="00FF2903"/>
    <w:rsid w:val="00FF2907"/>
    <w:rsid w:val="00FF29F0"/>
    <w:rsid w:val="00FF2A01"/>
    <w:rsid w:val="00FF2A0D"/>
    <w:rsid w:val="00FF2A30"/>
    <w:rsid w:val="00FF2B05"/>
    <w:rsid w:val="00FF2B39"/>
    <w:rsid w:val="00FF2B6F"/>
    <w:rsid w:val="00FF2BA8"/>
    <w:rsid w:val="00FF2BC3"/>
    <w:rsid w:val="00FF2C93"/>
    <w:rsid w:val="00FF2CE0"/>
    <w:rsid w:val="00FF2D8E"/>
    <w:rsid w:val="00FF2E9C"/>
    <w:rsid w:val="00FF2ECE"/>
    <w:rsid w:val="00FF303F"/>
    <w:rsid w:val="00FF3085"/>
    <w:rsid w:val="00FF30B2"/>
    <w:rsid w:val="00FF30E9"/>
    <w:rsid w:val="00FF3190"/>
    <w:rsid w:val="00FF31B4"/>
    <w:rsid w:val="00FF31DF"/>
    <w:rsid w:val="00FF321E"/>
    <w:rsid w:val="00FF3253"/>
    <w:rsid w:val="00FF32BC"/>
    <w:rsid w:val="00FF335D"/>
    <w:rsid w:val="00FF342B"/>
    <w:rsid w:val="00FF343F"/>
    <w:rsid w:val="00FF352E"/>
    <w:rsid w:val="00FF353B"/>
    <w:rsid w:val="00FF3564"/>
    <w:rsid w:val="00FF357B"/>
    <w:rsid w:val="00FF3591"/>
    <w:rsid w:val="00FF35AF"/>
    <w:rsid w:val="00FF3638"/>
    <w:rsid w:val="00FF3703"/>
    <w:rsid w:val="00FF3768"/>
    <w:rsid w:val="00FF377C"/>
    <w:rsid w:val="00FF3806"/>
    <w:rsid w:val="00FF3807"/>
    <w:rsid w:val="00FF38D0"/>
    <w:rsid w:val="00FF394A"/>
    <w:rsid w:val="00FF3A71"/>
    <w:rsid w:val="00FF3B08"/>
    <w:rsid w:val="00FF3B3B"/>
    <w:rsid w:val="00FF3BA0"/>
    <w:rsid w:val="00FF3C08"/>
    <w:rsid w:val="00FF3C83"/>
    <w:rsid w:val="00FF3DB8"/>
    <w:rsid w:val="00FF3E42"/>
    <w:rsid w:val="00FF3E47"/>
    <w:rsid w:val="00FF3EF2"/>
    <w:rsid w:val="00FF3EF7"/>
    <w:rsid w:val="00FF3F64"/>
    <w:rsid w:val="00FF3F9D"/>
    <w:rsid w:val="00FF3FF9"/>
    <w:rsid w:val="00FF404A"/>
    <w:rsid w:val="00FF4162"/>
    <w:rsid w:val="00FF41B3"/>
    <w:rsid w:val="00FF41C9"/>
    <w:rsid w:val="00FF41FE"/>
    <w:rsid w:val="00FF4225"/>
    <w:rsid w:val="00FF4272"/>
    <w:rsid w:val="00FF42AA"/>
    <w:rsid w:val="00FF4342"/>
    <w:rsid w:val="00FF436B"/>
    <w:rsid w:val="00FF4388"/>
    <w:rsid w:val="00FF43A8"/>
    <w:rsid w:val="00FF4438"/>
    <w:rsid w:val="00FF456C"/>
    <w:rsid w:val="00FF4575"/>
    <w:rsid w:val="00FF460D"/>
    <w:rsid w:val="00FF467B"/>
    <w:rsid w:val="00FF4695"/>
    <w:rsid w:val="00FF46BB"/>
    <w:rsid w:val="00FF46EF"/>
    <w:rsid w:val="00FF473B"/>
    <w:rsid w:val="00FF4763"/>
    <w:rsid w:val="00FF47EF"/>
    <w:rsid w:val="00FF47FF"/>
    <w:rsid w:val="00FF4817"/>
    <w:rsid w:val="00FF486D"/>
    <w:rsid w:val="00FF48C5"/>
    <w:rsid w:val="00FF48DA"/>
    <w:rsid w:val="00FF48FD"/>
    <w:rsid w:val="00FF4993"/>
    <w:rsid w:val="00FF4ACB"/>
    <w:rsid w:val="00FF4B04"/>
    <w:rsid w:val="00FF4B31"/>
    <w:rsid w:val="00FF4B41"/>
    <w:rsid w:val="00FF4CE2"/>
    <w:rsid w:val="00FF4D57"/>
    <w:rsid w:val="00FF4DC2"/>
    <w:rsid w:val="00FF4DDB"/>
    <w:rsid w:val="00FF4E18"/>
    <w:rsid w:val="00FF4E96"/>
    <w:rsid w:val="00FF4EC2"/>
    <w:rsid w:val="00FF4EC6"/>
    <w:rsid w:val="00FF4ED9"/>
    <w:rsid w:val="00FF4EEF"/>
    <w:rsid w:val="00FF4F15"/>
    <w:rsid w:val="00FF5066"/>
    <w:rsid w:val="00FF50B6"/>
    <w:rsid w:val="00FF50BF"/>
    <w:rsid w:val="00FF50C3"/>
    <w:rsid w:val="00FF5178"/>
    <w:rsid w:val="00FF51BA"/>
    <w:rsid w:val="00FF5200"/>
    <w:rsid w:val="00FF5251"/>
    <w:rsid w:val="00FF52FD"/>
    <w:rsid w:val="00FF539B"/>
    <w:rsid w:val="00FF541B"/>
    <w:rsid w:val="00FF5563"/>
    <w:rsid w:val="00FF55A4"/>
    <w:rsid w:val="00FF5613"/>
    <w:rsid w:val="00FF56AC"/>
    <w:rsid w:val="00FF5710"/>
    <w:rsid w:val="00FF5861"/>
    <w:rsid w:val="00FF597B"/>
    <w:rsid w:val="00FF59CC"/>
    <w:rsid w:val="00FF59D6"/>
    <w:rsid w:val="00FF5A04"/>
    <w:rsid w:val="00FF5A7B"/>
    <w:rsid w:val="00FF5A90"/>
    <w:rsid w:val="00FF5B91"/>
    <w:rsid w:val="00FF5BA4"/>
    <w:rsid w:val="00FF5BF3"/>
    <w:rsid w:val="00FF5C2C"/>
    <w:rsid w:val="00FF5C56"/>
    <w:rsid w:val="00FF5CC2"/>
    <w:rsid w:val="00FF5D12"/>
    <w:rsid w:val="00FF5D2D"/>
    <w:rsid w:val="00FF5D5E"/>
    <w:rsid w:val="00FF5DA4"/>
    <w:rsid w:val="00FF6006"/>
    <w:rsid w:val="00FF6059"/>
    <w:rsid w:val="00FF6068"/>
    <w:rsid w:val="00FF60B1"/>
    <w:rsid w:val="00FF6137"/>
    <w:rsid w:val="00FF6165"/>
    <w:rsid w:val="00FF6190"/>
    <w:rsid w:val="00FF61B8"/>
    <w:rsid w:val="00FF6238"/>
    <w:rsid w:val="00FF6248"/>
    <w:rsid w:val="00FF6297"/>
    <w:rsid w:val="00FF629F"/>
    <w:rsid w:val="00FF62EB"/>
    <w:rsid w:val="00FF639D"/>
    <w:rsid w:val="00FF63A7"/>
    <w:rsid w:val="00FF647E"/>
    <w:rsid w:val="00FF649D"/>
    <w:rsid w:val="00FF65B3"/>
    <w:rsid w:val="00FF65E4"/>
    <w:rsid w:val="00FF65E7"/>
    <w:rsid w:val="00FF66A1"/>
    <w:rsid w:val="00FF6708"/>
    <w:rsid w:val="00FF6744"/>
    <w:rsid w:val="00FF68EC"/>
    <w:rsid w:val="00FF6955"/>
    <w:rsid w:val="00FF69B7"/>
    <w:rsid w:val="00FF6A3E"/>
    <w:rsid w:val="00FF6A5B"/>
    <w:rsid w:val="00FF6A82"/>
    <w:rsid w:val="00FF6A8E"/>
    <w:rsid w:val="00FF6ABD"/>
    <w:rsid w:val="00FF6ABF"/>
    <w:rsid w:val="00FF6AFA"/>
    <w:rsid w:val="00FF6B52"/>
    <w:rsid w:val="00FF6BCF"/>
    <w:rsid w:val="00FF6C16"/>
    <w:rsid w:val="00FF6C1F"/>
    <w:rsid w:val="00FF6CF7"/>
    <w:rsid w:val="00FF6D28"/>
    <w:rsid w:val="00FF6D36"/>
    <w:rsid w:val="00FF6D3E"/>
    <w:rsid w:val="00FF6D58"/>
    <w:rsid w:val="00FF6D6C"/>
    <w:rsid w:val="00FF6DAB"/>
    <w:rsid w:val="00FF6E1D"/>
    <w:rsid w:val="00FF6FA4"/>
    <w:rsid w:val="00FF7045"/>
    <w:rsid w:val="00FF70CC"/>
    <w:rsid w:val="00FF72F9"/>
    <w:rsid w:val="00FF732F"/>
    <w:rsid w:val="00FF737D"/>
    <w:rsid w:val="00FF7390"/>
    <w:rsid w:val="00FF746A"/>
    <w:rsid w:val="00FF74BB"/>
    <w:rsid w:val="00FF74EF"/>
    <w:rsid w:val="00FF7815"/>
    <w:rsid w:val="00FF78BF"/>
    <w:rsid w:val="00FF791D"/>
    <w:rsid w:val="00FF795E"/>
    <w:rsid w:val="00FF7972"/>
    <w:rsid w:val="00FF7A0D"/>
    <w:rsid w:val="00FF7A13"/>
    <w:rsid w:val="00FF7AD4"/>
    <w:rsid w:val="00FF7CAC"/>
    <w:rsid w:val="00FF7CDF"/>
    <w:rsid w:val="00FF7D6D"/>
    <w:rsid w:val="00FF7DCC"/>
    <w:rsid w:val="00FF7DD8"/>
    <w:rsid w:val="00FF7DE8"/>
    <w:rsid w:val="00FF7E54"/>
    <w:rsid w:val="00FF7EDE"/>
    <w:rsid w:val="00FF7F05"/>
  </w:rsids>
  <m:mathPr>
    <m:mathFont m:val="Cambria Math"/>
    <m:brkBin m:val="before"/>
    <m:brkBinSub m:val="--"/>
    <m:smallFrac/>
    <m:dispDef/>
    <m:lMargin m:val="0"/>
    <m:rMargin m:val="0"/>
    <m:defJc m:val="centerGroup"/>
    <m:wrapIndent m:val="1440"/>
    <m:intLim m:val="subSup"/>
    <m:naryLim m:val="undOvr"/>
  </m:mathPr>
  <w:themeFontLang w:val="es-C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oNotEmbedSmartTags/>
  <w:decimalSymbol w:val=","/>
  <w:listSeparator w:val=";"/>
  <w14:docId w14:val="66C38AC4"/>
  <w15:docId w15:val="{BB710B1B-F6BE-4EA6-A95E-549F0A0F9F4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Batang" w:hAnsi="Times New Roman" w:cs="Times New Roman"/>
        <w:lang w:val="es-CR" w:eastAsia="es-CR" w:bidi="ar-SA"/>
      </w:rPr>
    </w:rPrDefault>
    <w:pPrDefault/>
  </w:docDefaults>
  <w:latentStyles w:defLockedState="0" w:defUIPriority="0" w:defSemiHidden="0" w:defUnhideWhenUsed="0" w:defQFormat="0" w:count="371">
    <w:lsdException w:name="Normal"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semiHidden="1" w:uiPriority="9"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99" w:unhideWhenUsed="1"/>
    <w:lsdException w:name="annotation text" w:semiHidden="1" w:uiPriority="99" w:unhideWhenUsed="1"/>
    <w:lsdException w:name="header" w:semiHidden="1" w:uiPriority="99" w:unhideWhenUsed="1"/>
    <w:lsdException w:name="footer" w:semiHidden="1" w:uiPriority="99"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qFormat="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iPriority="99"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uiPriority="99"/>
    <w:lsdException w:name="Body Text First Indent 2" w:semiHidden="1" w:unhideWhenUsed="1"/>
    <w:lsdException w:name="Note Heading" w:semiHidden="1" w:unhideWhenUsed="1"/>
    <w:lsdException w:name="Body Text 2" w:semiHidden="1" w:uiPriority="99" w:unhideWhenUsed="1"/>
    <w:lsdException w:name="Body Text 3" w:semiHidden="1" w:uiPriority="99"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iPriority="99" w:unhideWhenUsed="1"/>
    <w:lsdException w:name="HTML Bottom of Form" w:semiHidden="1" w:uiPriority="99"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99"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C46F9"/>
    <w:pPr>
      <w:suppressAutoHyphens/>
      <w:spacing w:after="200" w:line="276" w:lineRule="auto"/>
    </w:pPr>
    <w:rPr>
      <w:rFonts w:ascii="Calibri" w:eastAsia="Calibri" w:hAnsi="Calibri"/>
      <w:sz w:val="22"/>
      <w:szCs w:val="22"/>
      <w:lang w:eastAsia="ar-SA"/>
    </w:rPr>
  </w:style>
  <w:style w:type="paragraph" w:styleId="Ttulo1">
    <w:name w:val="heading 1"/>
    <w:basedOn w:val="Normal"/>
    <w:next w:val="Normal"/>
    <w:link w:val="Ttulo1Car"/>
    <w:uiPriority w:val="9"/>
    <w:qFormat/>
    <w:rsid w:val="00091EB4"/>
    <w:pPr>
      <w:keepNext/>
      <w:spacing w:before="240" w:after="60"/>
      <w:outlineLvl w:val="0"/>
    </w:pPr>
    <w:rPr>
      <w:rFonts w:ascii="Cambria" w:eastAsia="Times New Roman" w:hAnsi="Cambria"/>
      <w:b/>
      <w:bCs/>
      <w:kern w:val="32"/>
      <w:sz w:val="32"/>
      <w:szCs w:val="32"/>
    </w:rPr>
  </w:style>
  <w:style w:type="paragraph" w:styleId="Ttulo2">
    <w:name w:val="heading 2"/>
    <w:basedOn w:val="Normal"/>
    <w:next w:val="Normal"/>
    <w:link w:val="Ttulo2Car"/>
    <w:uiPriority w:val="9"/>
    <w:qFormat/>
    <w:rsid w:val="00091EB4"/>
    <w:pPr>
      <w:keepNext/>
      <w:spacing w:before="240" w:after="60"/>
      <w:outlineLvl w:val="1"/>
    </w:pPr>
    <w:rPr>
      <w:rFonts w:ascii="Cambria" w:eastAsia="Times New Roman" w:hAnsi="Cambria"/>
      <w:b/>
      <w:bCs/>
      <w:i/>
      <w:iCs/>
      <w:sz w:val="28"/>
      <w:szCs w:val="28"/>
    </w:rPr>
  </w:style>
  <w:style w:type="paragraph" w:styleId="Ttulo3">
    <w:name w:val="heading 3"/>
    <w:basedOn w:val="Normal"/>
    <w:next w:val="Normal"/>
    <w:link w:val="Ttulo3Car"/>
    <w:uiPriority w:val="9"/>
    <w:qFormat/>
    <w:rsid w:val="00091EB4"/>
    <w:pPr>
      <w:keepNext/>
      <w:spacing w:before="240" w:after="60"/>
      <w:outlineLvl w:val="2"/>
    </w:pPr>
    <w:rPr>
      <w:rFonts w:ascii="Cambria" w:eastAsia="Times New Roman" w:hAnsi="Cambria"/>
      <w:b/>
      <w:bCs/>
      <w:sz w:val="26"/>
      <w:szCs w:val="26"/>
    </w:rPr>
  </w:style>
  <w:style w:type="paragraph" w:styleId="Ttulo4">
    <w:name w:val="heading 4"/>
    <w:basedOn w:val="Normal"/>
    <w:next w:val="Normal"/>
    <w:link w:val="Ttulo4Car"/>
    <w:uiPriority w:val="9"/>
    <w:qFormat/>
    <w:rsid w:val="00687904"/>
    <w:pPr>
      <w:keepNext/>
      <w:keepLines/>
      <w:spacing w:before="200" w:after="0"/>
      <w:outlineLvl w:val="3"/>
    </w:pPr>
    <w:rPr>
      <w:rFonts w:ascii="Cambria" w:eastAsia="Times New Roman" w:hAnsi="Cambria"/>
      <w:b/>
      <w:bCs/>
      <w:i/>
      <w:iCs/>
      <w:color w:val="4F81BD"/>
    </w:rPr>
  </w:style>
  <w:style w:type="paragraph" w:styleId="Ttulo5">
    <w:name w:val="heading 5"/>
    <w:basedOn w:val="Normal"/>
    <w:next w:val="Normal"/>
    <w:link w:val="Ttulo5Car"/>
    <w:uiPriority w:val="9"/>
    <w:qFormat/>
    <w:rsid w:val="00687904"/>
    <w:pPr>
      <w:keepNext/>
      <w:keepLines/>
      <w:spacing w:before="200" w:after="0"/>
      <w:outlineLvl w:val="4"/>
    </w:pPr>
    <w:rPr>
      <w:rFonts w:ascii="Cambria" w:eastAsia="Times New Roman" w:hAnsi="Cambria"/>
      <w:color w:val="243F60"/>
    </w:rPr>
  </w:style>
  <w:style w:type="paragraph" w:styleId="Ttulo6">
    <w:name w:val="heading 6"/>
    <w:basedOn w:val="Normal"/>
    <w:next w:val="Normal"/>
    <w:link w:val="Ttulo6Car"/>
    <w:uiPriority w:val="9"/>
    <w:qFormat/>
    <w:rsid w:val="00687904"/>
    <w:pPr>
      <w:keepNext/>
      <w:keepLines/>
      <w:spacing w:before="200" w:after="0"/>
      <w:outlineLvl w:val="5"/>
    </w:pPr>
    <w:rPr>
      <w:rFonts w:ascii="Cambria" w:eastAsia="Times New Roman" w:hAnsi="Cambria"/>
      <w:i/>
      <w:iCs/>
      <w:color w:val="243F60"/>
    </w:rPr>
  </w:style>
  <w:style w:type="paragraph" w:styleId="Ttulo7">
    <w:name w:val="heading 7"/>
    <w:basedOn w:val="Normal"/>
    <w:next w:val="Normal"/>
    <w:link w:val="Ttulo7Car"/>
    <w:uiPriority w:val="9"/>
    <w:semiHidden/>
    <w:unhideWhenUsed/>
    <w:qFormat/>
    <w:rsid w:val="003647D8"/>
    <w:pPr>
      <w:keepNext/>
      <w:keepLines/>
      <w:spacing w:before="40" w:after="0"/>
      <w:outlineLvl w:val="6"/>
    </w:pPr>
    <w:rPr>
      <w:rFonts w:asciiTheme="majorHAnsi" w:eastAsiaTheme="majorEastAsia" w:hAnsiTheme="majorHAnsi" w:cstheme="majorBidi"/>
      <w:i/>
      <w:iCs/>
      <w:color w:val="243F60" w:themeColor="accent1" w:themeShade="7F"/>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WW8Num1z0">
    <w:name w:val="WW8Num1z0"/>
    <w:rsid w:val="0019127E"/>
    <w:rPr>
      <w:rFonts w:ascii="Symbol" w:hAnsi="Symbol" w:cs="Symbol"/>
      <w:spacing w:val="8"/>
      <w:sz w:val="22"/>
      <w:szCs w:val="22"/>
    </w:rPr>
  </w:style>
  <w:style w:type="character" w:customStyle="1" w:styleId="WW8Num2z0">
    <w:name w:val="WW8Num2z0"/>
    <w:rsid w:val="0019127E"/>
    <w:rPr>
      <w:sz w:val="26"/>
      <w:szCs w:val="26"/>
    </w:rPr>
  </w:style>
  <w:style w:type="character" w:customStyle="1" w:styleId="WW8Num3z0">
    <w:name w:val="WW8Num3z0"/>
    <w:rsid w:val="0019127E"/>
    <w:rPr>
      <w:rFonts w:ascii="Garamond" w:hAnsi="Garamond" w:cs="Garamond"/>
      <w:color w:val="1E1B22"/>
      <w:spacing w:val="3"/>
      <w:sz w:val="24"/>
      <w:szCs w:val="24"/>
    </w:rPr>
  </w:style>
  <w:style w:type="character" w:customStyle="1" w:styleId="WW8Num4z0">
    <w:name w:val="WW8Num4z0"/>
    <w:rsid w:val="0019127E"/>
    <w:rPr>
      <w:spacing w:val="-13"/>
      <w:sz w:val="24"/>
      <w:szCs w:val="24"/>
    </w:rPr>
  </w:style>
  <w:style w:type="character" w:customStyle="1" w:styleId="WW8Num5z0">
    <w:name w:val="WW8Num5z0"/>
    <w:rsid w:val="0019127E"/>
    <w:rPr>
      <w:rFonts w:ascii="Symbol" w:hAnsi="Symbol" w:cs="Symbol"/>
      <w:b/>
      <w:bCs/>
      <w:sz w:val="20"/>
      <w:szCs w:val="20"/>
    </w:rPr>
  </w:style>
  <w:style w:type="character" w:customStyle="1" w:styleId="WW8Num6z0">
    <w:name w:val="WW8Num6z0"/>
    <w:rsid w:val="0019127E"/>
    <w:rPr>
      <w:rFonts w:ascii="Symbol" w:hAnsi="Symbol" w:cs="Symbol"/>
      <w:b/>
      <w:bCs/>
      <w:sz w:val="18"/>
      <w:szCs w:val="18"/>
    </w:rPr>
  </w:style>
  <w:style w:type="character" w:customStyle="1" w:styleId="WW8Num7z0">
    <w:name w:val="WW8Num7z0"/>
    <w:rsid w:val="0019127E"/>
    <w:rPr>
      <w:rFonts w:ascii="Symbol" w:hAnsi="Symbol" w:cs="Symbol"/>
      <w:spacing w:val="-1"/>
      <w:sz w:val="18"/>
      <w:szCs w:val="18"/>
    </w:rPr>
  </w:style>
  <w:style w:type="character" w:customStyle="1" w:styleId="WW8Num8z0">
    <w:name w:val="WW8Num8z0"/>
    <w:rsid w:val="0019127E"/>
    <w:rPr>
      <w:rFonts w:ascii="Symbol" w:hAnsi="Symbol" w:cs="Symbol"/>
      <w:sz w:val="22"/>
      <w:szCs w:val="22"/>
    </w:rPr>
  </w:style>
  <w:style w:type="character" w:customStyle="1" w:styleId="WW8Num9z0">
    <w:name w:val="WW8Num9z0"/>
    <w:rsid w:val="0019127E"/>
    <w:rPr>
      <w:rFonts w:ascii="Tahoma" w:hAnsi="Tahoma" w:cs="Tahoma"/>
      <w:sz w:val="24"/>
      <w:szCs w:val="24"/>
    </w:rPr>
  </w:style>
  <w:style w:type="character" w:customStyle="1" w:styleId="WW8Num10z0">
    <w:name w:val="WW8Num10z0"/>
    <w:rsid w:val="0019127E"/>
    <w:rPr>
      <w:rFonts w:ascii="Wingdings" w:hAnsi="Wingdings" w:cs="Wingdings"/>
      <w:b/>
      <w:bCs/>
      <w:sz w:val="18"/>
      <w:szCs w:val="18"/>
    </w:rPr>
  </w:style>
  <w:style w:type="character" w:customStyle="1" w:styleId="WW8Num11z0">
    <w:name w:val="WW8Num11z0"/>
    <w:rsid w:val="0019127E"/>
    <w:rPr>
      <w:rFonts w:ascii="Courier New" w:hAnsi="Courier New" w:cs="Courier New"/>
      <w:b/>
      <w:bCs/>
      <w:sz w:val="18"/>
      <w:szCs w:val="18"/>
    </w:rPr>
  </w:style>
  <w:style w:type="character" w:customStyle="1" w:styleId="WW8Num12z0">
    <w:name w:val="WW8Num12z0"/>
    <w:rsid w:val="0019127E"/>
    <w:rPr>
      <w:sz w:val="26"/>
      <w:szCs w:val="26"/>
    </w:rPr>
  </w:style>
  <w:style w:type="character" w:customStyle="1" w:styleId="WW8Num13z0">
    <w:name w:val="WW8Num13z0"/>
    <w:rsid w:val="0019127E"/>
    <w:rPr>
      <w:rFonts w:ascii="Symbol" w:hAnsi="Symbol"/>
    </w:rPr>
  </w:style>
  <w:style w:type="character" w:customStyle="1" w:styleId="WW8Num13z1">
    <w:name w:val="WW8Num13z1"/>
    <w:rsid w:val="0019127E"/>
    <w:rPr>
      <w:rFonts w:ascii="Courier New" w:hAnsi="Courier New" w:cs="Courier New"/>
    </w:rPr>
  </w:style>
  <w:style w:type="character" w:customStyle="1" w:styleId="WW8Num13z2">
    <w:name w:val="WW8Num13z2"/>
    <w:rsid w:val="0019127E"/>
    <w:rPr>
      <w:rFonts w:ascii="Wingdings" w:hAnsi="Wingdings"/>
    </w:rPr>
  </w:style>
  <w:style w:type="character" w:customStyle="1" w:styleId="WW8Num14z0">
    <w:name w:val="WW8Num14z0"/>
    <w:rsid w:val="0019127E"/>
    <w:rPr>
      <w:rFonts w:ascii="Symbol" w:hAnsi="Symbol"/>
    </w:rPr>
  </w:style>
  <w:style w:type="character" w:customStyle="1" w:styleId="WW8Num14z1">
    <w:name w:val="WW8Num14z1"/>
    <w:rsid w:val="0019127E"/>
    <w:rPr>
      <w:rFonts w:ascii="Courier New" w:hAnsi="Courier New" w:cs="Courier New"/>
    </w:rPr>
  </w:style>
  <w:style w:type="character" w:customStyle="1" w:styleId="WW8Num14z2">
    <w:name w:val="WW8Num14z2"/>
    <w:rsid w:val="0019127E"/>
    <w:rPr>
      <w:rFonts w:ascii="Wingdings" w:hAnsi="Wingdings"/>
    </w:rPr>
  </w:style>
  <w:style w:type="character" w:customStyle="1" w:styleId="WW8Num15z0">
    <w:name w:val="WW8Num15z0"/>
    <w:rsid w:val="0019127E"/>
    <w:rPr>
      <w:rFonts w:ascii="Symbol" w:hAnsi="Symbol"/>
    </w:rPr>
  </w:style>
  <w:style w:type="character" w:customStyle="1" w:styleId="WW8Num15z1">
    <w:name w:val="WW8Num15z1"/>
    <w:rsid w:val="0019127E"/>
    <w:rPr>
      <w:rFonts w:ascii="Courier New" w:hAnsi="Courier New" w:cs="Courier New"/>
    </w:rPr>
  </w:style>
  <w:style w:type="character" w:customStyle="1" w:styleId="WW8Num15z2">
    <w:name w:val="WW8Num15z2"/>
    <w:rsid w:val="0019127E"/>
    <w:rPr>
      <w:rFonts w:ascii="Wingdings" w:hAnsi="Wingdings"/>
    </w:rPr>
  </w:style>
  <w:style w:type="character" w:customStyle="1" w:styleId="WW8Num18z0">
    <w:name w:val="WW8Num18z0"/>
    <w:rsid w:val="0019127E"/>
    <w:rPr>
      <w:rFonts w:ascii="Symbol" w:hAnsi="Symbol"/>
    </w:rPr>
  </w:style>
  <w:style w:type="character" w:customStyle="1" w:styleId="WW8Num18z1">
    <w:name w:val="WW8Num18z1"/>
    <w:rsid w:val="0019127E"/>
    <w:rPr>
      <w:rFonts w:ascii="Courier New" w:hAnsi="Courier New" w:cs="Courier New"/>
    </w:rPr>
  </w:style>
  <w:style w:type="character" w:customStyle="1" w:styleId="WW8Num18z2">
    <w:name w:val="WW8Num18z2"/>
    <w:rsid w:val="0019127E"/>
    <w:rPr>
      <w:rFonts w:ascii="Wingdings" w:hAnsi="Wingdings"/>
    </w:rPr>
  </w:style>
  <w:style w:type="character" w:customStyle="1" w:styleId="WW8Num19z0">
    <w:name w:val="WW8Num19z0"/>
    <w:rsid w:val="0019127E"/>
    <w:rPr>
      <w:rFonts w:ascii="Symbol" w:hAnsi="Symbol"/>
    </w:rPr>
  </w:style>
  <w:style w:type="character" w:customStyle="1" w:styleId="WW8Num19z1">
    <w:name w:val="WW8Num19z1"/>
    <w:rsid w:val="0019127E"/>
    <w:rPr>
      <w:rFonts w:ascii="Courier New" w:hAnsi="Courier New" w:cs="Courier New"/>
    </w:rPr>
  </w:style>
  <w:style w:type="character" w:customStyle="1" w:styleId="WW8Num19z2">
    <w:name w:val="WW8Num19z2"/>
    <w:rsid w:val="0019127E"/>
    <w:rPr>
      <w:rFonts w:ascii="Wingdings" w:hAnsi="Wingdings"/>
    </w:rPr>
  </w:style>
  <w:style w:type="character" w:customStyle="1" w:styleId="WW8Num20z0">
    <w:name w:val="WW8Num20z0"/>
    <w:rsid w:val="0019127E"/>
    <w:rPr>
      <w:rFonts w:ascii="Symbol" w:hAnsi="Symbol"/>
    </w:rPr>
  </w:style>
  <w:style w:type="character" w:customStyle="1" w:styleId="WW8Num20z1">
    <w:name w:val="WW8Num20z1"/>
    <w:rsid w:val="0019127E"/>
    <w:rPr>
      <w:rFonts w:ascii="Courier New" w:hAnsi="Courier New" w:cs="Courier New"/>
    </w:rPr>
  </w:style>
  <w:style w:type="character" w:customStyle="1" w:styleId="WW8Num20z2">
    <w:name w:val="WW8Num20z2"/>
    <w:rsid w:val="0019127E"/>
    <w:rPr>
      <w:rFonts w:ascii="Wingdings" w:hAnsi="Wingdings"/>
    </w:rPr>
  </w:style>
  <w:style w:type="character" w:customStyle="1" w:styleId="WW8Num22z0">
    <w:name w:val="WW8Num22z0"/>
    <w:rsid w:val="0019127E"/>
    <w:rPr>
      <w:rFonts w:ascii="Symbol" w:hAnsi="Symbol"/>
    </w:rPr>
  </w:style>
  <w:style w:type="character" w:customStyle="1" w:styleId="WW8Num22z1">
    <w:name w:val="WW8Num22z1"/>
    <w:rsid w:val="0019127E"/>
    <w:rPr>
      <w:rFonts w:ascii="Courier New" w:hAnsi="Courier New" w:cs="Courier New"/>
    </w:rPr>
  </w:style>
  <w:style w:type="character" w:customStyle="1" w:styleId="WW8Num22z2">
    <w:name w:val="WW8Num22z2"/>
    <w:rsid w:val="0019127E"/>
    <w:rPr>
      <w:rFonts w:ascii="Wingdings" w:hAnsi="Wingdings"/>
    </w:rPr>
  </w:style>
  <w:style w:type="character" w:customStyle="1" w:styleId="WW8Num23z0">
    <w:name w:val="WW8Num23z0"/>
    <w:rsid w:val="0019127E"/>
    <w:rPr>
      <w:rFonts w:ascii="Symbol" w:hAnsi="Symbol"/>
    </w:rPr>
  </w:style>
  <w:style w:type="character" w:customStyle="1" w:styleId="WW8Num23z1">
    <w:name w:val="WW8Num23z1"/>
    <w:rsid w:val="0019127E"/>
    <w:rPr>
      <w:rFonts w:ascii="Courier New" w:hAnsi="Courier New" w:cs="Courier New"/>
    </w:rPr>
  </w:style>
  <w:style w:type="character" w:customStyle="1" w:styleId="WW8Num23z2">
    <w:name w:val="WW8Num23z2"/>
    <w:rsid w:val="0019127E"/>
    <w:rPr>
      <w:rFonts w:ascii="Wingdings" w:hAnsi="Wingdings"/>
    </w:rPr>
  </w:style>
  <w:style w:type="character" w:customStyle="1" w:styleId="WW8NumSt7z0">
    <w:name w:val="WW8NumSt7z0"/>
    <w:rsid w:val="0019127E"/>
    <w:rPr>
      <w:spacing w:val="-5"/>
      <w:sz w:val="24"/>
      <w:szCs w:val="24"/>
    </w:rPr>
  </w:style>
  <w:style w:type="character" w:customStyle="1" w:styleId="WW8NumSt8z0">
    <w:name w:val="WW8NumSt8z0"/>
    <w:rsid w:val="0019127E"/>
    <w:rPr>
      <w:b/>
      <w:bCs/>
      <w:spacing w:val="-7"/>
      <w:sz w:val="24"/>
      <w:szCs w:val="24"/>
    </w:rPr>
  </w:style>
  <w:style w:type="character" w:customStyle="1" w:styleId="WW8NumSt14z0">
    <w:name w:val="WW8NumSt14z0"/>
    <w:rsid w:val="0019127E"/>
    <w:rPr>
      <w:rFonts w:ascii="Symbol" w:hAnsi="Symbol" w:cs="Symbol"/>
      <w:b/>
      <w:bCs/>
      <w:sz w:val="20"/>
      <w:szCs w:val="20"/>
    </w:rPr>
  </w:style>
  <w:style w:type="character" w:customStyle="1" w:styleId="WW8NumSt19z0">
    <w:name w:val="WW8NumSt19z0"/>
    <w:rsid w:val="0019127E"/>
    <w:rPr>
      <w:rFonts w:ascii="Symbol" w:hAnsi="Symbol" w:cs="Symbol"/>
      <w:b/>
      <w:bCs/>
      <w:sz w:val="18"/>
      <w:szCs w:val="18"/>
    </w:rPr>
  </w:style>
  <w:style w:type="character" w:customStyle="1" w:styleId="Fuentedeprrafopredeter1">
    <w:name w:val="Fuente de párrafo predeter.1"/>
    <w:rsid w:val="0019127E"/>
  </w:style>
  <w:style w:type="character" w:customStyle="1" w:styleId="TextonotapieCar">
    <w:name w:val="Texto nota pie Car"/>
    <w:uiPriority w:val="99"/>
    <w:rsid w:val="0019127E"/>
    <w:rPr>
      <w:lang w:val="es-ES" w:eastAsia="ar-SA" w:bidi="ar-SA"/>
    </w:rPr>
  </w:style>
  <w:style w:type="character" w:customStyle="1" w:styleId="FootnoteCharacters">
    <w:name w:val="Footnote Characters"/>
    <w:rsid w:val="0019127E"/>
    <w:rPr>
      <w:vertAlign w:val="superscript"/>
    </w:rPr>
  </w:style>
  <w:style w:type="character" w:styleId="Nmerodepgina">
    <w:name w:val="page number"/>
    <w:basedOn w:val="Fuentedeprrafopredeter1"/>
    <w:rsid w:val="0019127E"/>
  </w:style>
  <w:style w:type="paragraph" w:customStyle="1" w:styleId="Heading">
    <w:name w:val="Heading"/>
    <w:basedOn w:val="Normal"/>
    <w:next w:val="Textoindependiente"/>
    <w:rsid w:val="0019127E"/>
    <w:pPr>
      <w:keepNext/>
      <w:spacing w:before="240" w:after="120"/>
    </w:pPr>
    <w:rPr>
      <w:rFonts w:ascii="Liberation Sans" w:eastAsia="DejaVu Sans" w:hAnsi="Liberation Sans" w:cs="Tahoma"/>
      <w:sz w:val="28"/>
      <w:szCs w:val="28"/>
    </w:rPr>
  </w:style>
  <w:style w:type="paragraph" w:styleId="Textoindependiente">
    <w:name w:val="Body Text"/>
    <w:basedOn w:val="Normal"/>
    <w:link w:val="TextoindependienteCar"/>
    <w:rsid w:val="0019127E"/>
    <w:pPr>
      <w:spacing w:after="120"/>
    </w:pPr>
  </w:style>
  <w:style w:type="paragraph" w:styleId="Lista">
    <w:name w:val="List"/>
    <w:basedOn w:val="Textoindependiente"/>
    <w:rsid w:val="0019127E"/>
    <w:rPr>
      <w:rFonts w:cs="Tahoma"/>
    </w:rPr>
  </w:style>
  <w:style w:type="paragraph" w:customStyle="1" w:styleId="Epgrafe1">
    <w:name w:val="Epígrafe1"/>
    <w:basedOn w:val="Normal"/>
    <w:rsid w:val="0019127E"/>
    <w:pPr>
      <w:suppressLineNumbers/>
      <w:spacing w:before="120" w:after="120"/>
    </w:pPr>
    <w:rPr>
      <w:rFonts w:cs="Tahoma"/>
      <w:i/>
      <w:iCs/>
      <w:sz w:val="24"/>
      <w:szCs w:val="24"/>
    </w:rPr>
  </w:style>
  <w:style w:type="paragraph" w:customStyle="1" w:styleId="Index">
    <w:name w:val="Index"/>
    <w:basedOn w:val="Normal"/>
    <w:rsid w:val="0019127E"/>
    <w:pPr>
      <w:suppressLineNumbers/>
    </w:pPr>
    <w:rPr>
      <w:rFonts w:cs="Tahoma"/>
    </w:rPr>
  </w:style>
  <w:style w:type="paragraph" w:styleId="Textonotapie">
    <w:name w:val="footnote text"/>
    <w:basedOn w:val="Normal"/>
    <w:link w:val="TextonotapieCar1"/>
    <w:uiPriority w:val="99"/>
    <w:rsid w:val="0019127E"/>
    <w:pPr>
      <w:spacing w:after="0" w:line="240" w:lineRule="auto"/>
    </w:pPr>
    <w:rPr>
      <w:rFonts w:ascii="Times New Roman" w:eastAsia="Times New Roman" w:hAnsi="Times New Roman"/>
      <w:sz w:val="20"/>
      <w:szCs w:val="20"/>
      <w:lang w:val="es-ES"/>
    </w:rPr>
  </w:style>
  <w:style w:type="paragraph" w:styleId="Prrafodelista">
    <w:name w:val="List Paragraph"/>
    <w:basedOn w:val="Normal"/>
    <w:uiPriority w:val="34"/>
    <w:qFormat/>
    <w:rsid w:val="0019127E"/>
    <w:pPr>
      <w:spacing w:after="0" w:line="240" w:lineRule="auto"/>
      <w:ind w:left="708"/>
    </w:pPr>
    <w:rPr>
      <w:rFonts w:ascii="Times New Roman" w:eastAsia="Times New Roman" w:hAnsi="Times New Roman"/>
      <w:sz w:val="24"/>
      <w:szCs w:val="24"/>
      <w:lang w:val="es-ES"/>
    </w:rPr>
  </w:style>
  <w:style w:type="paragraph" w:styleId="Encabezado">
    <w:name w:val="header"/>
    <w:basedOn w:val="Normal"/>
    <w:link w:val="EncabezadoCar"/>
    <w:uiPriority w:val="99"/>
    <w:rsid w:val="0019127E"/>
    <w:pPr>
      <w:tabs>
        <w:tab w:val="center" w:pos="4252"/>
        <w:tab w:val="right" w:pos="8504"/>
      </w:tabs>
    </w:pPr>
  </w:style>
  <w:style w:type="paragraph" w:styleId="Piedepgina">
    <w:name w:val="footer"/>
    <w:basedOn w:val="Normal"/>
    <w:link w:val="PiedepginaCar"/>
    <w:uiPriority w:val="99"/>
    <w:rsid w:val="0019127E"/>
    <w:pPr>
      <w:tabs>
        <w:tab w:val="center" w:pos="4252"/>
        <w:tab w:val="right" w:pos="8504"/>
      </w:tabs>
    </w:pPr>
  </w:style>
  <w:style w:type="paragraph" w:styleId="Textodeglobo">
    <w:name w:val="Balloon Text"/>
    <w:basedOn w:val="Normal"/>
    <w:link w:val="TextodegloboCar"/>
    <w:uiPriority w:val="99"/>
    <w:rsid w:val="0019127E"/>
    <w:rPr>
      <w:rFonts w:ascii="Tahoma" w:hAnsi="Tahoma" w:cs="Tahoma"/>
      <w:sz w:val="16"/>
      <w:szCs w:val="16"/>
    </w:rPr>
  </w:style>
  <w:style w:type="paragraph" w:customStyle="1" w:styleId="Mapadeldocumento1">
    <w:name w:val="Mapa del documento1"/>
    <w:basedOn w:val="Normal"/>
    <w:rsid w:val="0019127E"/>
    <w:pPr>
      <w:shd w:val="clear" w:color="auto" w:fill="000080"/>
    </w:pPr>
    <w:rPr>
      <w:rFonts w:ascii="Tahoma" w:hAnsi="Tahoma" w:cs="Tahoma"/>
      <w:sz w:val="20"/>
      <w:szCs w:val="20"/>
    </w:rPr>
  </w:style>
  <w:style w:type="paragraph" w:customStyle="1" w:styleId="TableContents">
    <w:name w:val="Table Contents"/>
    <w:basedOn w:val="Normal"/>
    <w:rsid w:val="0019127E"/>
    <w:pPr>
      <w:suppressLineNumbers/>
    </w:pPr>
  </w:style>
  <w:style w:type="paragraph" w:customStyle="1" w:styleId="TableHeading">
    <w:name w:val="Table Heading"/>
    <w:basedOn w:val="TableContents"/>
    <w:rsid w:val="0019127E"/>
    <w:pPr>
      <w:jc w:val="center"/>
    </w:pPr>
    <w:rPr>
      <w:b/>
      <w:bCs/>
    </w:rPr>
  </w:style>
  <w:style w:type="paragraph" w:customStyle="1" w:styleId="Framecontents">
    <w:name w:val="Frame contents"/>
    <w:basedOn w:val="Textoindependiente"/>
    <w:rsid w:val="0019127E"/>
  </w:style>
  <w:style w:type="paragraph" w:styleId="Listaconvietas">
    <w:name w:val="List Bullet"/>
    <w:basedOn w:val="Normal"/>
    <w:rsid w:val="00157802"/>
    <w:pPr>
      <w:numPr>
        <w:numId w:val="1"/>
      </w:numPr>
      <w:suppressAutoHyphens w:val="0"/>
      <w:spacing w:after="0" w:line="240" w:lineRule="auto"/>
    </w:pPr>
    <w:rPr>
      <w:rFonts w:ascii="Times New Roman" w:eastAsia="Times New Roman" w:hAnsi="Times New Roman"/>
      <w:sz w:val="24"/>
      <w:szCs w:val="24"/>
      <w:lang w:val="es-ES" w:eastAsia="es-ES"/>
    </w:rPr>
  </w:style>
  <w:style w:type="table" w:styleId="Tablaconcuadrcula">
    <w:name w:val="Table Grid"/>
    <w:basedOn w:val="Tablanormal"/>
    <w:uiPriority w:val="59"/>
    <w:rsid w:val="004C6B35"/>
    <w:pPr>
      <w:suppressAutoHyphens/>
      <w:spacing w:after="200" w:line="276"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tulo1Car">
    <w:name w:val="Título 1 Car"/>
    <w:basedOn w:val="Fuentedeprrafopredeter"/>
    <w:link w:val="Ttulo1"/>
    <w:uiPriority w:val="9"/>
    <w:rsid w:val="00091EB4"/>
    <w:rPr>
      <w:rFonts w:ascii="Cambria" w:eastAsia="Times New Roman" w:hAnsi="Cambria" w:cs="Times New Roman"/>
      <w:b/>
      <w:bCs/>
      <w:kern w:val="32"/>
      <w:sz w:val="32"/>
      <w:szCs w:val="32"/>
      <w:lang w:val="es-ES_tradnl" w:eastAsia="ar-SA"/>
    </w:rPr>
  </w:style>
  <w:style w:type="character" w:customStyle="1" w:styleId="Ttulo2Car">
    <w:name w:val="Título 2 Car"/>
    <w:basedOn w:val="Fuentedeprrafopredeter"/>
    <w:link w:val="Ttulo2"/>
    <w:uiPriority w:val="9"/>
    <w:rsid w:val="00091EB4"/>
    <w:rPr>
      <w:rFonts w:ascii="Cambria" w:eastAsia="Times New Roman" w:hAnsi="Cambria" w:cs="Times New Roman"/>
      <w:b/>
      <w:bCs/>
      <w:i/>
      <w:iCs/>
      <w:sz w:val="28"/>
      <w:szCs w:val="28"/>
      <w:lang w:val="es-ES_tradnl" w:eastAsia="ar-SA"/>
    </w:rPr>
  </w:style>
  <w:style w:type="character" w:customStyle="1" w:styleId="Ttulo3Car">
    <w:name w:val="Título 3 Car"/>
    <w:basedOn w:val="Fuentedeprrafopredeter"/>
    <w:link w:val="Ttulo3"/>
    <w:uiPriority w:val="9"/>
    <w:rsid w:val="00091EB4"/>
    <w:rPr>
      <w:rFonts w:ascii="Cambria" w:eastAsia="Times New Roman" w:hAnsi="Cambria" w:cs="Times New Roman"/>
      <w:b/>
      <w:bCs/>
      <w:sz w:val="26"/>
      <w:szCs w:val="26"/>
      <w:lang w:val="es-ES_tradnl" w:eastAsia="ar-SA"/>
    </w:rPr>
  </w:style>
  <w:style w:type="paragraph" w:styleId="Lista2">
    <w:name w:val="List 2"/>
    <w:basedOn w:val="Normal"/>
    <w:rsid w:val="00091EB4"/>
    <w:pPr>
      <w:ind w:left="566" w:hanging="283"/>
      <w:contextualSpacing/>
    </w:pPr>
  </w:style>
  <w:style w:type="paragraph" w:styleId="Encabezadodemensaje">
    <w:name w:val="Message Header"/>
    <w:basedOn w:val="Normal"/>
    <w:link w:val="EncabezadodemensajeCar"/>
    <w:rsid w:val="00091EB4"/>
    <w:pPr>
      <w:pBdr>
        <w:top w:val="single" w:sz="6" w:space="1" w:color="auto"/>
        <w:left w:val="single" w:sz="6" w:space="1" w:color="auto"/>
        <w:bottom w:val="single" w:sz="6" w:space="1" w:color="auto"/>
        <w:right w:val="single" w:sz="6" w:space="1" w:color="auto"/>
      </w:pBdr>
      <w:shd w:val="pct20" w:color="auto" w:fill="auto"/>
      <w:ind w:left="1134" w:hanging="1134"/>
    </w:pPr>
    <w:rPr>
      <w:rFonts w:ascii="Cambria" w:eastAsia="Times New Roman" w:hAnsi="Cambria"/>
      <w:sz w:val="24"/>
      <w:szCs w:val="24"/>
    </w:rPr>
  </w:style>
  <w:style w:type="character" w:customStyle="1" w:styleId="EncabezadodemensajeCar">
    <w:name w:val="Encabezado de mensaje Car"/>
    <w:basedOn w:val="Fuentedeprrafopredeter"/>
    <w:link w:val="Encabezadodemensaje"/>
    <w:rsid w:val="00091EB4"/>
    <w:rPr>
      <w:rFonts w:ascii="Cambria" w:eastAsia="Times New Roman" w:hAnsi="Cambria" w:cs="Times New Roman"/>
      <w:sz w:val="24"/>
      <w:szCs w:val="24"/>
      <w:shd w:val="pct20" w:color="auto" w:fill="auto"/>
      <w:lang w:val="es-ES_tradnl" w:eastAsia="ar-SA"/>
    </w:rPr>
  </w:style>
  <w:style w:type="paragraph" w:styleId="Saludo">
    <w:name w:val="Salutation"/>
    <w:basedOn w:val="Normal"/>
    <w:next w:val="Normal"/>
    <w:link w:val="SaludoCar"/>
    <w:uiPriority w:val="99"/>
    <w:rsid w:val="00091EB4"/>
  </w:style>
  <w:style w:type="character" w:customStyle="1" w:styleId="SaludoCar">
    <w:name w:val="Saludo Car"/>
    <w:basedOn w:val="Fuentedeprrafopredeter"/>
    <w:link w:val="Saludo"/>
    <w:uiPriority w:val="99"/>
    <w:rsid w:val="00091EB4"/>
    <w:rPr>
      <w:rFonts w:ascii="Calibri" w:eastAsia="Calibri" w:hAnsi="Calibri"/>
      <w:sz w:val="22"/>
      <w:szCs w:val="22"/>
      <w:lang w:val="es-ES_tradnl" w:eastAsia="ar-SA"/>
    </w:rPr>
  </w:style>
  <w:style w:type="paragraph" w:styleId="Listaconvietas2">
    <w:name w:val="List Bullet 2"/>
    <w:basedOn w:val="Normal"/>
    <w:rsid w:val="00091EB4"/>
    <w:pPr>
      <w:numPr>
        <w:numId w:val="2"/>
      </w:numPr>
      <w:contextualSpacing/>
    </w:pPr>
  </w:style>
  <w:style w:type="paragraph" w:customStyle="1" w:styleId="ListaCC">
    <w:name w:val="Lista CC."/>
    <w:basedOn w:val="Normal"/>
    <w:rsid w:val="00091EB4"/>
  </w:style>
  <w:style w:type="paragraph" w:styleId="Continuarlista">
    <w:name w:val="List Continue"/>
    <w:basedOn w:val="Normal"/>
    <w:rsid w:val="00091EB4"/>
    <w:pPr>
      <w:spacing w:after="120"/>
      <w:ind w:left="283"/>
      <w:contextualSpacing/>
    </w:pPr>
  </w:style>
  <w:style w:type="paragraph" w:styleId="Sangradetextonormal">
    <w:name w:val="Body Text Indent"/>
    <w:basedOn w:val="Normal"/>
    <w:link w:val="SangradetextonormalCar"/>
    <w:uiPriority w:val="99"/>
    <w:rsid w:val="00091EB4"/>
    <w:pPr>
      <w:spacing w:after="120"/>
      <w:ind w:left="283"/>
    </w:pPr>
  </w:style>
  <w:style w:type="character" w:customStyle="1" w:styleId="SangradetextonormalCar">
    <w:name w:val="Sangría de texto normal Car"/>
    <w:basedOn w:val="Fuentedeprrafopredeter"/>
    <w:link w:val="Sangradetextonormal"/>
    <w:uiPriority w:val="99"/>
    <w:rsid w:val="00091EB4"/>
    <w:rPr>
      <w:rFonts w:ascii="Calibri" w:eastAsia="Calibri" w:hAnsi="Calibri"/>
      <w:sz w:val="22"/>
      <w:szCs w:val="22"/>
      <w:lang w:val="es-ES_tradnl" w:eastAsia="ar-SA"/>
    </w:rPr>
  </w:style>
  <w:style w:type="paragraph" w:customStyle="1" w:styleId="Instruccionesenvocorreo">
    <w:name w:val="Instrucciones envío correo"/>
    <w:basedOn w:val="Normal"/>
    <w:rsid w:val="00091EB4"/>
  </w:style>
  <w:style w:type="paragraph" w:styleId="Textoindependienteprimerasangra">
    <w:name w:val="Body Text First Indent"/>
    <w:basedOn w:val="Textoindependiente"/>
    <w:link w:val="TextoindependienteprimerasangraCar"/>
    <w:rsid w:val="00091EB4"/>
    <w:pPr>
      <w:ind w:firstLine="210"/>
    </w:pPr>
  </w:style>
  <w:style w:type="character" w:customStyle="1" w:styleId="TextoindependienteCar">
    <w:name w:val="Texto independiente Car"/>
    <w:basedOn w:val="Fuentedeprrafopredeter"/>
    <w:link w:val="Textoindependiente"/>
    <w:rsid w:val="00091EB4"/>
    <w:rPr>
      <w:rFonts w:ascii="Calibri" w:eastAsia="Calibri" w:hAnsi="Calibri"/>
      <w:sz w:val="22"/>
      <w:szCs w:val="22"/>
      <w:lang w:val="es-ES_tradnl" w:eastAsia="ar-SA"/>
    </w:rPr>
  </w:style>
  <w:style w:type="character" w:customStyle="1" w:styleId="TextoindependienteprimerasangraCar">
    <w:name w:val="Texto independiente primera sangría Car"/>
    <w:basedOn w:val="TextoindependienteCar"/>
    <w:link w:val="Textoindependienteprimerasangra"/>
    <w:rsid w:val="00091EB4"/>
    <w:rPr>
      <w:rFonts w:ascii="Calibri" w:eastAsia="Calibri" w:hAnsi="Calibri"/>
      <w:sz w:val="22"/>
      <w:szCs w:val="22"/>
      <w:lang w:val="es-ES_tradnl" w:eastAsia="ar-SA"/>
    </w:rPr>
  </w:style>
  <w:style w:type="paragraph" w:styleId="Textoindependienteprimerasangra2">
    <w:name w:val="Body Text First Indent 2"/>
    <w:basedOn w:val="Sangradetextonormal"/>
    <w:link w:val="Textoindependienteprimerasangra2Car"/>
    <w:rsid w:val="00091EB4"/>
    <w:pPr>
      <w:ind w:firstLine="210"/>
    </w:pPr>
  </w:style>
  <w:style w:type="character" w:customStyle="1" w:styleId="Textoindependienteprimerasangra2Car">
    <w:name w:val="Texto independiente primera sangría 2 Car"/>
    <w:basedOn w:val="SangradetextonormalCar"/>
    <w:link w:val="Textoindependienteprimerasangra2"/>
    <w:rsid w:val="00091EB4"/>
    <w:rPr>
      <w:rFonts w:ascii="Calibri" w:eastAsia="Calibri" w:hAnsi="Calibri"/>
      <w:sz w:val="22"/>
      <w:szCs w:val="22"/>
      <w:lang w:val="es-ES_tradnl" w:eastAsia="ar-SA"/>
    </w:rPr>
  </w:style>
  <w:style w:type="character" w:styleId="nfasis">
    <w:name w:val="Emphasis"/>
    <w:basedOn w:val="Fuentedeprrafopredeter"/>
    <w:uiPriority w:val="20"/>
    <w:qFormat/>
    <w:rsid w:val="008E2B97"/>
    <w:rPr>
      <w:i/>
      <w:iCs/>
    </w:rPr>
  </w:style>
  <w:style w:type="paragraph" w:styleId="Sinespaciado">
    <w:name w:val="No Spacing"/>
    <w:link w:val="SinespaciadoCar"/>
    <w:uiPriority w:val="1"/>
    <w:qFormat/>
    <w:rsid w:val="00F01261"/>
    <w:pPr>
      <w:suppressAutoHyphens/>
    </w:pPr>
    <w:rPr>
      <w:rFonts w:ascii="Calibri" w:eastAsia="Calibri" w:hAnsi="Calibri"/>
      <w:sz w:val="22"/>
      <w:szCs w:val="22"/>
      <w:lang w:val="es-ES_tradnl" w:eastAsia="ar-SA"/>
    </w:rPr>
  </w:style>
  <w:style w:type="character" w:customStyle="1" w:styleId="Ttulo4Car">
    <w:name w:val="Título 4 Car"/>
    <w:basedOn w:val="Fuentedeprrafopredeter"/>
    <w:link w:val="Ttulo4"/>
    <w:uiPriority w:val="9"/>
    <w:rsid w:val="00687904"/>
    <w:rPr>
      <w:rFonts w:ascii="Cambria" w:eastAsia="Times New Roman" w:hAnsi="Cambria" w:cs="Times New Roman"/>
      <w:b/>
      <w:bCs/>
      <w:i/>
      <w:iCs/>
      <w:color w:val="4F81BD"/>
      <w:sz w:val="22"/>
      <w:szCs w:val="22"/>
      <w:lang w:val="es-ES_tradnl" w:eastAsia="ar-SA"/>
    </w:rPr>
  </w:style>
  <w:style w:type="character" w:customStyle="1" w:styleId="Ttulo5Car">
    <w:name w:val="Título 5 Car"/>
    <w:basedOn w:val="Fuentedeprrafopredeter"/>
    <w:link w:val="Ttulo5"/>
    <w:uiPriority w:val="9"/>
    <w:rsid w:val="00687904"/>
    <w:rPr>
      <w:rFonts w:ascii="Cambria" w:eastAsia="Times New Roman" w:hAnsi="Cambria" w:cs="Times New Roman"/>
      <w:color w:val="243F60"/>
      <w:sz w:val="22"/>
      <w:szCs w:val="22"/>
      <w:lang w:val="es-ES_tradnl" w:eastAsia="ar-SA"/>
    </w:rPr>
  </w:style>
  <w:style w:type="character" w:customStyle="1" w:styleId="Ttulo6Car">
    <w:name w:val="Título 6 Car"/>
    <w:basedOn w:val="Fuentedeprrafopredeter"/>
    <w:link w:val="Ttulo6"/>
    <w:uiPriority w:val="9"/>
    <w:rsid w:val="00687904"/>
    <w:rPr>
      <w:rFonts w:ascii="Cambria" w:eastAsia="Times New Roman" w:hAnsi="Cambria" w:cs="Times New Roman"/>
      <w:i/>
      <w:iCs/>
      <w:color w:val="243F60"/>
      <w:sz w:val="22"/>
      <w:szCs w:val="22"/>
      <w:lang w:val="es-ES_tradnl" w:eastAsia="ar-SA"/>
    </w:rPr>
  </w:style>
  <w:style w:type="paragraph" w:styleId="Lista3">
    <w:name w:val="List 3"/>
    <w:basedOn w:val="Normal"/>
    <w:rsid w:val="00687904"/>
    <w:pPr>
      <w:ind w:left="849" w:hanging="283"/>
      <w:contextualSpacing/>
    </w:pPr>
  </w:style>
  <w:style w:type="paragraph" w:styleId="Descripcin">
    <w:name w:val="caption"/>
    <w:basedOn w:val="Normal"/>
    <w:next w:val="Normal"/>
    <w:uiPriority w:val="35"/>
    <w:qFormat/>
    <w:rsid w:val="00687904"/>
    <w:pPr>
      <w:spacing w:line="240" w:lineRule="auto"/>
    </w:pPr>
    <w:rPr>
      <w:b/>
      <w:bCs/>
      <w:color w:val="4F81BD"/>
      <w:sz w:val="18"/>
      <w:szCs w:val="18"/>
    </w:rPr>
  </w:style>
  <w:style w:type="paragraph" w:customStyle="1" w:styleId="Default">
    <w:name w:val="Default"/>
    <w:rsid w:val="00D25835"/>
    <w:pPr>
      <w:autoSpaceDE w:val="0"/>
      <w:autoSpaceDN w:val="0"/>
      <w:adjustRightInd w:val="0"/>
    </w:pPr>
    <w:rPr>
      <w:rFonts w:ascii="Arial" w:hAnsi="Arial" w:cs="Arial"/>
      <w:color w:val="000000"/>
      <w:sz w:val="24"/>
      <w:szCs w:val="24"/>
    </w:rPr>
  </w:style>
  <w:style w:type="character" w:customStyle="1" w:styleId="efcompleja">
    <w:name w:val="efcompleja"/>
    <w:basedOn w:val="Fuentedeprrafopredeter"/>
    <w:rsid w:val="00CB6AEB"/>
  </w:style>
  <w:style w:type="character" w:customStyle="1" w:styleId="elema">
    <w:name w:val="elema"/>
    <w:basedOn w:val="Fuentedeprrafopredeter"/>
    <w:rsid w:val="00B517C7"/>
  </w:style>
  <w:style w:type="paragraph" w:styleId="NormalWeb">
    <w:name w:val="Normal (Web)"/>
    <w:basedOn w:val="Normal"/>
    <w:uiPriority w:val="99"/>
    <w:rsid w:val="001347D5"/>
    <w:pPr>
      <w:suppressAutoHyphens w:val="0"/>
      <w:spacing w:before="100" w:beforeAutospacing="1" w:after="100" w:afterAutospacing="1" w:line="240" w:lineRule="auto"/>
    </w:pPr>
    <w:rPr>
      <w:rFonts w:ascii="Times New Roman" w:eastAsia="Times New Roman" w:hAnsi="Times New Roman"/>
      <w:sz w:val="24"/>
      <w:szCs w:val="24"/>
      <w:lang w:val="es-ES" w:eastAsia="es-ES"/>
    </w:rPr>
  </w:style>
  <w:style w:type="character" w:customStyle="1" w:styleId="eacep1">
    <w:name w:val="eacep1"/>
    <w:basedOn w:val="Fuentedeprrafopredeter"/>
    <w:rsid w:val="001347D5"/>
    <w:rPr>
      <w:color w:val="000000"/>
    </w:rPr>
  </w:style>
  <w:style w:type="character" w:customStyle="1" w:styleId="eabrvnoedit1">
    <w:name w:val="eabrvnoedit1"/>
    <w:basedOn w:val="Fuentedeprrafopredeter"/>
    <w:rsid w:val="001347D5"/>
    <w:rPr>
      <w:color w:val="B3B3B3"/>
    </w:rPr>
  </w:style>
  <w:style w:type="character" w:customStyle="1" w:styleId="eordenaceplema">
    <w:name w:val="eordenaceplema"/>
    <w:basedOn w:val="Fuentedeprrafopredeter"/>
    <w:rsid w:val="001347D5"/>
  </w:style>
  <w:style w:type="character" w:customStyle="1" w:styleId="eacep">
    <w:name w:val="eacep"/>
    <w:basedOn w:val="Fuentedeprrafopredeter"/>
    <w:rsid w:val="001347D5"/>
  </w:style>
  <w:style w:type="paragraph" w:customStyle="1" w:styleId="yiv1144862164msonormal">
    <w:name w:val="yiv1144862164msonormal"/>
    <w:basedOn w:val="Normal"/>
    <w:rsid w:val="00497667"/>
    <w:pPr>
      <w:suppressAutoHyphens w:val="0"/>
      <w:spacing w:before="100" w:beforeAutospacing="1" w:after="100" w:afterAutospacing="1" w:line="240" w:lineRule="auto"/>
    </w:pPr>
    <w:rPr>
      <w:rFonts w:ascii="Times New Roman" w:eastAsia="Times New Roman" w:hAnsi="Times New Roman"/>
      <w:sz w:val="24"/>
      <w:szCs w:val="24"/>
      <w:lang w:val="es-ES" w:eastAsia="es-ES"/>
    </w:rPr>
  </w:style>
  <w:style w:type="paragraph" w:styleId="Subttulo">
    <w:name w:val="Subtitle"/>
    <w:basedOn w:val="Normal"/>
    <w:next w:val="Normal"/>
    <w:link w:val="SubttuloCar"/>
    <w:qFormat/>
    <w:rsid w:val="009D4D3E"/>
    <w:pPr>
      <w:spacing w:after="60"/>
      <w:jc w:val="center"/>
      <w:outlineLvl w:val="1"/>
    </w:pPr>
    <w:rPr>
      <w:rFonts w:ascii="Cambria" w:eastAsia="Times New Roman" w:hAnsi="Cambria"/>
      <w:sz w:val="24"/>
      <w:szCs w:val="24"/>
    </w:rPr>
  </w:style>
  <w:style w:type="character" w:customStyle="1" w:styleId="SubttuloCar">
    <w:name w:val="Subtítulo Car"/>
    <w:basedOn w:val="Fuentedeprrafopredeter"/>
    <w:link w:val="Subttulo"/>
    <w:rsid w:val="009D4D3E"/>
    <w:rPr>
      <w:rFonts w:ascii="Cambria" w:eastAsia="Times New Roman" w:hAnsi="Cambria" w:cs="Times New Roman"/>
      <w:sz w:val="24"/>
      <w:szCs w:val="24"/>
      <w:lang w:val="es-ES_tradnl" w:eastAsia="ar-SA"/>
    </w:rPr>
  </w:style>
  <w:style w:type="character" w:customStyle="1" w:styleId="hw">
    <w:name w:val="hw"/>
    <w:basedOn w:val="Fuentedeprrafopredeter"/>
    <w:rsid w:val="00FD77F3"/>
  </w:style>
  <w:style w:type="character" w:styleId="Refdecomentario">
    <w:name w:val="annotation reference"/>
    <w:basedOn w:val="Fuentedeprrafopredeter"/>
    <w:uiPriority w:val="99"/>
    <w:rsid w:val="000553AA"/>
    <w:rPr>
      <w:sz w:val="16"/>
      <w:szCs w:val="16"/>
    </w:rPr>
  </w:style>
  <w:style w:type="paragraph" w:styleId="Textocomentario">
    <w:name w:val="annotation text"/>
    <w:basedOn w:val="Normal"/>
    <w:link w:val="TextocomentarioCar"/>
    <w:uiPriority w:val="99"/>
    <w:rsid w:val="000553AA"/>
    <w:rPr>
      <w:sz w:val="20"/>
      <w:szCs w:val="20"/>
    </w:rPr>
  </w:style>
  <w:style w:type="character" w:customStyle="1" w:styleId="TextocomentarioCar">
    <w:name w:val="Texto comentario Car"/>
    <w:basedOn w:val="Fuentedeprrafopredeter"/>
    <w:link w:val="Textocomentario"/>
    <w:uiPriority w:val="99"/>
    <w:rsid w:val="000553AA"/>
    <w:rPr>
      <w:rFonts w:ascii="Calibri" w:eastAsia="Calibri" w:hAnsi="Calibri"/>
      <w:lang w:val="es-ES_tradnl" w:eastAsia="ar-SA"/>
    </w:rPr>
  </w:style>
  <w:style w:type="paragraph" w:styleId="Asuntodelcomentario">
    <w:name w:val="annotation subject"/>
    <w:basedOn w:val="Textocomentario"/>
    <w:next w:val="Textocomentario"/>
    <w:link w:val="AsuntodelcomentarioCar"/>
    <w:uiPriority w:val="99"/>
    <w:rsid w:val="000553AA"/>
    <w:rPr>
      <w:b/>
      <w:bCs/>
    </w:rPr>
  </w:style>
  <w:style w:type="character" w:customStyle="1" w:styleId="AsuntodelcomentarioCar">
    <w:name w:val="Asunto del comentario Car"/>
    <w:basedOn w:val="TextocomentarioCar"/>
    <w:link w:val="Asuntodelcomentario"/>
    <w:uiPriority w:val="99"/>
    <w:rsid w:val="000553AA"/>
    <w:rPr>
      <w:rFonts w:ascii="Calibri" w:eastAsia="Calibri" w:hAnsi="Calibri"/>
      <w:b/>
      <w:bCs/>
      <w:lang w:val="es-ES_tradnl" w:eastAsia="ar-SA"/>
    </w:rPr>
  </w:style>
  <w:style w:type="character" w:styleId="Hipervnculo">
    <w:name w:val="Hyperlink"/>
    <w:basedOn w:val="Fuentedeprrafopredeter"/>
    <w:uiPriority w:val="99"/>
    <w:rsid w:val="009D4F1B"/>
    <w:rPr>
      <w:color w:val="0000FF"/>
      <w:u w:val="single"/>
    </w:rPr>
  </w:style>
  <w:style w:type="character" w:customStyle="1" w:styleId="estilo8">
    <w:name w:val="estilo8"/>
    <w:basedOn w:val="Fuentedeprrafopredeter"/>
    <w:rsid w:val="00AA2FB8"/>
  </w:style>
  <w:style w:type="character" w:styleId="Textoennegrita">
    <w:name w:val="Strong"/>
    <w:basedOn w:val="Fuentedeprrafopredeter"/>
    <w:uiPriority w:val="22"/>
    <w:qFormat/>
    <w:rsid w:val="00AA2FB8"/>
    <w:rPr>
      <w:b/>
      <w:bCs/>
    </w:rPr>
  </w:style>
  <w:style w:type="character" w:styleId="Refdenotaalpie">
    <w:name w:val="footnote reference"/>
    <w:uiPriority w:val="99"/>
    <w:qFormat/>
    <w:rsid w:val="00A30A1F"/>
    <w:rPr>
      <w:vertAlign w:val="superscript"/>
    </w:rPr>
  </w:style>
  <w:style w:type="paragraph" w:styleId="Ttulo">
    <w:name w:val="Title"/>
    <w:basedOn w:val="Normal"/>
    <w:next w:val="Normal"/>
    <w:link w:val="TtuloCar"/>
    <w:qFormat/>
    <w:rsid w:val="00A30A1F"/>
    <w:pPr>
      <w:suppressAutoHyphens w:val="0"/>
      <w:spacing w:before="240" w:after="60" w:line="240" w:lineRule="auto"/>
      <w:jc w:val="center"/>
      <w:outlineLvl w:val="0"/>
    </w:pPr>
    <w:rPr>
      <w:rFonts w:ascii="Cambria" w:eastAsia="Times New Roman" w:hAnsi="Cambria"/>
      <w:b/>
      <w:bCs/>
      <w:kern w:val="28"/>
      <w:sz w:val="32"/>
      <w:szCs w:val="32"/>
      <w:lang w:eastAsia="es-ES"/>
    </w:rPr>
  </w:style>
  <w:style w:type="character" w:customStyle="1" w:styleId="TtuloCar">
    <w:name w:val="Título Car"/>
    <w:basedOn w:val="Fuentedeprrafopredeter"/>
    <w:link w:val="Ttulo"/>
    <w:rsid w:val="00A30A1F"/>
    <w:rPr>
      <w:rFonts w:ascii="Cambria" w:hAnsi="Cambria"/>
      <w:b/>
      <w:bCs/>
      <w:kern w:val="28"/>
      <w:sz w:val="32"/>
      <w:szCs w:val="32"/>
      <w:lang w:eastAsia="es-ES"/>
    </w:rPr>
  </w:style>
  <w:style w:type="paragraph" w:customStyle="1" w:styleId="ecxmsonormal">
    <w:name w:val="ecxmsonormal"/>
    <w:basedOn w:val="Normal"/>
    <w:rsid w:val="001A6DCB"/>
    <w:pPr>
      <w:suppressAutoHyphens w:val="0"/>
      <w:spacing w:before="100" w:beforeAutospacing="1" w:after="100" w:afterAutospacing="1" w:line="240" w:lineRule="auto"/>
    </w:pPr>
    <w:rPr>
      <w:rFonts w:ascii="Times New Roman" w:eastAsia="Times New Roman" w:hAnsi="Times New Roman"/>
      <w:sz w:val="24"/>
      <w:szCs w:val="24"/>
      <w:lang w:eastAsia="es-CR"/>
    </w:rPr>
  </w:style>
  <w:style w:type="character" w:customStyle="1" w:styleId="blockname">
    <w:name w:val="blockname"/>
    <w:basedOn w:val="Fuentedeprrafopredeter"/>
    <w:rsid w:val="0009182C"/>
  </w:style>
  <w:style w:type="paragraph" w:styleId="Textoindependiente3">
    <w:name w:val="Body Text 3"/>
    <w:basedOn w:val="Normal"/>
    <w:link w:val="Textoindependiente3Car"/>
    <w:uiPriority w:val="99"/>
    <w:rsid w:val="000C16FD"/>
    <w:pPr>
      <w:spacing w:after="120"/>
    </w:pPr>
    <w:rPr>
      <w:sz w:val="16"/>
      <w:szCs w:val="16"/>
    </w:rPr>
  </w:style>
  <w:style w:type="character" w:customStyle="1" w:styleId="Textoindependiente3Car">
    <w:name w:val="Texto independiente 3 Car"/>
    <w:basedOn w:val="Fuentedeprrafopredeter"/>
    <w:link w:val="Textoindependiente3"/>
    <w:uiPriority w:val="99"/>
    <w:rsid w:val="000C16FD"/>
    <w:rPr>
      <w:rFonts w:ascii="Calibri" w:eastAsia="Calibri" w:hAnsi="Calibri"/>
      <w:sz w:val="16"/>
      <w:szCs w:val="16"/>
      <w:lang w:val="es-ES_tradnl" w:eastAsia="ar-SA"/>
    </w:rPr>
  </w:style>
  <w:style w:type="character" w:customStyle="1" w:styleId="EncabezadoCar">
    <w:name w:val="Encabezado Car"/>
    <w:basedOn w:val="Fuentedeprrafopredeter"/>
    <w:link w:val="Encabezado"/>
    <w:uiPriority w:val="99"/>
    <w:rsid w:val="000C16FD"/>
    <w:rPr>
      <w:rFonts w:ascii="Calibri" w:eastAsia="Calibri" w:hAnsi="Calibri"/>
      <w:sz w:val="22"/>
      <w:szCs w:val="22"/>
      <w:lang w:val="es-ES_tradnl" w:eastAsia="ar-SA"/>
    </w:rPr>
  </w:style>
  <w:style w:type="character" w:customStyle="1" w:styleId="spelle">
    <w:name w:val="spelle"/>
    <w:basedOn w:val="Fuentedeprrafopredeter"/>
    <w:rsid w:val="00A40846"/>
  </w:style>
  <w:style w:type="character" w:customStyle="1" w:styleId="SinespaciadoCar">
    <w:name w:val="Sin espaciado Car"/>
    <w:basedOn w:val="Fuentedeprrafopredeter"/>
    <w:link w:val="Sinespaciado"/>
    <w:uiPriority w:val="1"/>
    <w:rsid w:val="00234E7C"/>
    <w:rPr>
      <w:rFonts w:ascii="Calibri" w:eastAsia="Calibri" w:hAnsi="Calibri"/>
      <w:sz w:val="22"/>
      <w:szCs w:val="22"/>
      <w:lang w:val="es-ES_tradnl" w:eastAsia="ar-SA"/>
    </w:rPr>
  </w:style>
  <w:style w:type="character" w:customStyle="1" w:styleId="apple-converted-space">
    <w:name w:val="apple-converted-space"/>
    <w:basedOn w:val="Fuentedeprrafopredeter"/>
    <w:rsid w:val="00EC5D6A"/>
  </w:style>
  <w:style w:type="paragraph" w:customStyle="1" w:styleId="Style3">
    <w:name w:val="Style 3"/>
    <w:uiPriority w:val="99"/>
    <w:rsid w:val="0051791E"/>
    <w:pPr>
      <w:widowControl w:val="0"/>
      <w:autoSpaceDE w:val="0"/>
      <w:autoSpaceDN w:val="0"/>
      <w:spacing w:line="196" w:lineRule="auto"/>
    </w:pPr>
    <w:rPr>
      <w:rFonts w:ascii="Verdana" w:eastAsiaTheme="minorEastAsia" w:hAnsi="Verdana" w:cs="Verdana"/>
      <w:lang w:val="en-US" w:eastAsia="es-ES"/>
    </w:rPr>
  </w:style>
  <w:style w:type="character" w:customStyle="1" w:styleId="CharacterStyle2">
    <w:name w:val="Character Style 2"/>
    <w:uiPriority w:val="99"/>
    <w:rsid w:val="0051791E"/>
    <w:rPr>
      <w:rFonts w:ascii="Verdana" w:hAnsi="Verdana" w:cs="Verdana"/>
      <w:sz w:val="20"/>
      <w:szCs w:val="20"/>
    </w:rPr>
  </w:style>
  <w:style w:type="paragraph" w:customStyle="1" w:styleId="Style1">
    <w:name w:val="Style 1"/>
    <w:uiPriority w:val="99"/>
    <w:rsid w:val="00CC7A45"/>
    <w:pPr>
      <w:widowControl w:val="0"/>
      <w:autoSpaceDE w:val="0"/>
      <w:autoSpaceDN w:val="0"/>
      <w:adjustRightInd w:val="0"/>
    </w:pPr>
    <w:rPr>
      <w:rFonts w:eastAsiaTheme="minorEastAsia"/>
      <w:lang w:val="en-US" w:eastAsia="es-ES"/>
    </w:rPr>
  </w:style>
  <w:style w:type="character" w:customStyle="1" w:styleId="PiedepginaCar">
    <w:name w:val="Pie de página Car"/>
    <w:basedOn w:val="Fuentedeprrafopredeter"/>
    <w:link w:val="Piedepgina"/>
    <w:uiPriority w:val="99"/>
    <w:rsid w:val="00061677"/>
    <w:rPr>
      <w:rFonts w:ascii="Calibri" w:eastAsia="Calibri" w:hAnsi="Calibri"/>
      <w:sz w:val="22"/>
      <w:szCs w:val="22"/>
      <w:lang w:val="es-ES_tradnl" w:eastAsia="ar-SA"/>
    </w:rPr>
  </w:style>
  <w:style w:type="character" w:customStyle="1" w:styleId="grame">
    <w:name w:val="grame"/>
    <w:basedOn w:val="Fuentedeprrafopredeter"/>
    <w:rsid w:val="00320ACC"/>
  </w:style>
  <w:style w:type="character" w:customStyle="1" w:styleId="st">
    <w:name w:val="st"/>
    <w:basedOn w:val="Fuentedeprrafopredeter"/>
    <w:rsid w:val="005043C8"/>
  </w:style>
  <w:style w:type="character" w:styleId="Hipervnculovisitado">
    <w:name w:val="FollowedHyperlink"/>
    <w:basedOn w:val="Fuentedeprrafopredeter"/>
    <w:rsid w:val="00ED10C1"/>
    <w:rPr>
      <w:color w:val="800080" w:themeColor="followedHyperlink"/>
      <w:u w:val="single"/>
    </w:rPr>
  </w:style>
  <w:style w:type="character" w:customStyle="1" w:styleId="Bodytext">
    <w:name w:val="Body text_"/>
    <w:basedOn w:val="Fuentedeprrafopredeter"/>
    <w:link w:val="Textoindependiente1"/>
    <w:rsid w:val="003128C8"/>
    <w:rPr>
      <w:rFonts w:ascii="Arial" w:eastAsia="Arial" w:hAnsi="Arial" w:cs="Arial"/>
      <w:sz w:val="22"/>
      <w:szCs w:val="22"/>
      <w:shd w:val="clear" w:color="auto" w:fill="FFFFFF"/>
    </w:rPr>
  </w:style>
  <w:style w:type="paragraph" w:customStyle="1" w:styleId="Textoindependiente1">
    <w:name w:val="Texto independiente1"/>
    <w:basedOn w:val="Normal"/>
    <w:link w:val="Bodytext"/>
    <w:rsid w:val="003128C8"/>
    <w:pPr>
      <w:shd w:val="clear" w:color="auto" w:fill="FFFFFF"/>
      <w:suppressAutoHyphens w:val="0"/>
      <w:spacing w:after="60" w:line="0" w:lineRule="atLeast"/>
    </w:pPr>
    <w:rPr>
      <w:rFonts w:ascii="Arial" w:eastAsia="Arial" w:hAnsi="Arial" w:cs="Arial"/>
      <w:lang w:eastAsia="es-CR"/>
    </w:rPr>
  </w:style>
  <w:style w:type="numbering" w:customStyle="1" w:styleId="Sinlista1">
    <w:name w:val="Sin lista1"/>
    <w:next w:val="Sinlista"/>
    <w:uiPriority w:val="99"/>
    <w:semiHidden/>
    <w:unhideWhenUsed/>
    <w:rsid w:val="007B2E20"/>
  </w:style>
  <w:style w:type="character" w:customStyle="1" w:styleId="TextodegloboCar">
    <w:name w:val="Texto de globo Car"/>
    <w:link w:val="Textodeglobo"/>
    <w:uiPriority w:val="99"/>
    <w:rsid w:val="007B2E20"/>
    <w:rPr>
      <w:rFonts w:ascii="Tahoma" w:eastAsia="Calibri" w:hAnsi="Tahoma" w:cs="Tahoma"/>
      <w:sz w:val="16"/>
      <w:szCs w:val="16"/>
      <w:lang w:val="es-ES_tradnl" w:eastAsia="ar-SA"/>
    </w:rPr>
  </w:style>
  <w:style w:type="character" w:customStyle="1" w:styleId="Heading2">
    <w:name w:val="Heading #2_"/>
    <w:basedOn w:val="Fuentedeprrafopredeter"/>
    <w:link w:val="Heading20"/>
    <w:rsid w:val="00F933B6"/>
    <w:rPr>
      <w:rFonts w:eastAsia="Times New Roman"/>
      <w:spacing w:val="7"/>
      <w:sz w:val="19"/>
      <w:szCs w:val="19"/>
      <w:shd w:val="clear" w:color="auto" w:fill="FFFFFF"/>
    </w:rPr>
  </w:style>
  <w:style w:type="paragraph" w:customStyle="1" w:styleId="Heading20">
    <w:name w:val="Heading #2"/>
    <w:basedOn w:val="Normal"/>
    <w:link w:val="Heading2"/>
    <w:rsid w:val="00F933B6"/>
    <w:pPr>
      <w:shd w:val="clear" w:color="auto" w:fill="FFFFFF"/>
      <w:suppressAutoHyphens w:val="0"/>
      <w:spacing w:after="0" w:line="264" w:lineRule="exact"/>
      <w:jc w:val="both"/>
      <w:outlineLvl w:val="1"/>
    </w:pPr>
    <w:rPr>
      <w:rFonts w:ascii="Times New Roman" w:eastAsia="Times New Roman" w:hAnsi="Times New Roman"/>
      <w:spacing w:val="7"/>
      <w:sz w:val="19"/>
      <w:szCs w:val="19"/>
      <w:lang w:eastAsia="es-CR"/>
    </w:rPr>
  </w:style>
  <w:style w:type="table" w:customStyle="1" w:styleId="Tablaconcuadrcula1">
    <w:name w:val="Tabla con cuadrícula1"/>
    <w:basedOn w:val="Tablanormal"/>
    <w:next w:val="Tablaconcuadrcula"/>
    <w:uiPriority w:val="59"/>
    <w:rsid w:val="00C51F41"/>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Bodytext4">
    <w:name w:val="Body text (4)_"/>
    <w:basedOn w:val="Fuentedeprrafopredeter"/>
    <w:link w:val="Bodytext40"/>
    <w:rsid w:val="00995C87"/>
    <w:rPr>
      <w:rFonts w:eastAsia="Times New Roman"/>
      <w:spacing w:val="-1"/>
      <w:sz w:val="18"/>
      <w:szCs w:val="18"/>
      <w:shd w:val="clear" w:color="auto" w:fill="FFFFFF"/>
    </w:rPr>
  </w:style>
  <w:style w:type="paragraph" w:customStyle="1" w:styleId="Bodytext40">
    <w:name w:val="Body text (4)"/>
    <w:basedOn w:val="Normal"/>
    <w:link w:val="Bodytext4"/>
    <w:rsid w:val="00995C87"/>
    <w:pPr>
      <w:shd w:val="clear" w:color="auto" w:fill="FFFFFF"/>
      <w:suppressAutoHyphens w:val="0"/>
      <w:spacing w:before="1500" w:after="0" w:line="0" w:lineRule="atLeast"/>
    </w:pPr>
    <w:rPr>
      <w:rFonts w:ascii="Times New Roman" w:eastAsia="Times New Roman" w:hAnsi="Times New Roman"/>
      <w:spacing w:val="-1"/>
      <w:sz w:val="18"/>
      <w:szCs w:val="18"/>
      <w:lang w:eastAsia="es-CR"/>
    </w:rPr>
  </w:style>
  <w:style w:type="paragraph" w:customStyle="1" w:styleId="Textoindependiente4">
    <w:name w:val="Texto independiente4"/>
    <w:basedOn w:val="Normal"/>
    <w:rsid w:val="0027017A"/>
    <w:pPr>
      <w:shd w:val="clear" w:color="auto" w:fill="FFFFFF"/>
      <w:suppressAutoHyphens w:val="0"/>
      <w:spacing w:after="0" w:line="0" w:lineRule="atLeast"/>
      <w:ind w:hanging="640"/>
    </w:pPr>
    <w:rPr>
      <w:rFonts w:ascii="Times New Roman" w:eastAsia="Times New Roman" w:hAnsi="Times New Roman"/>
      <w:color w:val="000000"/>
      <w:spacing w:val="4"/>
      <w:sz w:val="21"/>
      <w:szCs w:val="21"/>
      <w:lang w:val="es" w:eastAsia="es-CR"/>
    </w:rPr>
  </w:style>
  <w:style w:type="character" w:customStyle="1" w:styleId="gi">
    <w:name w:val="gi"/>
    <w:basedOn w:val="Fuentedeprrafopredeter"/>
    <w:rsid w:val="00E278BB"/>
  </w:style>
  <w:style w:type="character" w:customStyle="1" w:styleId="gd">
    <w:name w:val="gd"/>
    <w:basedOn w:val="Fuentedeprrafopredeter"/>
    <w:rsid w:val="00E278BB"/>
  </w:style>
  <w:style w:type="character" w:customStyle="1" w:styleId="go">
    <w:name w:val="go"/>
    <w:basedOn w:val="Fuentedeprrafopredeter"/>
    <w:rsid w:val="00E278BB"/>
  </w:style>
  <w:style w:type="paragraph" w:customStyle="1" w:styleId="Textoindependiente2">
    <w:name w:val="Texto independiente2"/>
    <w:basedOn w:val="Normal"/>
    <w:rsid w:val="005B4C0D"/>
    <w:pPr>
      <w:shd w:val="clear" w:color="auto" w:fill="FFFFFF"/>
      <w:suppressAutoHyphens w:val="0"/>
      <w:spacing w:after="0" w:line="379" w:lineRule="exact"/>
      <w:ind w:hanging="740"/>
    </w:pPr>
    <w:rPr>
      <w:rFonts w:ascii="Times New Roman" w:eastAsia="Times New Roman" w:hAnsi="Times New Roman"/>
      <w:color w:val="000000"/>
      <w:spacing w:val="1"/>
      <w:lang w:val="es" w:eastAsia="es-CR"/>
    </w:rPr>
  </w:style>
  <w:style w:type="character" w:customStyle="1" w:styleId="Bodytext2">
    <w:name w:val="Body text (2)_"/>
    <w:basedOn w:val="Fuentedeprrafopredeter"/>
    <w:link w:val="Bodytext20"/>
    <w:rsid w:val="00A80A0C"/>
    <w:rPr>
      <w:rFonts w:ascii="Franklin Gothic Medium" w:eastAsia="Franklin Gothic Medium" w:hAnsi="Franklin Gothic Medium" w:cs="Franklin Gothic Medium"/>
      <w:sz w:val="23"/>
      <w:szCs w:val="23"/>
      <w:shd w:val="clear" w:color="auto" w:fill="FFFFFF"/>
    </w:rPr>
  </w:style>
  <w:style w:type="paragraph" w:customStyle="1" w:styleId="Bodytext20">
    <w:name w:val="Body text (2)"/>
    <w:basedOn w:val="Normal"/>
    <w:link w:val="Bodytext2"/>
    <w:rsid w:val="00A80A0C"/>
    <w:pPr>
      <w:shd w:val="clear" w:color="auto" w:fill="FFFFFF"/>
      <w:suppressAutoHyphens w:val="0"/>
      <w:spacing w:after="0" w:line="259" w:lineRule="exact"/>
      <w:jc w:val="center"/>
    </w:pPr>
    <w:rPr>
      <w:rFonts w:ascii="Franklin Gothic Medium" w:eastAsia="Franklin Gothic Medium" w:hAnsi="Franklin Gothic Medium" w:cs="Franklin Gothic Medium"/>
      <w:sz w:val="23"/>
      <w:szCs w:val="23"/>
      <w:lang w:eastAsia="es-CR"/>
    </w:rPr>
  </w:style>
  <w:style w:type="table" w:customStyle="1" w:styleId="Tablaconcuadrcula2">
    <w:name w:val="Tabla con cuadrícula2"/>
    <w:basedOn w:val="Tablanormal"/>
    <w:next w:val="Tablaconcuadrcula"/>
    <w:uiPriority w:val="39"/>
    <w:rsid w:val="00AE2B58"/>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BodytextBold">
    <w:name w:val="Body text + Bold"/>
    <w:aliases w:val="Italic"/>
    <w:basedOn w:val="Bodytext"/>
    <w:rsid w:val="001F7377"/>
    <w:rPr>
      <w:rFonts w:ascii="Calibri" w:eastAsia="Calibri" w:hAnsi="Calibri" w:cs="Calibri"/>
      <w:b/>
      <w:bCs/>
      <w:i w:val="0"/>
      <w:iCs w:val="0"/>
      <w:smallCaps w:val="0"/>
      <w:strike w:val="0"/>
      <w:spacing w:val="0"/>
      <w:sz w:val="21"/>
      <w:szCs w:val="21"/>
      <w:shd w:val="clear" w:color="auto" w:fill="FFFFFF"/>
    </w:rPr>
  </w:style>
  <w:style w:type="character" w:customStyle="1" w:styleId="Bodytext5">
    <w:name w:val="Body text (5)_"/>
    <w:basedOn w:val="Fuentedeprrafopredeter"/>
    <w:link w:val="Bodytext50"/>
    <w:rsid w:val="00C26FE5"/>
    <w:rPr>
      <w:rFonts w:ascii="Tahoma" w:eastAsia="Tahoma" w:hAnsi="Tahoma" w:cs="Tahoma"/>
      <w:spacing w:val="6"/>
      <w:shd w:val="clear" w:color="auto" w:fill="FFFFFF"/>
    </w:rPr>
  </w:style>
  <w:style w:type="paragraph" w:customStyle="1" w:styleId="Bodytext50">
    <w:name w:val="Body text (5)"/>
    <w:basedOn w:val="Normal"/>
    <w:link w:val="Bodytext5"/>
    <w:rsid w:val="00C26FE5"/>
    <w:pPr>
      <w:shd w:val="clear" w:color="auto" w:fill="FFFFFF"/>
      <w:suppressAutoHyphens w:val="0"/>
      <w:spacing w:before="660" w:after="240" w:line="0" w:lineRule="atLeast"/>
    </w:pPr>
    <w:rPr>
      <w:rFonts w:ascii="Tahoma" w:eastAsia="Tahoma" w:hAnsi="Tahoma" w:cs="Tahoma"/>
      <w:spacing w:val="6"/>
      <w:sz w:val="20"/>
      <w:szCs w:val="20"/>
      <w:lang w:eastAsia="es-CR"/>
    </w:rPr>
  </w:style>
  <w:style w:type="character" w:customStyle="1" w:styleId="Heading1">
    <w:name w:val="Heading #1_"/>
    <w:basedOn w:val="Fuentedeprrafopredeter"/>
    <w:link w:val="Heading10"/>
    <w:rsid w:val="00761F74"/>
    <w:rPr>
      <w:rFonts w:ascii="Tahoma" w:eastAsia="Tahoma" w:hAnsi="Tahoma" w:cs="Tahoma"/>
      <w:spacing w:val="6"/>
      <w:shd w:val="clear" w:color="auto" w:fill="FFFFFF"/>
    </w:rPr>
  </w:style>
  <w:style w:type="paragraph" w:customStyle="1" w:styleId="Heading10">
    <w:name w:val="Heading #1"/>
    <w:basedOn w:val="Normal"/>
    <w:link w:val="Heading1"/>
    <w:rsid w:val="00761F74"/>
    <w:pPr>
      <w:shd w:val="clear" w:color="auto" w:fill="FFFFFF"/>
      <w:suppressAutoHyphens w:val="0"/>
      <w:spacing w:before="720" w:after="660" w:line="288" w:lineRule="exact"/>
      <w:ind w:hanging="460"/>
      <w:jc w:val="center"/>
      <w:outlineLvl w:val="0"/>
    </w:pPr>
    <w:rPr>
      <w:rFonts w:ascii="Tahoma" w:eastAsia="Tahoma" w:hAnsi="Tahoma" w:cs="Tahoma"/>
      <w:spacing w:val="6"/>
      <w:sz w:val="20"/>
      <w:szCs w:val="20"/>
      <w:lang w:eastAsia="es-CR"/>
    </w:rPr>
  </w:style>
  <w:style w:type="character" w:customStyle="1" w:styleId="Heading4">
    <w:name w:val="Heading #4_"/>
    <w:basedOn w:val="Fuentedeprrafopredeter"/>
    <w:link w:val="Heading40"/>
    <w:rsid w:val="001B220F"/>
    <w:rPr>
      <w:rFonts w:ascii="Arial" w:eastAsia="Arial" w:hAnsi="Arial" w:cs="Arial"/>
      <w:spacing w:val="2"/>
      <w:sz w:val="19"/>
      <w:szCs w:val="19"/>
      <w:shd w:val="clear" w:color="auto" w:fill="FFFFFF"/>
    </w:rPr>
  </w:style>
  <w:style w:type="paragraph" w:customStyle="1" w:styleId="Heading40">
    <w:name w:val="Heading #4"/>
    <w:basedOn w:val="Normal"/>
    <w:link w:val="Heading4"/>
    <w:rsid w:val="001B220F"/>
    <w:pPr>
      <w:shd w:val="clear" w:color="auto" w:fill="FFFFFF"/>
      <w:suppressAutoHyphens w:val="0"/>
      <w:spacing w:before="480" w:after="180" w:line="0" w:lineRule="atLeast"/>
      <w:outlineLvl w:val="3"/>
    </w:pPr>
    <w:rPr>
      <w:rFonts w:ascii="Arial" w:eastAsia="Arial" w:hAnsi="Arial" w:cs="Arial"/>
      <w:spacing w:val="2"/>
      <w:sz w:val="19"/>
      <w:szCs w:val="19"/>
      <w:lang w:eastAsia="es-CR"/>
    </w:rPr>
  </w:style>
  <w:style w:type="character" w:customStyle="1" w:styleId="Heading42">
    <w:name w:val="Heading #4 (2)_"/>
    <w:basedOn w:val="Fuentedeprrafopredeter"/>
    <w:link w:val="Heading420"/>
    <w:rsid w:val="001B220F"/>
    <w:rPr>
      <w:rFonts w:ascii="Verdana" w:eastAsia="Verdana" w:hAnsi="Verdana" w:cs="Verdana"/>
      <w:spacing w:val="1"/>
      <w:sz w:val="18"/>
      <w:szCs w:val="18"/>
      <w:shd w:val="clear" w:color="auto" w:fill="FFFFFF"/>
    </w:rPr>
  </w:style>
  <w:style w:type="character" w:customStyle="1" w:styleId="Heading42Arial">
    <w:name w:val="Heading #4 (2) + Arial"/>
    <w:aliases w:val="10,5 pt,Bold,Body text + Arial,Body text + 12,Body text + 13,Spacing 0 pt,Body text + Candara,Body text + 11,Small Caps,Body text (13) + 6,Not Small Caps,Body text (13) + Times New Roman,6 pt,Body text (12) + Calibri,8 pt"/>
    <w:basedOn w:val="Heading42"/>
    <w:rsid w:val="001B220F"/>
    <w:rPr>
      <w:rFonts w:ascii="Arial" w:eastAsia="Arial" w:hAnsi="Arial" w:cs="Arial"/>
      <w:b/>
      <w:bCs/>
      <w:spacing w:val="2"/>
      <w:sz w:val="19"/>
      <w:szCs w:val="19"/>
      <w:shd w:val="clear" w:color="auto" w:fill="FFFFFF"/>
    </w:rPr>
  </w:style>
  <w:style w:type="paragraph" w:customStyle="1" w:styleId="Heading420">
    <w:name w:val="Heading #4 (2)"/>
    <w:basedOn w:val="Normal"/>
    <w:link w:val="Heading42"/>
    <w:rsid w:val="001B220F"/>
    <w:pPr>
      <w:shd w:val="clear" w:color="auto" w:fill="FFFFFF"/>
      <w:suppressAutoHyphens w:val="0"/>
      <w:spacing w:after="0" w:line="250" w:lineRule="exact"/>
      <w:outlineLvl w:val="3"/>
    </w:pPr>
    <w:rPr>
      <w:rFonts w:ascii="Verdana" w:eastAsia="Verdana" w:hAnsi="Verdana" w:cs="Verdana"/>
      <w:spacing w:val="1"/>
      <w:sz w:val="18"/>
      <w:szCs w:val="18"/>
      <w:lang w:eastAsia="es-CR"/>
    </w:rPr>
  </w:style>
  <w:style w:type="character" w:customStyle="1" w:styleId="Heading417pt">
    <w:name w:val="Heading #4 + 17 pt"/>
    <w:basedOn w:val="Heading4"/>
    <w:rsid w:val="001B220F"/>
    <w:rPr>
      <w:rFonts w:ascii="Arial" w:eastAsia="Arial" w:hAnsi="Arial" w:cs="Arial"/>
      <w:b w:val="0"/>
      <w:bCs w:val="0"/>
      <w:i w:val="0"/>
      <w:iCs w:val="0"/>
      <w:smallCaps w:val="0"/>
      <w:strike w:val="0"/>
      <w:spacing w:val="6"/>
      <w:sz w:val="32"/>
      <w:szCs w:val="32"/>
      <w:shd w:val="clear" w:color="auto" w:fill="FFFFFF"/>
    </w:rPr>
  </w:style>
  <w:style w:type="character" w:customStyle="1" w:styleId="Bodytext3">
    <w:name w:val="Body text (3)_"/>
    <w:basedOn w:val="Fuentedeprrafopredeter"/>
    <w:link w:val="Bodytext30"/>
    <w:rsid w:val="008F6D5C"/>
    <w:rPr>
      <w:spacing w:val="2"/>
      <w:sz w:val="17"/>
      <w:szCs w:val="17"/>
      <w:shd w:val="clear" w:color="auto" w:fill="FFFFFF"/>
    </w:rPr>
  </w:style>
  <w:style w:type="paragraph" w:customStyle="1" w:styleId="Bodytext30">
    <w:name w:val="Body text (3)"/>
    <w:basedOn w:val="Normal"/>
    <w:link w:val="Bodytext3"/>
    <w:rsid w:val="008F6D5C"/>
    <w:pPr>
      <w:shd w:val="clear" w:color="auto" w:fill="FFFFFF"/>
      <w:suppressAutoHyphens w:val="0"/>
      <w:spacing w:after="0" w:line="0" w:lineRule="atLeast"/>
      <w:ind w:hanging="260"/>
    </w:pPr>
    <w:rPr>
      <w:rFonts w:ascii="Times New Roman" w:eastAsia="Batang" w:hAnsi="Times New Roman"/>
      <w:spacing w:val="2"/>
      <w:sz w:val="17"/>
      <w:szCs w:val="17"/>
      <w:lang w:eastAsia="es-CR"/>
    </w:rPr>
  </w:style>
  <w:style w:type="numbering" w:customStyle="1" w:styleId="Sinlista2">
    <w:name w:val="Sin lista2"/>
    <w:next w:val="Sinlista"/>
    <w:uiPriority w:val="99"/>
    <w:semiHidden/>
    <w:unhideWhenUsed/>
    <w:rsid w:val="00495E24"/>
  </w:style>
  <w:style w:type="paragraph" w:customStyle="1" w:styleId="noparagraphstyle">
    <w:name w:val="noparagraphstyle"/>
    <w:basedOn w:val="Normal"/>
    <w:rsid w:val="00495E24"/>
    <w:pPr>
      <w:suppressAutoHyphens w:val="0"/>
      <w:spacing w:before="100" w:beforeAutospacing="1" w:after="100" w:afterAutospacing="1" w:line="240" w:lineRule="auto"/>
    </w:pPr>
    <w:rPr>
      <w:rFonts w:ascii="Times New Roman" w:eastAsia="Times New Roman" w:hAnsi="Times New Roman"/>
      <w:sz w:val="24"/>
      <w:szCs w:val="24"/>
      <w:lang w:val="en-US" w:eastAsia="en-US"/>
    </w:rPr>
  </w:style>
  <w:style w:type="table" w:customStyle="1" w:styleId="Tablaconcuadrcula3">
    <w:name w:val="Tabla con cuadrícula3"/>
    <w:basedOn w:val="Tablanormal"/>
    <w:next w:val="Tablaconcuadrcula"/>
    <w:uiPriority w:val="39"/>
    <w:rsid w:val="00495E24"/>
    <w:rPr>
      <w:rFonts w:ascii="Calibri" w:eastAsia="Calibri" w:hAnsi="Calibri"/>
      <w:sz w:val="22"/>
      <w:szCs w:val="22"/>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Textodelmarcadordeposicin">
    <w:name w:val="Placeholder Text"/>
    <w:basedOn w:val="Fuentedeprrafopredeter"/>
    <w:uiPriority w:val="99"/>
    <w:semiHidden/>
    <w:rsid w:val="00164F23"/>
    <w:rPr>
      <w:color w:val="808080"/>
    </w:rPr>
  </w:style>
  <w:style w:type="table" w:customStyle="1" w:styleId="TableGrid">
    <w:name w:val="TableGrid"/>
    <w:rsid w:val="00853E16"/>
    <w:rPr>
      <w:rFonts w:ascii="Calibri" w:eastAsia="Times New Roman" w:hAnsi="Calibri"/>
      <w:sz w:val="22"/>
      <w:szCs w:val="22"/>
    </w:rPr>
    <w:tblPr>
      <w:tblCellMar>
        <w:top w:w="0" w:type="dxa"/>
        <w:left w:w="0" w:type="dxa"/>
        <w:bottom w:w="0" w:type="dxa"/>
        <w:right w:w="0" w:type="dxa"/>
      </w:tblCellMar>
    </w:tblPr>
  </w:style>
  <w:style w:type="table" w:customStyle="1" w:styleId="Tablaconcuadrcula4">
    <w:name w:val="Tabla con cuadrícula4"/>
    <w:basedOn w:val="Tablanormal"/>
    <w:next w:val="Tablaconcuadrcula"/>
    <w:uiPriority w:val="39"/>
    <w:rsid w:val="00853E16"/>
    <w:rPr>
      <w:rFonts w:ascii="Calibri" w:eastAsia="Times New Roman"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Bodytext5NotItalic">
    <w:name w:val="Body text (5) + Not Italic"/>
    <w:basedOn w:val="Bodytext5"/>
    <w:rsid w:val="00A57739"/>
    <w:rPr>
      <w:rFonts w:ascii="Verdana" w:eastAsia="Verdana" w:hAnsi="Verdana" w:cs="Verdana"/>
      <w:b w:val="0"/>
      <w:bCs w:val="0"/>
      <w:i/>
      <w:iCs/>
      <w:smallCaps w:val="0"/>
      <w:strike w:val="0"/>
      <w:spacing w:val="0"/>
      <w:sz w:val="18"/>
      <w:szCs w:val="18"/>
      <w:shd w:val="clear" w:color="auto" w:fill="FFFFFF"/>
    </w:rPr>
  </w:style>
  <w:style w:type="character" w:customStyle="1" w:styleId="Heading2Bold">
    <w:name w:val="Heading #2 + Bold"/>
    <w:basedOn w:val="Heading2"/>
    <w:rsid w:val="00BC7DBD"/>
    <w:rPr>
      <w:rFonts w:ascii="Calibri" w:eastAsia="Calibri" w:hAnsi="Calibri" w:cs="Calibri"/>
      <w:b/>
      <w:bCs/>
      <w:i w:val="0"/>
      <w:iCs w:val="0"/>
      <w:smallCaps w:val="0"/>
      <w:strike w:val="0"/>
      <w:spacing w:val="0"/>
      <w:sz w:val="25"/>
      <w:szCs w:val="25"/>
      <w:shd w:val="clear" w:color="auto" w:fill="FFFFFF"/>
    </w:rPr>
  </w:style>
  <w:style w:type="character" w:customStyle="1" w:styleId="Bodytext12pt">
    <w:name w:val="Body text + 12 pt"/>
    <w:basedOn w:val="Bodytext"/>
    <w:rsid w:val="002C1A82"/>
    <w:rPr>
      <w:rFonts w:ascii="Calibri" w:eastAsia="Calibri" w:hAnsi="Calibri" w:cs="Calibri"/>
      <w:b w:val="0"/>
      <w:bCs w:val="0"/>
      <w:i w:val="0"/>
      <w:iCs w:val="0"/>
      <w:smallCaps w:val="0"/>
      <w:strike w:val="0"/>
      <w:spacing w:val="0"/>
      <w:sz w:val="24"/>
      <w:szCs w:val="24"/>
      <w:shd w:val="clear" w:color="auto" w:fill="FFFFFF"/>
    </w:rPr>
  </w:style>
  <w:style w:type="table" w:customStyle="1" w:styleId="Tablaconcuadrcula5">
    <w:name w:val="Tabla con cuadrícula5"/>
    <w:basedOn w:val="Tablanormal"/>
    <w:next w:val="Tablaconcuadrcula"/>
    <w:rsid w:val="007522BC"/>
    <w:rPr>
      <w:rFonts w:eastAsia="Times New Roman"/>
      <w:lang w:val="es-ES" w:eastAsia="es-E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Cuerpodeltexto">
    <w:name w:val="Cuerpo del texto_"/>
    <w:basedOn w:val="Fuentedeprrafopredeter"/>
    <w:link w:val="Cuerpodeltexto0"/>
    <w:locked/>
    <w:rsid w:val="005A31FA"/>
    <w:rPr>
      <w:rFonts w:eastAsia="Times New Roman"/>
      <w:sz w:val="19"/>
      <w:szCs w:val="19"/>
      <w:shd w:val="clear" w:color="auto" w:fill="FFFFFF"/>
    </w:rPr>
  </w:style>
  <w:style w:type="paragraph" w:customStyle="1" w:styleId="Cuerpodeltexto0">
    <w:name w:val="Cuerpo del texto"/>
    <w:basedOn w:val="Normal"/>
    <w:link w:val="Cuerpodeltexto"/>
    <w:rsid w:val="005A31FA"/>
    <w:pPr>
      <w:widowControl w:val="0"/>
      <w:shd w:val="clear" w:color="auto" w:fill="FFFFFF"/>
      <w:suppressAutoHyphens w:val="0"/>
      <w:spacing w:after="180" w:line="226" w:lineRule="exact"/>
      <w:jc w:val="both"/>
    </w:pPr>
    <w:rPr>
      <w:rFonts w:ascii="Times New Roman" w:eastAsia="Times New Roman" w:hAnsi="Times New Roman"/>
      <w:sz w:val="19"/>
      <w:szCs w:val="19"/>
      <w:lang w:eastAsia="es-CR"/>
    </w:rPr>
  </w:style>
  <w:style w:type="character" w:customStyle="1" w:styleId="CuerpodeltextoCursiva">
    <w:name w:val="Cuerpo del texto + Cursiva"/>
    <w:basedOn w:val="Cuerpodeltexto"/>
    <w:rsid w:val="005A31FA"/>
    <w:rPr>
      <w:rFonts w:eastAsia="Times New Roman"/>
      <w:i/>
      <w:iCs/>
      <w:color w:val="000000"/>
      <w:spacing w:val="0"/>
      <w:w w:val="100"/>
      <w:position w:val="0"/>
      <w:sz w:val="19"/>
      <w:szCs w:val="19"/>
      <w:shd w:val="clear" w:color="auto" w:fill="FFFFFF"/>
      <w:lang w:val="es-ES" w:eastAsia="es-ES" w:bidi="es-ES"/>
    </w:rPr>
  </w:style>
  <w:style w:type="character" w:customStyle="1" w:styleId="Bodytext7">
    <w:name w:val="Body text (7)_"/>
    <w:basedOn w:val="Fuentedeprrafopredeter"/>
    <w:link w:val="Bodytext70"/>
    <w:rsid w:val="00F02642"/>
    <w:rPr>
      <w:rFonts w:ascii="Calibri" w:eastAsia="Calibri" w:hAnsi="Calibri" w:cs="Calibri"/>
      <w:sz w:val="22"/>
      <w:szCs w:val="22"/>
      <w:shd w:val="clear" w:color="auto" w:fill="FFFFFF"/>
    </w:rPr>
  </w:style>
  <w:style w:type="character" w:customStyle="1" w:styleId="Bodytext12">
    <w:name w:val="Body text (12)_"/>
    <w:basedOn w:val="Fuentedeprrafopredeter"/>
    <w:link w:val="Bodytext120"/>
    <w:rsid w:val="00F02642"/>
    <w:rPr>
      <w:rFonts w:eastAsia="Times New Roman"/>
      <w:sz w:val="12"/>
      <w:szCs w:val="12"/>
      <w:shd w:val="clear" w:color="auto" w:fill="FFFFFF"/>
    </w:rPr>
  </w:style>
  <w:style w:type="character" w:customStyle="1" w:styleId="Bodytext13">
    <w:name w:val="Body text (13)_"/>
    <w:basedOn w:val="Fuentedeprrafopredeter"/>
    <w:link w:val="Bodytext130"/>
    <w:rsid w:val="00F02642"/>
    <w:rPr>
      <w:rFonts w:ascii="Calibri" w:eastAsia="Calibri" w:hAnsi="Calibri" w:cs="Calibri"/>
      <w:sz w:val="16"/>
      <w:szCs w:val="16"/>
      <w:shd w:val="clear" w:color="auto" w:fill="FFFFFF"/>
    </w:rPr>
  </w:style>
  <w:style w:type="character" w:customStyle="1" w:styleId="Bodytext15">
    <w:name w:val="Body text (15)_"/>
    <w:basedOn w:val="Fuentedeprrafopredeter"/>
    <w:link w:val="Bodytext150"/>
    <w:rsid w:val="00F02642"/>
    <w:rPr>
      <w:rFonts w:ascii="MS Gothic" w:eastAsia="MS Gothic" w:hAnsi="MS Gothic" w:cs="MS Gothic"/>
      <w:sz w:val="8"/>
      <w:szCs w:val="8"/>
      <w:shd w:val="clear" w:color="auto" w:fill="FFFFFF"/>
    </w:rPr>
  </w:style>
  <w:style w:type="character" w:customStyle="1" w:styleId="Bodytext14">
    <w:name w:val="Body text (14)_"/>
    <w:basedOn w:val="Fuentedeprrafopredeter"/>
    <w:link w:val="Bodytext140"/>
    <w:rsid w:val="00F02642"/>
    <w:rPr>
      <w:rFonts w:ascii="MS Gothic" w:eastAsia="MS Gothic" w:hAnsi="MS Gothic" w:cs="MS Gothic"/>
      <w:sz w:val="16"/>
      <w:szCs w:val="16"/>
      <w:shd w:val="clear" w:color="auto" w:fill="FFFFFF"/>
    </w:rPr>
  </w:style>
  <w:style w:type="character" w:customStyle="1" w:styleId="Bodytext74pt">
    <w:name w:val="Body text (7) + 4 pt"/>
    <w:aliases w:val="Not Italic"/>
    <w:basedOn w:val="Bodytext7"/>
    <w:rsid w:val="00F02642"/>
    <w:rPr>
      <w:rFonts w:ascii="Calibri" w:eastAsia="Calibri" w:hAnsi="Calibri" w:cs="Calibri"/>
      <w:i/>
      <w:iCs/>
      <w:sz w:val="8"/>
      <w:szCs w:val="8"/>
      <w:shd w:val="clear" w:color="auto" w:fill="FFFFFF"/>
    </w:rPr>
  </w:style>
  <w:style w:type="paragraph" w:customStyle="1" w:styleId="Bodytext70">
    <w:name w:val="Body text (7)"/>
    <w:basedOn w:val="Normal"/>
    <w:link w:val="Bodytext7"/>
    <w:rsid w:val="00F02642"/>
    <w:pPr>
      <w:shd w:val="clear" w:color="auto" w:fill="FFFFFF"/>
      <w:suppressAutoHyphens w:val="0"/>
      <w:spacing w:before="60" w:after="0" w:line="0" w:lineRule="atLeast"/>
    </w:pPr>
    <w:rPr>
      <w:rFonts w:cs="Calibri"/>
      <w:lang w:eastAsia="es-CR"/>
    </w:rPr>
  </w:style>
  <w:style w:type="paragraph" w:customStyle="1" w:styleId="Bodytext120">
    <w:name w:val="Body text (12)"/>
    <w:basedOn w:val="Normal"/>
    <w:link w:val="Bodytext12"/>
    <w:rsid w:val="00F02642"/>
    <w:pPr>
      <w:shd w:val="clear" w:color="auto" w:fill="FFFFFF"/>
      <w:suppressAutoHyphens w:val="0"/>
      <w:spacing w:after="0" w:line="0" w:lineRule="atLeast"/>
    </w:pPr>
    <w:rPr>
      <w:rFonts w:ascii="Times New Roman" w:eastAsia="Times New Roman" w:hAnsi="Times New Roman"/>
      <w:sz w:val="12"/>
      <w:szCs w:val="12"/>
      <w:lang w:eastAsia="es-CR"/>
    </w:rPr>
  </w:style>
  <w:style w:type="paragraph" w:customStyle="1" w:styleId="Bodytext130">
    <w:name w:val="Body text (13)"/>
    <w:basedOn w:val="Normal"/>
    <w:link w:val="Bodytext13"/>
    <w:rsid w:val="00F02642"/>
    <w:pPr>
      <w:shd w:val="clear" w:color="auto" w:fill="FFFFFF"/>
      <w:suppressAutoHyphens w:val="0"/>
      <w:spacing w:after="0" w:line="0" w:lineRule="atLeast"/>
    </w:pPr>
    <w:rPr>
      <w:rFonts w:cs="Calibri"/>
      <w:sz w:val="16"/>
      <w:szCs w:val="16"/>
      <w:lang w:eastAsia="es-CR"/>
    </w:rPr>
  </w:style>
  <w:style w:type="paragraph" w:customStyle="1" w:styleId="Bodytext150">
    <w:name w:val="Body text (15)"/>
    <w:basedOn w:val="Normal"/>
    <w:link w:val="Bodytext15"/>
    <w:rsid w:val="00F02642"/>
    <w:pPr>
      <w:shd w:val="clear" w:color="auto" w:fill="FFFFFF"/>
      <w:suppressAutoHyphens w:val="0"/>
      <w:spacing w:after="0" w:line="0" w:lineRule="atLeast"/>
    </w:pPr>
    <w:rPr>
      <w:rFonts w:ascii="MS Gothic" w:eastAsia="MS Gothic" w:hAnsi="MS Gothic" w:cs="MS Gothic"/>
      <w:sz w:val="8"/>
      <w:szCs w:val="8"/>
      <w:lang w:eastAsia="es-CR"/>
    </w:rPr>
  </w:style>
  <w:style w:type="paragraph" w:customStyle="1" w:styleId="Bodytext140">
    <w:name w:val="Body text (14)"/>
    <w:basedOn w:val="Normal"/>
    <w:link w:val="Bodytext14"/>
    <w:rsid w:val="00F02642"/>
    <w:pPr>
      <w:shd w:val="clear" w:color="auto" w:fill="FFFFFF"/>
      <w:suppressAutoHyphens w:val="0"/>
      <w:spacing w:after="0" w:line="0" w:lineRule="atLeast"/>
    </w:pPr>
    <w:rPr>
      <w:rFonts w:ascii="MS Gothic" w:eastAsia="MS Gothic" w:hAnsi="MS Gothic" w:cs="MS Gothic"/>
      <w:sz w:val="16"/>
      <w:szCs w:val="16"/>
      <w:lang w:eastAsia="es-CR"/>
    </w:rPr>
  </w:style>
  <w:style w:type="character" w:customStyle="1" w:styleId="Footnote">
    <w:name w:val="Footnote_"/>
    <w:basedOn w:val="Fuentedeprrafopredeter"/>
    <w:link w:val="Footnote0"/>
    <w:rsid w:val="0089145E"/>
    <w:rPr>
      <w:rFonts w:ascii="Calibri" w:eastAsia="Calibri" w:hAnsi="Calibri" w:cs="Calibri"/>
      <w:sz w:val="8"/>
      <w:szCs w:val="8"/>
      <w:shd w:val="clear" w:color="auto" w:fill="FFFFFF"/>
    </w:rPr>
  </w:style>
  <w:style w:type="character" w:customStyle="1" w:styleId="FootnoteItalic">
    <w:name w:val="Footnote + Italic"/>
    <w:basedOn w:val="Footnote"/>
    <w:rsid w:val="0089145E"/>
    <w:rPr>
      <w:rFonts w:ascii="Calibri" w:eastAsia="Calibri" w:hAnsi="Calibri" w:cs="Calibri"/>
      <w:i/>
      <w:iCs/>
      <w:sz w:val="8"/>
      <w:szCs w:val="8"/>
      <w:shd w:val="clear" w:color="auto" w:fill="FFFFFF"/>
    </w:rPr>
  </w:style>
  <w:style w:type="paragraph" w:customStyle="1" w:styleId="Footnote0">
    <w:name w:val="Footnote"/>
    <w:basedOn w:val="Normal"/>
    <w:link w:val="Footnote"/>
    <w:rsid w:val="0089145E"/>
    <w:pPr>
      <w:shd w:val="clear" w:color="auto" w:fill="FFFFFF"/>
      <w:suppressAutoHyphens w:val="0"/>
      <w:spacing w:after="0" w:line="0" w:lineRule="atLeast"/>
      <w:jc w:val="right"/>
    </w:pPr>
    <w:rPr>
      <w:rFonts w:cs="Calibri"/>
      <w:sz w:val="8"/>
      <w:szCs w:val="8"/>
      <w:lang w:eastAsia="es-CR"/>
    </w:rPr>
  </w:style>
  <w:style w:type="paragraph" w:customStyle="1" w:styleId="Direccininterior">
    <w:name w:val="Dirección interior"/>
    <w:basedOn w:val="Normal"/>
    <w:rsid w:val="008E1F13"/>
    <w:pPr>
      <w:suppressAutoHyphens w:val="0"/>
      <w:spacing w:after="0" w:line="240" w:lineRule="auto"/>
    </w:pPr>
    <w:rPr>
      <w:rFonts w:ascii="Times New Roman" w:eastAsia="Times New Roman" w:hAnsi="Times New Roman"/>
      <w:sz w:val="24"/>
      <w:szCs w:val="24"/>
      <w:lang w:val="es-ES" w:eastAsia="es-ES"/>
    </w:rPr>
  </w:style>
  <w:style w:type="paragraph" w:customStyle="1" w:styleId="Lneadeasunto">
    <w:name w:val="Línea de asunto"/>
    <w:basedOn w:val="Normal"/>
    <w:rsid w:val="008E1F13"/>
    <w:pPr>
      <w:suppressAutoHyphens w:val="0"/>
      <w:spacing w:after="0" w:line="240" w:lineRule="auto"/>
    </w:pPr>
    <w:rPr>
      <w:rFonts w:ascii="Times New Roman" w:eastAsia="Times New Roman" w:hAnsi="Times New Roman"/>
      <w:sz w:val="24"/>
      <w:szCs w:val="24"/>
      <w:lang w:val="es-ES" w:eastAsia="es-ES"/>
    </w:rPr>
  </w:style>
  <w:style w:type="paragraph" w:customStyle="1" w:styleId="Informacindecontacto">
    <w:name w:val="Información de contacto"/>
    <w:basedOn w:val="Normal"/>
    <w:uiPriority w:val="4"/>
    <w:qFormat/>
    <w:rsid w:val="000C234E"/>
    <w:pPr>
      <w:suppressAutoHyphens w:val="0"/>
      <w:spacing w:after="0" w:line="240" w:lineRule="auto"/>
      <w:ind w:left="101" w:right="101"/>
    </w:pPr>
    <w:rPr>
      <w:rFonts w:ascii="Candara" w:eastAsia="Candara" w:hAnsi="Candara"/>
      <w:smallCaps/>
      <w:color w:val="572111"/>
      <w:sz w:val="24"/>
      <w:szCs w:val="20"/>
      <w:lang w:val="es-ES" w:eastAsia="es-ES"/>
    </w:rPr>
  </w:style>
  <w:style w:type="table" w:customStyle="1" w:styleId="Tablaconcuadrcula6">
    <w:name w:val="Tabla con cuadrícula6"/>
    <w:basedOn w:val="Tablanormal"/>
    <w:next w:val="Tablaconcuadrcula"/>
    <w:uiPriority w:val="39"/>
    <w:rsid w:val="000E7843"/>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erorfooter">
    <w:name w:val="Header or footer_"/>
    <w:basedOn w:val="Fuentedeprrafopredeter"/>
    <w:link w:val="Headerorfooter0"/>
    <w:rsid w:val="00D32845"/>
    <w:rPr>
      <w:rFonts w:eastAsia="Times New Roman"/>
      <w:shd w:val="clear" w:color="auto" w:fill="FFFFFF"/>
    </w:rPr>
  </w:style>
  <w:style w:type="character" w:customStyle="1" w:styleId="HeaderorfooterFranklinGothicMedium">
    <w:name w:val="Header or footer + Franklin Gothic Medium"/>
    <w:aliases w:val="11 pt,Scaling 350%"/>
    <w:basedOn w:val="Headerorfooter"/>
    <w:rsid w:val="00D32845"/>
    <w:rPr>
      <w:rFonts w:ascii="Franklin Gothic Medium" w:eastAsia="Franklin Gothic Medium" w:hAnsi="Franklin Gothic Medium" w:cs="Franklin Gothic Medium"/>
      <w:w w:val="350"/>
      <w:sz w:val="22"/>
      <w:szCs w:val="22"/>
      <w:shd w:val="clear" w:color="auto" w:fill="FFFFFF"/>
    </w:rPr>
  </w:style>
  <w:style w:type="character" w:customStyle="1" w:styleId="Heading22">
    <w:name w:val="Heading #2 (2)_"/>
    <w:basedOn w:val="Fuentedeprrafopredeter"/>
    <w:link w:val="Heading220"/>
    <w:rsid w:val="00D32845"/>
    <w:rPr>
      <w:rFonts w:ascii="Bookman Old Style" w:eastAsia="Bookman Old Style" w:hAnsi="Bookman Old Style" w:cs="Bookman Old Style"/>
      <w:sz w:val="17"/>
      <w:szCs w:val="17"/>
      <w:shd w:val="clear" w:color="auto" w:fill="FFFFFF"/>
    </w:rPr>
  </w:style>
  <w:style w:type="paragraph" w:customStyle="1" w:styleId="Headerorfooter0">
    <w:name w:val="Header or footer"/>
    <w:basedOn w:val="Normal"/>
    <w:link w:val="Headerorfooter"/>
    <w:rsid w:val="00D32845"/>
    <w:pPr>
      <w:shd w:val="clear" w:color="auto" w:fill="FFFFFF"/>
      <w:suppressAutoHyphens w:val="0"/>
      <w:spacing w:after="0" w:line="240" w:lineRule="auto"/>
    </w:pPr>
    <w:rPr>
      <w:rFonts w:ascii="Times New Roman" w:eastAsia="Times New Roman" w:hAnsi="Times New Roman"/>
      <w:sz w:val="20"/>
      <w:szCs w:val="20"/>
      <w:lang w:eastAsia="es-CR"/>
    </w:rPr>
  </w:style>
  <w:style w:type="paragraph" w:customStyle="1" w:styleId="Heading220">
    <w:name w:val="Heading #2 (2)"/>
    <w:basedOn w:val="Normal"/>
    <w:link w:val="Heading22"/>
    <w:rsid w:val="00D32845"/>
    <w:pPr>
      <w:shd w:val="clear" w:color="auto" w:fill="FFFFFF"/>
      <w:suppressAutoHyphens w:val="0"/>
      <w:spacing w:before="480" w:after="300" w:line="0" w:lineRule="atLeast"/>
      <w:jc w:val="both"/>
      <w:outlineLvl w:val="1"/>
    </w:pPr>
    <w:rPr>
      <w:rFonts w:ascii="Bookman Old Style" w:eastAsia="Bookman Old Style" w:hAnsi="Bookman Old Style" w:cs="Bookman Old Style"/>
      <w:sz w:val="17"/>
      <w:szCs w:val="17"/>
      <w:lang w:eastAsia="es-CR"/>
    </w:rPr>
  </w:style>
  <w:style w:type="paragraph" w:customStyle="1" w:styleId="Textoindependiente30">
    <w:name w:val="Texto independiente3"/>
    <w:basedOn w:val="Normal"/>
    <w:rsid w:val="00F857F4"/>
    <w:pPr>
      <w:shd w:val="clear" w:color="auto" w:fill="FFFFFF"/>
      <w:suppressAutoHyphens w:val="0"/>
      <w:spacing w:after="0" w:line="250" w:lineRule="exact"/>
      <w:jc w:val="center"/>
    </w:pPr>
    <w:rPr>
      <w:rFonts w:ascii="Arial" w:eastAsia="Arial" w:hAnsi="Arial" w:cs="Arial"/>
      <w:color w:val="000000"/>
      <w:sz w:val="17"/>
      <w:szCs w:val="17"/>
      <w:lang w:val="es" w:eastAsia="es-CR"/>
    </w:rPr>
  </w:style>
  <w:style w:type="table" w:customStyle="1" w:styleId="Tablaconcuadrcula7">
    <w:name w:val="Tabla con cuadrícula7"/>
    <w:basedOn w:val="Tablanormal"/>
    <w:next w:val="Tablaconcuadrcula"/>
    <w:uiPriority w:val="39"/>
    <w:rsid w:val="003F700D"/>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Sinlista3">
    <w:name w:val="Sin lista3"/>
    <w:next w:val="Sinlista"/>
    <w:uiPriority w:val="99"/>
    <w:semiHidden/>
    <w:unhideWhenUsed/>
    <w:rsid w:val="00092A97"/>
  </w:style>
  <w:style w:type="table" w:customStyle="1" w:styleId="TableGrid1">
    <w:name w:val="TableGrid1"/>
    <w:rsid w:val="006B4536"/>
    <w:rPr>
      <w:rFonts w:ascii="Calibri" w:eastAsia="Times New Roman" w:hAnsi="Calibri"/>
      <w:sz w:val="22"/>
      <w:szCs w:val="22"/>
    </w:rPr>
    <w:tblPr>
      <w:tblCellMar>
        <w:top w:w="0" w:type="dxa"/>
        <w:left w:w="0" w:type="dxa"/>
        <w:bottom w:w="0" w:type="dxa"/>
        <w:right w:w="0" w:type="dxa"/>
      </w:tblCellMar>
    </w:tblPr>
  </w:style>
  <w:style w:type="paragraph" w:customStyle="1" w:styleId="Nombredireccininterior">
    <w:name w:val="Nombre dirección interior"/>
    <w:basedOn w:val="Normal"/>
    <w:next w:val="Normal"/>
    <w:rsid w:val="007048C9"/>
    <w:pPr>
      <w:suppressAutoHyphens w:val="0"/>
      <w:spacing w:before="220" w:after="0" w:line="240" w:lineRule="atLeast"/>
      <w:jc w:val="both"/>
    </w:pPr>
    <w:rPr>
      <w:rFonts w:ascii="Arial" w:eastAsia="Batang" w:hAnsi="Arial"/>
      <w:kern w:val="18"/>
      <w:sz w:val="24"/>
      <w:szCs w:val="20"/>
      <w:lang w:val="es-ES" w:eastAsia="en-US"/>
    </w:rPr>
  </w:style>
  <w:style w:type="character" w:customStyle="1" w:styleId="Bodytext6">
    <w:name w:val="Body text (6)_"/>
    <w:basedOn w:val="Fuentedeprrafopredeter"/>
    <w:link w:val="Bodytext60"/>
    <w:rsid w:val="00DC20D3"/>
    <w:rPr>
      <w:rFonts w:ascii="Arial" w:eastAsia="Arial" w:hAnsi="Arial" w:cs="Arial"/>
      <w:spacing w:val="12"/>
      <w:shd w:val="clear" w:color="auto" w:fill="FFFFFF"/>
    </w:rPr>
  </w:style>
  <w:style w:type="paragraph" w:customStyle="1" w:styleId="Bodytext60">
    <w:name w:val="Body text (6)"/>
    <w:basedOn w:val="Normal"/>
    <w:link w:val="Bodytext6"/>
    <w:rsid w:val="00DC20D3"/>
    <w:pPr>
      <w:shd w:val="clear" w:color="auto" w:fill="FFFFFF"/>
      <w:suppressAutoHyphens w:val="0"/>
      <w:spacing w:after="0" w:line="317" w:lineRule="exact"/>
      <w:jc w:val="both"/>
    </w:pPr>
    <w:rPr>
      <w:rFonts w:ascii="Arial" w:eastAsia="Arial" w:hAnsi="Arial" w:cs="Arial"/>
      <w:spacing w:val="12"/>
      <w:sz w:val="20"/>
      <w:szCs w:val="20"/>
      <w:lang w:eastAsia="es-CR"/>
    </w:rPr>
  </w:style>
  <w:style w:type="table" w:customStyle="1" w:styleId="Tablaconcuadrcula8">
    <w:name w:val="Tabla con cuadrícula8"/>
    <w:basedOn w:val="Tablanormal"/>
    <w:next w:val="Tablaconcuadrcula"/>
    <w:uiPriority w:val="39"/>
    <w:rsid w:val="0075339D"/>
    <w:rPr>
      <w:rFonts w:ascii="Calibri" w:eastAsia="Calibri" w:hAnsi="Calibri"/>
      <w:sz w:val="24"/>
      <w:szCs w:val="24"/>
      <w:lang w:val="es-ES_tradnl"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otnote2">
    <w:name w:val="Footnote (2)_"/>
    <w:basedOn w:val="Fuentedeprrafopredeter"/>
    <w:rsid w:val="00837C11"/>
    <w:rPr>
      <w:rFonts w:ascii="Arial" w:eastAsia="Arial" w:hAnsi="Arial" w:cs="Arial"/>
      <w:b w:val="0"/>
      <w:bCs w:val="0"/>
      <w:i w:val="0"/>
      <w:iCs w:val="0"/>
      <w:smallCaps w:val="0"/>
      <w:strike w:val="0"/>
      <w:spacing w:val="0"/>
      <w:sz w:val="13"/>
      <w:szCs w:val="13"/>
    </w:rPr>
  </w:style>
  <w:style w:type="character" w:customStyle="1" w:styleId="Footnote20">
    <w:name w:val="Footnote (2)"/>
    <w:basedOn w:val="Footnote2"/>
    <w:rsid w:val="00837C11"/>
    <w:rPr>
      <w:rFonts w:ascii="Arial" w:eastAsia="Arial" w:hAnsi="Arial" w:cs="Arial"/>
      <w:b w:val="0"/>
      <w:bCs w:val="0"/>
      <w:i w:val="0"/>
      <w:iCs w:val="0"/>
      <w:smallCaps w:val="0"/>
      <w:strike w:val="0"/>
      <w:spacing w:val="0"/>
      <w:sz w:val="13"/>
      <w:szCs w:val="13"/>
    </w:rPr>
  </w:style>
  <w:style w:type="character" w:customStyle="1" w:styleId="Footnote3">
    <w:name w:val="Footnote (3)_"/>
    <w:basedOn w:val="Fuentedeprrafopredeter"/>
    <w:rsid w:val="00837C11"/>
    <w:rPr>
      <w:rFonts w:ascii="Century Gothic" w:eastAsia="Century Gothic" w:hAnsi="Century Gothic" w:cs="Century Gothic"/>
      <w:b w:val="0"/>
      <w:bCs w:val="0"/>
      <w:i w:val="0"/>
      <w:iCs w:val="0"/>
      <w:smallCaps w:val="0"/>
      <w:strike w:val="0"/>
      <w:spacing w:val="0"/>
      <w:sz w:val="12"/>
      <w:szCs w:val="12"/>
    </w:rPr>
  </w:style>
  <w:style w:type="character" w:customStyle="1" w:styleId="Footnote30">
    <w:name w:val="Footnote (3)"/>
    <w:basedOn w:val="Footnote3"/>
    <w:rsid w:val="00837C11"/>
    <w:rPr>
      <w:rFonts w:ascii="Century Gothic" w:eastAsia="Century Gothic" w:hAnsi="Century Gothic" w:cs="Century Gothic"/>
      <w:b w:val="0"/>
      <w:bCs w:val="0"/>
      <w:i w:val="0"/>
      <w:iCs w:val="0"/>
      <w:smallCaps w:val="0"/>
      <w:strike w:val="0"/>
      <w:spacing w:val="0"/>
      <w:sz w:val="12"/>
      <w:szCs w:val="12"/>
    </w:rPr>
  </w:style>
  <w:style w:type="paragraph" w:customStyle="1" w:styleId="m1134661363213520881xmsonormal">
    <w:name w:val="m_1134661363213520881x_msonormal"/>
    <w:basedOn w:val="Normal"/>
    <w:rsid w:val="00F038AC"/>
    <w:pPr>
      <w:suppressAutoHyphens w:val="0"/>
      <w:spacing w:before="100" w:beforeAutospacing="1" w:after="100" w:afterAutospacing="1" w:line="240" w:lineRule="auto"/>
    </w:pPr>
    <w:rPr>
      <w:rFonts w:ascii="Times New Roman" w:eastAsia="Times New Roman" w:hAnsi="Times New Roman"/>
      <w:sz w:val="24"/>
      <w:szCs w:val="24"/>
      <w:lang w:eastAsia="es-CR"/>
    </w:rPr>
  </w:style>
  <w:style w:type="paragraph" w:customStyle="1" w:styleId="Bodytext41">
    <w:name w:val="Body text (4)1"/>
    <w:basedOn w:val="Normal"/>
    <w:uiPriority w:val="99"/>
    <w:rsid w:val="00834BED"/>
    <w:pPr>
      <w:shd w:val="clear" w:color="auto" w:fill="FFFFFF"/>
      <w:suppressAutoHyphens w:val="0"/>
      <w:spacing w:before="180" w:after="180" w:line="259" w:lineRule="exact"/>
      <w:jc w:val="both"/>
    </w:pPr>
    <w:rPr>
      <w:rFonts w:ascii="Arial" w:eastAsia="Arial Unicode MS" w:hAnsi="Arial" w:cs="Arial"/>
      <w:i/>
      <w:iCs/>
      <w:lang w:val="en-US" w:eastAsia="es-CR"/>
    </w:rPr>
  </w:style>
  <w:style w:type="paragraph" w:styleId="Textoindependiente20">
    <w:name w:val="Body Text 2"/>
    <w:basedOn w:val="Normal"/>
    <w:link w:val="Textoindependiente2Car"/>
    <w:uiPriority w:val="99"/>
    <w:semiHidden/>
    <w:unhideWhenUsed/>
    <w:rsid w:val="008B2B72"/>
    <w:pPr>
      <w:spacing w:after="120" w:line="480" w:lineRule="auto"/>
    </w:pPr>
  </w:style>
  <w:style w:type="character" w:customStyle="1" w:styleId="Textoindependiente2Car">
    <w:name w:val="Texto independiente 2 Car"/>
    <w:basedOn w:val="Fuentedeprrafopredeter"/>
    <w:link w:val="Textoindependiente20"/>
    <w:uiPriority w:val="99"/>
    <w:semiHidden/>
    <w:rsid w:val="008B2B72"/>
    <w:rPr>
      <w:rFonts w:ascii="Calibri" w:eastAsia="Calibri" w:hAnsi="Calibri"/>
      <w:sz w:val="22"/>
      <w:szCs w:val="22"/>
      <w:lang w:eastAsia="ar-SA"/>
    </w:rPr>
  </w:style>
  <w:style w:type="character" w:customStyle="1" w:styleId="Ttulo7Car">
    <w:name w:val="Título 7 Car"/>
    <w:basedOn w:val="Fuentedeprrafopredeter"/>
    <w:link w:val="Ttulo7"/>
    <w:uiPriority w:val="9"/>
    <w:semiHidden/>
    <w:rsid w:val="003647D8"/>
    <w:rPr>
      <w:rFonts w:asciiTheme="majorHAnsi" w:eastAsiaTheme="majorEastAsia" w:hAnsiTheme="majorHAnsi" w:cstheme="majorBidi"/>
      <w:i/>
      <w:iCs/>
      <w:color w:val="243F60" w:themeColor="accent1" w:themeShade="7F"/>
      <w:sz w:val="22"/>
      <w:szCs w:val="22"/>
      <w:lang w:eastAsia="ar-SA"/>
    </w:rPr>
  </w:style>
  <w:style w:type="table" w:customStyle="1" w:styleId="Tablaconcuadrcula9">
    <w:name w:val="Tabla con cuadrícula9"/>
    <w:basedOn w:val="Tablanormal"/>
    <w:next w:val="Tablaconcuadrcula"/>
    <w:uiPriority w:val="39"/>
    <w:rsid w:val="00965EFA"/>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11">
    <w:name w:val="Tabla con cuadrícula111"/>
    <w:basedOn w:val="Tablanormal"/>
    <w:uiPriority w:val="59"/>
    <w:rsid w:val="00F66333"/>
    <w:rPr>
      <w:rFonts w:ascii="Calibri" w:eastAsia="Calibri" w:hAnsi="Calibri"/>
      <w:sz w:val="22"/>
      <w:szCs w:val="22"/>
      <w:lang w:val="es-E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extoindependiente5">
    <w:name w:val="Texto independiente5"/>
    <w:basedOn w:val="Normal"/>
    <w:rsid w:val="00C61398"/>
    <w:pPr>
      <w:shd w:val="clear" w:color="auto" w:fill="FFFFFF"/>
      <w:suppressAutoHyphens w:val="0"/>
      <w:spacing w:after="0" w:line="331" w:lineRule="exact"/>
      <w:ind w:hanging="340"/>
    </w:pPr>
    <w:rPr>
      <w:rFonts w:ascii="Times New Roman" w:eastAsia="Times New Roman" w:hAnsi="Times New Roman"/>
      <w:i/>
      <w:iCs/>
      <w:color w:val="000000"/>
      <w:sz w:val="21"/>
      <w:szCs w:val="21"/>
      <w:lang w:val="en-US" w:eastAsia="es-CR"/>
    </w:rPr>
  </w:style>
  <w:style w:type="table" w:customStyle="1" w:styleId="Tablaconcuadrcula10">
    <w:name w:val="Tabla con cuadrícula10"/>
    <w:basedOn w:val="Tablanormal"/>
    <w:next w:val="Tablaconcuadrcula"/>
    <w:uiPriority w:val="59"/>
    <w:rsid w:val="00C56E9A"/>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m-886416102107831089xxxxxxxxxxxxxxxxxxxxxxxxxxxxxxxxxxxxxxxxxxxxxxxxxxxxxxxxxxxxxxxxxxxxxxxxxxxxxxxxxxxxmsonormal">
    <w:name w:val="m_-886416102107831089x_x_x_x_x_x_x_x_x_x_x_x_x_x_x_x_x_x_x_x_x_x_x_x_x_x_x_x_x_x_x_x_x_x_x_x_x_x_x_x_x_x_x_x_x_x_x_x_x_x_x_x_x_x_x_x_x_x_x_x_x_x_x_x_x_x_x_x_x_x_x_x_x_x_x_x_x_x_x_x_x_x_x_x_msonormal"/>
    <w:basedOn w:val="Normal"/>
    <w:rsid w:val="008C711C"/>
    <w:pPr>
      <w:suppressAutoHyphens w:val="0"/>
      <w:spacing w:before="100" w:beforeAutospacing="1" w:after="100" w:afterAutospacing="1" w:line="240" w:lineRule="auto"/>
    </w:pPr>
    <w:rPr>
      <w:rFonts w:ascii="Times New Roman" w:eastAsia="Times New Roman" w:hAnsi="Times New Roman"/>
      <w:sz w:val="24"/>
      <w:szCs w:val="24"/>
      <w:lang w:eastAsia="es-CR"/>
    </w:rPr>
  </w:style>
  <w:style w:type="character" w:customStyle="1" w:styleId="Bodytext5Bold">
    <w:name w:val="Body text (5) + Bold"/>
    <w:basedOn w:val="Bodytext5"/>
    <w:rsid w:val="00EE542D"/>
    <w:rPr>
      <w:rFonts w:ascii="Tahoma" w:eastAsia="Tahoma" w:hAnsi="Tahoma" w:cs="Tahoma"/>
      <w:b/>
      <w:bCs/>
      <w:i w:val="0"/>
      <w:iCs w:val="0"/>
      <w:smallCaps w:val="0"/>
      <w:strike w:val="0"/>
      <w:spacing w:val="0"/>
      <w:sz w:val="17"/>
      <w:szCs w:val="17"/>
      <w:shd w:val="clear" w:color="auto" w:fill="FFFFFF"/>
    </w:rPr>
  </w:style>
  <w:style w:type="character" w:customStyle="1" w:styleId="Picturecaption5">
    <w:name w:val="Picture caption (5)_"/>
    <w:basedOn w:val="Fuentedeprrafopredeter"/>
    <w:link w:val="Picturecaption50"/>
    <w:rsid w:val="002D044D"/>
    <w:rPr>
      <w:rFonts w:ascii="Arial" w:eastAsia="Arial" w:hAnsi="Arial" w:cs="Arial"/>
      <w:sz w:val="21"/>
      <w:szCs w:val="21"/>
      <w:shd w:val="clear" w:color="auto" w:fill="FFFFFF"/>
    </w:rPr>
  </w:style>
  <w:style w:type="character" w:customStyle="1" w:styleId="Heading3">
    <w:name w:val="Heading #3_"/>
    <w:basedOn w:val="Fuentedeprrafopredeter"/>
    <w:link w:val="Heading30"/>
    <w:rsid w:val="002D044D"/>
    <w:rPr>
      <w:rFonts w:ascii="Arial" w:eastAsia="Arial" w:hAnsi="Arial" w:cs="Arial"/>
      <w:sz w:val="21"/>
      <w:szCs w:val="21"/>
      <w:shd w:val="clear" w:color="auto" w:fill="FFFFFF"/>
    </w:rPr>
  </w:style>
  <w:style w:type="character" w:customStyle="1" w:styleId="Picturecaption6">
    <w:name w:val="Picture caption (6)_"/>
    <w:basedOn w:val="Fuentedeprrafopredeter"/>
    <w:link w:val="Picturecaption60"/>
    <w:rsid w:val="002D044D"/>
    <w:rPr>
      <w:rFonts w:ascii="Arial" w:eastAsia="Arial" w:hAnsi="Arial" w:cs="Arial"/>
      <w:sz w:val="21"/>
      <w:szCs w:val="21"/>
      <w:shd w:val="clear" w:color="auto" w:fill="FFFFFF"/>
    </w:rPr>
  </w:style>
  <w:style w:type="paragraph" w:customStyle="1" w:styleId="Picturecaption50">
    <w:name w:val="Picture caption (5)"/>
    <w:basedOn w:val="Normal"/>
    <w:link w:val="Picturecaption5"/>
    <w:rsid w:val="002D044D"/>
    <w:pPr>
      <w:shd w:val="clear" w:color="auto" w:fill="FFFFFF"/>
      <w:suppressAutoHyphens w:val="0"/>
      <w:spacing w:after="0" w:line="266" w:lineRule="exact"/>
      <w:jc w:val="both"/>
    </w:pPr>
    <w:rPr>
      <w:rFonts w:ascii="Arial" w:eastAsia="Arial" w:hAnsi="Arial" w:cs="Arial"/>
      <w:sz w:val="21"/>
      <w:szCs w:val="21"/>
      <w:lang w:eastAsia="es-CR"/>
    </w:rPr>
  </w:style>
  <w:style w:type="paragraph" w:customStyle="1" w:styleId="Heading30">
    <w:name w:val="Heading #3"/>
    <w:basedOn w:val="Normal"/>
    <w:link w:val="Heading3"/>
    <w:rsid w:val="002D044D"/>
    <w:pPr>
      <w:shd w:val="clear" w:color="auto" w:fill="FFFFFF"/>
      <w:suppressAutoHyphens w:val="0"/>
      <w:spacing w:before="300" w:after="300" w:line="0" w:lineRule="atLeast"/>
      <w:jc w:val="both"/>
      <w:outlineLvl w:val="2"/>
    </w:pPr>
    <w:rPr>
      <w:rFonts w:ascii="Arial" w:eastAsia="Arial" w:hAnsi="Arial" w:cs="Arial"/>
      <w:sz w:val="21"/>
      <w:szCs w:val="21"/>
      <w:lang w:eastAsia="es-CR"/>
    </w:rPr>
  </w:style>
  <w:style w:type="paragraph" w:customStyle="1" w:styleId="Picturecaption60">
    <w:name w:val="Picture caption (6)"/>
    <w:basedOn w:val="Normal"/>
    <w:link w:val="Picturecaption6"/>
    <w:rsid w:val="002D044D"/>
    <w:pPr>
      <w:shd w:val="clear" w:color="auto" w:fill="FFFFFF"/>
      <w:suppressAutoHyphens w:val="0"/>
      <w:spacing w:after="0" w:line="270" w:lineRule="exact"/>
      <w:jc w:val="both"/>
    </w:pPr>
    <w:rPr>
      <w:rFonts w:ascii="Arial" w:eastAsia="Arial" w:hAnsi="Arial" w:cs="Arial"/>
      <w:sz w:val="21"/>
      <w:szCs w:val="21"/>
      <w:lang w:eastAsia="es-CR"/>
    </w:rPr>
  </w:style>
  <w:style w:type="character" w:customStyle="1" w:styleId="BodytextItalic">
    <w:name w:val="Body text + Italic"/>
    <w:basedOn w:val="Bodytext"/>
    <w:rsid w:val="000C5314"/>
    <w:rPr>
      <w:rFonts w:ascii="Arial" w:eastAsia="Arial" w:hAnsi="Arial" w:cs="Arial"/>
      <w:b w:val="0"/>
      <w:bCs w:val="0"/>
      <w:i/>
      <w:iCs/>
      <w:smallCaps w:val="0"/>
      <w:strike w:val="0"/>
      <w:spacing w:val="0"/>
      <w:sz w:val="20"/>
      <w:szCs w:val="20"/>
      <w:shd w:val="clear" w:color="auto" w:fill="FFFFFF"/>
    </w:rPr>
  </w:style>
  <w:style w:type="character" w:customStyle="1" w:styleId="BodytextSpacing-1pt">
    <w:name w:val="Body text + Spacing -1 pt"/>
    <w:basedOn w:val="Bodytext"/>
    <w:rsid w:val="0063578E"/>
    <w:rPr>
      <w:rFonts w:ascii="Times New Roman" w:eastAsia="Times New Roman" w:hAnsi="Times New Roman" w:cs="Times New Roman"/>
      <w:spacing w:val="-20"/>
      <w:sz w:val="23"/>
      <w:szCs w:val="23"/>
      <w:shd w:val="clear" w:color="auto" w:fill="FFFFFF"/>
    </w:rPr>
  </w:style>
  <w:style w:type="character" w:customStyle="1" w:styleId="il">
    <w:name w:val="il"/>
    <w:basedOn w:val="Fuentedeprrafopredeter"/>
    <w:rsid w:val="005A066D"/>
  </w:style>
  <w:style w:type="numbering" w:customStyle="1" w:styleId="Sinlista4">
    <w:name w:val="Sin lista4"/>
    <w:next w:val="Sinlista"/>
    <w:uiPriority w:val="99"/>
    <w:semiHidden/>
    <w:unhideWhenUsed/>
    <w:rsid w:val="00881A8D"/>
  </w:style>
  <w:style w:type="table" w:customStyle="1" w:styleId="Tablaconcuadrcula11">
    <w:name w:val="Tabla con cuadrícula11"/>
    <w:basedOn w:val="Tablanormal"/>
    <w:next w:val="Tablaconcuadrcula"/>
    <w:uiPriority w:val="39"/>
    <w:rsid w:val="00881A8D"/>
    <w:rPr>
      <w:rFonts w:ascii="Calibri" w:eastAsia="Calibri" w:hAnsi="Calibri"/>
      <w:sz w:val="22"/>
      <w:szCs w:val="22"/>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11">
    <w:name w:val="f11"/>
    <w:basedOn w:val="Fuentedeprrafopredeter"/>
    <w:rsid w:val="00881A8D"/>
    <w:rPr>
      <w:rFonts w:ascii="Times New Roman" w:hAnsi="Times New Roman" w:cs="Times New Roman" w:hint="default"/>
      <w:color w:val="000000"/>
      <w:sz w:val="20"/>
      <w:szCs w:val="20"/>
    </w:rPr>
  </w:style>
  <w:style w:type="numbering" w:customStyle="1" w:styleId="Sinlista5">
    <w:name w:val="Sin lista5"/>
    <w:next w:val="Sinlista"/>
    <w:uiPriority w:val="99"/>
    <w:semiHidden/>
    <w:unhideWhenUsed/>
    <w:rsid w:val="00A44993"/>
  </w:style>
  <w:style w:type="character" w:customStyle="1" w:styleId="Heading117pt">
    <w:name w:val="Heading #1 + 17 pt"/>
    <w:basedOn w:val="Heading1"/>
    <w:rsid w:val="003A7934"/>
    <w:rPr>
      <w:rFonts w:ascii="Arial" w:eastAsia="Arial" w:hAnsi="Arial" w:cs="Arial"/>
      <w:b w:val="0"/>
      <w:bCs w:val="0"/>
      <w:i w:val="0"/>
      <w:iCs w:val="0"/>
      <w:smallCaps w:val="0"/>
      <w:strike w:val="0"/>
      <w:spacing w:val="0"/>
      <w:sz w:val="34"/>
      <w:szCs w:val="34"/>
      <w:shd w:val="clear" w:color="auto" w:fill="FFFFFF"/>
    </w:rPr>
  </w:style>
  <w:style w:type="numbering" w:customStyle="1" w:styleId="Sinlista6">
    <w:name w:val="Sin lista6"/>
    <w:next w:val="Sinlista"/>
    <w:uiPriority w:val="99"/>
    <w:semiHidden/>
    <w:unhideWhenUsed/>
    <w:rsid w:val="00023D30"/>
  </w:style>
  <w:style w:type="table" w:customStyle="1" w:styleId="Tablaconcuadrcula12">
    <w:name w:val="Tabla con cuadrícula12"/>
    <w:basedOn w:val="Tablanormal"/>
    <w:next w:val="Tablaconcuadrcula"/>
    <w:uiPriority w:val="1"/>
    <w:rsid w:val="00023D30"/>
    <w:rPr>
      <w:rFonts w:ascii="Calibri" w:eastAsia="Times New Roman" w:hAnsi="Calibri"/>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TDC1">
    <w:name w:val="toc 1"/>
    <w:basedOn w:val="Normal"/>
    <w:next w:val="Normal"/>
    <w:autoRedefine/>
    <w:uiPriority w:val="39"/>
    <w:unhideWhenUsed/>
    <w:qFormat/>
    <w:rsid w:val="00023D30"/>
    <w:pPr>
      <w:suppressAutoHyphens w:val="0"/>
    </w:pPr>
    <w:rPr>
      <w:lang w:val="es-ES" w:eastAsia="en-US"/>
    </w:rPr>
  </w:style>
  <w:style w:type="paragraph" w:styleId="TDC2">
    <w:name w:val="toc 2"/>
    <w:basedOn w:val="Normal"/>
    <w:next w:val="Normal"/>
    <w:autoRedefine/>
    <w:uiPriority w:val="39"/>
    <w:unhideWhenUsed/>
    <w:qFormat/>
    <w:rsid w:val="00023D30"/>
    <w:pPr>
      <w:suppressAutoHyphens w:val="0"/>
      <w:ind w:left="220"/>
    </w:pPr>
    <w:rPr>
      <w:lang w:val="es-ES" w:eastAsia="en-US"/>
    </w:rPr>
  </w:style>
  <w:style w:type="paragraph" w:styleId="TDC3">
    <w:name w:val="toc 3"/>
    <w:basedOn w:val="Normal"/>
    <w:next w:val="Normal"/>
    <w:autoRedefine/>
    <w:uiPriority w:val="39"/>
    <w:unhideWhenUsed/>
    <w:qFormat/>
    <w:rsid w:val="00023D30"/>
    <w:pPr>
      <w:suppressAutoHyphens w:val="0"/>
      <w:ind w:left="440"/>
    </w:pPr>
    <w:rPr>
      <w:lang w:val="es-ES" w:eastAsia="en-US"/>
    </w:rPr>
  </w:style>
  <w:style w:type="paragraph" w:styleId="TDC4">
    <w:name w:val="toc 4"/>
    <w:basedOn w:val="Normal"/>
    <w:next w:val="Normal"/>
    <w:autoRedefine/>
    <w:uiPriority w:val="39"/>
    <w:unhideWhenUsed/>
    <w:rsid w:val="00023D30"/>
    <w:pPr>
      <w:suppressAutoHyphens w:val="0"/>
      <w:ind w:left="660"/>
    </w:pPr>
    <w:rPr>
      <w:lang w:val="es-ES" w:eastAsia="en-US"/>
    </w:rPr>
  </w:style>
  <w:style w:type="paragraph" w:styleId="TDC5">
    <w:name w:val="toc 5"/>
    <w:basedOn w:val="Normal"/>
    <w:next w:val="Normal"/>
    <w:autoRedefine/>
    <w:uiPriority w:val="39"/>
    <w:unhideWhenUsed/>
    <w:rsid w:val="00023D30"/>
    <w:pPr>
      <w:suppressAutoHyphens w:val="0"/>
      <w:ind w:left="880"/>
    </w:pPr>
    <w:rPr>
      <w:lang w:val="es-ES" w:eastAsia="en-US"/>
    </w:rPr>
  </w:style>
  <w:style w:type="paragraph" w:styleId="TDC6">
    <w:name w:val="toc 6"/>
    <w:basedOn w:val="Normal"/>
    <w:next w:val="Normal"/>
    <w:autoRedefine/>
    <w:uiPriority w:val="39"/>
    <w:unhideWhenUsed/>
    <w:rsid w:val="00023D30"/>
    <w:pPr>
      <w:suppressAutoHyphens w:val="0"/>
      <w:ind w:left="1100"/>
    </w:pPr>
    <w:rPr>
      <w:lang w:val="es-ES" w:eastAsia="en-US"/>
    </w:rPr>
  </w:style>
  <w:style w:type="paragraph" w:styleId="TDC7">
    <w:name w:val="toc 7"/>
    <w:basedOn w:val="Normal"/>
    <w:next w:val="Normal"/>
    <w:autoRedefine/>
    <w:uiPriority w:val="39"/>
    <w:unhideWhenUsed/>
    <w:rsid w:val="00023D30"/>
    <w:pPr>
      <w:suppressAutoHyphens w:val="0"/>
      <w:ind w:left="1320"/>
    </w:pPr>
    <w:rPr>
      <w:lang w:val="es-ES" w:eastAsia="en-US"/>
    </w:rPr>
  </w:style>
  <w:style w:type="paragraph" w:styleId="TDC8">
    <w:name w:val="toc 8"/>
    <w:basedOn w:val="Normal"/>
    <w:next w:val="Normal"/>
    <w:autoRedefine/>
    <w:uiPriority w:val="39"/>
    <w:unhideWhenUsed/>
    <w:rsid w:val="00023D30"/>
    <w:pPr>
      <w:suppressAutoHyphens w:val="0"/>
      <w:ind w:left="1540"/>
    </w:pPr>
    <w:rPr>
      <w:lang w:val="es-ES" w:eastAsia="en-US"/>
    </w:rPr>
  </w:style>
  <w:style w:type="paragraph" w:styleId="TDC9">
    <w:name w:val="toc 9"/>
    <w:basedOn w:val="Normal"/>
    <w:next w:val="Normal"/>
    <w:autoRedefine/>
    <w:uiPriority w:val="39"/>
    <w:unhideWhenUsed/>
    <w:rsid w:val="00023D30"/>
    <w:pPr>
      <w:suppressAutoHyphens w:val="0"/>
      <w:ind w:left="1760"/>
    </w:pPr>
    <w:rPr>
      <w:lang w:val="es-ES" w:eastAsia="en-US"/>
    </w:rPr>
  </w:style>
  <w:style w:type="character" w:customStyle="1" w:styleId="z-PrincipiodelformularioCar">
    <w:name w:val="z-Principio del formulario Car"/>
    <w:link w:val="z-Principiodelformulario"/>
    <w:uiPriority w:val="99"/>
    <w:semiHidden/>
    <w:rsid w:val="00023D30"/>
    <w:rPr>
      <w:rFonts w:ascii="Arial" w:eastAsia="Times New Roman" w:hAnsi="Arial" w:cs="Arial"/>
      <w:vanish/>
      <w:sz w:val="16"/>
      <w:szCs w:val="16"/>
    </w:rPr>
  </w:style>
  <w:style w:type="paragraph" w:styleId="z-Principiodelformulario">
    <w:name w:val="HTML Top of Form"/>
    <w:basedOn w:val="Normal"/>
    <w:next w:val="Normal"/>
    <w:link w:val="z-PrincipiodelformularioCar"/>
    <w:hidden/>
    <w:uiPriority w:val="99"/>
    <w:semiHidden/>
    <w:unhideWhenUsed/>
    <w:rsid w:val="00023D30"/>
    <w:pPr>
      <w:pBdr>
        <w:bottom w:val="single" w:sz="6" w:space="1" w:color="auto"/>
      </w:pBdr>
      <w:suppressAutoHyphens w:val="0"/>
      <w:spacing w:after="0" w:line="240" w:lineRule="auto"/>
      <w:jc w:val="center"/>
    </w:pPr>
    <w:rPr>
      <w:rFonts w:ascii="Arial" w:eastAsia="Times New Roman" w:hAnsi="Arial" w:cs="Arial"/>
      <w:vanish/>
      <w:sz w:val="16"/>
      <w:szCs w:val="16"/>
      <w:lang w:eastAsia="es-CR"/>
    </w:rPr>
  </w:style>
  <w:style w:type="character" w:customStyle="1" w:styleId="z-PrincipiodelformularioCar1">
    <w:name w:val="z-Principio del formulario Car1"/>
    <w:basedOn w:val="Fuentedeprrafopredeter"/>
    <w:uiPriority w:val="99"/>
    <w:semiHidden/>
    <w:rsid w:val="00023D30"/>
    <w:rPr>
      <w:rFonts w:ascii="Arial" w:eastAsia="Calibri" w:hAnsi="Arial" w:cs="Arial"/>
      <w:vanish/>
      <w:sz w:val="16"/>
      <w:szCs w:val="16"/>
      <w:lang w:eastAsia="ar-SA"/>
    </w:rPr>
  </w:style>
  <w:style w:type="character" w:customStyle="1" w:styleId="z-FinaldelformularioCar">
    <w:name w:val="z-Final del formulario Car"/>
    <w:link w:val="z-Finaldelformulario"/>
    <w:uiPriority w:val="99"/>
    <w:semiHidden/>
    <w:rsid w:val="00023D30"/>
    <w:rPr>
      <w:rFonts w:ascii="Arial" w:eastAsia="Times New Roman" w:hAnsi="Arial" w:cs="Arial"/>
      <w:vanish/>
      <w:sz w:val="16"/>
      <w:szCs w:val="16"/>
    </w:rPr>
  </w:style>
  <w:style w:type="paragraph" w:styleId="z-Finaldelformulario">
    <w:name w:val="HTML Bottom of Form"/>
    <w:basedOn w:val="Normal"/>
    <w:next w:val="Normal"/>
    <w:link w:val="z-FinaldelformularioCar"/>
    <w:hidden/>
    <w:uiPriority w:val="99"/>
    <w:semiHidden/>
    <w:unhideWhenUsed/>
    <w:rsid w:val="00023D30"/>
    <w:pPr>
      <w:pBdr>
        <w:top w:val="single" w:sz="6" w:space="1" w:color="auto"/>
      </w:pBdr>
      <w:suppressAutoHyphens w:val="0"/>
      <w:spacing w:after="0" w:line="240" w:lineRule="auto"/>
      <w:jc w:val="center"/>
    </w:pPr>
    <w:rPr>
      <w:rFonts w:ascii="Arial" w:eastAsia="Times New Roman" w:hAnsi="Arial" w:cs="Arial"/>
      <w:vanish/>
      <w:sz w:val="16"/>
      <w:szCs w:val="16"/>
      <w:lang w:eastAsia="es-CR"/>
    </w:rPr>
  </w:style>
  <w:style w:type="character" w:customStyle="1" w:styleId="z-FinaldelformularioCar1">
    <w:name w:val="z-Final del formulario Car1"/>
    <w:basedOn w:val="Fuentedeprrafopredeter"/>
    <w:uiPriority w:val="99"/>
    <w:semiHidden/>
    <w:rsid w:val="00023D30"/>
    <w:rPr>
      <w:rFonts w:ascii="Arial" w:eastAsia="Calibri" w:hAnsi="Arial" w:cs="Arial"/>
      <w:vanish/>
      <w:sz w:val="16"/>
      <w:szCs w:val="16"/>
      <w:lang w:eastAsia="ar-SA"/>
    </w:rPr>
  </w:style>
  <w:style w:type="paragraph" w:customStyle="1" w:styleId="default0">
    <w:name w:val="default"/>
    <w:basedOn w:val="Normal"/>
    <w:rsid w:val="00023D30"/>
    <w:pPr>
      <w:suppressAutoHyphens w:val="0"/>
      <w:spacing w:before="100" w:beforeAutospacing="1" w:after="100" w:afterAutospacing="1" w:line="240" w:lineRule="auto"/>
    </w:pPr>
    <w:rPr>
      <w:rFonts w:ascii="Times New Roman" w:eastAsia="Times New Roman" w:hAnsi="Times New Roman"/>
      <w:sz w:val="24"/>
      <w:szCs w:val="24"/>
      <w:lang w:eastAsia="es-CR"/>
    </w:rPr>
  </w:style>
  <w:style w:type="table" w:customStyle="1" w:styleId="Tablaconcuadrcula13">
    <w:name w:val="Tabla con cuadrícula13"/>
    <w:basedOn w:val="Tablanormal"/>
    <w:next w:val="Tablaconcuadrcula"/>
    <w:uiPriority w:val="39"/>
    <w:rsid w:val="00263BB4"/>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tuloTDC">
    <w:name w:val="TOC Heading"/>
    <w:basedOn w:val="Ttulo1"/>
    <w:next w:val="Normal"/>
    <w:uiPriority w:val="39"/>
    <w:unhideWhenUsed/>
    <w:qFormat/>
    <w:rsid w:val="00C65E62"/>
    <w:pPr>
      <w:keepLines/>
      <w:spacing w:after="0"/>
      <w:outlineLvl w:val="9"/>
    </w:pPr>
    <w:rPr>
      <w:rFonts w:asciiTheme="majorHAnsi" w:eastAsiaTheme="majorEastAsia" w:hAnsiTheme="majorHAnsi" w:cstheme="majorBidi"/>
      <w:b w:val="0"/>
      <w:bCs w:val="0"/>
      <w:color w:val="365F91" w:themeColor="accent1" w:themeShade="BF"/>
      <w:kern w:val="0"/>
    </w:rPr>
  </w:style>
  <w:style w:type="numbering" w:customStyle="1" w:styleId="Sinlista7">
    <w:name w:val="Sin lista7"/>
    <w:next w:val="Sinlista"/>
    <w:uiPriority w:val="99"/>
    <w:semiHidden/>
    <w:unhideWhenUsed/>
    <w:rsid w:val="00C65E62"/>
  </w:style>
  <w:style w:type="table" w:customStyle="1" w:styleId="Listaclara-nfasis51">
    <w:name w:val="Lista clara - Énfasis 51"/>
    <w:basedOn w:val="Tablanormal"/>
    <w:next w:val="Listaclara-nfasis5"/>
    <w:uiPriority w:val="61"/>
    <w:rsid w:val="00C65E62"/>
    <w:rPr>
      <w:rFonts w:ascii="Calibri" w:eastAsia="Calibri" w:hAnsi="Calibri"/>
      <w:sz w:val="22"/>
      <w:szCs w:val="22"/>
      <w:lang w:eastAsia="en-US"/>
    </w:rPr>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customStyle="1" w:styleId="Listaclara-nfasis11">
    <w:name w:val="Lista clara - Énfasis 11"/>
    <w:basedOn w:val="Tablanormal"/>
    <w:next w:val="Listaclara-nfasis1"/>
    <w:uiPriority w:val="61"/>
    <w:rsid w:val="00C65E62"/>
    <w:rPr>
      <w:rFonts w:ascii="Calibri" w:eastAsia="Calibri" w:hAnsi="Calibri"/>
      <w:sz w:val="22"/>
      <w:szCs w:val="22"/>
      <w:lang w:eastAsia="en-US"/>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customStyle="1" w:styleId="Sombreadomedio2-nfasis11">
    <w:name w:val="Sombreado medio 2 - Énfasis 11"/>
    <w:basedOn w:val="Tablanormal"/>
    <w:next w:val="Sombreadomedio2-nfasis1"/>
    <w:uiPriority w:val="64"/>
    <w:rsid w:val="00C65E62"/>
    <w:rPr>
      <w:rFonts w:ascii="Calibri" w:eastAsia="Calibri" w:hAnsi="Calibri"/>
      <w:sz w:val="22"/>
      <w:szCs w:val="22"/>
      <w:lang w:eastAsia="en-US"/>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Sombreadomedio1-nfasis11">
    <w:name w:val="Sombreado medio 1 - Énfasis 11"/>
    <w:basedOn w:val="Tablanormal"/>
    <w:next w:val="Sombreadomedio1-nfasis1"/>
    <w:uiPriority w:val="63"/>
    <w:rsid w:val="00C65E62"/>
    <w:rPr>
      <w:rFonts w:ascii="Calibri" w:eastAsia="Calibri" w:hAnsi="Calibri"/>
      <w:sz w:val="22"/>
      <w:szCs w:val="22"/>
      <w:lang w:eastAsia="en-US"/>
    </w:rPr>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tblBorders>
    </w:tbl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table" w:customStyle="1" w:styleId="Listamedia2-nfasis11">
    <w:name w:val="Lista media 2 - Énfasis 11"/>
    <w:basedOn w:val="Tablanormal"/>
    <w:next w:val="Listamedia2-nfasis1"/>
    <w:uiPriority w:val="66"/>
    <w:rsid w:val="00C65E62"/>
    <w:rPr>
      <w:rFonts w:ascii="Cambria" w:eastAsia="Times New Roman" w:hAnsi="Cambria"/>
      <w:color w:val="000000"/>
      <w:sz w:val="22"/>
      <w:szCs w:val="22"/>
      <w:lang w:eastAsia="en-US"/>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rPr>
        <w:sz w:val="24"/>
        <w:szCs w:val="24"/>
      </w:rPr>
      <w:tblPr/>
      <w:tcPr>
        <w:tcBorders>
          <w:top w:val="nil"/>
          <w:left w:val="nil"/>
          <w:bottom w:val="single" w:sz="24" w:space="0" w:color="4F81BD"/>
          <w:right w:val="nil"/>
          <w:insideH w:val="nil"/>
          <w:insideV w:val="nil"/>
        </w:tcBorders>
        <w:shd w:val="clear" w:color="auto" w:fill="FFFFFF"/>
      </w:tcPr>
    </w:tblStylePr>
    <w:tblStylePr w:type="lastRow">
      <w:tblPr/>
      <w:tcPr>
        <w:tcBorders>
          <w:top w:val="single" w:sz="8" w:space="0" w:color="4F81BD"/>
          <w:left w:val="nil"/>
          <w:bottom w:val="nil"/>
          <w:right w:val="nil"/>
          <w:insideH w:val="nil"/>
          <w:insideV w:val="nil"/>
        </w:tcBorders>
        <w:shd w:val="clear" w:color="auto" w:fill="FFFFFF"/>
      </w:tcPr>
    </w:tblStylePr>
    <w:tblStylePr w:type="firstCol">
      <w:tblPr/>
      <w:tcPr>
        <w:tcBorders>
          <w:top w:val="nil"/>
          <w:left w:val="nil"/>
          <w:bottom w:val="nil"/>
          <w:right w:val="single" w:sz="8" w:space="0" w:color="4F81BD"/>
          <w:insideH w:val="nil"/>
          <w:insideV w:val="nil"/>
        </w:tcBorders>
        <w:shd w:val="clear" w:color="auto" w:fill="FFFFFF"/>
      </w:tcPr>
    </w:tblStylePr>
    <w:tblStylePr w:type="lastCol">
      <w:tblPr/>
      <w:tcPr>
        <w:tcBorders>
          <w:top w:val="nil"/>
          <w:left w:val="single" w:sz="8" w:space="0" w:color="4F81B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3DFEE"/>
      </w:tcPr>
    </w:tblStylePr>
    <w:tblStylePr w:type="band1Horz">
      <w:tblPr/>
      <w:tcPr>
        <w:tcBorders>
          <w:top w:val="nil"/>
          <w:bottom w:val="nil"/>
          <w:insideH w:val="nil"/>
          <w:insideV w:val="nil"/>
        </w:tcBorders>
        <w:shd w:val="clear" w:color="auto" w:fill="D3DFEE"/>
      </w:tcPr>
    </w:tblStylePr>
    <w:tblStylePr w:type="nwCell">
      <w:tblPr/>
      <w:tcPr>
        <w:shd w:val="clear" w:color="auto" w:fill="FFFFFF"/>
      </w:tcPr>
    </w:tblStylePr>
    <w:tblStylePr w:type="swCell">
      <w:tblPr/>
      <w:tcPr>
        <w:tcBorders>
          <w:top w:val="nil"/>
        </w:tcBorders>
      </w:tcPr>
    </w:tblStylePr>
  </w:style>
  <w:style w:type="table" w:customStyle="1" w:styleId="Cuadrculamedia3-nfasis11">
    <w:name w:val="Cuadrícula media 3 - Énfasis 11"/>
    <w:basedOn w:val="Tablanormal"/>
    <w:next w:val="Cuadrculamedia3-nfasis1"/>
    <w:uiPriority w:val="69"/>
    <w:rsid w:val="00C65E62"/>
    <w:rPr>
      <w:rFonts w:ascii="Calibri" w:eastAsia="Calibri" w:hAnsi="Calibri"/>
      <w:sz w:val="22"/>
      <w:szCs w:val="22"/>
      <w:lang w:eastAsia="en-US"/>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BFDE"/>
      </w:tcPr>
    </w:tblStylePr>
  </w:style>
  <w:style w:type="table" w:customStyle="1" w:styleId="Listamedia2-nfasis51">
    <w:name w:val="Lista media 2 - Énfasis 51"/>
    <w:basedOn w:val="Tablanormal"/>
    <w:next w:val="Listamedia2-nfasis5"/>
    <w:uiPriority w:val="66"/>
    <w:rsid w:val="00C65E62"/>
    <w:rPr>
      <w:rFonts w:ascii="Cambria" w:eastAsia="Times New Roman" w:hAnsi="Cambria"/>
      <w:color w:val="000000"/>
      <w:sz w:val="22"/>
      <w:szCs w:val="22"/>
      <w:lang w:eastAsia="en-US"/>
    </w:rPr>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rPr>
        <w:sz w:val="24"/>
        <w:szCs w:val="24"/>
      </w:rPr>
      <w:tblPr/>
      <w:tcPr>
        <w:tcBorders>
          <w:top w:val="nil"/>
          <w:left w:val="nil"/>
          <w:bottom w:val="single" w:sz="24" w:space="0" w:color="4BACC6"/>
          <w:right w:val="nil"/>
          <w:insideH w:val="nil"/>
          <w:insideV w:val="nil"/>
        </w:tcBorders>
        <w:shd w:val="clear" w:color="auto" w:fill="FFFFFF"/>
      </w:tcPr>
    </w:tblStylePr>
    <w:tblStylePr w:type="lastRow">
      <w:tblPr/>
      <w:tcPr>
        <w:tcBorders>
          <w:top w:val="single" w:sz="8" w:space="0" w:color="4BACC6"/>
          <w:left w:val="nil"/>
          <w:bottom w:val="nil"/>
          <w:right w:val="nil"/>
          <w:insideH w:val="nil"/>
          <w:insideV w:val="nil"/>
        </w:tcBorders>
        <w:shd w:val="clear" w:color="auto" w:fill="FFFFFF"/>
      </w:tcPr>
    </w:tblStylePr>
    <w:tblStylePr w:type="firstCol">
      <w:tblPr/>
      <w:tcPr>
        <w:tcBorders>
          <w:top w:val="nil"/>
          <w:left w:val="nil"/>
          <w:bottom w:val="nil"/>
          <w:right w:val="single" w:sz="8" w:space="0" w:color="4BACC6"/>
          <w:insideH w:val="nil"/>
          <w:insideV w:val="nil"/>
        </w:tcBorders>
        <w:shd w:val="clear" w:color="auto" w:fill="FFFFFF"/>
      </w:tcPr>
    </w:tblStylePr>
    <w:tblStylePr w:type="lastCol">
      <w:tblPr/>
      <w:tcPr>
        <w:tcBorders>
          <w:top w:val="nil"/>
          <w:left w:val="single" w:sz="8" w:space="0" w:color="4BACC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2EAF1"/>
      </w:tcPr>
    </w:tblStylePr>
    <w:tblStylePr w:type="band1Horz">
      <w:tblPr/>
      <w:tcPr>
        <w:tcBorders>
          <w:top w:val="nil"/>
          <w:bottom w:val="nil"/>
          <w:insideH w:val="nil"/>
          <w:insideV w:val="nil"/>
        </w:tcBorders>
        <w:shd w:val="clear" w:color="auto" w:fill="D2EAF1"/>
      </w:tcPr>
    </w:tblStylePr>
    <w:tblStylePr w:type="nwCell">
      <w:tblPr/>
      <w:tcPr>
        <w:shd w:val="clear" w:color="auto" w:fill="FFFFFF"/>
      </w:tcPr>
    </w:tblStylePr>
    <w:tblStylePr w:type="swCell">
      <w:tblPr/>
      <w:tcPr>
        <w:tcBorders>
          <w:top w:val="nil"/>
        </w:tcBorders>
      </w:tcPr>
    </w:tblStylePr>
  </w:style>
  <w:style w:type="table" w:customStyle="1" w:styleId="Sombreadoclaro-nfasis11">
    <w:name w:val="Sombreado claro - Énfasis 11"/>
    <w:basedOn w:val="Tablanormal"/>
    <w:next w:val="Sombreadoclaro-nfasis1"/>
    <w:uiPriority w:val="60"/>
    <w:rsid w:val="00C65E62"/>
    <w:rPr>
      <w:rFonts w:ascii="Calibri" w:eastAsia="Calibri" w:hAnsi="Calibri"/>
      <w:color w:val="365F91"/>
      <w:sz w:val="22"/>
      <w:szCs w:val="22"/>
      <w:lang w:eastAsia="en-US"/>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paragraph" w:customStyle="1" w:styleId="Textoindependiente21">
    <w:name w:val="Texto independiente 21"/>
    <w:basedOn w:val="Normal"/>
    <w:rsid w:val="00C65E62"/>
    <w:pPr>
      <w:widowControl w:val="0"/>
      <w:overflowPunct w:val="0"/>
      <w:autoSpaceDE w:val="0"/>
      <w:autoSpaceDN w:val="0"/>
      <w:adjustRightInd w:val="0"/>
      <w:spacing w:before="120" w:after="240" w:line="360" w:lineRule="atLeast"/>
      <w:ind w:left="360"/>
      <w:jc w:val="both"/>
      <w:textAlignment w:val="baseline"/>
    </w:pPr>
    <w:rPr>
      <w:rFonts w:ascii="Times New Roman" w:eastAsia="Times New Roman" w:hAnsi="Times New Roman"/>
      <w:spacing w:val="-3"/>
      <w:sz w:val="24"/>
      <w:szCs w:val="20"/>
      <w:lang w:val="es-ES_tradnl" w:eastAsia="es-ES"/>
    </w:rPr>
  </w:style>
  <w:style w:type="character" w:customStyle="1" w:styleId="GrficoCar">
    <w:name w:val="Gráfico Car"/>
    <w:basedOn w:val="Fuentedeprrafopredeter"/>
    <w:link w:val="Grfico"/>
    <w:uiPriority w:val="99"/>
    <w:locked/>
    <w:rsid w:val="00C65E62"/>
    <w:rPr>
      <w:rFonts w:ascii="Arial" w:eastAsia="Times New Roman" w:hAnsi="Arial" w:cs="Arial"/>
      <w:bCs/>
      <w:sz w:val="18"/>
      <w:szCs w:val="18"/>
      <w:lang w:val="es-ES" w:eastAsia="es-ES"/>
    </w:rPr>
  </w:style>
  <w:style w:type="paragraph" w:customStyle="1" w:styleId="Grfico">
    <w:name w:val="Gráfico"/>
    <w:basedOn w:val="Normal"/>
    <w:link w:val="GrficoCar"/>
    <w:autoRedefine/>
    <w:uiPriority w:val="99"/>
    <w:qFormat/>
    <w:rsid w:val="00C65E62"/>
    <w:pPr>
      <w:suppressAutoHyphens w:val="0"/>
      <w:spacing w:before="120" w:after="100" w:afterAutospacing="1" w:line="240" w:lineRule="auto"/>
      <w:ind w:left="567"/>
      <w:contextualSpacing/>
      <w:mirrorIndents/>
      <w:jc w:val="center"/>
    </w:pPr>
    <w:rPr>
      <w:rFonts w:ascii="Arial" w:eastAsia="Times New Roman" w:hAnsi="Arial" w:cs="Arial"/>
      <w:bCs/>
      <w:sz w:val="18"/>
      <w:szCs w:val="18"/>
      <w:lang w:val="es-ES" w:eastAsia="es-ES"/>
    </w:rPr>
  </w:style>
  <w:style w:type="character" w:customStyle="1" w:styleId="normalCar">
    <w:name w:val="normal Car"/>
    <w:basedOn w:val="Fuentedeprrafopredeter"/>
    <w:link w:val="Normal1"/>
    <w:locked/>
    <w:rsid w:val="00C65E62"/>
    <w:rPr>
      <w:rFonts w:ascii="Century Gothic" w:eastAsia="Calibri" w:hAnsi="Century Gothic"/>
      <w:color w:val="000000"/>
      <w:lang w:val="es-HN"/>
    </w:rPr>
  </w:style>
  <w:style w:type="paragraph" w:customStyle="1" w:styleId="Normal1">
    <w:name w:val="Normal1"/>
    <w:basedOn w:val="Normal"/>
    <w:link w:val="normalCar"/>
    <w:qFormat/>
    <w:rsid w:val="00C65E62"/>
    <w:pPr>
      <w:suppressAutoHyphens w:val="0"/>
      <w:spacing w:before="120" w:after="120" w:line="240" w:lineRule="atLeast"/>
      <w:jc w:val="both"/>
    </w:pPr>
    <w:rPr>
      <w:rFonts w:ascii="Century Gothic" w:hAnsi="Century Gothic"/>
      <w:color w:val="000000"/>
      <w:sz w:val="20"/>
      <w:szCs w:val="20"/>
      <w:lang w:val="es-HN" w:eastAsia="es-CR"/>
    </w:rPr>
  </w:style>
  <w:style w:type="character" w:customStyle="1" w:styleId="TablaCar">
    <w:name w:val="Tabla Car"/>
    <w:basedOn w:val="Fuentedeprrafopredeter"/>
    <w:link w:val="Tabla"/>
    <w:uiPriority w:val="99"/>
    <w:locked/>
    <w:rsid w:val="00C65E62"/>
    <w:rPr>
      <w:rFonts w:ascii="Arial Unicode MS" w:eastAsia="Arial Unicode MS" w:hAnsi="Arial Unicode MS" w:cs="Calibri"/>
      <w:bCs/>
      <w:sz w:val="16"/>
      <w:szCs w:val="16"/>
      <w:lang w:val="es-HN"/>
    </w:rPr>
  </w:style>
  <w:style w:type="paragraph" w:customStyle="1" w:styleId="Tabla">
    <w:name w:val="Tabla"/>
    <w:link w:val="TablaCar"/>
    <w:autoRedefine/>
    <w:uiPriority w:val="99"/>
    <w:qFormat/>
    <w:rsid w:val="00C65E62"/>
    <w:pPr>
      <w:jc w:val="center"/>
    </w:pPr>
    <w:rPr>
      <w:rFonts w:ascii="Arial Unicode MS" w:eastAsia="Arial Unicode MS" w:hAnsi="Arial Unicode MS" w:cs="Calibri"/>
      <w:bCs/>
      <w:sz w:val="16"/>
      <w:szCs w:val="16"/>
      <w:lang w:val="es-HN"/>
    </w:rPr>
  </w:style>
  <w:style w:type="table" w:customStyle="1" w:styleId="Cuadrculamedia2-nfasis51">
    <w:name w:val="Cuadrícula media 2 - Énfasis 51"/>
    <w:basedOn w:val="Tablanormal"/>
    <w:next w:val="Cuadrculamedia2-nfasis5"/>
    <w:uiPriority w:val="68"/>
    <w:unhideWhenUsed/>
    <w:rsid w:val="00C65E62"/>
    <w:rPr>
      <w:rFonts w:ascii="Cambria" w:eastAsia="Times New Roman" w:hAnsi="Cambria"/>
      <w:color w:val="000000"/>
      <w:sz w:val="22"/>
      <w:szCs w:val="22"/>
      <w:lang w:eastAsia="en-US"/>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cPr>
      <w:shd w:val="clear" w:color="auto" w:fill="D2EAF1"/>
    </w:tcPr>
    <w:tblStylePr w:type="firstRow">
      <w:rPr>
        <w:b/>
        <w:bCs/>
        <w:color w:val="000000"/>
      </w:rPr>
      <w:tblPr/>
      <w:tcPr>
        <w:shd w:val="clear" w:color="auto" w:fill="EDF6F9"/>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AEEF3"/>
      </w:tcPr>
    </w:tblStylePr>
    <w:tblStylePr w:type="band1Vert">
      <w:tblPr/>
      <w:tcPr>
        <w:shd w:val="clear" w:color="auto" w:fill="A5D5E2"/>
      </w:tcPr>
    </w:tblStylePr>
    <w:tblStylePr w:type="band1Horz">
      <w:tblPr/>
      <w:tcPr>
        <w:tcBorders>
          <w:insideH w:val="single" w:sz="6" w:space="0" w:color="4BACC6"/>
          <w:insideV w:val="single" w:sz="6" w:space="0" w:color="4BACC6"/>
        </w:tcBorders>
        <w:shd w:val="clear" w:color="auto" w:fill="A5D5E2"/>
      </w:tcPr>
    </w:tblStylePr>
    <w:tblStylePr w:type="nwCell">
      <w:tblPr/>
      <w:tcPr>
        <w:shd w:val="clear" w:color="auto" w:fill="FFFFFF"/>
      </w:tcPr>
    </w:tblStylePr>
  </w:style>
  <w:style w:type="table" w:customStyle="1" w:styleId="Tabladecuadrcula2-nfasis11">
    <w:name w:val="Tabla de cuadrícula 2 - Énfasis 11"/>
    <w:basedOn w:val="Tablanormal"/>
    <w:uiPriority w:val="47"/>
    <w:rsid w:val="00C65E62"/>
    <w:rPr>
      <w:rFonts w:ascii="Calibri" w:eastAsia="Times New Roman" w:hAnsi="Calibri"/>
      <w:sz w:val="22"/>
      <w:szCs w:val="22"/>
    </w:rPr>
    <w:tblPr>
      <w:tblStyleRowBandSize w:val="1"/>
      <w:tblStyleColBandSize w:val="1"/>
      <w:tblBorders>
        <w:top w:val="single" w:sz="2" w:space="0" w:color="95B3D7"/>
        <w:bottom w:val="single" w:sz="2" w:space="0" w:color="95B3D7"/>
        <w:insideH w:val="single" w:sz="2" w:space="0" w:color="95B3D7"/>
        <w:insideV w:val="single" w:sz="2" w:space="0" w:color="95B3D7"/>
      </w:tblBorders>
    </w:tblPr>
    <w:tblStylePr w:type="firstRow">
      <w:rPr>
        <w:b/>
        <w:bCs/>
      </w:rPr>
      <w:tblPr/>
      <w:tcPr>
        <w:tcBorders>
          <w:top w:val="nil"/>
          <w:bottom w:val="single" w:sz="12" w:space="0" w:color="95B3D7"/>
          <w:insideH w:val="nil"/>
          <w:insideV w:val="nil"/>
        </w:tcBorders>
        <w:shd w:val="clear" w:color="auto" w:fill="FFFFFF"/>
      </w:tcPr>
    </w:tblStylePr>
    <w:tblStylePr w:type="lastRow">
      <w:rPr>
        <w:b/>
        <w:bCs/>
      </w:rPr>
      <w:tblPr/>
      <w:tcPr>
        <w:tcBorders>
          <w:top w:val="double" w:sz="2" w:space="0" w:color="95B3D7"/>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DBE5F1"/>
      </w:tcPr>
    </w:tblStylePr>
    <w:tblStylePr w:type="band1Horz">
      <w:tblPr/>
      <w:tcPr>
        <w:shd w:val="clear" w:color="auto" w:fill="DBE5F1"/>
      </w:tcPr>
    </w:tblStylePr>
  </w:style>
  <w:style w:type="table" w:customStyle="1" w:styleId="Listamedia1-nfasis51">
    <w:name w:val="Lista media 1 - Énfasis 51"/>
    <w:basedOn w:val="Tablanormal"/>
    <w:next w:val="Listamedia1-nfasis5"/>
    <w:uiPriority w:val="65"/>
    <w:unhideWhenUsed/>
    <w:rsid w:val="00C65E62"/>
    <w:rPr>
      <w:rFonts w:ascii="Calibri" w:eastAsia="Calibri" w:hAnsi="Calibri"/>
      <w:color w:val="000000"/>
      <w:sz w:val="22"/>
      <w:szCs w:val="22"/>
      <w:lang w:eastAsia="en-US"/>
    </w:rPr>
    <w:tblPr>
      <w:tblStyleRowBandSize w:val="1"/>
      <w:tblStyleColBandSize w:val="1"/>
      <w:tblBorders>
        <w:top w:val="single" w:sz="8" w:space="0" w:color="4BACC6"/>
        <w:bottom w:val="single" w:sz="8" w:space="0" w:color="4BACC6"/>
      </w:tblBorders>
    </w:tblPr>
    <w:tblStylePr w:type="firstRow">
      <w:rPr>
        <w:rFonts w:ascii="Bahnschrift" w:eastAsia="Times New Roman" w:hAnsi="Bahnschrift" w:cs="Times New Roman" w:hint="default"/>
      </w:rPr>
      <w:tblPr/>
      <w:tcPr>
        <w:tcBorders>
          <w:top w:val="nil"/>
          <w:bottom w:val="single" w:sz="8" w:space="0" w:color="4BACC6"/>
        </w:tcBorders>
      </w:tcPr>
    </w:tblStylePr>
    <w:tblStylePr w:type="lastRow">
      <w:rPr>
        <w:b/>
        <w:bCs/>
        <w:color w:val="1F497D"/>
      </w:rPr>
      <w:tblPr/>
      <w:tcPr>
        <w:tcBorders>
          <w:top w:val="single" w:sz="8" w:space="0" w:color="4BACC6"/>
          <w:bottom w:val="single" w:sz="8" w:space="0" w:color="4BACC6"/>
        </w:tcBorders>
      </w:tcPr>
    </w:tblStylePr>
    <w:tblStylePr w:type="firstCol">
      <w:rPr>
        <w:b/>
        <w:bCs/>
      </w:rPr>
    </w:tblStylePr>
    <w:tblStylePr w:type="lastCol">
      <w:rPr>
        <w:b/>
        <w:bCs/>
      </w:rPr>
      <w:tblPr/>
      <w:tcPr>
        <w:tcBorders>
          <w:top w:val="single" w:sz="8" w:space="0" w:color="4BACC6"/>
          <w:bottom w:val="single" w:sz="8" w:space="0" w:color="4BACC6"/>
        </w:tcBorders>
      </w:tcPr>
    </w:tblStylePr>
    <w:tblStylePr w:type="band1Vert">
      <w:tblPr/>
      <w:tcPr>
        <w:shd w:val="clear" w:color="auto" w:fill="D2EAF1"/>
      </w:tcPr>
    </w:tblStylePr>
    <w:tblStylePr w:type="band1Horz">
      <w:tblPr/>
      <w:tcPr>
        <w:shd w:val="clear" w:color="auto" w:fill="D2EAF1"/>
      </w:tcPr>
    </w:tblStylePr>
  </w:style>
  <w:style w:type="character" w:customStyle="1" w:styleId="FuenteIlustracinCar">
    <w:name w:val="FuenteIlustración Car"/>
    <w:basedOn w:val="Fuentedeprrafopredeter"/>
    <w:link w:val="FuenteIlustracin"/>
    <w:uiPriority w:val="99"/>
    <w:locked/>
    <w:rsid w:val="00C65E62"/>
    <w:rPr>
      <w:rFonts w:ascii="Arial Unicode MS" w:eastAsia="Arial Unicode MS" w:hAnsi="Arial Unicode MS" w:cs="Calibri"/>
      <w:sz w:val="16"/>
      <w:szCs w:val="16"/>
      <w:lang w:val="es-MX" w:eastAsia="es-ES"/>
    </w:rPr>
  </w:style>
  <w:style w:type="paragraph" w:customStyle="1" w:styleId="FuenteIlustracin">
    <w:name w:val="FuenteIlustración"/>
    <w:basedOn w:val="Normal"/>
    <w:link w:val="FuenteIlustracinCar"/>
    <w:autoRedefine/>
    <w:uiPriority w:val="99"/>
    <w:qFormat/>
    <w:rsid w:val="00C65E62"/>
    <w:pPr>
      <w:tabs>
        <w:tab w:val="left" w:pos="0"/>
      </w:tabs>
      <w:suppressAutoHyphens w:val="0"/>
      <w:spacing w:after="120" w:line="240" w:lineRule="auto"/>
      <w:ind w:left="708"/>
      <w:outlineLvl w:val="0"/>
    </w:pPr>
    <w:rPr>
      <w:rFonts w:ascii="Arial Unicode MS" w:eastAsia="Arial Unicode MS" w:hAnsi="Arial Unicode MS" w:cs="Calibri"/>
      <w:sz w:val="16"/>
      <w:szCs w:val="16"/>
      <w:lang w:val="es-MX" w:eastAsia="es-ES"/>
    </w:rPr>
  </w:style>
  <w:style w:type="table" w:customStyle="1" w:styleId="Tabladecuadrcula31">
    <w:name w:val="Tabla de cuadrícula 31"/>
    <w:basedOn w:val="Tablanormal"/>
    <w:uiPriority w:val="48"/>
    <w:rsid w:val="00C65E62"/>
    <w:rPr>
      <w:rFonts w:ascii="Calibri" w:eastAsia="Times New Roman" w:hAnsi="Calibri"/>
      <w:sz w:val="22"/>
      <w:szCs w:val="22"/>
    </w:rPr>
    <w:tblPr>
      <w:tblStyleRowBandSize w:val="1"/>
      <w:tblStyleColBandSize w:val="1"/>
      <w:tblBorders>
        <w:top w:val="single" w:sz="4" w:space="0" w:color="666666"/>
        <w:left w:val="single" w:sz="4" w:space="0" w:color="666666"/>
        <w:bottom w:val="single" w:sz="4" w:space="0" w:color="666666"/>
        <w:right w:val="single" w:sz="4" w:space="0" w:color="666666"/>
        <w:insideH w:val="single" w:sz="4" w:space="0" w:color="666666"/>
        <w:insideV w:val="single" w:sz="4" w:space="0" w:color="666666"/>
      </w:tblBorders>
    </w:tblPr>
    <w:tblStylePr w:type="firstRow">
      <w:rPr>
        <w:b/>
        <w:bCs/>
      </w:rPr>
      <w:tblPr/>
      <w:tcPr>
        <w:tcBorders>
          <w:top w:val="nil"/>
          <w:left w:val="nil"/>
          <w:right w:val="nil"/>
          <w:insideH w:val="nil"/>
          <w:insideV w:val="nil"/>
        </w:tcBorders>
        <w:shd w:val="clear" w:color="auto" w:fill="FFFFFF"/>
      </w:tcPr>
    </w:tblStylePr>
    <w:tblStylePr w:type="lastRow">
      <w:rPr>
        <w:b/>
        <w:bCs/>
      </w:rPr>
      <w:tblPr/>
      <w:tcPr>
        <w:tcBorders>
          <w:left w:val="nil"/>
          <w:bottom w:val="nil"/>
          <w:right w:val="nil"/>
          <w:insideH w:val="nil"/>
          <w:insideV w:val="nil"/>
        </w:tcBorders>
        <w:shd w:val="clear" w:color="auto" w:fill="FFFFFF"/>
      </w:tcPr>
    </w:tblStylePr>
    <w:tblStylePr w:type="firstCol">
      <w:pPr>
        <w:jc w:val="right"/>
      </w:pPr>
      <w:rPr>
        <w:i/>
        <w:iCs/>
      </w:rPr>
      <w:tblPr/>
      <w:tcPr>
        <w:tcBorders>
          <w:top w:val="nil"/>
          <w:left w:val="nil"/>
          <w:bottom w:val="nil"/>
          <w:insideH w:val="nil"/>
          <w:insideV w:val="nil"/>
        </w:tcBorders>
        <w:shd w:val="clear" w:color="auto" w:fill="FFFFFF"/>
      </w:tcPr>
    </w:tblStylePr>
    <w:tblStylePr w:type="lastCol">
      <w:rPr>
        <w:i/>
        <w:iCs/>
      </w:rPr>
      <w:tblPr/>
      <w:tcPr>
        <w:tcBorders>
          <w:top w:val="nil"/>
          <w:bottom w:val="nil"/>
          <w:right w:val="nil"/>
          <w:insideH w:val="nil"/>
          <w:insideV w:val="nil"/>
        </w:tcBorders>
        <w:shd w:val="clear" w:color="auto" w:fill="FFFFFF"/>
      </w:tcPr>
    </w:tblStylePr>
    <w:tblStylePr w:type="band1Vert">
      <w:tblPr/>
      <w:tcPr>
        <w:shd w:val="clear" w:color="auto" w:fill="CCCCCC"/>
      </w:tcPr>
    </w:tblStylePr>
    <w:tblStylePr w:type="band1Horz">
      <w:tblPr/>
      <w:tcPr>
        <w:shd w:val="clear" w:color="auto" w:fill="CCCCCC"/>
      </w:tcPr>
    </w:tblStylePr>
    <w:tblStylePr w:type="neCell">
      <w:tblPr/>
      <w:tcPr>
        <w:tcBorders>
          <w:bottom w:val="single" w:sz="4" w:space="0" w:color="666666"/>
        </w:tcBorders>
      </w:tcPr>
    </w:tblStylePr>
    <w:tblStylePr w:type="nwCell">
      <w:tblPr/>
      <w:tcPr>
        <w:tcBorders>
          <w:bottom w:val="single" w:sz="4" w:space="0" w:color="666666"/>
        </w:tcBorders>
      </w:tcPr>
    </w:tblStylePr>
    <w:tblStylePr w:type="seCell">
      <w:tblPr/>
      <w:tcPr>
        <w:tcBorders>
          <w:top w:val="single" w:sz="4" w:space="0" w:color="666666"/>
        </w:tcBorders>
      </w:tcPr>
    </w:tblStylePr>
    <w:tblStylePr w:type="swCell">
      <w:tblPr/>
      <w:tcPr>
        <w:tcBorders>
          <w:top w:val="single" w:sz="4" w:space="0" w:color="666666"/>
        </w:tcBorders>
      </w:tcPr>
    </w:tblStylePr>
  </w:style>
  <w:style w:type="table" w:customStyle="1" w:styleId="Tablaconcuadrcula14">
    <w:name w:val="Tabla con cuadrícula14"/>
    <w:basedOn w:val="Tablanormal"/>
    <w:next w:val="Tablaconcuadrcula"/>
    <w:uiPriority w:val="59"/>
    <w:rsid w:val="00C65E62"/>
    <w:rPr>
      <w:rFonts w:ascii="Calibri" w:eastAsia="Times New Roman"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normal31">
    <w:name w:val="Tabla normal 31"/>
    <w:basedOn w:val="Tablanormal"/>
    <w:next w:val="Tablanormal32"/>
    <w:uiPriority w:val="43"/>
    <w:rsid w:val="00C65E62"/>
    <w:rPr>
      <w:rFonts w:ascii="Calibri" w:eastAsia="Calibri" w:hAnsi="Calibri"/>
      <w:sz w:val="22"/>
      <w:szCs w:val="22"/>
      <w:lang w:eastAsia="en-US"/>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table" w:customStyle="1" w:styleId="Tabladecuadrcula5oscura-nfasis11">
    <w:name w:val="Tabla de cuadrícula 5 oscura - Énfasis 11"/>
    <w:basedOn w:val="Tablanormal"/>
    <w:next w:val="Tabladecuadrcula5oscura-nfasis12"/>
    <w:uiPriority w:val="50"/>
    <w:rsid w:val="00C65E62"/>
    <w:rPr>
      <w:rFonts w:ascii="Calibri" w:eastAsia="Calibri" w:hAnsi="Calibri"/>
      <w:sz w:val="22"/>
      <w:szCs w:val="22"/>
      <w:lang w:eastAsia="en-US"/>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DBE5F1"/>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4F81BD"/>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4F81BD"/>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4F81BD"/>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4F81BD"/>
      </w:tcPr>
    </w:tblStylePr>
    <w:tblStylePr w:type="band1Vert">
      <w:tblPr/>
      <w:tcPr>
        <w:shd w:val="clear" w:color="auto" w:fill="B8CCE4"/>
      </w:tcPr>
    </w:tblStylePr>
    <w:tblStylePr w:type="band1Horz">
      <w:tblPr/>
      <w:tcPr>
        <w:shd w:val="clear" w:color="auto" w:fill="B8CCE4"/>
      </w:tcPr>
    </w:tblStylePr>
  </w:style>
  <w:style w:type="table" w:customStyle="1" w:styleId="Tabladelista7concolores-nfasis51">
    <w:name w:val="Tabla de lista 7 con colores - Énfasis 51"/>
    <w:basedOn w:val="Tablanormal"/>
    <w:next w:val="Tabladelista7concolores-nfasis52"/>
    <w:uiPriority w:val="52"/>
    <w:rsid w:val="00C65E62"/>
    <w:rPr>
      <w:rFonts w:ascii="Calibri" w:eastAsia="Calibri" w:hAnsi="Calibri"/>
      <w:color w:val="31849B"/>
      <w:sz w:val="22"/>
      <w:szCs w:val="22"/>
      <w:lang w:eastAsia="en-US"/>
    </w:rPr>
    <w:tblPr>
      <w:tblStyleRowBandSize w:val="1"/>
      <w:tblStyleColBandSize w:val="1"/>
    </w:tblPr>
    <w:tblStylePr w:type="firstRow">
      <w:rPr>
        <w:rFonts w:ascii="Bahnschrift" w:eastAsia="Times New Roman" w:hAnsi="Bahnschrift" w:cs="Times New Roman"/>
        <w:i/>
        <w:iCs/>
        <w:sz w:val="26"/>
      </w:rPr>
      <w:tblPr/>
      <w:tcPr>
        <w:tcBorders>
          <w:bottom w:val="single" w:sz="4" w:space="0" w:color="4BACC6"/>
        </w:tcBorders>
        <w:shd w:val="clear" w:color="auto" w:fill="FFFFFF"/>
      </w:tcPr>
    </w:tblStylePr>
    <w:tblStylePr w:type="lastRow">
      <w:rPr>
        <w:rFonts w:ascii="Bahnschrift" w:eastAsia="Times New Roman" w:hAnsi="Bahnschrift" w:cs="Times New Roman"/>
        <w:i/>
        <w:iCs/>
        <w:sz w:val="26"/>
      </w:rPr>
      <w:tblPr/>
      <w:tcPr>
        <w:tcBorders>
          <w:top w:val="single" w:sz="4" w:space="0" w:color="4BACC6"/>
        </w:tcBorders>
        <w:shd w:val="clear" w:color="auto" w:fill="FFFFFF"/>
      </w:tcPr>
    </w:tblStylePr>
    <w:tblStylePr w:type="firstCol">
      <w:pPr>
        <w:jc w:val="right"/>
      </w:pPr>
      <w:rPr>
        <w:rFonts w:ascii="Bahnschrift" w:eastAsia="Times New Roman" w:hAnsi="Bahnschrift" w:cs="Times New Roman"/>
        <w:i/>
        <w:iCs/>
        <w:sz w:val="26"/>
      </w:rPr>
      <w:tblPr/>
      <w:tcPr>
        <w:tcBorders>
          <w:right w:val="single" w:sz="4" w:space="0" w:color="4BACC6"/>
        </w:tcBorders>
        <w:shd w:val="clear" w:color="auto" w:fill="FFFFFF"/>
      </w:tcPr>
    </w:tblStylePr>
    <w:tblStylePr w:type="lastCol">
      <w:rPr>
        <w:rFonts w:ascii="Bahnschrift" w:eastAsia="Times New Roman" w:hAnsi="Bahnschrift" w:cs="Times New Roman"/>
        <w:i/>
        <w:iCs/>
        <w:sz w:val="26"/>
      </w:rPr>
      <w:tblPr/>
      <w:tcPr>
        <w:tcBorders>
          <w:left w:val="single" w:sz="4" w:space="0" w:color="4BACC6"/>
        </w:tcBorders>
        <w:shd w:val="clear" w:color="auto" w:fill="FFFFFF"/>
      </w:tcPr>
    </w:tblStylePr>
    <w:tblStylePr w:type="band1Vert">
      <w:tblPr/>
      <w:tcPr>
        <w:shd w:val="clear" w:color="auto" w:fill="DAEEF3"/>
      </w:tcPr>
    </w:tblStylePr>
    <w:tblStylePr w:type="band1Horz">
      <w:tblPr/>
      <w:tcPr>
        <w:shd w:val="clear" w:color="auto" w:fill="DAEEF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Tabladelista7concolores-nfasis11">
    <w:name w:val="Tabla de lista 7 con colores - Énfasis 11"/>
    <w:basedOn w:val="Tablanormal"/>
    <w:next w:val="Tabladelista7concolores-nfasis12"/>
    <w:uiPriority w:val="52"/>
    <w:rsid w:val="00C65E62"/>
    <w:rPr>
      <w:rFonts w:ascii="Calibri" w:eastAsia="Calibri" w:hAnsi="Calibri"/>
      <w:color w:val="365F91"/>
      <w:sz w:val="22"/>
      <w:szCs w:val="22"/>
      <w:lang w:eastAsia="en-US"/>
    </w:rPr>
    <w:tblPr>
      <w:tblStyleRowBandSize w:val="1"/>
      <w:tblStyleColBandSize w:val="1"/>
    </w:tblPr>
    <w:tblStylePr w:type="firstRow">
      <w:rPr>
        <w:rFonts w:ascii="Bahnschrift" w:eastAsia="Times New Roman" w:hAnsi="Bahnschrift" w:cs="Times New Roman"/>
        <w:i/>
        <w:iCs/>
        <w:sz w:val="26"/>
      </w:rPr>
      <w:tblPr/>
      <w:tcPr>
        <w:tcBorders>
          <w:bottom w:val="single" w:sz="4" w:space="0" w:color="4F81BD"/>
        </w:tcBorders>
        <w:shd w:val="clear" w:color="auto" w:fill="FFFFFF"/>
      </w:tcPr>
    </w:tblStylePr>
    <w:tblStylePr w:type="lastRow">
      <w:rPr>
        <w:rFonts w:ascii="Bahnschrift" w:eastAsia="Times New Roman" w:hAnsi="Bahnschrift" w:cs="Times New Roman"/>
        <w:i/>
        <w:iCs/>
        <w:sz w:val="26"/>
      </w:rPr>
      <w:tblPr/>
      <w:tcPr>
        <w:tcBorders>
          <w:top w:val="single" w:sz="4" w:space="0" w:color="4F81BD"/>
        </w:tcBorders>
        <w:shd w:val="clear" w:color="auto" w:fill="FFFFFF"/>
      </w:tcPr>
    </w:tblStylePr>
    <w:tblStylePr w:type="firstCol">
      <w:pPr>
        <w:jc w:val="right"/>
      </w:pPr>
      <w:rPr>
        <w:rFonts w:ascii="Bahnschrift" w:eastAsia="Times New Roman" w:hAnsi="Bahnschrift" w:cs="Times New Roman"/>
        <w:i/>
        <w:iCs/>
        <w:sz w:val="26"/>
      </w:rPr>
      <w:tblPr/>
      <w:tcPr>
        <w:tcBorders>
          <w:right w:val="single" w:sz="4" w:space="0" w:color="4F81BD"/>
        </w:tcBorders>
        <w:shd w:val="clear" w:color="auto" w:fill="FFFFFF"/>
      </w:tcPr>
    </w:tblStylePr>
    <w:tblStylePr w:type="lastCol">
      <w:rPr>
        <w:rFonts w:ascii="Bahnschrift" w:eastAsia="Times New Roman" w:hAnsi="Bahnschrift" w:cs="Times New Roman"/>
        <w:i/>
        <w:iCs/>
        <w:sz w:val="26"/>
      </w:rPr>
      <w:tblPr/>
      <w:tcPr>
        <w:tcBorders>
          <w:left w:val="single" w:sz="4" w:space="0" w:color="4F81BD"/>
        </w:tcBorders>
        <w:shd w:val="clear" w:color="auto" w:fill="FFFFFF"/>
      </w:tcPr>
    </w:tblStylePr>
    <w:tblStylePr w:type="band1Vert">
      <w:tblPr/>
      <w:tcPr>
        <w:shd w:val="clear" w:color="auto" w:fill="DBE5F1"/>
      </w:tcPr>
    </w:tblStylePr>
    <w:tblStylePr w:type="band1Horz">
      <w:tblPr/>
      <w:tcPr>
        <w:shd w:val="clear" w:color="auto" w:fill="DBE5F1"/>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Tabladelista7concolores1">
    <w:name w:val="Tabla de lista 7 con colores1"/>
    <w:basedOn w:val="Tablanormal"/>
    <w:next w:val="Tabladelista7concolores2"/>
    <w:uiPriority w:val="52"/>
    <w:rsid w:val="00C65E62"/>
    <w:rPr>
      <w:rFonts w:ascii="Calibri" w:eastAsia="Calibri" w:hAnsi="Calibri"/>
      <w:color w:val="000000"/>
      <w:sz w:val="22"/>
      <w:szCs w:val="22"/>
      <w:lang w:eastAsia="en-US"/>
    </w:rPr>
    <w:tblPr>
      <w:tblStyleRowBandSize w:val="1"/>
      <w:tblStyleColBandSize w:val="1"/>
    </w:tblPr>
    <w:tblStylePr w:type="firstRow">
      <w:rPr>
        <w:rFonts w:ascii="Bahnschrift" w:eastAsia="Times New Roman" w:hAnsi="Bahnschrift" w:cs="Times New Roman"/>
        <w:i/>
        <w:iCs/>
        <w:sz w:val="26"/>
      </w:rPr>
      <w:tblPr/>
      <w:tcPr>
        <w:tcBorders>
          <w:bottom w:val="single" w:sz="4" w:space="0" w:color="000000"/>
        </w:tcBorders>
        <w:shd w:val="clear" w:color="auto" w:fill="FFFFFF"/>
      </w:tcPr>
    </w:tblStylePr>
    <w:tblStylePr w:type="lastRow">
      <w:rPr>
        <w:rFonts w:ascii="Bahnschrift" w:eastAsia="Times New Roman" w:hAnsi="Bahnschrift" w:cs="Times New Roman"/>
        <w:i/>
        <w:iCs/>
        <w:sz w:val="26"/>
      </w:rPr>
      <w:tblPr/>
      <w:tcPr>
        <w:tcBorders>
          <w:top w:val="single" w:sz="4" w:space="0" w:color="000000"/>
        </w:tcBorders>
        <w:shd w:val="clear" w:color="auto" w:fill="FFFFFF"/>
      </w:tcPr>
    </w:tblStylePr>
    <w:tblStylePr w:type="firstCol">
      <w:pPr>
        <w:jc w:val="right"/>
      </w:pPr>
      <w:rPr>
        <w:rFonts w:ascii="Bahnschrift" w:eastAsia="Times New Roman" w:hAnsi="Bahnschrift" w:cs="Times New Roman"/>
        <w:i/>
        <w:iCs/>
        <w:sz w:val="26"/>
      </w:rPr>
      <w:tblPr/>
      <w:tcPr>
        <w:tcBorders>
          <w:right w:val="single" w:sz="4" w:space="0" w:color="000000"/>
        </w:tcBorders>
        <w:shd w:val="clear" w:color="auto" w:fill="FFFFFF"/>
      </w:tcPr>
    </w:tblStylePr>
    <w:tblStylePr w:type="lastCol">
      <w:rPr>
        <w:rFonts w:ascii="Bahnschrift" w:eastAsia="Times New Roman" w:hAnsi="Bahnschrift" w:cs="Times New Roman"/>
        <w:i/>
        <w:iCs/>
        <w:sz w:val="26"/>
      </w:rPr>
      <w:tblPr/>
      <w:tcPr>
        <w:tcBorders>
          <w:left w:val="single" w:sz="4" w:space="0" w:color="000000"/>
        </w:tcBorders>
        <w:shd w:val="clear" w:color="auto" w:fill="FFFFFF"/>
      </w:tcPr>
    </w:tblStylePr>
    <w:tblStylePr w:type="band1Vert">
      <w:tblPr/>
      <w:tcPr>
        <w:shd w:val="clear" w:color="auto" w:fill="CCCCCC"/>
      </w:tcPr>
    </w:tblStylePr>
    <w:tblStylePr w:type="band1Horz">
      <w:tblPr/>
      <w:tcPr>
        <w:shd w:val="clear" w:color="auto" w:fill="CCCCCC"/>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Tabladelista6concolores-nfasis31">
    <w:name w:val="Tabla de lista 6 con colores - Énfasis 31"/>
    <w:basedOn w:val="Tablanormal"/>
    <w:next w:val="Tabladelista6concolores-nfasis32"/>
    <w:uiPriority w:val="51"/>
    <w:rsid w:val="00C65E62"/>
    <w:rPr>
      <w:rFonts w:ascii="Calibri" w:eastAsia="Calibri" w:hAnsi="Calibri"/>
      <w:color w:val="76923C"/>
      <w:sz w:val="22"/>
      <w:szCs w:val="22"/>
      <w:lang w:eastAsia="en-US"/>
    </w:rPr>
    <w:tblPr>
      <w:tblStyleRowBandSize w:val="1"/>
      <w:tblStyleColBandSize w:val="1"/>
      <w:tblBorders>
        <w:top w:val="single" w:sz="4" w:space="0" w:color="9BBB59"/>
        <w:bottom w:val="single" w:sz="4" w:space="0" w:color="9BBB59"/>
      </w:tblBorders>
    </w:tblPr>
    <w:tblStylePr w:type="firstRow">
      <w:rPr>
        <w:b/>
        <w:bCs/>
      </w:rPr>
      <w:tblPr/>
      <w:tcPr>
        <w:tcBorders>
          <w:bottom w:val="single" w:sz="4" w:space="0" w:color="9BBB59"/>
        </w:tcBorders>
      </w:tcPr>
    </w:tblStylePr>
    <w:tblStylePr w:type="lastRow">
      <w:rPr>
        <w:b/>
        <w:bCs/>
      </w:rPr>
      <w:tblPr/>
      <w:tcPr>
        <w:tcBorders>
          <w:top w:val="double" w:sz="4" w:space="0" w:color="9BBB59"/>
        </w:tcBorders>
      </w:tcPr>
    </w:tblStylePr>
    <w:tblStylePr w:type="firstCol">
      <w:rPr>
        <w:b/>
        <w:bCs/>
      </w:rPr>
    </w:tblStylePr>
    <w:tblStylePr w:type="lastCol">
      <w:rPr>
        <w:b/>
        <w:bCs/>
      </w:rPr>
    </w:tblStylePr>
    <w:tblStylePr w:type="band1Vert">
      <w:tblPr/>
      <w:tcPr>
        <w:shd w:val="clear" w:color="auto" w:fill="EAF1DD"/>
      </w:tcPr>
    </w:tblStylePr>
    <w:tblStylePr w:type="band1Horz">
      <w:tblPr/>
      <w:tcPr>
        <w:shd w:val="clear" w:color="auto" w:fill="EAF1DD"/>
      </w:tcPr>
    </w:tblStylePr>
  </w:style>
  <w:style w:type="table" w:customStyle="1" w:styleId="Tabladelista7concolores-nfasis31">
    <w:name w:val="Tabla de lista 7 con colores - Énfasis 31"/>
    <w:basedOn w:val="Tablanormal"/>
    <w:next w:val="Tabladelista7concolores-nfasis32"/>
    <w:uiPriority w:val="52"/>
    <w:rsid w:val="00C65E62"/>
    <w:rPr>
      <w:rFonts w:ascii="Calibri" w:eastAsia="Calibri" w:hAnsi="Calibri"/>
      <w:color w:val="76923C"/>
      <w:sz w:val="22"/>
      <w:szCs w:val="22"/>
      <w:lang w:eastAsia="en-US"/>
    </w:rPr>
    <w:tblPr>
      <w:tblStyleRowBandSize w:val="1"/>
      <w:tblStyleColBandSize w:val="1"/>
    </w:tblPr>
    <w:tblStylePr w:type="firstRow">
      <w:rPr>
        <w:rFonts w:ascii="Bahnschrift" w:eastAsia="Times New Roman" w:hAnsi="Bahnschrift" w:cs="Times New Roman"/>
        <w:i/>
        <w:iCs/>
        <w:sz w:val="26"/>
      </w:rPr>
      <w:tblPr/>
      <w:tcPr>
        <w:tcBorders>
          <w:bottom w:val="single" w:sz="4" w:space="0" w:color="9BBB59"/>
        </w:tcBorders>
        <w:shd w:val="clear" w:color="auto" w:fill="FFFFFF"/>
      </w:tcPr>
    </w:tblStylePr>
    <w:tblStylePr w:type="lastRow">
      <w:rPr>
        <w:rFonts w:ascii="Bahnschrift" w:eastAsia="Times New Roman" w:hAnsi="Bahnschrift" w:cs="Times New Roman"/>
        <w:i/>
        <w:iCs/>
        <w:sz w:val="26"/>
      </w:rPr>
      <w:tblPr/>
      <w:tcPr>
        <w:tcBorders>
          <w:top w:val="single" w:sz="4" w:space="0" w:color="9BBB59"/>
        </w:tcBorders>
        <w:shd w:val="clear" w:color="auto" w:fill="FFFFFF"/>
      </w:tcPr>
    </w:tblStylePr>
    <w:tblStylePr w:type="firstCol">
      <w:pPr>
        <w:jc w:val="right"/>
      </w:pPr>
      <w:rPr>
        <w:rFonts w:ascii="Bahnschrift" w:eastAsia="Times New Roman" w:hAnsi="Bahnschrift" w:cs="Times New Roman"/>
        <w:i/>
        <w:iCs/>
        <w:sz w:val="26"/>
      </w:rPr>
      <w:tblPr/>
      <w:tcPr>
        <w:tcBorders>
          <w:right w:val="single" w:sz="4" w:space="0" w:color="9BBB59"/>
        </w:tcBorders>
        <w:shd w:val="clear" w:color="auto" w:fill="FFFFFF"/>
      </w:tcPr>
    </w:tblStylePr>
    <w:tblStylePr w:type="lastCol">
      <w:rPr>
        <w:rFonts w:ascii="Bahnschrift" w:eastAsia="Times New Roman" w:hAnsi="Bahnschrift" w:cs="Times New Roman"/>
        <w:i/>
        <w:iCs/>
        <w:sz w:val="26"/>
      </w:rPr>
      <w:tblPr/>
      <w:tcPr>
        <w:tcBorders>
          <w:left w:val="single" w:sz="4" w:space="0" w:color="9BBB59"/>
        </w:tcBorders>
        <w:shd w:val="clear" w:color="auto" w:fill="FFFFFF"/>
      </w:tcPr>
    </w:tblStylePr>
    <w:tblStylePr w:type="band1Vert">
      <w:tblPr/>
      <w:tcPr>
        <w:shd w:val="clear" w:color="auto" w:fill="EAF1DD"/>
      </w:tcPr>
    </w:tblStylePr>
    <w:tblStylePr w:type="band1Horz">
      <w:tblPr/>
      <w:tcPr>
        <w:shd w:val="clear" w:color="auto" w:fill="EAF1DD"/>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Tabladelista3-nfasis31">
    <w:name w:val="Tabla de lista 3 - Énfasis 31"/>
    <w:basedOn w:val="Tablanormal"/>
    <w:next w:val="Tabladelista3-nfasis32"/>
    <w:uiPriority w:val="48"/>
    <w:rsid w:val="00C65E62"/>
    <w:rPr>
      <w:rFonts w:ascii="Calibri" w:eastAsia="Calibri" w:hAnsi="Calibri"/>
      <w:sz w:val="22"/>
      <w:szCs w:val="22"/>
      <w:lang w:eastAsia="en-US"/>
    </w:rPr>
    <w:tblPr>
      <w:tblStyleRowBandSize w:val="1"/>
      <w:tblStyleColBandSize w:val="1"/>
      <w:tblBorders>
        <w:top w:val="single" w:sz="4" w:space="0" w:color="9BBB59"/>
        <w:left w:val="single" w:sz="4" w:space="0" w:color="9BBB59"/>
        <w:bottom w:val="single" w:sz="4" w:space="0" w:color="9BBB59"/>
        <w:right w:val="single" w:sz="4" w:space="0" w:color="9BBB59"/>
      </w:tblBorders>
    </w:tblPr>
    <w:tblStylePr w:type="firstRow">
      <w:rPr>
        <w:b/>
        <w:bCs/>
        <w:color w:val="FFFFFF"/>
      </w:rPr>
      <w:tblPr/>
      <w:tcPr>
        <w:shd w:val="clear" w:color="auto" w:fill="9BBB59"/>
      </w:tcPr>
    </w:tblStylePr>
    <w:tblStylePr w:type="lastRow">
      <w:rPr>
        <w:b/>
        <w:bCs/>
      </w:rPr>
      <w:tblPr/>
      <w:tcPr>
        <w:tcBorders>
          <w:top w:val="double" w:sz="4" w:space="0" w:color="9BBB59"/>
        </w:tcBorders>
        <w:shd w:val="clear" w:color="auto" w:fill="FFFFFF"/>
      </w:tcPr>
    </w:tblStylePr>
    <w:tblStylePr w:type="firstCol">
      <w:rPr>
        <w:b/>
        <w:bCs/>
      </w:rPr>
      <w:tblPr/>
      <w:tcPr>
        <w:tcBorders>
          <w:right w:val="nil"/>
        </w:tcBorders>
        <w:shd w:val="clear" w:color="auto" w:fill="FFFFFF"/>
      </w:tcPr>
    </w:tblStylePr>
    <w:tblStylePr w:type="lastCol">
      <w:rPr>
        <w:b/>
        <w:bCs/>
      </w:rPr>
      <w:tblPr/>
      <w:tcPr>
        <w:tcBorders>
          <w:left w:val="nil"/>
        </w:tcBorders>
        <w:shd w:val="clear" w:color="auto" w:fill="FFFFFF"/>
      </w:tcPr>
    </w:tblStylePr>
    <w:tblStylePr w:type="band1Vert">
      <w:tblPr/>
      <w:tcPr>
        <w:tcBorders>
          <w:left w:val="single" w:sz="4" w:space="0" w:color="9BBB59"/>
          <w:right w:val="single" w:sz="4" w:space="0" w:color="9BBB59"/>
        </w:tcBorders>
      </w:tcPr>
    </w:tblStylePr>
    <w:tblStylePr w:type="band1Horz">
      <w:tblPr/>
      <w:tcPr>
        <w:tcBorders>
          <w:top w:val="single" w:sz="4" w:space="0" w:color="9BBB59"/>
          <w:bottom w:val="single" w:sz="4" w:space="0" w:color="9BBB59"/>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9BBB59"/>
          <w:left w:val="nil"/>
        </w:tcBorders>
      </w:tcPr>
    </w:tblStylePr>
    <w:tblStylePr w:type="swCell">
      <w:tblPr/>
      <w:tcPr>
        <w:tcBorders>
          <w:top w:val="double" w:sz="4" w:space="0" w:color="9BBB59"/>
          <w:right w:val="nil"/>
        </w:tcBorders>
      </w:tcPr>
    </w:tblStylePr>
  </w:style>
  <w:style w:type="table" w:customStyle="1" w:styleId="Tabladecuadrcula7concolores-nfasis31">
    <w:name w:val="Tabla de cuadrícula 7 con colores - Énfasis 31"/>
    <w:basedOn w:val="Tablanormal"/>
    <w:next w:val="Tabladecuadrcula7concolores-nfasis32"/>
    <w:uiPriority w:val="52"/>
    <w:rsid w:val="00C65E62"/>
    <w:rPr>
      <w:rFonts w:ascii="Calibri" w:eastAsia="Calibri" w:hAnsi="Calibri"/>
      <w:color w:val="76923C"/>
      <w:sz w:val="22"/>
      <w:szCs w:val="22"/>
      <w:lang w:eastAsia="en-US"/>
    </w:rPr>
    <w:tblPr>
      <w:tblStyleRowBandSize w:val="1"/>
      <w:tblStyleColBandSize w:val="1"/>
      <w:tblBorders>
        <w:top w:val="single" w:sz="4" w:space="0" w:color="C2D69B"/>
        <w:left w:val="single" w:sz="4" w:space="0" w:color="C2D69B"/>
        <w:bottom w:val="single" w:sz="4" w:space="0" w:color="C2D69B"/>
        <w:right w:val="single" w:sz="4" w:space="0" w:color="C2D69B"/>
        <w:insideH w:val="single" w:sz="4" w:space="0" w:color="C2D69B"/>
        <w:insideV w:val="single" w:sz="4" w:space="0" w:color="C2D69B"/>
      </w:tblBorders>
    </w:tblPr>
    <w:tblStylePr w:type="firstRow">
      <w:rPr>
        <w:b/>
        <w:bCs/>
      </w:rPr>
      <w:tblPr/>
      <w:tcPr>
        <w:tcBorders>
          <w:top w:val="nil"/>
          <w:left w:val="nil"/>
          <w:right w:val="nil"/>
          <w:insideH w:val="nil"/>
          <w:insideV w:val="nil"/>
        </w:tcBorders>
        <w:shd w:val="clear" w:color="auto" w:fill="FFFFFF"/>
      </w:tcPr>
    </w:tblStylePr>
    <w:tblStylePr w:type="lastRow">
      <w:rPr>
        <w:b/>
        <w:bCs/>
      </w:rPr>
      <w:tblPr/>
      <w:tcPr>
        <w:tcBorders>
          <w:left w:val="nil"/>
          <w:bottom w:val="nil"/>
          <w:right w:val="nil"/>
          <w:insideH w:val="nil"/>
          <w:insideV w:val="nil"/>
        </w:tcBorders>
        <w:shd w:val="clear" w:color="auto" w:fill="FFFFFF"/>
      </w:tcPr>
    </w:tblStylePr>
    <w:tblStylePr w:type="firstCol">
      <w:pPr>
        <w:jc w:val="right"/>
      </w:pPr>
      <w:rPr>
        <w:i/>
        <w:iCs/>
      </w:rPr>
      <w:tblPr/>
      <w:tcPr>
        <w:tcBorders>
          <w:top w:val="nil"/>
          <w:left w:val="nil"/>
          <w:bottom w:val="nil"/>
          <w:insideH w:val="nil"/>
          <w:insideV w:val="nil"/>
        </w:tcBorders>
        <w:shd w:val="clear" w:color="auto" w:fill="FFFFFF"/>
      </w:tcPr>
    </w:tblStylePr>
    <w:tblStylePr w:type="lastCol">
      <w:rPr>
        <w:i/>
        <w:iCs/>
      </w:rPr>
      <w:tblPr/>
      <w:tcPr>
        <w:tcBorders>
          <w:top w:val="nil"/>
          <w:bottom w:val="nil"/>
          <w:right w:val="nil"/>
          <w:insideH w:val="nil"/>
          <w:insideV w:val="nil"/>
        </w:tcBorders>
        <w:shd w:val="clear" w:color="auto" w:fill="FFFFFF"/>
      </w:tcPr>
    </w:tblStylePr>
    <w:tblStylePr w:type="band1Vert">
      <w:tblPr/>
      <w:tcPr>
        <w:shd w:val="clear" w:color="auto" w:fill="EAF1DD"/>
      </w:tcPr>
    </w:tblStylePr>
    <w:tblStylePr w:type="band1Horz">
      <w:tblPr/>
      <w:tcPr>
        <w:shd w:val="clear" w:color="auto" w:fill="EAF1DD"/>
      </w:tcPr>
    </w:tblStylePr>
    <w:tblStylePr w:type="neCell">
      <w:tblPr/>
      <w:tcPr>
        <w:tcBorders>
          <w:bottom w:val="single" w:sz="4" w:space="0" w:color="C2D69B"/>
        </w:tcBorders>
      </w:tcPr>
    </w:tblStylePr>
    <w:tblStylePr w:type="nwCell">
      <w:tblPr/>
      <w:tcPr>
        <w:tcBorders>
          <w:bottom w:val="single" w:sz="4" w:space="0" w:color="C2D69B"/>
        </w:tcBorders>
      </w:tcPr>
    </w:tblStylePr>
    <w:tblStylePr w:type="seCell">
      <w:tblPr/>
      <w:tcPr>
        <w:tcBorders>
          <w:top w:val="single" w:sz="4" w:space="0" w:color="C2D69B"/>
        </w:tcBorders>
      </w:tcPr>
    </w:tblStylePr>
    <w:tblStylePr w:type="swCell">
      <w:tblPr/>
      <w:tcPr>
        <w:tcBorders>
          <w:top w:val="single" w:sz="4" w:space="0" w:color="C2D69B"/>
        </w:tcBorders>
      </w:tcPr>
    </w:tblStylePr>
  </w:style>
  <w:style w:type="table" w:customStyle="1" w:styleId="Tabladelista1clara-nfasis31">
    <w:name w:val="Tabla de lista 1 clara - Énfasis 31"/>
    <w:basedOn w:val="Tablanormal"/>
    <w:next w:val="Tabladelista1clara-nfasis32"/>
    <w:uiPriority w:val="46"/>
    <w:rsid w:val="00C65E62"/>
    <w:rPr>
      <w:rFonts w:ascii="Calibri" w:eastAsia="Calibri" w:hAnsi="Calibri"/>
      <w:sz w:val="22"/>
      <w:szCs w:val="22"/>
      <w:lang w:eastAsia="en-US"/>
    </w:rPr>
    <w:tblPr>
      <w:tblStyleRowBandSize w:val="1"/>
      <w:tblStyleColBandSize w:val="1"/>
    </w:tblPr>
    <w:tblStylePr w:type="firstRow">
      <w:rPr>
        <w:b/>
        <w:bCs/>
      </w:rPr>
      <w:tblPr/>
      <w:tcPr>
        <w:tcBorders>
          <w:bottom w:val="single" w:sz="4" w:space="0" w:color="C2D69B"/>
        </w:tcBorders>
      </w:tcPr>
    </w:tblStylePr>
    <w:tblStylePr w:type="lastRow">
      <w:rPr>
        <w:b/>
        <w:bCs/>
      </w:rPr>
      <w:tblPr/>
      <w:tcPr>
        <w:tcBorders>
          <w:top w:val="single" w:sz="4" w:space="0" w:color="C2D69B"/>
        </w:tcBorders>
      </w:tcPr>
    </w:tblStylePr>
    <w:tblStylePr w:type="firstCol">
      <w:rPr>
        <w:b/>
        <w:bCs/>
      </w:rPr>
    </w:tblStylePr>
    <w:tblStylePr w:type="lastCol">
      <w:rPr>
        <w:b/>
        <w:bCs/>
      </w:rPr>
    </w:tblStylePr>
    <w:tblStylePr w:type="band1Vert">
      <w:tblPr/>
      <w:tcPr>
        <w:shd w:val="clear" w:color="auto" w:fill="EAF1DD"/>
      </w:tcPr>
    </w:tblStylePr>
    <w:tblStylePr w:type="band1Horz">
      <w:tblPr/>
      <w:tcPr>
        <w:shd w:val="clear" w:color="auto" w:fill="EAF1DD"/>
      </w:tcPr>
    </w:tblStylePr>
  </w:style>
  <w:style w:type="table" w:customStyle="1" w:styleId="Tabladelista4-nfasis31">
    <w:name w:val="Tabla de lista 4 - Énfasis 31"/>
    <w:basedOn w:val="Tablanormal"/>
    <w:next w:val="Tabladelista4-nfasis34"/>
    <w:uiPriority w:val="49"/>
    <w:rsid w:val="00C65E62"/>
    <w:rPr>
      <w:rFonts w:ascii="Calibri" w:eastAsia="Calibri" w:hAnsi="Calibri"/>
      <w:sz w:val="22"/>
      <w:szCs w:val="22"/>
      <w:lang w:eastAsia="en-US"/>
    </w:rPr>
    <w:tblPr>
      <w:tblStyleRowBandSize w:val="1"/>
      <w:tblStyleColBandSize w:val="1"/>
      <w:tblBorders>
        <w:top w:val="single" w:sz="4" w:space="0" w:color="C2D69B"/>
        <w:left w:val="single" w:sz="4" w:space="0" w:color="C2D69B"/>
        <w:bottom w:val="single" w:sz="4" w:space="0" w:color="C2D69B"/>
        <w:right w:val="single" w:sz="4" w:space="0" w:color="C2D69B"/>
        <w:insideH w:val="single" w:sz="4" w:space="0" w:color="C2D69B"/>
      </w:tblBorders>
    </w:tblPr>
    <w:tblStylePr w:type="firstRow">
      <w:rPr>
        <w:b/>
        <w:bCs/>
        <w:color w:val="FFFFFF"/>
      </w:rPr>
      <w:tblPr/>
      <w:tcPr>
        <w:tcBorders>
          <w:top w:val="single" w:sz="4" w:space="0" w:color="9BBB59"/>
          <w:left w:val="single" w:sz="4" w:space="0" w:color="9BBB59"/>
          <w:bottom w:val="single" w:sz="4" w:space="0" w:color="9BBB59"/>
          <w:right w:val="single" w:sz="4" w:space="0" w:color="9BBB59"/>
          <w:insideH w:val="nil"/>
        </w:tcBorders>
        <w:shd w:val="clear" w:color="auto" w:fill="9BBB59"/>
      </w:tcPr>
    </w:tblStylePr>
    <w:tblStylePr w:type="lastRow">
      <w:rPr>
        <w:b/>
        <w:bCs/>
      </w:rPr>
      <w:tblPr/>
      <w:tcPr>
        <w:tcBorders>
          <w:top w:val="double" w:sz="4" w:space="0" w:color="C2D69B"/>
        </w:tcBorders>
      </w:tcPr>
    </w:tblStylePr>
    <w:tblStylePr w:type="firstCol">
      <w:rPr>
        <w:b/>
        <w:bCs/>
      </w:rPr>
    </w:tblStylePr>
    <w:tblStylePr w:type="lastCol">
      <w:rPr>
        <w:b/>
        <w:bCs/>
      </w:rPr>
    </w:tblStylePr>
    <w:tblStylePr w:type="band1Vert">
      <w:tblPr/>
      <w:tcPr>
        <w:shd w:val="clear" w:color="auto" w:fill="EAF1DD"/>
      </w:tcPr>
    </w:tblStylePr>
    <w:tblStylePr w:type="band1Horz">
      <w:tblPr/>
      <w:tcPr>
        <w:shd w:val="clear" w:color="auto" w:fill="EAF1DD"/>
      </w:tcPr>
    </w:tblStylePr>
  </w:style>
  <w:style w:type="table" w:customStyle="1" w:styleId="Tabladecuadrcula7concolores-nfasis51">
    <w:name w:val="Tabla de cuadrícula 7 con colores - Énfasis 51"/>
    <w:basedOn w:val="Tablanormal"/>
    <w:next w:val="Tabladecuadrcula7concolores-nfasis52"/>
    <w:uiPriority w:val="52"/>
    <w:rsid w:val="00C65E62"/>
    <w:rPr>
      <w:rFonts w:ascii="Calibri" w:eastAsia="Calibri" w:hAnsi="Calibri"/>
      <w:color w:val="31849B"/>
      <w:sz w:val="22"/>
      <w:szCs w:val="22"/>
      <w:lang w:eastAsia="en-US"/>
    </w:rPr>
    <w:tblPr>
      <w:tblStyleRowBandSize w:val="1"/>
      <w:tblStyleColBandSize w:val="1"/>
      <w:tblBorders>
        <w:top w:val="single" w:sz="4" w:space="0" w:color="92CDDC"/>
        <w:left w:val="single" w:sz="4" w:space="0" w:color="92CDDC"/>
        <w:bottom w:val="single" w:sz="4" w:space="0" w:color="92CDDC"/>
        <w:right w:val="single" w:sz="4" w:space="0" w:color="92CDDC"/>
        <w:insideH w:val="single" w:sz="4" w:space="0" w:color="92CDDC"/>
        <w:insideV w:val="single" w:sz="4" w:space="0" w:color="92CDDC"/>
      </w:tblBorders>
    </w:tblPr>
    <w:tblStylePr w:type="firstRow">
      <w:rPr>
        <w:b/>
        <w:bCs/>
      </w:rPr>
      <w:tblPr/>
      <w:tcPr>
        <w:tcBorders>
          <w:top w:val="nil"/>
          <w:left w:val="nil"/>
          <w:right w:val="nil"/>
          <w:insideH w:val="nil"/>
          <w:insideV w:val="nil"/>
        </w:tcBorders>
        <w:shd w:val="clear" w:color="auto" w:fill="FFFFFF"/>
      </w:tcPr>
    </w:tblStylePr>
    <w:tblStylePr w:type="lastRow">
      <w:rPr>
        <w:b/>
        <w:bCs/>
      </w:rPr>
      <w:tblPr/>
      <w:tcPr>
        <w:tcBorders>
          <w:left w:val="nil"/>
          <w:bottom w:val="nil"/>
          <w:right w:val="nil"/>
          <w:insideH w:val="nil"/>
          <w:insideV w:val="nil"/>
        </w:tcBorders>
        <w:shd w:val="clear" w:color="auto" w:fill="FFFFFF"/>
      </w:tcPr>
    </w:tblStylePr>
    <w:tblStylePr w:type="firstCol">
      <w:pPr>
        <w:jc w:val="right"/>
      </w:pPr>
      <w:rPr>
        <w:i/>
        <w:iCs/>
      </w:rPr>
      <w:tblPr/>
      <w:tcPr>
        <w:tcBorders>
          <w:top w:val="nil"/>
          <w:left w:val="nil"/>
          <w:bottom w:val="nil"/>
          <w:insideH w:val="nil"/>
          <w:insideV w:val="nil"/>
        </w:tcBorders>
        <w:shd w:val="clear" w:color="auto" w:fill="FFFFFF"/>
      </w:tcPr>
    </w:tblStylePr>
    <w:tblStylePr w:type="lastCol">
      <w:rPr>
        <w:i/>
        <w:iCs/>
      </w:rPr>
      <w:tblPr/>
      <w:tcPr>
        <w:tcBorders>
          <w:top w:val="nil"/>
          <w:bottom w:val="nil"/>
          <w:right w:val="nil"/>
          <w:insideH w:val="nil"/>
          <w:insideV w:val="nil"/>
        </w:tcBorders>
        <w:shd w:val="clear" w:color="auto" w:fill="FFFFFF"/>
      </w:tcPr>
    </w:tblStylePr>
    <w:tblStylePr w:type="band1Vert">
      <w:tblPr/>
      <w:tcPr>
        <w:shd w:val="clear" w:color="auto" w:fill="DAEEF3"/>
      </w:tcPr>
    </w:tblStylePr>
    <w:tblStylePr w:type="band1Horz">
      <w:tblPr/>
      <w:tcPr>
        <w:shd w:val="clear" w:color="auto" w:fill="DAEEF3"/>
      </w:tcPr>
    </w:tblStylePr>
    <w:tblStylePr w:type="neCell">
      <w:tblPr/>
      <w:tcPr>
        <w:tcBorders>
          <w:bottom w:val="single" w:sz="4" w:space="0" w:color="92CDDC"/>
        </w:tcBorders>
      </w:tcPr>
    </w:tblStylePr>
    <w:tblStylePr w:type="nwCell">
      <w:tblPr/>
      <w:tcPr>
        <w:tcBorders>
          <w:bottom w:val="single" w:sz="4" w:space="0" w:color="92CDDC"/>
        </w:tcBorders>
      </w:tcPr>
    </w:tblStylePr>
    <w:tblStylePr w:type="seCell">
      <w:tblPr/>
      <w:tcPr>
        <w:tcBorders>
          <w:top w:val="single" w:sz="4" w:space="0" w:color="92CDDC"/>
        </w:tcBorders>
      </w:tcPr>
    </w:tblStylePr>
    <w:tblStylePr w:type="swCell">
      <w:tblPr/>
      <w:tcPr>
        <w:tcBorders>
          <w:top w:val="single" w:sz="4" w:space="0" w:color="92CDDC"/>
        </w:tcBorders>
      </w:tcPr>
    </w:tblStylePr>
  </w:style>
  <w:style w:type="table" w:customStyle="1" w:styleId="Tabladelista2-nfasis31">
    <w:name w:val="Tabla de lista 2 - Énfasis 31"/>
    <w:basedOn w:val="Tablanormal"/>
    <w:next w:val="Tabladelista2-nfasis32"/>
    <w:uiPriority w:val="47"/>
    <w:rsid w:val="00C65E62"/>
    <w:rPr>
      <w:rFonts w:ascii="Calibri" w:eastAsia="Calibri" w:hAnsi="Calibri"/>
      <w:sz w:val="22"/>
      <w:szCs w:val="22"/>
      <w:lang w:eastAsia="en-US"/>
    </w:rPr>
    <w:tblPr>
      <w:tblStyleRowBandSize w:val="1"/>
      <w:tblStyleColBandSize w:val="1"/>
      <w:tblBorders>
        <w:top w:val="single" w:sz="4" w:space="0" w:color="C2D69B"/>
        <w:bottom w:val="single" w:sz="4" w:space="0" w:color="C2D69B"/>
        <w:insideH w:val="single" w:sz="4" w:space="0" w:color="C2D69B"/>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AF1DD"/>
      </w:tcPr>
    </w:tblStylePr>
    <w:tblStylePr w:type="band1Horz">
      <w:tblPr/>
      <w:tcPr>
        <w:shd w:val="clear" w:color="auto" w:fill="EAF1DD"/>
      </w:tcPr>
    </w:tblStylePr>
  </w:style>
  <w:style w:type="table" w:customStyle="1" w:styleId="Tabladecuadrcula1clara-nfasis31">
    <w:name w:val="Tabla de cuadrícula 1 clara - Énfasis 31"/>
    <w:basedOn w:val="Tablanormal"/>
    <w:next w:val="Tabladecuadrcula1clara-nfasis32"/>
    <w:uiPriority w:val="46"/>
    <w:rsid w:val="00C65E62"/>
    <w:rPr>
      <w:rFonts w:ascii="Calibri" w:eastAsia="Calibri" w:hAnsi="Calibri"/>
      <w:sz w:val="22"/>
      <w:szCs w:val="22"/>
      <w:lang w:eastAsia="en-US"/>
    </w:rPr>
    <w:tblPr>
      <w:tblStyleRowBandSize w:val="1"/>
      <w:tblStyleColBandSize w:val="1"/>
      <w:tblBorders>
        <w:top w:val="single" w:sz="4" w:space="0" w:color="D6E3BC"/>
        <w:left w:val="single" w:sz="4" w:space="0" w:color="D6E3BC"/>
        <w:bottom w:val="single" w:sz="4" w:space="0" w:color="D6E3BC"/>
        <w:right w:val="single" w:sz="4" w:space="0" w:color="D6E3BC"/>
        <w:insideH w:val="single" w:sz="4" w:space="0" w:color="D6E3BC"/>
        <w:insideV w:val="single" w:sz="4" w:space="0" w:color="D6E3BC"/>
      </w:tblBorders>
    </w:tblPr>
    <w:tblStylePr w:type="firstRow">
      <w:rPr>
        <w:b/>
        <w:bCs/>
      </w:rPr>
      <w:tblPr/>
      <w:tcPr>
        <w:tcBorders>
          <w:bottom w:val="single" w:sz="12" w:space="0" w:color="C2D69B"/>
        </w:tcBorders>
      </w:tcPr>
    </w:tblStylePr>
    <w:tblStylePr w:type="lastRow">
      <w:rPr>
        <w:b/>
        <w:bCs/>
      </w:rPr>
      <w:tblPr/>
      <w:tcPr>
        <w:tcBorders>
          <w:top w:val="double" w:sz="2" w:space="0" w:color="C2D69B"/>
        </w:tcBorders>
      </w:tcPr>
    </w:tblStylePr>
    <w:tblStylePr w:type="firstCol">
      <w:rPr>
        <w:b/>
        <w:bCs/>
      </w:rPr>
    </w:tblStylePr>
    <w:tblStylePr w:type="lastCol">
      <w:rPr>
        <w:b/>
        <w:bCs/>
      </w:rPr>
    </w:tblStylePr>
  </w:style>
  <w:style w:type="table" w:customStyle="1" w:styleId="Tabladecuadrcula1clara1">
    <w:name w:val="Tabla de cuadrícula 1 clara1"/>
    <w:basedOn w:val="Tablanormal"/>
    <w:next w:val="Tabladecuadrcula1clara2"/>
    <w:uiPriority w:val="46"/>
    <w:rsid w:val="00C65E62"/>
    <w:rPr>
      <w:rFonts w:ascii="Calibri" w:eastAsia="Calibri" w:hAnsi="Calibri"/>
      <w:sz w:val="22"/>
      <w:szCs w:val="22"/>
      <w:lang w:eastAsia="en-US"/>
    </w:rPr>
    <w:tblPr>
      <w:tblStyleRowBandSize w:val="1"/>
      <w:tblStyleColBandSize w:val="1"/>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Pr>
    <w:tblStylePr w:type="firstRow">
      <w:rPr>
        <w:b/>
        <w:bCs/>
      </w:rPr>
      <w:tblPr/>
      <w:tcPr>
        <w:tcBorders>
          <w:bottom w:val="single" w:sz="12" w:space="0" w:color="666666"/>
        </w:tcBorders>
      </w:tcPr>
    </w:tblStylePr>
    <w:tblStylePr w:type="lastRow">
      <w:rPr>
        <w:b/>
        <w:bCs/>
      </w:rPr>
      <w:tblPr/>
      <w:tcPr>
        <w:tcBorders>
          <w:top w:val="double" w:sz="2" w:space="0" w:color="666666"/>
        </w:tcBorders>
      </w:tcPr>
    </w:tblStylePr>
    <w:tblStylePr w:type="firstCol">
      <w:rPr>
        <w:b/>
        <w:bCs/>
      </w:rPr>
    </w:tblStylePr>
    <w:tblStylePr w:type="lastCol">
      <w:rPr>
        <w:b/>
        <w:bCs/>
      </w:rPr>
    </w:tblStylePr>
  </w:style>
  <w:style w:type="character" w:customStyle="1" w:styleId="Mencinsinresolver1">
    <w:name w:val="Mención sin resolver1"/>
    <w:basedOn w:val="Fuentedeprrafopredeter"/>
    <w:uiPriority w:val="99"/>
    <w:semiHidden/>
    <w:unhideWhenUsed/>
    <w:rsid w:val="00C65E62"/>
    <w:rPr>
      <w:color w:val="605E5C"/>
      <w:shd w:val="clear" w:color="auto" w:fill="E1DFDD"/>
    </w:rPr>
  </w:style>
  <w:style w:type="table" w:customStyle="1" w:styleId="Tabladelista4-nfasis11">
    <w:name w:val="Tabla de lista 4 - Énfasis 11"/>
    <w:basedOn w:val="Tablanormal"/>
    <w:next w:val="Tabladelista4-nfasis12"/>
    <w:uiPriority w:val="49"/>
    <w:rsid w:val="00C65E62"/>
    <w:rPr>
      <w:rFonts w:ascii="Calibri" w:eastAsia="Calibri" w:hAnsi="Calibri"/>
      <w:sz w:val="22"/>
      <w:szCs w:val="22"/>
      <w:lang w:eastAsia="en-US"/>
    </w:rPr>
    <w:tblPr>
      <w:tblStyleRowBandSize w:val="1"/>
      <w:tblStyleColBandSize w:val="1"/>
      <w:tblBorders>
        <w:top w:val="single" w:sz="4" w:space="0" w:color="95B3D7"/>
        <w:left w:val="single" w:sz="4" w:space="0" w:color="95B3D7"/>
        <w:bottom w:val="single" w:sz="4" w:space="0" w:color="95B3D7"/>
        <w:right w:val="single" w:sz="4" w:space="0" w:color="95B3D7"/>
        <w:insideH w:val="single" w:sz="4" w:space="0" w:color="95B3D7"/>
      </w:tblBorders>
    </w:tblPr>
    <w:tblStylePr w:type="firstRow">
      <w:rPr>
        <w:b/>
        <w:bCs/>
        <w:color w:val="FFFFFF"/>
      </w:rPr>
      <w:tblPr/>
      <w:tcPr>
        <w:tcBorders>
          <w:top w:val="single" w:sz="4" w:space="0" w:color="4F81BD"/>
          <w:left w:val="single" w:sz="4" w:space="0" w:color="4F81BD"/>
          <w:bottom w:val="single" w:sz="4" w:space="0" w:color="4F81BD"/>
          <w:right w:val="single" w:sz="4" w:space="0" w:color="4F81BD"/>
          <w:insideH w:val="nil"/>
        </w:tcBorders>
        <w:shd w:val="clear" w:color="auto" w:fill="4F81BD"/>
      </w:tcPr>
    </w:tblStylePr>
    <w:tblStylePr w:type="lastRow">
      <w:rPr>
        <w:b/>
        <w:bCs/>
      </w:rPr>
      <w:tblPr/>
      <w:tcPr>
        <w:tcBorders>
          <w:top w:val="double" w:sz="4" w:space="0" w:color="95B3D7"/>
        </w:tcBorders>
      </w:tcPr>
    </w:tblStylePr>
    <w:tblStylePr w:type="firstCol">
      <w:rPr>
        <w:b/>
        <w:bCs/>
      </w:rPr>
    </w:tblStylePr>
    <w:tblStylePr w:type="lastCol">
      <w:rPr>
        <w:b/>
        <w:bCs/>
      </w:rPr>
    </w:tblStylePr>
    <w:tblStylePr w:type="band1Vert">
      <w:tblPr/>
      <w:tcPr>
        <w:shd w:val="clear" w:color="auto" w:fill="DBE5F1"/>
      </w:tcPr>
    </w:tblStylePr>
    <w:tblStylePr w:type="band1Horz">
      <w:tblPr/>
      <w:tcPr>
        <w:shd w:val="clear" w:color="auto" w:fill="DBE5F1"/>
      </w:tcPr>
    </w:tblStylePr>
  </w:style>
  <w:style w:type="table" w:customStyle="1" w:styleId="Tabladelista4-nfasis32">
    <w:name w:val="Tabla de lista 4 - Énfasis 32"/>
    <w:basedOn w:val="Tablanormal"/>
    <w:next w:val="Tabladelista4-nfasis34"/>
    <w:uiPriority w:val="49"/>
    <w:rsid w:val="00C65E62"/>
    <w:rPr>
      <w:rFonts w:ascii="Calibri" w:eastAsia="Calibri" w:hAnsi="Calibri"/>
      <w:sz w:val="22"/>
      <w:szCs w:val="22"/>
      <w:lang w:eastAsia="en-US"/>
    </w:rPr>
    <w:tblPr>
      <w:tblStyleRowBandSize w:val="1"/>
      <w:tblStyleColBandSize w:val="1"/>
      <w:tblBorders>
        <w:top w:val="single" w:sz="4" w:space="0" w:color="C2D69B"/>
        <w:left w:val="single" w:sz="4" w:space="0" w:color="C2D69B"/>
        <w:bottom w:val="single" w:sz="4" w:space="0" w:color="C2D69B"/>
        <w:right w:val="single" w:sz="4" w:space="0" w:color="C2D69B"/>
        <w:insideH w:val="single" w:sz="4" w:space="0" w:color="C2D69B"/>
      </w:tblBorders>
    </w:tblPr>
    <w:tblStylePr w:type="firstRow">
      <w:rPr>
        <w:b/>
        <w:bCs/>
        <w:color w:val="FFFFFF"/>
      </w:rPr>
      <w:tblPr/>
      <w:tcPr>
        <w:tcBorders>
          <w:top w:val="single" w:sz="4" w:space="0" w:color="9BBB59"/>
          <w:left w:val="single" w:sz="4" w:space="0" w:color="9BBB59"/>
          <w:bottom w:val="single" w:sz="4" w:space="0" w:color="9BBB59"/>
          <w:right w:val="single" w:sz="4" w:space="0" w:color="9BBB59"/>
          <w:insideH w:val="nil"/>
        </w:tcBorders>
        <w:shd w:val="clear" w:color="auto" w:fill="9BBB59"/>
      </w:tcPr>
    </w:tblStylePr>
    <w:tblStylePr w:type="lastRow">
      <w:rPr>
        <w:b/>
        <w:bCs/>
      </w:rPr>
      <w:tblPr/>
      <w:tcPr>
        <w:tcBorders>
          <w:top w:val="double" w:sz="4" w:space="0" w:color="C2D69B"/>
        </w:tcBorders>
      </w:tcPr>
    </w:tblStylePr>
    <w:tblStylePr w:type="firstCol">
      <w:rPr>
        <w:b/>
        <w:bCs/>
      </w:rPr>
    </w:tblStylePr>
    <w:tblStylePr w:type="lastCol">
      <w:rPr>
        <w:b/>
        <w:bCs/>
      </w:rPr>
    </w:tblStylePr>
    <w:tblStylePr w:type="band1Vert">
      <w:tblPr/>
      <w:tcPr>
        <w:shd w:val="clear" w:color="auto" w:fill="EAF1DD"/>
      </w:tcPr>
    </w:tblStylePr>
    <w:tblStylePr w:type="band1Horz">
      <w:tblPr/>
      <w:tcPr>
        <w:shd w:val="clear" w:color="auto" w:fill="EAF1DD"/>
      </w:tcPr>
    </w:tblStylePr>
  </w:style>
  <w:style w:type="table" w:customStyle="1" w:styleId="Tabladecuadrcula3-nfasis11">
    <w:name w:val="Tabla de cuadrícula 3 - Énfasis 11"/>
    <w:basedOn w:val="Tablanormal"/>
    <w:next w:val="Tabladecuadrcula3-nfasis12"/>
    <w:uiPriority w:val="48"/>
    <w:rsid w:val="00C65E62"/>
    <w:rPr>
      <w:rFonts w:ascii="Calibri" w:eastAsia="Calibri" w:hAnsi="Calibri"/>
      <w:sz w:val="22"/>
      <w:szCs w:val="22"/>
      <w:lang w:eastAsia="en-US"/>
    </w:rPr>
    <w:tblPr>
      <w:tblStyleRowBandSize w:val="1"/>
      <w:tblStyleColBandSize w:val="1"/>
      <w:tblBorders>
        <w:top w:val="single" w:sz="4" w:space="0" w:color="95B3D7"/>
        <w:left w:val="single" w:sz="4" w:space="0" w:color="95B3D7"/>
        <w:bottom w:val="single" w:sz="4" w:space="0" w:color="95B3D7"/>
        <w:right w:val="single" w:sz="4" w:space="0" w:color="95B3D7"/>
        <w:insideH w:val="single" w:sz="4" w:space="0" w:color="95B3D7"/>
        <w:insideV w:val="single" w:sz="4" w:space="0" w:color="95B3D7"/>
      </w:tblBorders>
    </w:tblPr>
    <w:tblStylePr w:type="firstRow">
      <w:rPr>
        <w:b/>
        <w:bCs/>
      </w:rPr>
      <w:tblPr/>
      <w:tcPr>
        <w:tcBorders>
          <w:top w:val="nil"/>
          <w:left w:val="nil"/>
          <w:right w:val="nil"/>
          <w:insideH w:val="nil"/>
          <w:insideV w:val="nil"/>
        </w:tcBorders>
        <w:shd w:val="clear" w:color="auto" w:fill="FFFFFF"/>
      </w:tcPr>
    </w:tblStylePr>
    <w:tblStylePr w:type="lastRow">
      <w:rPr>
        <w:b/>
        <w:bCs/>
      </w:rPr>
      <w:tblPr/>
      <w:tcPr>
        <w:tcBorders>
          <w:left w:val="nil"/>
          <w:bottom w:val="nil"/>
          <w:right w:val="nil"/>
          <w:insideH w:val="nil"/>
          <w:insideV w:val="nil"/>
        </w:tcBorders>
        <w:shd w:val="clear" w:color="auto" w:fill="FFFFFF"/>
      </w:tcPr>
    </w:tblStylePr>
    <w:tblStylePr w:type="firstCol">
      <w:pPr>
        <w:jc w:val="right"/>
      </w:pPr>
      <w:rPr>
        <w:i/>
        <w:iCs/>
      </w:rPr>
      <w:tblPr/>
      <w:tcPr>
        <w:tcBorders>
          <w:top w:val="nil"/>
          <w:left w:val="nil"/>
          <w:bottom w:val="nil"/>
          <w:insideH w:val="nil"/>
          <w:insideV w:val="nil"/>
        </w:tcBorders>
        <w:shd w:val="clear" w:color="auto" w:fill="FFFFFF"/>
      </w:tcPr>
    </w:tblStylePr>
    <w:tblStylePr w:type="lastCol">
      <w:rPr>
        <w:i/>
        <w:iCs/>
      </w:rPr>
      <w:tblPr/>
      <w:tcPr>
        <w:tcBorders>
          <w:top w:val="nil"/>
          <w:bottom w:val="nil"/>
          <w:right w:val="nil"/>
          <w:insideH w:val="nil"/>
          <w:insideV w:val="nil"/>
        </w:tcBorders>
        <w:shd w:val="clear" w:color="auto" w:fill="FFFFFF"/>
      </w:tcPr>
    </w:tblStylePr>
    <w:tblStylePr w:type="band1Vert">
      <w:tblPr/>
      <w:tcPr>
        <w:shd w:val="clear" w:color="auto" w:fill="DBE5F1"/>
      </w:tcPr>
    </w:tblStylePr>
    <w:tblStylePr w:type="band1Horz">
      <w:tblPr/>
      <w:tcPr>
        <w:shd w:val="clear" w:color="auto" w:fill="DBE5F1"/>
      </w:tcPr>
    </w:tblStylePr>
    <w:tblStylePr w:type="neCell">
      <w:tblPr/>
      <w:tcPr>
        <w:tcBorders>
          <w:bottom w:val="single" w:sz="4" w:space="0" w:color="95B3D7"/>
        </w:tcBorders>
      </w:tcPr>
    </w:tblStylePr>
    <w:tblStylePr w:type="nwCell">
      <w:tblPr/>
      <w:tcPr>
        <w:tcBorders>
          <w:bottom w:val="single" w:sz="4" w:space="0" w:color="95B3D7"/>
        </w:tcBorders>
      </w:tcPr>
    </w:tblStylePr>
    <w:tblStylePr w:type="seCell">
      <w:tblPr/>
      <w:tcPr>
        <w:tcBorders>
          <w:top w:val="single" w:sz="4" w:space="0" w:color="95B3D7"/>
        </w:tcBorders>
      </w:tcPr>
    </w:tblStylePr>
    <w:tblStylePr w:type="swCell">
      <w:tblPr/>
      <w:tcPr>
        <w:tcBorders>
          <w:top w:val="single" w:sz="4" w:space="0" w:color="95B3D7"/>
        </w:tcBorders>
      </w:tcPr>
    </w:tblStylePr>
  </w:style>
  <w:style w:type="table" w:customStyle="1" w:styleId="Tabladecuadrcula4-nfasis11">
    <w:name w:val="Tabla de cuadrícula 4 - Énfasis 11"/>
    <w:basedOn w:val="Tablanormal"/>
    <w:next w:val="Tabladecuadrcula4-nfasis12"/>
    <w:uiPriority w:val="49"/>
    <w:rsid w:val="00C65E62"/>
    <w:rPr>
      <w:rFonts w:ascii="Calibri" w:eastAsia="Calibri" w:hAnsi="Calibri"/>
      <w:sz w:val="22"/>
      <w:szCs w:val="22"/>
      <w:lang w:eastAsia="en-US"/>
    </w:rPr>
    <w:tblPr>
      <w:tblStyleRowBandSize w:val="1"/>
      <w:tblStyleColBandSize w:val="1"/>
      <w:tblBorders>
        <w:top w:val="single" w:sz="4" w:space="0" w:color="95B3D7"/>
        <w:left w:val="single" w:sz="4" w:space="0" w:color="95B3D7"/>
        <w:bottom w:val="single" w:sz="4" w:space="0" w:color="95B3D7"/>
        <w:right w:val="single" w:sz="4" w:space="0" w:color="95B3D7"/>
        <w:insideH w:val="single" w:sz="4" w:space="0" w:color="95B3D7"/>
        <w:insideV w:val="single" w:sz="4" w:space="0" w:color="95B3D7"/>
      </w:tblBorders>
    </w:tblPr>
    <w:tblStylePr w:type="firstRow">
      <w:rPr>
        <w:b/>
        <w:bCs/>
        <w:color w:val="FFFFFF"/>
      </w:rPr>
      <w:tblPr/>
      <w:tcPr>
        <w:tcBorders>
          <w:top w:val="single" w:sz="4" w:space="0" w:color="4F81BD"/>
          <w:left w:val="single" w:sz="4" w:space="0" w:color="4F81BD"/>
          <w:bottom w:val="single" w:sz="4" w:space="0" w:color="4F81BD"/>
          <w:right w:val="single" w:sz="4" w:space="0" w:color="4F81BD"/>
          <w:insideH w:val="nil"/>
          <w:insideV w:val="nil"/>
        </w:tcBorders>
        <w:shd w:val="clear" w:color="auto" w:fill="4F81BD"/>
      </w:tcPr>
    </w:tblStylePr>
    <w:tblStylePr w:type="lastRow">
      <w:rPr>
        <w:b/>
        <w:bCs/>
      </w:rPr>
      <w:tblPr/>
      <w:tcPr>
        <w:tcBorders>
          <w:top w:val="double" w:sz="4" w:space="0" w:color="4F81BD"/>
        </w:tcBorders>
      </w:tcPr>
    </w:tblStylePr>
    <w:tblStylePr w:type="firstCol">
      <w:rPr>
        <w:b/>
        <w:bCs/>
      </w:rPr>
    </w:tblStylePr>
    <w:tblStylePr w:type="lastCol">
      <w:rPr>
        <w:b/>
        <w:bCs/>
      </w:rPr>
    </w:tblStylePr>
    <w:tblStylePr w:type="band1Vert">
      <w:tblPr/>
      <w:tcPr>
        <w:shd w:val="clear" w:color="auto" w:fill="DBE5F1"/>
      </w:tcPr>
    </w:tblStylePr>
    <w:tblStylePr w:type="band1Horz">
      <w:tblPr/>
      <w:tcPr>
        <w:shd w:val="clear" w:color="auto" w:fill="DBE5F1"/>
      </w:tcPr>
    </w:tblStylePr>
  </w:style>
  <w:style w:type="table" w:customStyle="1" w:styleId="Listamedia1-nfasis11">
    <w:name w:val="Lista media 1 - Énfasis 11"/>
    <w:basedOn w:val="Tablanormal"/>
    <w:next w:val="Listamedia1-nfasis1"/>
    <w:uiPriority w:val="65"/>
    <w:rsid w:val="00C65E62"/>
    <w:rPr>
      <w:rFonts w:ascii="Calibri" w:eastAsia="Calibri" w:hAnsi="Calibri"/>
      <w:color w:val="000000"/>
      <w:sz w:val="22"/>
      <w:szCs w:val="22"/>
      <w:lang w:eastAsia="en-US"/>
    </w:rPr>
    <w:tblPr>
      <w:tblStyleRowBandSize w:val="1"/>
      <w:tblStyleColBandSize w:val="1"/>
      <w:tblBorders>
        <w:top w:val="single" w:sz="8" w:space="0" w:color="4F81BD"/>
        <w:bottom w:val="single" w:sz="8" w:space="0" w:color="4F81BD"/>
      </w:tblBorders>
    </w:tblPr>
    <w:tblStylePr w:type="firstRow">
      <w:rPr>
        <w:rFonts w:ascii="Bahnschrift" w:eastAsia="Times New Roman" w:hAnsi="Bahnschrift" w:cs="Times New Roman"/>
      </w:rPr>
      <w:tblPr/>
      <w:tcPr>
        <w:tcBorders>
          <w:top w:val="nil"/>
          <w:bottom w:val="single" w:sz="8" w:space="0" w:color="4F81BD"/>
        </w:tcBorders>
      </w:tcPr>
    </w:tblStylePr>
    <w:tblStylePr w:type="lastRow">
      <w:rPr>
        <w:b/>
        <w:bCs/>
        <w:color w:val="1F497D"/>
      </w:rPr>
      <w:tblPr/>
      <w:tcPr>
        <w:tcBorders>
          <w:top w:val="single" w:sz="8" w:space="0" w:color="4F81BD"/>
          <w:bottom w:val="single" w:sz="8" w:space="0" w:color="4F81BD"/>
        </w:tcBorders>
      </w:tcPr>
    </w:tblStylePr>
    <w:tblStylePr w:type="firstCol">
      <w:rPr>
        <w:b/>
        <w:bCs/>
      </w:rPr>
    </w:tblStylePr>
    <w:tblStylePr w:type="lastCol">
      <w:rPr>
        <w:b/>
        <w:bCs/>
      </w:rPr>
      <w:tblPr/>
      <w:tcPr>
        <w:tcBorders>
          <w:top w:val="single" w:sz="8" w:space="0" w:color="4F81BD"/>
          <w:bottom w:val="single" w:sz="8" w:space="0" w:color="4F81BD"/>
        </w:tcBorders>
      </w:tcPr>
    </w:tblStylePr>
    <w:tblStylePr w:type="band1Vert">
      <w:tblPr/>
      <w:tcPr>
        <w:shd w:val="clear" w:color="auto" w:fill="D3DFEE"/>
      </w:tcPr>
    </w:tblStylePr>
    <w:tblStylePr w:type="band1Horz">
      <w:tblPr/>
      <w:tcPr>
        <w:shd w:val="clear" w:color="auto" w:fill="D3DFEE"/>
      </w:tcPr>
    </w:tblStylePr>
  </w:style>
  <w:style w:type="character" w:customStyle="1" w:styleId="Mencinsinresolver2">
    <w:name w:val="Mención sin resolver2"/>
    <w:basedOn w:val="Fuentedeprrafopredeter"/>
    <w:uiPriority w:val="99"/>
    <w:semiHidden/>
    <w:unhideWhenUsed/>
    <w:rsid w:val="00C65E62"/>
    <w:rPr>
      <w:color w:val="605E5C"/>
      <w:shd w:val="clear" w:color="auto" w:fill="E1DFDD"/>
    </w:rPr>
  </w:style>
  <w:style w:type="table" w:customStyle="1" w:styleId="Tabladelista4-nfasis33">
    <w:name w:val="Tabla de lista 4 - Énfasis 33"/>
    <w:basedOn w:val="Tablanormal"/>
    <w:next w:val="Tabladelista4-nfasis34"/>
    <w:uiPriority w:val="49"/>
    <w:rsid w:val="00C65E62"/>
    <w:rPr>
      <w:rFonts w:ascii="Calibri" w:eastAsia="Calibri" w:hAnsi="Calibri"/>
      <w:sz w:val="22"/>
      <w:szCs w:val="22"/>
      <w:lang w:eastAsia="en-US"/>
    </w:rPr>
    <w:tblPr>
      <w:tblStyleRowBandSize w:val="1"/>
      <w:tblStyleColBandSize w:val="1"/>
      <w:tblBorders>
        <w:top w:val="single" w:sz="4" w:space="0" w:color="C2D69B"/>
        <w:left w:val="single" w:sz="4" w:space="0" w:color="C2D69B"/>
        <w:bottom w:val="single" w:sz="4" w:space="0" w:color="C2D69B"/>
        <w:right w:val="single" w:sz="4" w:space="0" w:color="C2D69B"/>
        <w:insideH w:val="single" w:sz="4" w:space="0" w:color="C2D69B"/>
      </w:tblBorders>
    </w:tblPr>
    <w:tblStylePr w:type="firstRow">
      <w:rPr>
        <w:b/>
        <w:bCs/>
        <w:color w:val="FFFFFF"/>
      </w:rPr>
      <w:tblPr/>
      <w:tcPr>
        <w:tcBorders>
          <w:top w:val="single" w:sz="4" w:space="0" w:color="9BBB59"/>
          <w:left w:val="single" w:sz="4" w:space="0" w:color="9BBB59"/>
          <w:bottom w:val="single" w:sz="4" w:space="0" w:color="9BBB59"/>
          <w:right w:val="single" w:sz="4" w:space="0" w:color="9BBB59"/>
          <w:insideH w:val="nil"/>
        </w:tcBorders>
        <w:shd w:val="clear" w:color="auto" w:fill="9BBB59"/>
      </w:tcPr>
    </w:tblStylePr>
    <w:tblStylePr w:type="lastRow">
      <w:rPr>
        <w:b/>
        <w:bCs/>
      </w:rPr>
      <w:tblPr/>
      <w:tcPr>
        <w:tcBorders>
          <w:top w:val="double" w:sz="4" w:space="0" w:color="C2D69B"/>
        </w:tcBorders>
      </w:tcPr>
    </w:tblStylePr>
    <w:tblStylePr w:type="firstCol">
      <w:rPr>
        <w:b/>
        <w:bCs/>
      </w:rPr>
    </w:tblStylePr>
    <w:tblStylePr w:type="lastCol">
      <w:rPr>
        <w:b/>
        <w:bCs/>
      </w:rPr>
    </w:tblStylePr>
    <w:tblStylePr w:type="band1Vert">
      <w:tblPr/>
      <w:tcPr>
        <w:shd w:val="clear" w:color="auto" w:fill="EAF1DD"/>
      </w:tcPr>
    </w:tblStylePr>
    <w:tblStylePr w:type="band1Horz">
      <w:tblPr/>
      <w:tcPr>
        <w:shd w:val="clear" w:color="auto" w:fill="EAF1DD"/>
      </w:tcPr>
    </w:tblStylePr>
  </w:style>
  <w:style w:type="table" w:customStyle="1" w:styleId="Tabladelista3-nfasis11">
    <w:name w:val="Tabla de lista 3 - Énfasis 11"/>
    <w:basedOn w:val="Tablanormal"/>
    <w:next w:val="Tabladelista3-nfasis12"/>
    <w:uiPriority w:val="48"/>
    <w:rsid w:val="00C65E62"/>
    <w:rPr>
      <w:rFonts w:ascii="Calibri" w:eastAsia="Calibri" w:hAnsi="Calibri"/>
      <w:sz w:val="22"/>
      <w:szCs w:val="22"/>
      <w:lang w:eastAsia="en-US"/>
    </w:rPr>
    <w:tblPr>
      <w:tblStyleRowBandSize w:val="1"/>
      <w:tblStyleColBandSize w:val="1"/>
      <w:tblBorders>
        <w:top w:val="single" w:sz="4" w:space="0" w:color="4F81BD"/>
        <w:left w:val="single" w:sz="4" w:space="0" w:color="4F81BD"/>
        <w:bottom w:val="single" w:sz="4" w:space="0" w:color="4F81BD"/>
        <w:right w:val="single" w:sz="4" w:space="0" w:color="4F81BD"/>
      </w:tblBorders>
    </w:tblPr>
    <w:tblStylePr w:type="firstRow">
      <w:rPr>
        <w:b/>
        <w:bCs/>
        <w:color w:val="FFFFFF"/>
      </w:rPr>
      <w:tblPr/>
      <w:tcPr>
        <w:shd w:val="clear" w:color="auto" w:fill="4F81BD"/>
      </w:tcPr>
    </w:tblStylePr>
    <w:tblStylePr w:type="lastRow">
      <w:rPr>
        <w:b/>
        <w:bCs/>
      </w:rPr>
      <w:tblPr/>
      <w:tcPr>
        <w:tcBorders>
          <w:top w:val="double" w:sz="4" w:space="0" w:color="4F81BD"/>
        </w:tcBorders>
        <w:shd w:val="clear" w:color="auto" w:fill="FFFFFF"/>
      </w:tcPr>
    </w:tblStylePr>
    <w:tblStylePr w:type="firstCol">
      <w:rPr>
        <w:b/>
        <w:bCs/>
      </w:rPr>
      <w:tblPr/>
      <w:tcPr>
        <w:tcBorders>
          <w:right w:val="nil"/>
        </w:tcBorders>
        <w:shd w:val="clear" w:color="auto" w:fill="FFFFFF"/>
      </w:tcPr>
    </w:tblStylePr>
    <w:tblStylePr w:type="lastCol">
      <w:rPr>
        <w:b/>
        <w:bCs/>
      </w:rPr>
      <w:tblPr/>
      <w:tcPr>
        <w:tcBorders>
          <w:left w:val="nil"/>
        </w:tcBorders>
        <w:shd w:val="clear" w:color="auto" w:fill="FFFFFF"/>
      </w:tcPr>
    </w:tblStylePr>
    <w:tblStylePr w:type="band1Vert">
      <w:tblPr/>
      <w:tcPr>
        <w:tcBorders>
          <w:left w:val="single" w:sz="4" w:space="0" w:color="4F81BD"/>
          <w:right w:val="single" w:sz="4" w:space="0" w:color="4F81BD"/>
        </w:tcBorders>
      </w:tcPr>
    </w:tblStylePr>
    <w:tblStylePr w:type="band1Horz">
      <w:tblPr/>
      <w:tcPr>
        <w:tcBorders>
          <w:top w:val="single" w:sz="4" w:space="0" w:color="4F81BD"/>
          <w:bottom w:val="single" w:sz="4" w:space="0" w:color="4F81BD"/>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F81BD"/>
          <w:left w:val="nil"/>
        </w:tcBorders>
      </w:tcPr>
    </w:tblStylePr>
    <w:tblStylePr w:type="swCell">
      <w:tblPr/>
      <w:tcPr>
        <w:tcBorders>
          <w:top w:val="double" w:sz="4" w:space="0" w:color="4F81BD"/>
          <w:right w:val="nil"/>
        </w:tcBorders>
      </w:tcPr>
    </w:tblStylePr>
  </w:style>
  <w:style w:type="table" w:styleId="Listaclara-nfasis5">
    <w:name w:val="Light List Accent 5"/>
    <w:basedOn w:val="Tablanormal"/>
    <w:uiPriority w:val="61"/>
    <w:semiHidden/>
    <w:unhideWhenUsed/>
    <w:rsid w:val="00C65E62"/>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staclara-nfasis1">
    <w:name w:val="Light List Accent 1"/>
    <w:basedOn w:val="Tablanormal"/>
    <w:uiPriority w:val="61"/>
    <w:semiHidden/>
    <w:unhideWhenUsed/>
    <w:rsid w:val="00C65E62"/>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Sombreadomedio2-nfasis1">
    <w:name w:val="Medium Shading 2 Accent 1"/>
    <w:basedOn w:val="Tablanormal"/>
    <w:uiPriority w:val="64"/>
    <w:semiHidden/>
    <w:unhideWhenUsed/>
    <w:rsid w:val="00C65E6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Sombreadomedio1-nfasis1">
    <w:name w:val="Medium Shading 1 Accent 1"/>
    <w:basedOn w:val="Tablanormal"/>
    <w:uiPriority w:val="63"/>
    <w:semiHidden/>
    <w:unhideWhenUsed/>
    <w:rsid w:val="00C65E62"/>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Listamedia2-nfasis1">
    <w:name w:val="Medium List 2 Accent 1"/>
    <w:basedOn w:val="Tablanormal"/>
    <w:uiPriority w:val="66"/>
    <w:semiHidden/>
    <w:unhideWhenUsed/>
    <w:rsid w:val="00C65E62"/>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Cuadrculamedia3-nfasis1">
    <w:name w:val="Medium Grid 3 Accent 1"/>
    <w:basedOn w:val="Tablanormal"/>
    <w:uiPriority w:val="69"/>
    <w:semiHidden/>
    <w:unhideWhenUsed/>
    <w:rsid w:val="00C65E62"/>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Listamedia2-nfasis5">
    <w:name w:val="Medium List 2 Accent 5"/>
    <w:basedOn w:val="Tablanormal"/>
    <w:uiPriority w:val="66"/>
    <w:semiHidden/>
    <w:unhideWhenUsed/>
    <w:rsid w:val="00C65E62"/>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Sombreadoclaro-nfasis1">
    <w:name w:val="Light Shading Accent 1"/>
    <w:basedOn w:val="Tablanormal"/>
    <w:uiPriority w:val="60"/>
    <w:semiHidden/>
    <w:unhideWhenUsed/>
    <w:rsid w:val="00C65E62"/>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Cuadrculamedia2-nfasis5">
    <w:name w:val="Medium Grid 2 Accent 5"/>
    <w:basedOn w:val="Tablanormal"/>
    <w:uiPriority w:val="68"/>
    <w:semiHidden/>
    <w:unhideWhenUsed/>
    <w:rsid w:val="00C65E62"/>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Listamedia1-nfasis5">
    <w:name w:val="Medium List 1 Accent 5"/>
    <w:basedOn w:val="Tablanormal"/>
    <w:uiPriority w:val="65"/>
    <w:semiHidden/>
    <w:unhideWhenUsed/>
    <w:rsid w:val="00C65E62"/>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customStyle="1" w:styleId="Tablanormal32">
    <w:name w:val="Tabla normal 32"/>
    <w:basedOn w:val="Tablanormal"/>
    <w:uiPriority w:val="43"/>
    <w:rsid w:val="00C65E62"/>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customStyle="1" w:styleId="Tabladecuadrcula5oscura-nfasis12">
    <w:name w:val="Tabla de cuadrícula 5 oscura - Énfasis 12"/>
    <w:basedOn w:val="Tablanormal"/>
    <w:uiPriority w:val="50"/>
    <w:rsid w:val="00C65E62"/>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BE5F1"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F81BD"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F81BD"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F81BD"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F81BD" w:themeFill="accent1"/>
      </w:tcPr>
    </w:tblStylePr>
    <w:tblStylePr w:type="band1Vert">
      <w:tblPr/>
      <w:tcPr>
        <w:shd w:val="clear" w:color="auto" w:fill="B8CCE4" w:themeFill="accent1" w:themeFillTint="66"/>
      </w:tcPr>
    </w:tblStylePr>
    <w:tblStylePr w:type="band1Horz">
      <w:tblPr/>
      <w:tcPr>
        <w:shd w:val="clear" w:color="auto" w:fill="B8CCE4" w:themeFill="accent1" w:themeFillTint="66"/>
      </w:tcPr>
    </w:tblStylePr>
  </w:style>
  <w:style w:type="table" w:customStyle="1" w:styleId="Tabladelista7concolores-nfasis52">
    <w:name w:val="Tabla de lista 7 con colores - Énfasis 52"/>
    <w:basedOn w:val="Tablanormal"/>
    <w:uiPriority w:val="52"/>
    <w:rsid w:val="00C65E62"/>
    <w:rPr>
      <w:color w:val="31849B"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BACC6"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BACC6"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BACC6"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BACC6" w:themeColor="accent5"/>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Tabladelista7concolores-nfasis12">
    <w:name w:val="Tabla de lista 7 con colores - Énfasis 12"/>
    <w:basedOn w:val="Tablanormal"/>
    <w:uiPriority w:val="52"/>
    <w:rsid w:val="00C65E62"/>
    <w:rPr>
      <w:color w:val="365F91"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F81BD"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F81BD"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F81BD"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F81BD" w:themeColor="accent1"/>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Tabladelista7concolores2">
    <w:name w:val="Tabla de lista 7 con colores2"/>
    <w:basedOn w:val="Tablanormal"/>
    <w:uiPriority w:val="52"/>
    <w:rsid w:val="00C65E62"/>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Tabladelista6concolores-nfasis32">
    <w:name w:val="Tabla de lista 6 con colores - Énfasis 32"/>
    <w:basedOn w:val="Tablanormal"/>
    <w:uiPriority w:val="51"/>
    <w:rsid w:val="00C65E62"/>
    <w:rPr>
      <w:color w:val="76923C" w:themeColor="accent3" w:themeShade="BF"/>
    </w:rPr>
    <w:tblPr>
      <w:tblStyleRowBandSize w:val="1"/>
      <w:tblStyleColBandSize w:val="1"/>
      <w:tblBorders>
        <w:top w:val="single" w:sz="4" w:space="0" w:color="9BBB59" w:themeColor="accent3"/>
        <w:bottom w:val="single" w:sz="4" w:space="0" w:color="9BBB59" w:themeColor="accent3"/>
      </w:tblBorders>
    </w:tblPr>
    <w:tblStylePr w:type="firstRow">
      <w:rPr>
        <w:b/>
        <w:bCs/>
      </w:rPr>
      <w:tblPr/>
      <w:tcPr>
        <w:tcBorders>
          <w:bottom w:val="single" w:sz="4" w:space="0" w:color="9BBB59" w:themeColor="accent3"/>
        </w:tcBorders>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customStyle="1" w:styleId="Tabladelista7concolores-nfasis32">
    <w:name w:val="Tabla de lista 7 con colores - Énfasis 32"/>
    <w:basedOn w:val="Tablanormal"/>
    <w:uiPriority w:val="52"/>
    <w:rsid w:val="00C65E62"/>
    <w:rPr>
      <w:color w:val="76923C"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9BBB59"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9BBB59"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9BBB59"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9BBB59" w:themeColor="accent3"/>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Tabladelista3-nfasis32">
    <w:name w:val="Tabla de lista 3 - Énfasis 32"/>
    <w:basedOn w:val="Tablanormal"/>
    <w:uiPriority w:val="48"/>
    <w:rsid w:val="00C65E62"/>
    <w:tblPr>
      <w:tblStyleRowBandSize w:val="1"/>
      <w:tblStyleColBandSize w:val="1"/>
      <w:tblBorders>
        <w:top w:val="single" w:sz="4" w:space="0" w:color="9BBB59" w:themeColor="accent3"/>
        <w:left w:val="single" w:sz="4" w:space="0" w:color="9BBB59" w:themeColor="accent3"/>
        <w:bottom w:val="single" w:sz="4" w:space="0" w:color="9BBB59" w:themeColor="accent3"/>
        <w:right w:val="single" w:sz="4" w:space="0" w:color="9BBB59" w:themeColor="accent3"/>
      </w:tblBorders>
    </w:tblPr>
    <w:tblStylePr w:type="firstRow">
      <w:rPr>
        <w:b/>
        <w:bCs/>
        <w:color w:val="FFFFFF" w:themeColor="background1"/>
      </w:rPr>
      <w:tblPr/>
      <w:tcPr>
        <w:shd w:val="clear" w:color="auto" w:fill="9BBB59" w:themeFill="accent3"/>
      </w:tcPr>
    </w:tblStylePr>
    <w:tblStylePr w:type="lastRow">
      <w:rPr>
        <w:b/>
        <w:bCs/>
      </w:rPr>
      <w:tblPr/>
      <w:tcPr>
        <w:tcBorders>
          <w:top w:val="double" w:sz="4" w:space="0" w:color="9BBB59"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9BBB59" w:themeColor="accent3"/>
          <w:right w:val="single" w:sz="4" w:space="0" w:color="9BBB59" w:themeColor="accent3"/>
        </w:tcBorders>
      </w:tcPr>
    </w:tblStylePr>
    <w:tblStylePr w:type="band1Horz">
      <w:tblPr/>
      <w:tcPr>
        <w:tcBorders>
          <w:top w:val="single" w:sz="4" w:space="0" w:color="9BBB59" w:themeColor="accent3"/>
          <w:bottom w:val="single" w:sz="4" w:space="0" w:color="9BBB59"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9BBB59" w:themeColor="accent3"/>
          <w:left w:val="nil"/>
        </w:tcBorders>
      </w:tcPr>
    </w:tblStylePr>
    <w:tblStylePr w:type="swCell">
      <w:tblPr/>
      <w:tcPr>
        <w:tcBorders>
          <w:top w:val="double" w:sz="4" w:space="0" w:color="9BBB59" w:themeColor="accent3"/>
          <w:right w:val="nil"/>
        </w:tcBorders>
      </w:tcPr>
    </w:tblStylePr>
  </w:style>
  <w:style w:type="table" w:customStyle="1" w:styleId="Tabladecuadrcula7concolores-nfasis32">
    <w:name w:val="Tabla de cuadrícula 7 con colores - Énfasis 32"/>
    <w:basedOn w:val="Tablanormal"/>
    <w:uiPriority w:val="52"/>
    <w:rsid w:val="00C65E62"/>
    <w:rPr>
      <w:color w:val="76923C" w:themeColor="accent3" w:themeShade="BF"/>
    </w:r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bottom w:val="single" w:sz="4" w:space="0" w:color="C2D69B" w:themeColor="accent3" w:themeTint="99"/>
        </w:tcBorders>
      </w:tcPr>
    </w:tblStylePr>
    <w:tblStylePr w:type="nwCell">
      <w:tblPr/>
      <w:tcPr>
        <w:tcBorders>
          <w:bottom w:val="single" w:sz="4" w:space="0" w:color="C2D69B" w:themeColor="accent3" w:themeTint="99"/>
        </w:tcBorders>
      </w:tcPr>
    </w:tblStylePr>
    <w:tblStylePr w:type="seCell">
      <w:tblPr/>
      <w:tcPr>
        <w:tcBorders>
          <w:top w:val="single" w:sz="4" w:space="0" w:color="C2D69B" w:themeColor="accent3" w:themeTint="99"/>
        </w:tcBorders>
      </w:tcPr>
    </w:tblStylePr>
    <w:tblStylePr w:type="swCell">
      <w:tblPr/>
      <w:tcPr>
        <w:tcBorders>
          <w:top w:val="single" w:sz="4" w:space="0" w:color="C2D69B" w:themeColor="accent3" w:themeTint="99"/>
        </w:tcBorders>
      </w:tcPr>
    </w:tblStylePr>
  </w:style>
  <w:style w:type="table" w:customStyle="1" w:styleId="Tabladelista1clara-nfasis32">
    <w:name w:val="Tabla de lista 1 clara - Énfasis 32"/>
    <w:basedOn w:val="Tablanormal"/>
    <w:uiPriority w:val="46"/>
    <w:rsid w:val="00C65E62"/>
    <w:tblPr>
      <w:tblStyleRowBandSize w:val="1"/>
      <w:tblStyleColBandSize w:val="1"/>
    </w:tblPr>
    <w:tblStylePr w:type="firstRow">
      <w:rPr>
        <w:b/>
        <w:bCs/>
      </w:rPr>
      <w:tblPr/>
      <w:tcPr>
        <w:tcBorders>
          <w:bottom w:val="single" w:sz="4" w:space="0" w:color="C2D69B" w:themeColor="accent3" w:themeTint="99"/>
        </w:tcBorders>
      </w:tcPr>
    </w:tblStylePr>
    <w:tblStylePr w:type="lastRow">
      <w:rPr>
        <w:b/>
        <w:bCs/>
      </w:rPr>
      <w:tblPr/>
      <w:tcPr>
        <w:tcBorders>
          <w:top w:val="sing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customStyle="1" w:styleId="Tabladelista4-nfasis34">
    <w:name w:val="Tabla de lista 4 - Énfasis 34"/>
    <w:basedOn w:val="Tablanormal"/>
    <w:uiPriority w:val="49"/>
    <w:rsid w:val="00C65E62"/>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tblBorders>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tcBorders>
        <w:shd w:val="clear" w:color="auto" w:fill="9BBB59" w:themeFill="accent3"/>
      </w:tcPr>
    </w:tblStylePr>
    <w:tblStylePr w:type="lastRow">
      <w:rPr>
        <w:b/>
        <w:bCs/>
      </w:rPr>
      <w:tblPr/>
      <w:tcPr>
        <w:tcBorders>
          <w:top w:val="doub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customStyle="1" w:styleId="Tabladecuadrcula7concolores-nfasis52">
    <w:name w:val="Tabla de cuadrícula 7 con colores - Énfasis 52"/>
    <w:basedOn w:val="Tablanormal"/>
    <w:uiPriority w:val="52"/>
    <w:rsid w:val="00C65E62"/>
    <w:rPr>
      <w:color w:val="31849B" w:themeColor="accent5" w:themeShade="BF"/>
    </w:r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bottom w:val="single" w:sz="4" w:space="0" w:color="92CDDC" w:themeColor="accent5" w:themeTint="99"/>
        </w:tcBorders>
      </w:tcPr>
    </w:tblStylePr>
    <w:tblStylePr w:type="nwCell">
      <w:tblPr/>
      <w:tcPr>
        <w:tcBorders>
          <w:bottom w:val="single" w:sz="4" w:space="0" w:color="92CDDC" w:themeColor="accent5" w:themeTint="99"/>
        </w:tcBorders>
      </w:tcPr>
    </w:tblStylePr>
    <w:tblStylePr w:type="seCell">
      <w:tblPr/>
      <w:tcPr>
        <w:tcBorders>
          <w:top w:val="single" w:sz="4" w:space="0" w:color="92CDDC" w:themeColor="accent5" w:themeTint="99"/>
        </w:tcBorders>
      </w:tcPr>
    </w:tblStylePr>
    <w:tblStylePr w:type="swCell">
      <w:tblPr/>
      <w:tcPr>
        <w:tcBorders>
          <w:top w:val="single" w:sz="4" w:space="0" w:color="92CDDC" w:themeColor="accent5" w:themeTint="99"/>
        </w:tcBorders>
      </w:tcPr>
    </w:tblStylePr>
  </w:style>
  <w:style w:type="table" w:customStyle="1" w:styleId="Tabladelista2-nfasis32">
    <w:name w:val="Tabla de lista 2 - Énfasis 32"/>
    <w:basedOn w:val="Tablanormal"/>
    <w:uiPriority w:val="47"/>
    <w:rsid w:val="00C65E62"/>
    <w:tblPr>
      <w:tblStyleRowBandSize w:val="1"/>
      <w:tblStyleColBandSize w:val="1"/>
      <w:tblBorders>
        <w:top w:val="single" w:sz="4" w:space="0" w:color="C2D69B" w:themeColor="accent3" w:themeTint="99"/>
        <w:bottom w:val="single" w:sz="4" w:space="0" w:color="C2D69B" w:themeColor="accent3" w:themeTint="99"/>
        <w:insideH w:val="single" w:sz="4" w:space="0" w:color="C2D69B"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customStyle="1" w:styleId="Tabladecuadrcula1clara-nfasis32">
    <w:name w:val="Tabla de cuadrícula 1 clara - Énfasis 32"/>
    <w:basedOn w:val="Tablanormal"/>
    <w:uiPriority w:val="46"/>
    <w:rsid w:val="00C65E62"/>
    <w:tblPr>
      <w:tblStyleRowBandSize w:val="1"/>
      <w:tblStyleColBandSize w:val="1"/>
      <w:tblBorders>
        <w:top w:val="single" w:sz="4" w:space="0" w:color="D6E3BC" w:themeColor="accent3" w:themeTint="66"/>
        <w:left w:val="single" w:sz="4" w:space="0" w:color="D6E3BC" w:themeColor="accent3" w:themeTint="66"/>
        <w:bottom w:val="single" w:sz="4" w:space="0" w:color="D6E3BC" w:themeColor="accent3" w:themeTint="66"/>
        <w:right w:val="single" w:sz="4" w:space="0" w:color="D6E3BC" w:themeColor="accent3" w:themeTint="66"/>
        <w:insideH w:val="single" w:sz="4" w:space="0" w:color="D6E3BC" w:themeColor="accent3" w:themeTint="66"/>
        <w:insideV w:val="single" w:sz="4" w:space="0" w:color="D6E3BC" w:themeColor="accent3" w:themeTint="66"/>
      </w:tblBorders>
    </w:tblPr>
    <w:tblStylePr w:type="firstRow">
      <w:rPr>
        <w:b/>
        <w:bCs/>
      </w:rPr>
      <w:tblPr/>
      <w:tcPr>
        <w:tcBorders>
          <w:bottom w:val="single" w:sz="12" w:space="0" w:color="C2D69B" w:themeColor="accent3" w:themeTint="99"/>
        </w:tcBorders>
      </w:tcPr>
    </w:tblStylePr>
    <w:tblStylePr w:type="lastRow">
      <w:rPr>
        <w:b/>
        <w:bCs/>
      </w:rPr>
      <w:tblPr/>
      <w:tcPr>
        <w:tcBorders>
          <w:top w:val="double" w:sz="2" w:space="0" w:color="C2D69B" w:themeColor="accent3" w:themeTint="99"/>
        </w:tcBorders>
      </w:tcPr>
    </w:tblStylePr>
    <w:tblStylePr w:type="firstCol">
      <w:rPr>
        <w:b/>
        <w:bCs/>
      </w:rPr>
    </w:tblStylePr>
    <w:tblStylePr w:type="lastCol">
      <w:rPr>
        <w:b/>
        <w:bCs/>
      </w:rPr>
    </w:tblStylePr>
  </w:style>
  <w:style w:type="table" w:customStyle="1" w:styleId="Tabladecuadrcula1clara2">
    <w:name w:val="Tabla de cuadrícula 1 clara2"/>
    <w:basedOn w:val="Tablanormal"/>
    <w:uiPriority w:val="46"/>
    <w:rsid w:val="00C65E62"/>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customStyle="1" w:styleId="Tabladelista4-nfasis12">
    <w:name w:val="Tabla de lista 4 - Énfasis 12"/>
    <w:basedOn w:val="Tablanormal"/>
    <w:uiPriority w:val="49"/>
    <w:rsid w:val="00C65E62"/>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tcBorders>
        <w:shd w:val="clear" w:color="auto" w:fill="4F81BD" w:themeFill="accent1"/>
      </w:tcPr>
    </w:tblStylePr>
    <w:tblStylePr w:type="lastRow">
      <w:rPr>
        <w:b/>
        <w:bCs/>
      </w:rPr>
      <w:tblPr/>
      <w:tcPr>
        <w:tcBorders>
          <w:top w:val="doub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customStyle="1" w:styleId="Tabladecuadrcula3-nfasis12">
    <w:name w:val="Tabla de cuadrícula 3 - Énfasis 12"/>
    <w:basedOn w:val="Tablanormal"/>
    <w:uiPriority w:val="48"/>
    <w:rsid w:val="00C65E62"/>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bottom w:val="single" w:sz="4" w:space="0" w:color="95B3D7" w:themeColor="accent1" w:themeTint="99"/>
        </w:tcBorders>
      </w:tcPr>
    </w:tblStylePr>
    <w:tblStylePr w:type="nwCell">
      <w:tblPr/>
      <w:tcPr>
        <w:tcBorders>
          <w:bottom w:val="single" w:sz="4" w:space="0" w:color="95B3D7" w:themeColor="accent1" w:themeTint="99"/>
        </w:tcBorders>
      </w:tcPr>
    </w:tblStylePr>
    <w:tblStylePr w:type="seCell">
      <w:tblPr/>
      <w:tcPr>
        <w:tcBorders>
          <w:top w:val="single" w:sz="4" w:space="0" w:color="95B3D7" w:themeColor="accent1" w:themeTint="99"/>
        </w:tcBorders>
      </w:tcPr>
    </w:tblStylePr>
    <w:tblStylePr w:type="swCell">
      <w:tblPr/>
      <w:tcPr>
        <w:tcBorders>
          <w:top w:val="single" w:sz="4" w:space="0" w:color="95B3D7" w:themeColor="accent1" w:themeTint="99"/>
        </w:tcBorders>
      </w:tcPr>
    </w:tblStylePr>
  </w:style>
  <w:style w:type="table" w:customStyle="1" w:styleId="Tabladecuadrcula4-nfasis12">
    <w:name w:val="Tabla de cuadrícula 4 - Énfasis 12"/>
    <w:basedOn w:val="Tablanormal"/>
    <w:uiPriority w:val="49"/>
    <w:rsid w:val="00C65E62"/>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insideV w:val="nil"/>
        </w:tcBorders>
        <w:shd w:val="clear" w:color="auto" w:fill="4F81BD" w:themeFill="accent1"/>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amedia1-nfasis1">
    <w:name w:val="Medium List 1 Accent 1"/>
    <w:basedOn w:val="Tablanormal"/>
    <w:uiPriority w:val="65"/>
    <w:semiHidden/>
    <w:unhideWhenUsed/>
    <w:rsid w:val="00C65E62"/>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customStyle="1" w:styleId="Tabladelista3-nfasis12">
    <w:name w:val="Tabla de lista 3 - Énfasis 12"/>
    <w:basedOn w:val="Tablanormal"/>
    <w:uiPriority w:val="48"/>
    <w:rsid w:val="00C65E62"/>
    <w:tblPr>
      <w:tblStyleRowBandSize w:val="1"/>
      <w:tblStyleColBandSize w:val="1"/>
      <w:tblBorders>
        <w:top w:val="single" w:sz="4" w:space="0" w:color="4F81BD" w:themeColor="accent1"/>
        <w:left w:val="single" w:sz="4" w:space="0" w:color="4F81BD" w:themeColor="accent1"/>
        <w:bottom w:val="single" w:sz="4" w:space="0" w:color="4F81BD" w:themeColor="accent1"/>
        <w:right w:val="single" w:sz="4" w:space="0" w:color="4F81BD" w:themeColor="accent1"/>
      </w:tblBorders>
    </w:tblPr>
    <w:tblStylePr w:type="firstRow">
      <w:rPr>
        <w:b/>
        <w:bCs/>
        <w:color w:val="FFFFFF" w:themeColor="background1"/>
      </w:rPr>
      <w:tblPr/>
      <w:tcPr>
        <w:shd w:val="clear" w:color="auto" w:fill="4F81BD" w:themeFill="accent1"/>
      </w:tcPr>
    </w:tblStylePr>
    <w:tblStylePr w:type="lastRow">
      <w:rPr>
        <w:b/>
        <w:bCs/>
      </w:rPr>
      <w:tblPr/>
      <w:tcPr>
        <w:tcBorders>
          <w:top w:val="double" w:sz="4" w:space="0" w:color="4F81BD"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F81BD" w:themeColor="accent1"/>
          <w:right w:val="single" w:sz="4" w:space="0" w:color="4F81BD" w:themeColor="accent1"/>
        </w:tcBorders>
      </w:tcPr>
    </w:tblStylePr>
    <w:tblStylePr w:type="band1Horz">
      <w:tblPr/>
      <w:tcPr>
        <w:tcBorders>
          <w:top w:val="single" w:sz="4" w:space="0" w:color="4F81BD" w:themeColor="accent1"/>
          <w:bottom w:val="single" w:sz="4" w:space="0" w:color="4F81BD"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F81BD" w:themeColor="accent1"/>
          <w:left w:val="nil"/>
        </w:tcBorders>
      </w:tcPr>
    </w:tblStylePr>
    <w:tblStylePr w:type="swCell">
      <w:tblPr/>
      <w:tcPr>
        <w:tcBorders>
          <w:top w:val="double" w:sz="4" w:space="0" w:color="4F81BD" w:themeColor="accent1"/>
          <w:right w:val="nil"/>
        </w:tcBorders>
      </w:tcPr>
    </w:tblStylePr>
  </w:style>
  <w:style w:type="numbering" w:customStyle="1" w:styleId="Sinlista8">
    <w:name w:val="Sin lista8"/>
    <w:next w:val="Sinlista"/>
    <w:uiPriority w:val="99"/>
    <w:semiHidden/>
    <w:unhideWhenUsed/>
    <w:rsid w:val="004743BD"/>
  </w:style>
  <w:style w:type="table" w:customStyle="1" w:styleId="Tablaconcuadrcula15">
    <w:name w:val="Tabla con cuadrícula15"/>
    <w:basedOn w:val="Tablanormal"/>
    <w:next w:val="Tablaconcuadrcula"/>
    <w:uiPriority w:val="39"/>
    <w:rsid w:val="004743BD"/>
    <w:rPr>
      <w:rFonts w:ascii="Calibri" w:eastAsia="Times New Roman" w:hAnsi="Calibri"/>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Sinlista11">
    <w:name w:val="Sin lista11"/>
    <w:next w:val="Sinlista"/>
    <w:uiPriority w:val="99"/>
    <w:semiHidden/>
    <w:unhideWhenUsed/>
    <w:rsid w:val="004743BD"/>
  </w:style>
  <w:style w:type="character" w:customStyle="1" w:styleId="Bodytext39pt">
    <w:name w:val="Body text (3) + 9 pt"/>
    <w:basedOn w:val="Bodytext3"/>
    <w:rsid w:val="00141CB5"/>
    <w:rPr>
      <w:rFonts w:ascii="Batang" w:eastAsia="Batang" w:hAnsi="Batang" w:cs="Batang"/>
      <w:spacing w:val="2"/>
      <w:sz w:val="18"/>
      <w:szCs w:val="18"/>
      <w:shd w:val="clear" w:color="auto" w:fill="FFFFFF"/>
    </w:rPr>
  </w:style>
  <w:style w:type="numbering" w:customStyle="1" w:styleId="Sinlista9">
    <w:name w:val="Sin lista9"/>
    <w:next w:val="Sinlista"/>
    <w:uiPriority w:val="99"/>
    <w:semiHidden/>
    <w:unhideWhenUsed/>
    <w:rsid w:val="00EB4BC7"/>
  </w:style>
  <w:style w:type="paragraph" w:customStyle="1" w:styleId="xxxxmsonormal">
    <w:name w:val="x_x_x_xmsonormal"/>
    <w:basedOn w:val="Normal"/>
    <w:rsid w:val="00EB4BC7"/>
    <w:pPr>
      <w:suppressAutoHyphens w:val="0"/>
      <w:spacing w:before="100" w:beforeAutospacing="1" w:after="100" w:afterAutospacing="1" w:line="240" w:lineRule="auto"/>
    </w:pPr>
    <w:rPr>
      <w:rFonts w:ascii="Times New Roman" w:eastAsia="Times New Roman" w:hAnsi="Times New Roman"/>
      <w:sz w:val="24"/>
      <w:szCs w:val="24"/>
      <w:lang w:eastAsia="es-CR"/>
    </w:rPr>
  </w:style>
  <w:style w:type="paragraph" w:customStyle="1" w:styleId="xl72">
    <w:name w:val="xl72"/>
    <w:basedOn w:val="Normal"/>
    <w:rsid w:val="00EB4BC7"/>
    <w:pPr>
      <w:suppressAutoHyphens w:val="0"/>
      <w:spacing w:before="100" w:beforeAutospacing="1" w:after="100" w:afterAutospacing="1" w:line="240" w:lineRule="auto"/>
    </w:pPr>
    <w:rPr>
      <w:rFonts w:ascii="Arial" w:eastAsia="Times New Roman" w:hAnsi="Arial" w:cs="Arial"/>
      <w:sz w:val="24"/>
      <w:szCs w:val="24"/>
      <w:lang w:eastAsia="es-CR"/>
    </w:rPr>
  </w:style>
  <w:style w:type="paragraph" w:customStyle="1" w:styleId="xl73">
    <w:name w:val="xl73"/>
    <w:basedOn w:val="Normal"/>
    <w:rsid w:val="00EB4BC7"/>
    <w:pPr>
      <w:pBdr>
        <w:left w:val="single" w:sz="8" w:space="0" w:color="auto"/>
        <w:right w:val="single" w:sz="8" w:space="0" w:color="auto"/>
      </w:pBdr>
      <w:shd w:val="clear" w:color="000000" w:fill="A6CAF0"/>
      <w:suppressAutoHyphens w:val="0"/>
      <w:spacing w:before="100" w:beforeAutospacing="1" w:after="100" w:afterAutospacing="1" w:line="240" w:lineRule="auto"/>
    </w:pPr>
    <w:rPr>
      <w:rFonts w:ascii="Arial" w:eastAsia="Times New Roman" w:hAnsi="Arial" w:cs="Arial"/>
      <w:b/>
      <w:bCs/>
      <w:sz w:val="18"/>
      <w:szCs w:val="18"/>
      <w:u w:val="single"/>
      <w:lang w:eastAsia="es-CR"/>
    </w:rPr>
  </w:style>
  <w:style w:type="paragraph" w:customStyle="1" w:styleId="xl74">
    <w:name w:val="xl74"/>
    <w:basedOn w:val="Normal"/>
    <w:rsid w:val="00EB4BC7"/>
    <w:pPr>
      <w:pBdr>
        <w:left w:val="single" w:sz="8" w:space="0" w:color="auto"/>
        <w:right w:val="single" w:sz="8" w:space="0" w:color="auto"/>
      </w:pBdr>
      <w:suppressAutoHyphens w:val="0"/>
      <w:spacing w:before="100" w:beforeAutospacing="1" w:after="100" w:afterAutospacing="1" w:line="240" w:lineRule="auto"/>
    </w:pPr>
    <w:rPr>
      <w:rFonts w:ascii="Arial" w:eastAsia="Times New Roman" w:hAnsi="Arial" w:cs="Arial"/>
      <w:b/>
      <w:bCs/>
      <w:sz w:val="18"/>
      <w:szCs w:val="18"/>
      <w:u w:val="single"/>
      <w:lang w:eastAsia="es-CR"/>
    </w:rPr>
  </w:style>
  <w:style w:type="paragraph" w:customStyle="1" w:styleId="xl75">
    <w:name w:val="xl75"/>
    <w:basedOn w:val="Normal"/>
    <w:rsid w:val="00EB4BC7"/>
    <w:pPr>
      <w:pBdr>
        <w:right w:val="single" w:sz="8" w:space="0" w:color="auto"/>
      </w:pBdr>
      <w:suppressAutoHyphens w:val="0"/>
      <w:spacing w:before="100" w:beforeAutospacing="1" w:after="100" w:afterAutospacing="1" w:line="240" w:lineRule="auto"/>
      <w:jc w:val="center"/>
      <w:textAlignment w:val="center"/>
    </w:pPr>
    <w:rPr>
      <w:rFonts w:ascii="Arial,Bold" w:eastAsia="Times New Roman" w:hAnsi="Arial,Bold"/>
      <w:sz w:val="18"/>
      <w:szCs w:val="18"/>
      <w:lang w:eastAsia="es-CR"/>
    </w:rPr>
  </w:style>
  <w:style w:type="paragraph" w:customStyle="1" w:styleId="xl76">
    <w:name w:val="xl76"/>
    <w:basedOn w:val="Normal"/>
    <w:rsid w:val="00EB4BC7"/>
    <w:pPr>
      <w:pBdr>
        <w:left w:val="single" w:sz="8" w:space="0" w:color="auto"/>
        <w:right w:val="single" w:sz="8" w:space="0" w:color="auto"/>
      </w:pBdr>
      <w:suppressAutoHyphens w:val="0"/>
      <w:spacing w:before="100" w:beforeAutospacing="1" w:after="100" w:afterAutospacing="1" w:line="240" w:lineRule="auto"/>
    </w:pPr>
    <w:rPr>
      <w:rFonts w:ascii="Arial" w:eastAsia="Times New Roman" w:hAnsi="Arial" w:cs="Arial"/>
      <w:sz w:val="18"/>
      <w:szCs w:val="18"/>
      <w:lang w:eastAsia="es-CR"/>
    </w:rPr>
  </w:style>
  <w:style w:type="paragraph" w:customStyle="1" w:styleId="xl77">
    <w:name w:val="xl77"/>
    <w:basedOn w:val="Normal"/>
    <w:rsid w:val="00EB4BC7"/>
    <w:pPr>
      <w:pBdr>
        <w:right w:val="single" w:sz="8" w:space="0" w:color="auto"/>
      </w:pBdr>
      <w:shd w:val="clear" w:color="000000" w:fill="808080"/>
      <w:suppressAutoHyphens w:val="0"/>
      <w:spacing w:before="100" w:beforeAutospacing="1" w:after="100" w:afterAutospacing="1" w:line="240" w:lineRule="auto"/>
      <w:jc w:val="center"/>
      <w:textAlignment w:val="center"/>
    </w:pPr>
    <w:rPr>
      <w:rFonts w:ascii="Arial,Bold" w:eastAsia="Times New Roman" w:hAnsi="Arial,Bold"/>
      <w:sz w:val="18"/>
      <w:szCs w:val="18"/>
      <w:lang w:eastAsia="es-CR"/>
    </w:rPr>
  </w:style>
  <w:style w:type="paragraph" w:customStyle="1" w:styleId="xl78">
    <w:name w:val="xl78"/>
    <w:basedOn w:val="Normal"/>
    <w:rsid w:val="00EB4BC7"/>
    <w:pPr>
      <w:pBdr>
        <w:left w:val="single" w:sz="8" w:space="0" w:color="auto"/>
        <w:right w:val="single" w:sz="8" w:space="0" w:color="auto"/>
      </w:pBdr>
      <w:shd w:val="clear" w:color="000000" w:fill="FFFFFF"/>
      <w:suppressAutoHyphens w:val="0"/>
      <w:spacing w:before="100" w:beforeAutospacing="1" w:after="100" w:afterAutospacing="1" w:line="240" w:lineRule="auto"/>
      <w:jc w:val="right"/>
      <w:textAlignment w:val="center"/>
    </w:pPr>
    <w:rPr>
      <w:rFonts w:ascii="Arial" w:eastAsia="Times New Roman" w:hAnsi="Arial" w:cs="Arial"/>
      <w:b/>
      <w:bCs/>
      <w:color w:val="000000"/>
      <w:sz w:val="18"/>
      <w:szCs w:val="18"/>
      <w:lang w:eastAsia="es-CR"/>
    </w:rPr>
  </w:style>
  <w:style w:type="paragraph" w:customStyle="1" w:styleId="xl79">
    <w:name w:val="xl79"/>
    <w:basedOn w:val="Normal"/>
    <w:rsid w:val="00EB4BC7"/>
    <w:pPr>
      <w:pBdr>
        <w:left w:val="single" w:sz="8" w:space="0" w:color="auto"/>
        <w:right w:val="single" w:sz="8" w:space="0" w:color="auto"/>
      </w:pBdr>
      <w:suppressAutoHyphens w:val="0"/>
      <w:spacing w:before="100" w:beforeAutospacing="1" w:after="100" w:afterAutospacing="1" w:line="240" w:lineRule="auto"/>
    </w:pPr>
    <w:rPr>
      <w:rFonts w:ascii="Arial" w:eastAsia="Times New Roman" w:hAnsi="Arial" w:cs="Arial"/>
      <w:b/>
      <w:bCs/>
      <w:sz w:val="18"/>
      <w:szCs w:val="18"/>
      <w:u w:val="single"/>
      <w:lang w:eastAsia="es-CR"/>
    </w:rPr>
  </w:style>
  <w:style w:type="paragraph" w:customStyle="1" w:styleId="xl80">
    <w:name w:val="xl80"/>
    <w:basedOn w:val="Normal"/>
    <w:rsid w:val="00EB4BC7"/>
    <w:pPr>
      <w:pBdr>
        <w:left w:val="single" w:sz="8" w:space="0" w:color="auto"/>
        <w:right w:val="single" w:sz="8" w:space="0" w:color="auto"/>
      </w:pBdr>
      <w:shd w:val="clear" w:color="000000" w:fill="FFFFFF"/>
      <w:suppressAutoHyphens w:val="0"/>
      <w:spacing w:before="100" w:beforeAutospacing="1" w:after="100" w:afterAutospacing="1" w:line="240" w:lineRule="auto"/>
    </w:pPr>
    <w:rPr>
      <w:rFonts w:ascii="Arial" w:eastAsia="Times New Roman" w:hAnsi="Arial" w:cs="Arial"/>
      <w:sz w:val="18"/>
      <w:szCs w:val="18"/>
      <w:lang w:eastAsia="es-CR"/>
    </w:rPr>
  </w:style>
  <w:style w:type="paragraph" w:customStyle="1" w:styleId="xl81">
    <w:name w:val="xl81"/>
    <w:basedOn w:val="Normal"/>
    <w:rsid w:val="00EB4BC7"/>
    <w:pPr>
      <w:pBdr>
        <w:right w:val="single" w:sz="8" w:space="0" w:color="auto"/>
      </w:pBdr>
      <w:shd w:val="clear" w:color="000000" w:fill="FFFFFF"/>
      <w:suppressAutoHyphens w:val="0"/>
      <w:spacing w:before="100" w:beforeAutospacing="1" w:after="100" w:afterAutospacing="1" w:line="240" w:lineRule="auto"/>
      <w:jc w:val="center"/>
      <w:textAlignment w:val="center"/>
    </w:pPr>
    <w:rPr>
      <w:rFonts w:ascii="Arial,Bold" w:eastAsia="Times New Roman" w:hAnsi="Arial,Bold"/>
      <w:sz w:val="18"/>
      <w:szCs w:val="18"/>
      <w:lang w:eastAsia="es-CR"/>
    </w:rPr>
  </w:style>
  <w:style w:type="paragraph" w:customStyle="1" w:styleId="xl82">
    <w:name w:val="xl82"/>
    <w:basedOn w:val="Normal"/>
    <w:rsid w:val="00EB4BC7"/>
    <w:pPr>
      <w:pBdr>
        <w:left w:val="single" w:sz="8" w:space="0" w:color="auto"/>
        <w:right w:val="single" w:sz="8" w:space="0" w:color="auto"/>
      </w:pBdr>
      <w:suppressAutoHyphens w:val="0"/>
      <w:spacing w:before="100" w:beforeAutospacing="1" w:after="100" w:afterAutospacing="1" w:line="240" w:lineRule="auto"/>
      <w:jc w:val="both"/>
    </w:pPr>
    <w:rPr>
      <w:rFonts w:ascii="Arial" w:eastAsia="Times New Roman" w:hAnsi="Arial" w:cs="Arial"/>
      <w:b/>
      <w:bCs/>
      <w:sz w:val="18"/>
      <w:szCs w:val="18"/>
      <w:u w:val="single"/>
      <w:lang w:eastAsia="es-CR"/>
    </w:rPr>
  </w:style>
  <w:style w:type="paragraph" w:customStyle="1" w:styleId="xl83">
    <w:name w:val="xl83"/>
    <w:basedOn w:val="Normal"/>
    <w:rsid w:val="00EB4BC7"/>
    <w:pPr>
      <w:pBdr>
        <w:left w:val="single" w:sz="8" w:space="0" w:color="auto"/>
        <w:right w:val="single" w:sz="8" w:space="0" w:color="auto"/>
      </w:pBdr>
      <w:shd w:val="clear" w:color="000000" w:fill="A6CAF0"/>
      <w:suppressAutoHyphens w:val="0"/>
      <w:spacing w:before="100" w:beforeAutospacing="1" w:after="100" w:afterAutospacing="1" w:line="240" w:lineRule="auto"/>
    </w:pPr>
    <w:rPr>
      <w:rFonts w:ascii="Arial" w:eastAsia="Times New Roman" w:hAnsi="Arial" w:cs="Arial"/>
      <w:b/>
      <w:bCs/>
      <w:sz w:val="18"/>
      <w:szCs w:val="18"/>
      <w:lang w:eastAsia="es-CR"/>
    </w:rPr>
  </w:style>
  <w:style w:type="paragraph" w:customStyle="1" w:styleId="xl84">
    <w:name w:val="xl84"/>
    <w:basedOn w:val="Normal"/>
    <w:rsid w:val="00EB4BC7"/>
    <w:pPr>
      <w:pBdr>
        <w:left w:val="single" w:sz="8" w:space="0" w:color="auto"/>
        <w:right w:val="single" w:sz="8" w:space="0" w:color="auto"/>
      </w:pBdr>
      <w:shd w:val="clear" w:color="000000" w:fill="FFFFFF"/>
      <w:suppressAutoHyphens w:val="0"/>
      <w:spacing w:before="100" w:beforeAutospacing="1" w:after="100" w:afterAutospacing="1" w:line="240" w:lineRule="auto"/>
      <w:jc w:val="right"/>
      <w:textAlignment w:val="center"/>
    </w:pPr>
    <w:rPr>
      <w:rFonts w:ascii="Arial" w:eastAsia="Times New Roman" w:hAnsi="Arial" w:cs="Arial"/>
      <w:sz w:val="18"/>
      <w:szCs w:val="18"/>
      <w:lang w:eastAsia="es-CR"/>
    </w:rPr>
  </w:style>
  <w:style w:type="paragraph" w:customStyle="1" w:styleId="xl85">
    <w:name w:val="xl85"/>
    <w:basedOn w:val="Normal"/>
    <w:rsid w:val="00EB4BC7"/>
    <w:pPr>
      <w:pBdr>
        <w:left w:val="single" w:sz="8" w:space="0" w:color="auto"/>
        <w:right w:val="single" w:sz="8" w:space="0" w:color="auto"/>
      </w:pBdr>
      <w:shd w:val="clear" w:color="000000" w:fill="FFFFFF"/>
      <w:suppressAutoHyphens w:val="0"/>
      <w:spacing w:before="100" w:beforeAutospacing="1" w:after="100" w:afterAutospacing="1" w:line="240" w:lineRule="auto"/>
    </w:pPr>
    <w:rPr>
      <w:rFonts w:ascii="Arial" w:eastAsia="Times New Roman" w:hAnsi="Arial" w:cs="Arial"/>
      <w:sz w:val="18"/>
      <w:szCs w:val="18"/>
      <w:lang w:eastAsia="es-CR"/>
    </w:rPr>
  </w:style>
  <w:style w:type="paragraph" w:customStyle="1" w:styleId="xl86">
    <w:name w:val="xl86"/>
    <w:basedOn w:val="Normal"/>
    <w:rsid w:val="00EB4BC7"/>
    <w:pPr>
      <w:suppressAutoHyphens w:val="0"/>
      <w:spacing w:before="100" w:beforeAutospacing="1" w:after="100" w:afterAutospacing="1" w:line="240" w:lineRule="auto"/>
      <w:textAlignment w:val="center"/>
    </w:pPr>
    <w:rPr>
      <w:rFonts w:ascii="Arial" w:eastAsia="Times New Roman" w:hAnsi="Arial" w:cs="Arial"/>
      <w:sz w:val="24"/>
      <w:szCs w:val="24"/>
      <w:lang w:eastAsia="es-CR"/>
    </w:rPr>
  </w:style>
  <w:style w:type="paragraph" w:customStyle="1" w:styleId="xl87">
    <w:name w:val="xl87"/>
    <w:basedOn w:val="Normal"/>
    <w:rsid w:val="00EB4BC7"/>
    <w:pPr>
      <w:pBdr>
        <w:left w:val="single" w:sz="8" w:space="0" w:color="auto"/>
        <w:right w:val="single" w:sz="8" w:space="0" w:color="auto"/>
      </w:pBdr>
      <w:shd w:val="clear" w:color="000000" w:fill="A6CAF0"/>
      <w:suppressAutoHyphens w:val="0"/>
      <w:spacing w:before="100" w:beforeAutospacing="1" w:after="100" w:afterAutospacing="1" w:line="240" w:lineRule="auto"/>
      <w:jc w:val="right"/>
      <w:textAlignment w:val="center"/>
    </w:pPr>
    <w:rPr>
      <w:rFonts w:ascii="Arial" w:eastAsia="Times New Roman" w:hAnsi="Arial" w:cs="Arial"/>
      <w:b/>
      <w:bCs/>
      <w:sz w:val="18"/>
      <w:szCs w:val="18"/>
      <w:lang w:eastAsia="es-CR"/>
    </w:rPr>
  </w:style>
  <w:style w:type="paragraph" w:customStyle="1" w:styleId="xl88">
    <w:name w:val="xl88"/>
    <w:basedOn w:val="Normal"/>
    <w:rsid w:val="00EB4BC7"/>
    <w:pPr>
      <w:pBdr>
        <w:right w:val="single" w:sz="8" w:space="0" w:color="auto"/>
      </w:pBdr>
      <w:shd w:val="clear" w:color="000000" w:fill="A6CAF0"/>
      <w:suppressAutoHyphens w:val="0"/>
      <w:spacing w:before="100" w:beforeAutospacing="1" w:after="100" w:afterAutospacing="1" w:line="240" w:lineRule="auto"/>
      <w:textAlignment w:val="center"/>
    </w:pPr>
    <w:rPr>
      <w:rFonts w:ascii="Arial" w:eastAsia="Times New Roman" w:hAnsi="Arial" w:cs="Arial"/>
      <w:b/>
      <w:bCs/>
      <w:sz w:val="18"/>
      <w:szCs w:val="18"/>
      <w:lang w:eastAsia="es-CR"/>
    </w:rPr>
  </w:style>
  <w:style w:type="paragraph" w:customStyle="1" w:styleId="xl89">
    <w:name w:val="xl89"/>
    <w:basedOn w:val="Normal"/>
    <w:rsid w:val="00EB4BC7"/>
    <w:pPr>
      <w:pBdr>
        <w:left w:val="single" w:sz="8" w:space="0" w:color="auto"/>
        <w:right w:val="single" w:sz="8" w:space="0" w:color="auto"/>
      </w:pBdr>
      <w:shd w:val="clear" w:color="000000" w:fill="FFFFFF"/>
      <w:suppressAutoHyphens w:val="0"/>
      <w:spacing w:before="100" w:beforeAutospacing="1" w:after="100" w:afterAutospacing="1" w:line="240" w:lineRule="auto"/>
      <w:jc w:val="right"/>
      <w:textAlignment w:val="center"/>
    </w:pPr>
    <w:rPr>
      <w:rFonts w:ascii="Arial" w:eastAsia="Times New Roman" w:hAnsi="Arial" w:cs="Arial"/>
      <w:b/>
      <w:bCs/>
      <w:sz w:val="18"/>
      <w:szCs w:val="18"/>
      <w:lang w:eastAsia="es-CR"/>
    </w:rPr>
  </w:style>
  <w:style w:type="paragraph" w:customStyle="1" w:styleId="xl90">
    <w:name w:val="xl90"/>
    <w:basedOn w:val="Normal"/>
    <w:rsid w:val="00EB4BC7"/>
    <w:pPr>
      <w:pBdr>
        <w:left w:val="single" w:sz="8" w:space="0" w:color="auto"/>
        <w:right w:val="single" w:sz="8" w:space="0" w:color="auto"/>
      </w:pBdr>
      <w:shd w:val="clear" w:color="000000" w:fill="FFFFFF"/>
      <w:suppressAutoHyphens w:val="0"/>
      <w:spacing w:before="100" w:beforeAutospacing="1" w:after="100" w:afterAutospacing="1" w:line="240" w:lineRule="auto"/>
      <w:jc w:val="right"/>
      <w:textAlignment w:val="center"/>
    </w:pPr>
    <w:rPr>
      <w:rFonts w:ascii="Arial" w:eastAsia="Times New Roman" w:hAnsi="Arial" w:cs="Arial"/>
      <w:sz w:val="18"/>
      <w:szCs w:val="18"/>
      <w:lang w:eastAsia="es-CR"/>
    </w:rPr>
  </w:style>
  <w:style w:type="paragraph" w:customStyle="1" w:styleId="xl91">
    <w:name w:val="xl91"/>
    <w:basedOn w:val="Normal"/>
    <w:rsid w:val="00EB4BC7"/>
    <w:pPr>
      <w:pBdr>
        <w:left w:val="single" w:sz="8" w:space="0" w:color="auto"/>
        <w:right w:val="single" w:sz="8" w:space="0" w:color="auto"/>
      </w:pBdr>
      <w:suppressAutoHyphens w:val="0"/>
      <w:spacing w:before="100" w:beforeAutospacing="1" w:after="100" w:afterAutospacing="1" w:line="240" w:lineRule="auto"/>
    </w:pPr>
    <w:rPr>
      <w:rFonts w:ascii="Arial" w:eastAsia="Times New Roman" w:hAnsi="Arial" w:cs="Arial"/>
      <w:sz w:val="18"/>
      <w:szCs w:val="18"/>
      <w:lang w:eastAsia="es-CR"/>
    </w:rPr>
  </w:style>
  <w:style w:type="paragraph" w:customStyle="1" w:styleId="xl92">
    <w:name w:val="xl92"/>
    <w:basedOn w:val="Normal"/>
    <w:rsid w:val="00EB4BC7"/>
    <w:pPr>
      <w:pBdr>
        <w:left w:val="single" w:sz="8" w:space="0" w:color="auto"/>
        <w:right w:val="single" w:sz="8" w:space="0" w:color="auto"/>
      </w:pBdr>
      <w:shd w:val="clear" w:color="000000" w:fill="FFFFFF"/>
      <w:suppressAutoHyphens w:val="0"/>
      <w:spacing w:before="100" w:beforeAutospacing="1" w:after="100" w:afterAutospacing="1" w:line="240" w:lineRule="auto"/>
      <w:jc w:val="right"/>
      <w:textAlignment w:val="center"/>
    </w:pPr>
    <w:rPr>
      <w:rFonts w:ascii="Arial" w:eastAsia="Times New Roman" w:hAnsi="Arial" w:cs="Arial"/>
      <w:color w:val="000000"/>
      <w:sz w:val="18"/>
      <w:szCs w:val="18"/>
      <w:lang w:eastAsia="es-CR"/>
    </w:rPr>
  </w:style>
  <w:style w:type="paragraph" w:customStyle="1" w:styleId="xl93">
    <w:name w:val="xl93"/>
    <w:basedOn w:val="Normal"/>
    <w:rsid w:val="00EB4BC7"/>
    <w:pPr>
      <w:pBdr>
        <w:left w:val="single" w:sz="8" w:space="0" w:color="auto"/>
        <w:right w:val="single" w:sz="8" w:space="0" w:color="auto"/>
      </w:pBdr>
      <w:shd w:val="clear" w:color="000000" w:fill="FFFFFF"/>
      <w:suppressAutoHyphens w:val="0"/>
      <w:spacing w:before="100" w:beforeAutospacing="1" w:after="100" w:afterAutospacing="1" w:line="240" w:lineRule="auto"/>
      <w:jc w:val="right"/>
      <w:textAlignment w:val="center"/>
    </w:pPr>
    <w:rPr>
      <w:rFonts w:ascii="Arial" w:eastAsia="Times New Roman" w:hAnsi="Arial" w:cs="Arial"/>
      <w:sz w:val="18"/>
      <w:szCs w:val="18"/>
      <w:lang w:eastAsia="es-CR"/>
    </w:rPr>
  </w:style>
  <w:style w:type="paragraph" w:customStyle="1" w:styleId="xl94">
    <w:name w:val="xl94"/>
    <w:basedOn w:val="Normal"/>
    <w:rsid w:val="00EB4BC7"/>
    <w:pPr>
      <w:pBdr>
        <w:left w:val="single" w:sz="8" w:space="0" w:color="auto"/>
        <w:right w:val="single" w:sz="8" w:space="0" w:color="auto"/>
      </w:pBdr>
      <w:suppressAutoHyphens w:val="0"/>
      <w:spacing w:before="100" w:beforeAutospacing="1" w:after="100" w:afterAutospacing="1" w:line="240" w:lineRule="auto"/>
    </w:pPr>
    <w:rPr>
      <w:rFonts w:ascii="Arial" w:eastAsia="Times New Roman" w:hAnsi="Arial" w:cs="Arial"/>
      <w:sz w:val="18"/>
      <w:szCs w:val="18"/>
      <w:lang w:eastAsia="es-CR"/>
    </w:rPr>
  </w:style>
  <w:style w:type="paragraph" w:customStyle="1" w:styleId="xl95">
    <w:name w:val="xl95"/>
    <w:basedOn w:val="Normal"/>
    <w:rsid w:val="00EB4BC7"/>
    <w:pPr>
      <w:pBdr>
        <w:right w:val="single" w:sz="8" w:space="0" w:color="auto"/>
      </w:pBdr>
      <w:shd w:val="clear" w:color="000000" w:fill="A6A6A6"/>
      <w:suppressAutoHyphens w:val="0"/>
      <w:spacing w:before="100" w:beforeAutospacing="1" w:after="100" w:afterAutospacing="1" w:line="240" w:lineRule="auto"/>
      <w:jc w:val="center"/>
      <w:textAlignment w:val="center"/>
    </w:pPr>
    <w:rPr>
      <w:rFonts w:ascii="Arial,Bold" w:eastAsia="Times New Roman" w:hAnsi="Arial,Bold"/>
      <w:sz w:val="18"/>
      <w:szCs w:val="18"/>
      <w:lang w:eastAsia="es-CR"/>
    </w:rPr>
  </w:style>
  <w:style w:type="paragraph" w:customStyle="1" w:styleId="xl96">
    <w:name w:val="xl96"/>
    <w:basedOn w:val="Normal"/>
    <w:rsid w:val="00EB4BC7"/>
    <w:pPr>
      <w:pBdr>
        <w:right w:val="single" w:sz="8" w:space="0" w:color="auto"/>
      </w:pBdr>
      <w:suppressAutoHyphens w:val="0"/>
      <w:spacing w:before="100" w:beforeAutospacing="1" w:after="100" w:afterAutospacing="1" w:line="240" w:lineRule="auto"/>
      <w:jc w:val="center"/>
      <w:textAlignment w:val="center"/>
    </w:pPr>
    <w:rPr>
      <w:rFonts w:ascii="Arial,Bold" w:eastAsia="Times New Roman" w:hAnsi="Arial,Bold"/>
      <w:sz w:val="18"/>
      <w:szCs w:val="18"/>
      <w:lang w:eastAsia="es-CR"/>
    </w:rPr>
  </w:style>
  <w:style w:type="paragraph" w:customStyle="1" w:styleId="xl97">
    <w:name w:val="xl97"/>
    <w:basedOn w:val="Normal"/>
    <w:rsid w:val="00EB4BC7"/>
    <w:pPr>
      <w:pBdr>
        <w:left w:val="single" w:sz="8" w:space="0" w:color="auto"/>
        <w:right w:val="single" w:sz="8" w:space="0" w:color="auto"/>
      </w:pBdr>
      <w:suppressAutoHyphens w:val="0"/>
      <w:spacing w:before="100" w:beforeAutospacing="1" w:after="100" w:afterAutospacing="1" w:line="240" w:lineRule="auto"/>
    </w:pPr>
    <w:rPr>
      <w:rFonts w:ascii="Arial" w:eastAsia="Times New Roman" w:hAnsi="Arial" w:cs="Arial"/>
      <w:color w:val="000000"/>
      <w:sz w:val="18"/>
      <w:szCs w:val="18"/>
      <w:lang w:eastAsia="es-CR"/>
    </w:rPr>
  </w:style>
  <w:style w:type="paragraph" w:customStyle="1" w:styleId="xl98">
    <w:name w:val="xl98"/>
    <w:basedOn w:val="Normal"/>
    <w:rsid w:val="00EB4BC7"/>
    <w:pPr>
      <w:suppressAutoHyphens w:val="0"/>
      <w:spacing w:before="100" w:beforeAutospacing="1" w:after="100" w:afterAutospacing="1" w:line="240" w:lineRule="auto"/>
      <w:textAlignment w:val="center"/>
    </w:pPr>
    <w:rPr>
      <w:rFonts w:eastAsia="Times New Roman"/>
      <w:color w:val="000000"/>
      <w:lang w:eastAsia="es-CR"/>
    </w:rPr>
  </w:style>
  <w:style w:type="paragraph" w:customStyle="1" w:styleId="xl99">
    <w:name w:val="xl99"/>
    <w:basedOn w:val="Normal"/>
    <w:rsid w:val="00EB4BC7"/>
    <w:pPr>
      <w:pBdr>
        <w:left w:val="single" w:sz="8" w:space="0" w:color="auto"/>
        <w:right w:val="single" w:sz="8" w:space="0" w:color="auto"/>
      </w:pBdr>
      <w:shd w:val="clear" w:color="000000" w:fill="FFFFFF"/>
      <w:suppressAutoHyphens w:val="0"/>
      <w:spacing w:before="100" w:beforeAutospacing="1" w:after="100" w:afterAutospacing="1" w:line="240" w:lineRule="auto"/>
      <w:jc w:val="right"/>
      <w:textAlignment w:val="center"/>
    </w:pPr>
    <w:rPr>
      <w:rFonts w:ascii="Arial" w:eastAsia="Times New Roman" w:hAnsi="Arial" w:cs="Arial"/>
      <w:color w:val="000000"/>
      <w:sz w:val="18"/>
      <w:szCs w:val="18"/>
      <w:lang w:eastAsia="es-CR"/>
    </w:rPr>
  </w:style>
  <w:style w:type="paragraph" w:customStyle="1" w:styleId="xl100">
    <w:name w:val="xl100"/>
    <w:basedOn w:val="Normal"/>
    <w:rsid w:val="00EB4BC7"/>
    <w:pPr>
      <w:pBdr>
        <w:left w:val="single" w:sz="8" w:space="0" w:color="auto"/>
        <w:right w:val="single" w:sz="8" w:space="0" w:color="auto"/>
      </w:pBdr>
      <w:shd w:val="clear" w:color="000000" w:fill="A6CAF0"/>
      <w:suppressAutoHyphens w:val="0"/>
      <w:spacing w:before="100" w:beforeAutospacing="1" w:after="100" w:afterAutospacing="1" w:line="240" w:lineRule="auto"/>
      <w:textAlignment w:val="center"/>
    </w:pPr>
    <w:rPr>
      <w:rFonts w:ascii="Arial" w:eastAsia="Times New Roman" w:hAnsi="Arial" w:cs="Arial"/>
      <w:b/>
      <w:bCs/>
      <w:sz w:val="18"/>
      <w:szCs w:val="18"/>
      <w:lang w:eastAsia="es-CR"/>
    </w:rPr>
  </w:style>
  <w:style w:type="paragraph" w:customStyle="1" w:styleId="xl101">
    <w:name w:val="xl101"/>
    <w:basedOn w:val="Normal"/>
    <w:rsid w:val="00EB4BC7"/>
    <w:pPr>
      <w:pBdr>
        <w:right w:val="single" w:sz="8" w:space="0" w:color="auto"/>
      </w:pBdr>
      <w:suppressAutoHyphens w:val="0"/>
      <w:spacing w:before="100" w:beforeAutospacing="1" w:after="100" w:afterAutospacing="1" w:line="240" w:lineRule="auto"/>
      <w:textAlignment w:val="center"/>
    </w:pPr>
    <w:rPr>
      <w:rFonts w:ascii="Arial" w:eastAsia="Times New Roman" w:hAnsi="Arial" w:cs="Arial"/>
      <w:b/>
      <w:bCs/>
      <w:sz w:val="18"/>
      <w:szCs w:val="18"/>
      <w:lang w:eastAsia="es-CR"/>
    </w:rPr>
  </w:style>
  <w:style w:type="paragraph" w:customStyle="1" w:styleId="xl102">
    <w:name w:val="xl102"/>
    <w:basedOn w:val="Normal"/>
    <w:rsid w:val="00EB4BC7"/>
    <w:pPr>
      <w:pBdr>
        <w:right w:val="single" w:sz="8" w:space="0" w:color="auto"/>
      </w:pBdr>
      <w:shd w:val="clear" w:color="000000" w:fill="808080"/>
      <w:suppressAutoHyphens w:val="0"/>
      <w:spacing w:before="100" w:beforeAutospacing="1" w:after="100" w:afterAutospacing="1" w:line="240" w:lineRule="auto"/>
      <w:textAlignment w:val="center"/>
    </w:pPr>
    <w:rPr>
      <w:rFonts w:ascii="Arial" w:eastAsia="Times New Roman" w:hAnsi="Arial" w:cs="Arial"/>
      <w:sz w:val="18"/>
      <w:szCs w:val="18"/>
      <w:lang w:eastAsia="es-CR"/>
    </w:rPr>
  </w:style>
  <w:style w:type="paragraph" w:customStyle="1" w:styleId="xl103">
    <w:name w:val="xl103"/>
    <w:basedOn w:val="Normal"/>
    <w:rsid w:val="00EB4BC7"/>
    <w:pPr>
      <w:pBdr>
        <w:right w:val="single" w:sz="8" w:space="0" w:color="auto"/>
      </w:pBdr>
      <w:suppressAutoHyphens w:val="0"/>
      <w:spacing w:before="100" w:beforeAutospacing="1" w:after="100" w:afterAutospacing="1" w:line="240" w:lineRule="auto"/>
      <w:textAlignment w:val="center"/>
    </w:pPr>
    <w:rPr>
      <w:rFonts w:ascii="Arial" w:eastAsia="Times New Roman" w:hAnsi="Arial" w:cs="Arial"/>
      <w:sz w:val="18"/>
      <w:szCs w:val="18"/>
      <w:lang w:eastAsia="es-CR"/>
    </w:rPr>
  </w:style>
  <w:style w:type="paragraph" w:customStyle="1" w:styleId="xl104">
    <w:name w:val="xl104"/>
    <w:basedOn w:val="Normal"/>
    <w:rsid w:val="00EB4BC7"/>
    <w:pPr>
      <w:pBdr>
        <w:right w:val="single" w:sz="8" w:space="0" w:color="auto"/>
      </w:pBdr>
      <w:shd w:val="clear" w:color="000000" w:fill="FFFFFF"/>
      <w:suppressAutoHyphens w:val="0"/>
      <w:spacing w:before="100" w:beforeAutospacing="1" w:after="100" w:afterAutospacing="1" w:line="240" w:lineRule="auto"/>
      <w:textAlignment w:val="center"/>
    </w:pPr>
    <w:rPr>
      <w:rFonts w:ascii="Arial" w:eastAsia="Times New Roman" w:hAnsi="Arial" w:cs="Arial"/>
      <w:sz w:val="18"/>
      <w:szCs w:val="18"/>
      <w:lang w:eastAsia="es-CR"/>
    </w:rPr>
  </w:style>
  <w:style w:type="paragraph" w:customStyle="1" w:styleId="xl105">
    <w:name w:val="xl105"/>
    <w:basedOn w:val="Normal"/>
    <w:rsid w:val="00EB4BC7"/>
    <w:pPr>
      <w:pBdr>
        <w:left w:val="single" w:sz="8" w:space="0" w:color="auto"/>
        <w:right w:val="single" w:sz="8" w:space="0" w:color="auto"/>
      </w:pBdr>
      <w:suppressAutoHyphens w:val="0"/>
      <w:spacing w:before="100" w:beforeAutospacing="1" w:after="100" w:afterAutospacing="1" w:line="240" w:lineRule="auto"/>
      <w:textAlignment w:val="center"/>
    </w:pPr>
    <w:rPr>
      <w:rFonts w:ascii="Arial" w:eastAsia="Times New Roman" w:hAnsi="Arial" w:cs="Arial"/>
      <w:sz w:val="18"/>
      <w:szCs w:val="18"/>
      <w:lang w:eastAsia="es-CR"/>
    </w:rPr>
  </w:style>
  <w:style w:type="paragraph" w:customStyle="1" w:styleId="xl106">
    <w:name w:val="xl106"/>
    <w:basedOn w:val="Normal"/>
    <w:rsid w:val="00EB4BC7"/>
    <w:pPr>
      <w:pBdr>
        <w:left w:val="single" w:sz="8" w:space="0" w:color="auto"/>
        <w:right w:val="single" w:sz="8" w:space="0" w:color="auto"/>
      </w:pBdr>
      <w:shd w:val="clear" w:color="000000" w:fill="FFFFFF"/>
      <w:suppressAutoHyphens w:val="0"/>
      <w:spacing w:before="100" w:beforeAutospacing="1" w:after="100" w:afterAutospacing="1" w:line="240" w:lineRule="auto"/>
      <w:textAlignment w:val="center"/>
    </w:pPr>
    <w:rPr>
      <w:rFonts w:ascii="Arial" w:eastAsia="Times New Roman" w:hAnsi="Arial" w:cs="Arial"/>
      <w:color w:val="000000"/>
      <w:sz w:val="18"/>
      <w:szCs w:val="18"/>
      <w:lang w:eastAsia="es-CR"/>
    </w:rPr>
  </w:style>
  <w:style w:type="paragraph" w:customStyle="1" w:styleId="xl107">
    <w:name w:val="xl107"/>
    <w:basedOn w:val="Normal"/>
    <w:rsid w:val="00EB4BC7"/>
    <w:pPr>
      <w:pBdr>
        <w:right w:val="single" w:sz="8" w:space="0" w:color="auto"/>
      </w:pBdr>
      <w:shd w:val="clear" w:color="000000" w:fill="FFFFFF"/>
      <w:suppressAutoHyphens w:val="0"/>
      <w:spacing w:before="100" w:beforeAutospacing="1" w:after="100" w:afterAutospacing="1" w:line="240" w:lineRule="auto"/>
      <w:textAlignment w:val="center"/>
    </w:pPr>
    <w:rPr>
      <w:rFonts w:ascii="Arial" w:eastAsia="Times New Roman" w:hAnsi="Arial" w:cs="Arial"/>
      <w:sz w:val="18"/>
      <w:szCs w:val="18"/>
      <w:lang w:eastAsia="es-CR"/>
    </w:rPr>
  </w:style>
  <w:style w:type="paragraph" w:customStyle="1" w:styleId="xl108">
    <w:name w:val="xl108"/>
    <w:basedOn w:val="Normal"/>
    <w:rsid w:val="00EB4BC7"/>
    <w:pPr>
      <w:pBdr>
        <w:left w:val="single" w:sz="8" w:space="0" w:color="auto"/>
        <w:right w:val="single" w:sz="8" w:space="0" w:color="auto"/>
      </w:pBdr>
      <w:shd w:val="clear" w:color="000000" w:fill="FFFFFF"/>
      <w:suppressAutoHyphens w:val="0"/>
      <w:spacing w:before="100" w:beforeAutospacing="1" w:after="100" w:afterAutospacing="1" w:line="240" w:lineRule="auto"/>
      <w:textAlignment w:val="center"/>
    </w:pPr>
    <w:rPr>
      <w:rFonts w:ascii="Arial" w:eastAsia="Times New Roman" w:hAnsi="Arial" w:cs="Arial"/>
      <w:sz w:val="18"/>
      <w:szCs w:val="18"/>
      <w:lang w:eastAsia="es-CR"/>
    </w:rPr>
  </w:style>
  <w:style w:type="paragraph" w:customStyle="1" w:styleId="xl109">
    <w:name w:val="xl109"/>
    <w:basedOn w:val="Normal"/>
    <w:rsid w:val="00EB4BC7"/>
    <w:pPr>
      <w:pBdr>
        <w:left w:val="single" w:sz="8" w:space="0" w:color="auto"/>
        <w:right w:val="single" w:sz="8" w:space="0" w:color="auto"/>
      </w:pBdr>
      <w:suppressAutoHyphens w:val="0"/>
      <w:spacing w:before="100" w:beforeAutospacing="1" w:after="100" w:afterAutospacing="1" w:line="240" w:lineRule="auto"/>
    </w:pPr>
    <w:rPr>
      <w:rFonts w:ascii="Arial" w:eastAsia="Times New Roman" w:hAnsi="Arial" w:cs="Arial"/>
      <w:b/>
      <w:bCs/>
      <w:sz w:val="18"/>
      <w:szCs w:val="18"/>
      <w:lang w:eastAsia="es-CR"/>
    </w:rPr>
  </w:style>
  <w:style w:type="paragraph" w:customStyle="1" w:styleId="xl110">
    <w:name w:val="xl110"/>
    <w:basedOn w:val="Normal"/>
    <w:rsid w:val="00EB4BC7"/>
    <w:pPr>
      <w:pBdr>
        <w:left w:val="single" w:sz="8" w:space="0" w:color="auto"/>
        <w:right w:val="single" w:sz="8" w:space="0" w:color="auto"/>
      </w:pBdr>
      <w:shd w:val="clear" w:color="000000" w:fill="FFFFFF"/>
      <w:suppressAutoHyphens w:val="0"/>
      <w:spacing w:before="100" w:beforeAutospacing="1" w:after="100" w:afterAutospacing="1" w:line="240" w:lineRule="auto"/>
      <w:jc w:val="right"/>
      <w:textAlignment w:val="center"/>
    </w:pPr>
    <w:rPr>
      <w:rFonts w:ascii="Arial" w:eastAsia="Times New Roman" w:hAnsi="Arial" w:cs="Arial"/>
      <w:sz w:val="18"/>
      <w:szCs w:val="18"/>
      <w:lang w:eastAsia="es-CR"/>
    </w:rPr>
  </w:style>
  <w:style w:type="paragraph" w:customStyle="1" w:styleId="xl111">
    <w:name w:val="xl111"/>
    <w:basedOn w:val="Normal"/>
    <w:rsid w:val="00EB4BC7"/>
    <w:pPr>
      <w:pBdr>
        <w:left w:val="single" w:sz="8" w:space="0" w:color="auto"/>
        <w:right w:val="single" w:sz="8" w:space="0" w:color="auto"/>
      </w:pBdr>
      <w:shd w:val="clear" w:color="000000" w:fill="FFFFFF"/>
      <w:suppressAutoHyphens w:val="0"/>
      <w:spacing w:before="100" w:beforeAutospacing="1" w:after="100" w:afterAutospacing="1" w:line="240" w:lineRule="auto"/>
    </w:pPr>
    <w:rPr>
      <w:rFonts w:ascii="Arial" w:eastAsia="Times New Roman" w:hAnsi="Arial" w:cs="Arial"/>
      <w:sz w:val="18"/>
      <w:szCs w:val="18"/>
      <w:lang w:eastAsia="es-CR"/>
    </w:rPr>
  </w:style>
  <w:style w:type="paragraph" w:customStyle="1" w:styleId="xl112">
    <w:name w:val="xl112"/>
    <w:basedOn w:val="Normal"/>
    <w:rsid w:val="00EB4BC7"/>
    <w:pPr>
      <w:pBdr>
        <w:left w:val="single" w:sz="8" w:space="0" w:color="auto"/>
        <w:right w:val="single" w:sz="8" w:space="0" w:color="auto"/>
      </w:pBdr>
      <w:shd w:val="clear" w:color="000000" w:fill="FFFFFF"/>
      <w:suppressAutoHyphens w:val="0"/>
      <w:spacing w:before="100" w:beforeAutospacing="1" w:after="100" w:afterAutospacing="1" w:line="240" w:lineRule="auto"/>
      <w:jc w:val="right"/>
      <w:textAlignment w:val="center"/>
    </w:pPr>
    <w:rPr>
      <w:rFonts w:ascii="Arial" w:eastAsia="Times New Roman" w:hAnsi="Arial" w:cs="Arial"/>
      <w:sz w:val="18"/>
      <w:szCs w:val="18"/>
      <w:lang w:eastAsia="es-CR"/>
    </w:rPr>
  </w:style>
  <w:style w:type="table" w:customStyle="1" w:styleId="Tablaconcuadrcula16">
    <w:name w:val="Tabla con cuadrícula16"/>
    <w:basedOn w:val="Tablanormal"/>
    <w:next w:val="Tablaconcuadrcula"/>
    <w:uiPriority w:val="39"/>
    <w:rsid w:val="00C56204"/>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Bodytext3NotBold">
    <w:name w:val="Body text (3) + Not Bold"/>
    <w:basedOn w:val="Bodytext3"/>
    <w:rsid w:val="00CE5C45"/>
    <w:rPr>
      <w:rFonts w:ascii="Times New Roman" w:eastAsia="Times New Roman" w:hAnsi="Times New Roman" w:cs="Times New Roman"/>
      <w:b/>
      <w:bCs/>
      <w:i w:val="0"/>
      <w:iCs w:val="0"/>
      <w:smallCaps w:val="0"/>
      <w:strike w:val="0"/>
      <w:spacing w:val="0"/>
      <w:sz w:val="24"/>
      <w:szCs w:val="24"/>
      <w:shd w:val="clear" w:color="auto" w:fill="FFFFFF"/>
    </w:rPr>
  </w:style>
  <w:style w:type="character" w:customStyle="1" w:styleId="Picturecaption">
    <w:name w:val="Picture caption_"/>
    <w:basedOn w:val="Fuentedeprrafopredeter"/>
    <w:link w:val="Picturecaption0"/>
    <w:rsid w:val="00CE5C45"/>
    <w:rPr>
      <w:rFonts w:eastAsia="Times New Roman"/>
      <w:sz w:val="24"/>
      <w:szCs w:val="24"/>
      <w:shd w:val="clear" w:color="auto" w:fill="FFFFFF"/>
    </w:rPr>
  </w:style>
  <w:style w:type="paragraph" w:customStyle="1" w:styleId="Picturecaption0">
    <w:name w:val="Picture caption"/>
    <w:basedOn w:val="Normal"/>
    <w:link w:val="Picturecaption"/>
    <w:rsid w:val="00CE5C45"/>
    <w:pPr>
      <w:shd w:val="clear" w:color="auto" w:fill="FFFFFF"/>
      <w:suppressAutoHyphens w:val="0"/>
      <w:spacing w:after="0" w:line="306" w:lineRule="exact"/>
      <w:jc w:val="both"/>
    </w:pPr>
    <w:rPr>
      <w:rFonts w:ascii="Times New Roman" w:eastAsia="Times New Roman" w:hAnsi="Times New Roman"/>
      <w:sz w:val="24"/>
      <w:szCs w:val="24"/>
      <w:lang w:eastAsia="es-CR"/>
    </w:rPr>
  </w:style>
  <w:style w:type="paragraph" w:customStyle="1" w:styleId="CLAU">
    <w:name w:val="CLAU"/>
    <w:basedOn w:val="Normal"/>
    <w:rsid w:val="00A00C8A"/>
    <w:pPr>
      <w:suppressAutoHyphens w:val="0"/>
      <w:spacing w:before="120" w:after="120" w:line="360" w:lineRule="auto"/>
    </w:pPr>
    <w:rPr>
      <w:rFonts w:ascii="Arial" w:eastAsia="Times New Roman" w:hAnsi="Arial" w:cs="Arial"/>
      <w:sz w:val="24"/>
      <w:szCs w:val="24"/>
      <w:lang w:val="es-ES" w:eastAsia="es-ES"/>
    </w:rPr>
  </w:style>
  <w:style w:type="numbering" w:customStyle="1" w:styleId="Sinlista10">
    <w:name w:val="Sin lista10"/>
    <w:next w:val="Sinlista"/>
    <w:uiPriority w:val="99"/>
    <w:semiHidden/>
    <w:unhideWhenUsed/>
    <w:rsid w:val="000D4210"/>
  </w:style>
  <w:style w:type="table" w:customStyle="1" w:styleId="Tablaconcuadrcula17">
    <w:name w:val="Tabla con cuadrícula17"/>
    <w:basedOn w:val="Tablanormal"/>
    <w:next w:val="Tablaconcuadrcula"/>
    <w:uiPriority w:val="59"/>
    <w:rsid w:val="000D4210"/>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8">
    <w:name w:val="Tabla con cuadrícula18"/>
    <w:basedOn w:val="Tablanormal"/>
    <w:next w:val="Tablaconcuadrcula"/>
    <w:uiPriority w:val="39"/>
    <w:rsid w:val="000D4210"/>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Nmerodelnea">
    <w:name w:val="line number"/>
    <w:basedOn w:val="Fuentedeprrafopredeter"/>
    <w:semiHidden/>
    <w:unhideWhenUsed/>
    <w:rsid w:val="000E0782"/>
  </w:style>
  <w:style w:type="paragraph" w:customStyle="1" w:styleId="m8167241670067940324xmsonormal">
    <w:name w:val="m_8167241670067940324xmsonormal"/>
    <w:basedOn w:val="Normal"/>
    <w:rsid w:val="00C64BA6"/>
    <w:pPr>
      <w:suppressAutoHyphens w:val="0"/>
      <w:spacing w:before="100" w:beforeAutospacing="1" w:after="100" w:afterAutospacing="1" w:line="240" w:lineRule="auto"/>
    </w:pPr>
    <w:rPr>
      <w:rFonts w:ascii="Times New Roman" w:eastAsia="Times New Roman" w:hAnsi="Times New Roman"/>
      <w:sz w:val="24"/>
      <w:szCs w:val="24"/>
      <w:lang w:eastAsia="es-CR"/>
    </w:rPr>
  </w:style>
  <w:style w:type="numbering" w:customStyle="1" w:styleId="Sinlista12">
    <w:name w:val="Sin lista12"/>
    <w:next w:val="Sinlista"/>
    <w:uiPriority w:val="99"/>
    <w:semiHidden/>
    <w:unhideWhenUsed/>
    <w:rsid w:val="001A0908"/>
  </w:style>
  <w:style w:type="numbering" w:customStyle="1" w:styleId="Sinlista13">
    <w:name w:val="Sin lista13"/>
    <w:next w:val="Sinlista"/>
    <w:uiPriority w:val="99"/>
    <w:semiHidden/>
    <w:unhideWhenUsed/>
    <w:rsid w:val="00C72C2A"/>
  </w:style>
  <w:style w:type="character" w:customStyle="1" w:styleId="normaltextrun">
    <w:name w:val="normaltextrun"/>
    <w:basedOn w:val="Fuentedeprrafopredeter"/>
    <w:rsid w:val="00B10226"/>
  </w:style>
  <w:style w:type="character" w:customStyle="1" w:styleId="eop">
    <w:name w:val="eop"/>
    <w:basedOn w:val="Fuentedeprrafopredeter"/>
    <w:rsid w:val="004A638D"/>
  </w:style>
  <w:style w:type="table" w:customStyle="1" w:styleId="Tablaconcuadrcula19">
    <w:name w:val="Tabla con cuadrícula19"/>
    <w:basedOn w:val="Tablanormal"/>
    <w:next w:val="Tablaconcuadrcula"/>
    <w:uiPriority w:val="59"/>
    <w:rsid w:val="00EA3500"/>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aragraph">
    <w:name w:val="paragraph"/>
    <w:basedOn w:val="Normal"/>
    <w:rsid w:val="00F9614B"/>
    <w:pPr>
      <w:suppressAutoHyphens w:val="0"/>
      <w:spacing w:before="100" w:beforeAutospacing="1" w:after="100" w:afterAutospacing="1" w:line="240" w:lineRule="auto"/>
    </w:pPr>
    <w:rPr>
      <w:rFonts w:ascii="Times New Roman" w:eastAsia="Times New Roman" w:hAnsi="Times New Roman"/>
      <w:sz w:val="24"/>
      <w:szCs w:val="24"/>
      <w:lang w:eastAsia="es-CR"/>
    </w:rPr>
  </w:style>
  <w:style w:type="character" w:customStyle="1" w:styleId="BodytextFranklinGothicHeavy">
    <w:name w:val="Body text + Franklin Gothic Heavy"/>
    <w:aliases w:val="9 pt"/>
    <w:basedOn w:val="Bodytext"/>
    <w:rsid w:val="00587334"/>
    <w:rPr>
      <w:rFonts w:ascii="Franklin Gothic Heavy" w:eastAsia="Franklin Gothic Heavy" w:hAnsi="Franklin Gothic Heavy" w:cs="Franklin Gothic Heavy"/>
      <w:b w:val="0"/>
      <w:bCs w:val="0"/>
      <w:i w:val="0"/>
      <w:iCs w:val="0"/>
      <w:smallCaps w:val="0"/>
      <w:strike w:val="0"/>
      <w:spacing w:val="0"/>
      <w:sz w:val="18"/>
      <w:szCs w:val="18"/>
      <w:shd w:val="clear" w:color="auto" w:fill="FFFFFF"/>
    </w:rPr>
  </w:style>
  <w:style w:type="numbering" w:customStyle="1" w:styleId="Sinlista14">
    <w:name w:val="Sin lista14"/>
    <w:next w:val="Sinlista"/>
    <w:uiPriority w:val="99"/>
    <w:semiHidden/>
    <w:unhideWhenUsed/>
    <w:rsid w:val="0089016C"/>
  </w:style>
  <w:style w:type="numbering" w:customStyle="1" w:styleId="Sinlista15">
    <w:name w:val="Sin lista15"/>
    <w:next w:val="Sinlista"/>
    <w:uiPriority w:val="99"/>
    <w:semiHidden/>
    <w:unhideWhenUsed/>
    <w:rsid w:val="00E9300B"/>
  </w:style>
  <w:style w:type="paragraph" w:customStyle="1" w:styleId="m-7611133509895853763default">
    <w:name w:val="m_-7611133509895853763default"/>
    <w:basedOn w:val="Normal"/>
    <w:rsid w:val="00325326"/>
    <w:pPr>
      <w:suppressAutoHyphens w:val="0"/>
      <w:spacing w:before="100" w:beforeAutospacing="1" w:after="100" w:afterAutospacing="1" w:line="240" w:lineRule="auto"/>
    </w:pPr>
    <w:rPr>
      <w:rFonts w:ascii="Times New Roman" w:eastAsia="Times New Roman" w:hAnsi="Times New Roman"/>
      <w:sz w:val="24"/>
      <w:szCs w:val="24"/>
      <w:lang w:eastAsia="es-CR"/>
    </w:rPr>
  </w:style>
  <w:style w:type="paragraph" w:customStyle="1" w:styleId="m4892613594381167489xmsonormal">
    <w:name w:val="m_4892613594381167489xmsonormal"/>
    <w:basedOn w:val="Normal"/>
    <w:rsid w:val="00C30B6F"/>
    <w:pPr>
      <w:suppressAutoHyphens w:val="0"/>
      <w:spacing w:before="100" w:beforeAutospacing="1" w:after="100" w:afterAutospacing="1" w:line="240" w:lineRule="auto"/>
    </w:pPr>
    <w:rPr>
      <w:rFonts w:ascii="Times New Roman" w:eastAsia="Times New Roman" w:hAnsi="Times New Roman"/>
      <w:sz w:val="24"/>
      <w:szCs w:val="24"/>
      <w:lang w:eastAsia="es-CR"/>
    </w:rPr>
  </w:style>
  <w:style w:type="character" w:styleId="nfasissutil">
    <w:name w:val="Subtle Emphasis"/>
    <w:basedOn w:val="Fuentedeprrafopredeter"/>
    <w:uiPriority w:val="19"/>
    <w:qFormat/>
    <w:rsid w:val="002474F9"/>
    <w:rPr>
      <w:i/>
      <w:iCs/>
      <w:color w:val="404040" w:themeColor="text1" w:themeTint="BF"/>
    </w:rPr>
  </w:style>
  <w:style w:type="table" w:customStyle="1" w:styleId="Tablaconcuadrcula110">
    <w:name w:val="Tabla con cuadrícula110"/>
    <w:basedOn w:val="Tablanormal"/>
    <w:next w:val="Tablaconcuadrcula"/>
    <w:uiPriority w:val="59"/>
    <w:rsid w:val="00D3424B"/>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m-3703515252638845045xmsonormal">
    <w:name w:val="m_-3703515252638845045xmsonormal"/>
    <w:basedOn w:val="Normal"/>
    <w:rsid w:val="00EE2FC8"/>
    <w:pPr>
      <w:suppressAutoHyphens w:val="0"/>
      <w:spacing w:before="100" w:beforeAutospacing="1" w:after="100" w:afterAutospacing="1" w:line="240" w:lineRule="auto"/>
    </w:pPr>
    <w:rPr>
      <w:rFonts w:ascii="Times New Roman" w:eastAsia="Times New Roman" w:hAnsi="Times New Roman"/>
      <w:sz w:val="24"/>
      <w:szCs w:val="24"/>
      <w:lang w:eastAsia="es-CR"/>
    </w:rPr>
  </w:style>
  <w:style w:type="paragraph" w:styleId="Revisin">
    <w:name w:val="Revision"/>
    <w:hidden/>
    <w:uiPriority w:val="99"/>
    <w:semiHidden/>
    <w:rsid w:val="002F7D95"/>
    <w:rPr>
      <w:rFonts w:ascii="Calibri" w:eastAsia="Calibri" w:hAnsi="Calibri"/>
      <w:sz w:val="22"/>
      <w:szCs w:val="22"/>
      <w:lang w:eastAsia="ar-SA"/>
    </w:rPr>
  </w:style>
  <w:style w:type="paragraph" w:customStyle="1" w:styleId="xxxm7973181899694678568msonospacing">
    <w:name w:val="x_x_x_m_7973181899694678568msonospacing"/>
    <w:basedOn w:val="Normal"/>
    <w:rsid w:val="001B7FF4"/>
    <w:pPr>
      <w:suppressAutoHyphens w:val="0"/>
      <w:spacing w:before="100" w:beforeAutospacing="1" w:after="100" w:afterAutospacing="1" w:line="240" w:lineRule="auto"/>
    </w:pPr>
    <w:rPr>
      <w:rFonts w:ascii="Times New Roman" w:eastAsia="Times New Roman" w:hAnsi="Times New Roman"/>
      <w:sz w:val="24"/>
      <w:szCs w:val="24"/>
      <w:lang w:eastAsia="es-CR"/>
    </w:rPr>
  </w:style>
  <w:style w:type="paragraph" w:customStyle="1" w:styleId="xxmsonormal">
    <w:name w:val="x_x_msonormal"/>
    <w:basedOn w:val="Normal"/>
    <w:rsid w:val="00B95912"/>
    <w:pPr>
      <w:suppressAutoHyphens w:val="0"/>
      <w:spacing w:before="100" w:beforeAutospacing="1" w:after="100" w:afterAutospacing="1" w:line="240" w:lineRule="auto"/>
    </w:pPr>
    <w:rPr>
      <w:rFonts w:ascii="Times New Roman" w:eastAsia="Times New Roman" w:hAnsi="Times New Roman"/>
      <w:sz w:val="24"/>
      <w:szCs w:val="24"/>
      <w:lang w:eastAsia="es-CR"/>
    </w:rPr>
  </w:style>
  <w:style w:type="character" w:customStyle="1" w:styleId="Mencinsinresolver3">
    <w:name w:val="Mención sin resolver3"/>
    <w:basedOn w:val="Fuentedeprrafopredeter"/>
    <w:uiPriority w:val="99"/>
    <w:semiHidden/>
    <w:unhideWhenUsed/>
    <w:rsid w:val="00E17F6F"/>
    <w:rPr>
      <w:color w:val="605E5C"/>
      <w:shd w:val="clear" w:color="auto" w:fill="E1DFDD"/>
    </w:rPr>
  </w:style>
  <w:style w:type="table" w:customStyle="1" w:styleId="Tablaconcuadrcula20">
    <w:name w:val="Tabla con cuadrícula20"/>
    <w:basedOn w:val="Tablanormal"/>
    <w:next w:val="Tablaconcuadrcula"/>
    <w:rsid w:val="00E55B22"/>
    <w:rPr>
      <w:rFonts w:eastAsia="Times New Roman"/>
      <w:lang w:val="es-CO" w:eastAsia="es-C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extonotapieCar1">
    <w:name w:val="Texto nota pie Car1"/>
    <w:basedOn w:val="Fuentedeprrafopredeter"/>
    <w:link w:val="Textonotapie"/>
    <w:uiPriority w:val="99"/>
    <w:rsid w:val="00B66E89"/>
    <w:rPr>
      <w:rFonts w:eastAsia="Times New Roman"/>
      <w:lang w:val="es-ES" w:eastAsia="ar-SA"/>
    </w:rPr>
  </w:style>
  <w:style w:type="table" w:customStyle="1" w:styleId="Listamedia1-nfasis511">
    <w:name w:val="Lista media 1 - Énfasis 511"/>
    <w:basedOn w:val="Tablanormal"/>
    <w:next w:val="Listamedia1-nfasis5"/>
    <w:uiPriority w:val="65"/>
    <w:unhideWhenUsed/>
    <w:rsid w:val="00B66E89"/>
    <w:rPr>
      <w:rFonts w:ascii="Calibri" w:eastAsia="Calibri" w:hAnsi="Calibri"/>
      <w:color w:val="000000"/>
      <w:sz w:val="22"/>
      <w:szCs w:val="22"/>
      <w:lang w:eastAsia="en-US"/>
    </w:rPr>
    <w:tblPr>
      <w:tblStyleRowBandSize w:val="1"/>
      <w:tblStyleColBandSize w:val="1"/>
      <w:tblBorders>
        <w:top w:val="single" w:sz="8" w:space="0" w:color="4BACC6"/>
        <w:bottom w:val="single" w:sz="8" w:space="0" w:color="4BACC6"/>
      </w:tblBorders>
    </w:tblPr>
    <w:tblStylePr w:type="firstRow">
      <w:rPr>
        <w:rFonts w:ascii="Bahnschrift SemiLight SemiConde" w:eastAsia="Times New Roman" w:hAnsi="Bahnschrift SemiLight SemiConde" w:cs="Times New Roman" w:hint="default"/>
      </w:rPr>
      <w:tblPr/>
      <w:tcPr>
        <w:tcBorders>
          <w:top w:val="nil"/>
          <w:bottom w:val="single" w:sz="8" w:space="0" w:color="4BACC6"/>
        </w:tcBorders>
      </w:tcPr>
    </w:tblStylePr>
    <w:tblStylePr w:type="lastRow">
      <w:rPr>
        <w:b/>
        <w:bCs/>
        <w:color w:val="1F497D"/>
      </w:rPr>
      <w:tblPr/>
      <w:tcPr>
        <w:tcBorders>
          <w:top w:val="single" w:sz="8" w:space="0" w:color="4BACC6"/>
          <w:bottom w:val="single" w:sz="8" w:space="0" w:color="4BACC6"/>
        </w:tcBorders>
      </w:tcPr>
    </w:tblStylePr>
    <w:tblStylePr w:type="firstCol">
      <w:rPr>
        <w:b/>
        <w:bCs/>
      </w:rPr>
    </w:tblStylePr>
    <w:tblStylePr w:type="lastCol">
      <w:rPr>
        <w:b/>
        <w:bCs/>
      </w:rPr>
      <w:tblPr/>
      <w:tcPr>
        <w:tcBorders>
          <w:top w:val="single" w:sz="8" w:space="0" w:color="4BACC6"/>
          <w:bottom w:val="single" w:sz="8" w:space="0" w:color="4BACC6"/>
        </w:tcBorders>
      </w:tcPr>
    </w:tblStylePr>
    <w:tblStylePr w:type="band1Vert">
      <w:tblPr/>
      <w:tcPr>
        <w:shd w:val="clear" w:color="auto" w:fill="D2EAF1"/>
      </w:tcPr>
    </w:tblStylePr>
    <w:tblStylePr w:type="band1Horz">
      <w:tblPr/>
      <w:tcPr>
        <w:shd w:val="clear" w:color="auto" w:fill="D2EAF1"/>
      </w:tcPr>
    </w:tblStylePr>
  </w:style>
  <w:style w:type="table" w:customStyle="1" w:styleId="Tabladelista7concolores-nfasis511">
    <w:name w:val="Tabla de lista 7 con colores - Énfasis 511"/>
    <w:basedOn w:val="Tablanormal"/>
    <w:next w:val="Tabladelista7concolores-nfasis52"/>
    <w:uiPriority w:val="52"/>
    <w:rsid w:val="00B66E89"/>
    <w:rPr>
      <w:rFonts w:ascii="Calibri" w:eastAsia="Calibri" w:hAnsi="Calibri"/>
      <w:color w:val="31849B"/>
      <w:sz w:val="22"/>
      <w:szCs w:val="22"/>
      <w:lang w:eastAsia="en-US"/>
    </w:rPr>
    <w:tblPr>
      <w:tblStyleRowBandSize w:val="1"/>
      <w:tblStyleColBandSize w:val="1"/>
    </w:tblPr>
    <w:tblStylePr w:type="firstRow">
      <w:rPr>
        <w:rFonts w:ascii="Bahnschrift SemiLight SemiConde" w:eastAsia="Times New Roman" w:hAnsi="Bahnschrift SemiLight SemiConde" w:cs="Times New Roman"/>
        <w:i/>
        <w:iCs/>
        <w:sz w:val="26"/>
      </w:rPr>
      <w:tblPr/>
      <w:tcPr>
        <w:tcBorders>
          <w:bottom w:val="single" w:sz="4" w:space="0" w:color="4BACC6"/>
        </w:tcBorders>
        <w:shd w:val="clear" w:color="auto" w:fill="FFFFFF"/>
      </w:tcPr>
    </w:tblStylePr>
    <w:tblStylePr w:type="lastRow">
      <w:rPr>
        <w:rFonts w:ascii="Bahnschrift SemiLight SemiConde" w:eastAsia="Times New Roman" w:hAnsi="Bahnschrift SemiLight SemiConde" w:cs="Times New Roman"/>
        <w:i/>
        <w:iCs/>
        <w:sz w:val="26"/>
      </w:rPr>
      <w:tblPr/>
      <w:tcPr>
        <w:tcBorders>
          <w:top w:val="single" w:sz="4" w:space="0" w:color="4BACC6"/>
        </w:tcBorders>
        <w:shd w:val="clear" w:color="auto" w:fill="FFFFFF"/>
      </w:tcPr>
    </w:tblStylePr>
    <w:tblStylePr w:type="firstCol">
      <w:pPr>
        <w:jc w:val="right"/>
      </w:pPr>
      <w:rPr>
        <w:rFonts w:ascii="Bahnschrift SemiLight SemiConde" w:eastAsia="Times New Roman" w:hAnsi="Bahnschrift SemiLight SemiConde" w:cs="Times New Roman"/>
        <w:i/>
        <w:iCs/>
        <w:sz w:val="26"/>
      </w:rPr>
      <w:tblPr/>
      <w:tcPr>
        <w:tcBorders>
          <w:right w:val="single" w:sz="4" w:space="0" w:color="4BACC6"/>
        </w:tcBorders>
        <w:shd w:val="clear" w:color="auto" w:fill="FFFFFF"/>
      </w:tcPr>
    </w:tblStylePr>
    <w:tblStylePr w:type="lastCol">
      <w:rPr>
        <w:rFonts w:ascii="Bahnschrift SemiLight SemiConde" w:eastAsia="Times New Roman" w:hAnsi="Bahnschrift SemiLight SemiConde" w:cs="Times New Roman"/>
        <w:i/>
        <w:iCs/>
        <w:sz w:val="26"/>
      </w:rPr>
      <w:tblPr/>
      <w:tcPr>
        <w:tcBorders>
          <w:left w:val="single" w:sz="4" w:space="0" w:color="4BACC6"/>
        </w:tcBorders>
        <w:shd w:val="clear" w:color="auto" w:fill="FFFFFF"/>
      </w:tcPr>
    </w:tblStylePr>
    <w:tblStylePr w:type="band1Vert">
      <w:tblPr/>
      <w:tcPr>
        <w:shd w:val="clear" w:color="auto" w:fill="DAEEF3"/>
      </w:tcPr>
    </w:tblStylePr>
    <w:tblStylePr w:type="band1Horz">
      <w:tblPr/>
      <w:tcPr>
        <w:shd w:val="clear" w:color="auto" w:fill="DAEEF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Tabladelista7concolores-nfasis111">
    <w:name w:val="Tabla de lista 7 con colores - Énfasis 111"/>
    <w:basedOn w:val="Tablanormal"/>
    <w:next w:val="Tabladelista7concolores-nfasis12"/>
    <w:uiPriority w:val="52"/>
    <w:rsid w:val="00B66E89"/>
    <w:rPr>
      <w:rFonts w:ascii="Calibri" w:eastAsia="Calibri" w:hAnsi="Calibri"/>
      <w:color w:val="365F91"/>
      <w:sz w:val="22"/>
      <w:szCs w:val="22"/>
      <w:lang w:eastAsia="en-US"/>
    </w:rPr>
    <w:tblPr>
      <w:tblStyleRowBandSize w:val="1"/>
      <w:tblStyleColBandSize w:val="1"/>
    </w:tblPr>
    <w:tblStylePr w:type="firstRow">
      <w:rPr>
        <w:rFonts w:ascii="Bahnschrift SemiLight SemiConde" w:eastAsia="Times New Roman" w:hAnsi="Bahnschrift SemiLight SemiConde" w:cs="Times New Roman"/>
        <w:i/>
        <w:iCs/>
        <w:sz w:val="26"/>
      </w:rPr>
      <w:tblPr/>
      <w:tcPr>
        <w:tcBorders>
          <w:bottom w:val="single" w:sz="4" w:space="0" w:color="4F81BD"/>
        </w:tcBorders>
        <w:shd w:val="clear" w:color="auto" w:fill="FFFFFF"/>
      </w:tcPr>
    </w:tblStylePr>
    <w:tblStylePr w:type="lastRow">
      <w:rPr>
        <w:rFonts w:ascii="Bahnschrift SemiLight SemiConde" w:eastAsia="Times New Roman" w:hAnsi="Bahnschrift SemiLight SemiConde" w:cs="Times New Roman"/>
        <w:i/>
        <w:iCs/>
        <w:sz w:val="26"/>
      </w:rPr>
      <w:tblPr/>
      <w:tcPr>
        <w:tcBorders>
          <w:top w:val="single" w:sz="4" w:space="0" w:color="4F81BD"/>
        </w:tcBorders>
        <w:shd w:val="clear" w:color="auto" w:fill="FFFFFF"/>
      </w:tcPr>
    </w:tblStylePr>
    <w:tblStylePr w:type="firstCol">
      <w:pPr>
        <w:jc w:val="right"/>
      </w:pPr>
      <w:rPr>
        <w:rFonts w:ascii="Bahnschrift SemiLight SemiConde" w:eastAsia="Times New Roman" w:hAnsi="Bahnschrift SemiLight SemiConde" w:cs="Times New Roman"/>
        <w:i/>
        <w:iCs/>
        <w:sz w:val="26"/>
      </w:rPr>
      <w:tblPr/>
      <w:tcPr>
        <w:tcBorders>
          <w:right w:val="single" w:sz="4" w:space="0" w:color="4F81BD"/>
        </w:tcBorders>
        <w:shd w:val="clear" w:color="auto" w:fill="FFFFFF"/>
      </w:tcPr>
    </w:tblStylePr>
    <w:tblStylePr w:type="lastCol">
      <w:rPr>
        <w:rFonts w:ascii="Bahnschrift SemiLight SemiConde" w:eastAsia="Times New Roman" w:hAnsi="Bahnschrift SemiLight SemiConde" w:cs="Times New Roman"/>
        <w:i/>
        <w:iCs/>
        <w:sz w:val="26"/>
      </w:rPr>
      <w:tblPr/>
      <w:tcPr>
        <w:tcBorders>
          <w:left w:val="single" w:sz="4" w:space="0" w:color="4F81BD"/>
        </w:tcBorders>
        <w:shd w:val="clear" w:color="auto" w:fill="FFFFFF"/>
      </w:tcPr>
    </w:tblStylePr>
    <w:tblStylePr w:type="band1Vert">
      <w:tblPr/>
      <w:tcPr>
        <w:shd w:val="clear" w:color="auto" w:fill="DBE5F1"/>
      </w:tcPr>
    </w:tblStylePr>
    <w:tblStylePr w:type="band1Horz">
      <w:tblPr/>
      <w:tcPr>
        <w:shd w:val="clear" w:color="auto" w:fill="DBE5F1"/>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Tabladelista7concolores11">
    <w:name w:val="Tabla de lista 7 con colores11"/>
    <w:basedOn w:val="Tablanormal"/>
    <w:next w:val="Tabladelista7concolores2"/>
    <w:uiPriority w:val="52"/>
    <w:rsid w:val="00B66E89"/>
    <w:rPr>
      <w:rFonts w:ascii="Calibri" w:eastAsia="Calibri" w:hAnsi="Calibri"/>
      <w:color w:val="000000"/>
      <w:sz w:val="22"/>
      <w:szCs w:val="22"/>
      <w:lang w:eastAsia="en-US"/>
    </w:rPr>
    <w:tblPr>
      <w:tblStyleRowBandSize w:val="1"/>
      <w:tblStyleColBandSize w:val="1"/>
    </w:tblPr>
    <w:tblStylePr w:type="firstRow">
      <w:rPr>
        <w:rFonts w:ascii="Bahnschrift SemiLight SemiConde" w:eastAsia="Times New Roman" w:hAnsi="Bahnschrift SemiLight SemiConde" w:cs="Times New Roman"/>
        <w:i/>
        <w:iCs/>
        <w:sz w:val="26"/>
      </w:rPr>
      <w:tblPr/>
      <w:tcPr>
        <w:tcBorders>
          <w:bottom w:val="single" w:sz="4" w:space="0" w:color="000000"/>
        </w:tcBorders>
        <w:shd w:val="clear" w:color="auto" w:fill="FFFFFF"/>
      </w:tcPr>
    </w:tblStylePr>
    <w:tblStylePr w:type="lastRow">
      <w:rPr>
        <w:rFonts w:ascii="Bahnschrift SemiLight SemiConde" w:eastAsia="Times New Roman" w:hAnsi="Bahnschrift SemiLight SemiConde" w:cs="Times New Roman"/>
        <w:i/>
        <w:iCs/>
        <w:sz w:val="26"/>
      </w:rPr>
      <w:tblPr/>
      <w:tcPr>
        <w:tcBorders>
          <w:top w:val="single" w:sz="4" w:space="0" w:color="000000"/>
        </w:tcBorders>
        <w:shd w:val="clear" w:color="auto" w:fill="FFFFFF"/>
      </w:tcPr>
    </w:tblStylePr>
    <w:tblStylePr w:type="firstCol">
      <w:pPr>
        <w:jc w:val="right"/>
      </w:pPr>
      <w:rPr>
        <w:rFonts w:ascii="Bahnschrift SemiLight SemiConde" w:eastAsia="Times New Roman" w:hAnsi="Bahnschrift SemiLight SemiConde" w:cs="Times New Roman"/>
        <w:i/>
        <w:iCs/>
        <w:sz w:val="26"/>
      </w:rPr>
      <w:tblPr/>
      <w:tcPr>
        <w:tcBorders>
          <w:right w:val="single" w:sz="4" w:space="0" w:color="000000"/>
        </w:tcBorders>
        <w:shd w:val="clear" w:color="auto" w:fill="FFFFFF"/>
      </w:tcPr>
    </w:tblStylePr>
    <w:tblStylePr w:type="lastCol">
      <w:rPr>
        <w:rFonts w:ascii="Bahnschrift SemiLight SemiConde" w:eastAsia="Times New Roman" w:hAnsi="Bahnschrift SemiLight SemiConde" w:cs="Times New Roman"/>
        <w:i/>
        <w:iCs/>
        <w:sz w:val="26"/>
      </w:rPr>
      <w:tblPr/>
      <w:tcPr>
        <w:tcBorders>
          <w:left w:val="single" w:sz="4" w:space="0" w:color="000000"/>
        </w:tcBorders>
        <w:shd w:val="clear" w:color="auto" w:fill="FFFFFF"/>
      </w:tcPr>
    </w:tblStylePr>
    <w:tblStylePr w:type="band1Vert">
      <w:tblPr/>
      <w:tcPr>
        <w:shd w:val="clear" w:color="auto" w:fill="CCCCCC"/>
      </w:tcPr>
    </w:tblStylePr>
    <w:tblStylePr w:type="band1Horz">
      <w:tblPr/>
      <w:tcPr>
        <w:shd w:val="clear" w:color="auto" w:fill="CCCCCC"/>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Tabladelista7concolores-nfasis311">
    <w:name w:val="Tabla de lista 7 con colores - Énfasis 311"/>
    <w:basedOn w:val="Tablanormal"/>
    <w:next w:val="Tabladelista7concolores-nfasis32"/>
    <w:uiPriority w:val="52"/>
    <w:rsid w:val="00B66E89"/>
    <w:rPr>
      <w:rFonts w:ascii="Calibri" w:eastAsia="Calibri" w:hAnsi="Calibri"/>
      <w:color w:val="76923C"/>
      <w:sz w:val="22"/>
      <w:szCs w:val="22"/>
      <w:lang w:eastAsia="en-US"/>
    </w:rPr>
    <w:tblPr>
      <w:tblStyleRowBandSize w:val="1"/>
      <w:tblStyleColBandSize w:val="1"/>
    </w:tblPr>
    <w:tblStylePr w:type="firstRow">
      <w:rPr>
        <w:rFonts w:ascii="Bahnschrift SemiLight SemiConde" w:eastAsia="Times New Roman" w:hAnsi="Bahnschrift SemiLight SemiConde" w:cs="Times New Roman"/>
        <w:i/>
        <w:iCs/>
        <w:sz w:val="26"/>
      </w:rPr>
      <w:tblPr/>
      <w:tcPr>
        <w:tcBorders>
          <w:bottom w:val="single" w:sz="4" w:space="0" w:color="9BBB59"/>
        </w:tcBorders>
        <w:shd w:val="clear" w:color="auto" w:fill="FFFFFF"/>
      </w:tcPr>
    </w:tblStylePr>
    <w:tblStylePr w:type="lastRow">
      <w:rPr>
        <w:rFonts w:ascii="Bahnschrift SemiLight SemiConde" w:eastAsia="Times New Roman" w:hAnsi="Bahnschrift SemiLight SemiConde" w:cs="Times New Roman"/>
        <w:i/>
        <w:iCs/>
        <w:sz w:val="26"/>
      </w:rPr>
      <w:tblPr/>
      <w:tcPr>
        <w:tcBorders>
          <w:top w:val="single" w:sz="4" w:space="0" w:color="9BBB59"/>
        </w:tcBorders>
        <w:shd w:val="clear" w:color="auto" w:fill="FFFFFF"/>
      </w:tcPr>
    </w:tblStylePr>
    <w:tblStylePr w:type="firstCol">
      <w:pPr>
        <w:jc w:val="right"/>
      </w:pPr>
      <w:rPr>
        <w:rFonts w:ascii="Bahnschrift SemiLight SemiConde" w:eastAsia="Times New Roman" w:hAnsi="Bahnschrift SemiLight SemiConde" w:cs="Times New Roman"/>
        <w:i/>
        <w:iCs/>
        <w:sz w:val="26"/>
      </w:rPr>
      <w:tblPr/>
      <w:tcPr>
        <w:tcBorders>
          <w:right w:val="single" w:sz="4" w:space="0" w:color="9BBB59"/>
        </w:tcBorders>
        <w:shd w:val="clear" w:color="auto" w:fill="FFFFFF"/>
      </w:tcPr>
    </w:tblStylePr>
    <w:tblStylePr w:type="lastCol">
      <w:rPr>
        <w:rFonts w:ascii="Bahnschrift SemiLight SemiConde" w:eastAsia="Times New Roman" w:hAnsi="Bahnschrift SemiLight SemiConde" w:cs="Times New Roman"/>
        <w:i/>
        <w:iCs/>
        <w:sz w:val="26"/>
      </w:rPr>
      <w:tblPr/>
      <w:tcPr>
        <w:tcBorders>
          <w:left w:val="single" w:sz="4" w:space="0" w:color="9BBB59"/>
        </w:tcBorders>
        <w:shd w:val="clear" w:color="auto" w:fill="FFFFFF"/>
      </w:tcPr>
    </w:tblStylePr>
    <w:tblStylePr w:type="band1Vert">
      <w:tblPr/>
      <w:tcPr>
        <w:shd w:val="clear" w:color="auto" w:fill="EAF1DD"/>
      </w:tcPr>
    </w:tblStylePr>
    <w:tblStylePr w:type="band1Horz">
      <w:tblPr/>
      <w:tcPr>
        <w:shd w:val="clear" w:color="auto" w:fill="EAF1DD"/>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Listamedia1-nfasis111">
    <w:name w:val="Lista media 1 - Énfasis 111"/>
    <w:basedOn w:val="Tablanormal"/>
    <w:next w:val="Listamedia1-nfasis1"/>
    <w:uiPriority w:val="65"/>
    <w:rsid w:val="00B66E89"/>
    <w:rPr>
      <w:rFonts w:ascii="Calibri" w:eastAsia="Calibri" w:hAnsi="Calibri"/>
      <w:color w:val="000000"/>
      <w:sz w:val="22"/>
      <w:szCs w:val="22"/>
      <w:lang w:eastAsia="en-US"/>
    </w:rPr>
    <w:tblPr>
      <w:tblStyleRowBandSize w:val="1"/>
      <w:tblStyleColBandSize w:val="1"/>
      <w:tblBorders>
        <w:top w:val="single" w:sz="8" w:space="0" w:color="4F81BD"/>
        <w:bottom w:val="single" w:sz="8" w:space="0" w:color="4F81BD"/>
      </w:tblBorders>
    </w:tblPr>
    <w:tblStylePr w:type="firstRow">
      <w:rPr>
        <w:rFonts w:ascii="Bahnschrift SemiLight SemiConde" w:eastAsia="Times New Roman" w:hAnsi="Bahnschrift SemiLight SemiConde" w:cs="Times New Roman"/>
      </w:rPr>
      <w:tblPr/>
      <w:tcPr>
        <w:tcBorders>
          <w:top w:val="nil"/>
          <w:bottom w:val="single" w:sz="8" w:space="0" w:color="4F81BD"/>
        </w:tcBorders>
      </w:tcPr>
    </w:tblStylePr>
    <w:tblStylePr w:type="lastRow">
      <w:rPr>
        <w:b/>
        <w:bCs/>
        <w:color w:val="1F497D"/>
      </w:rPr>
      <w:tblPr/>
      <w:tcPr>
        <w:tcBorders>
          <w:top w:val="single" w:sz="8" w:space="0" w:color="4F81BD"/>
          <w:bottom w:val="single" w:sz="8" w:space="0" w:color="4F81BD"/>
        </w:tcBorders>
      </w:tcPr>
    </w:tblStylePr>
    <w:tblStylePr w:type="firstCol">
      <w:rPr>
        <w:b/>
        <w:bCs/>
      </w:rPr>
    </w:tblStylePr>
    <w:tblStylePr w:type="lastCol">
      <w:rPr>
        <w:b/>
        <w:bCs/>
      </w:rPr>
      <w:tblPr/>
      <w:tcPr>
        <w:tcBorders>
          <w:top w:val="single" w:sz="8" w:space="0" w:color="4F81BD"/>
          <w:bottom w:val="single" w:sz="8" w:space="0" w:color="4F81BD"/>
        </w:tcBorders>
      </w:tcPr>
    </w:tblStylePr>
    <w:tblStylePr w:type="band1Vert">
      <w:tblPr/>
      <w:tcPr>
        <w:shd w:val="clear" w:color="auto" w:fill="D3DFEE"/>
      </w:tcPr>
    </w:tblStylePr>
    <w:tblStylePr w:type="band1Horz">
      <w:tblPr/>
      <w:tcPr>
        <w:shd w:val="clear" w:color="auto" w:fill="D3DFEE"/>
      </w:tcPr>
    </w:tblStylePr>
  </w:style>
  <w:style w:type="numbering" w:customStyle="1" w:styleId="Sinlista16">
    <w:name w:val="Sin lista16"/>
    <w:next w:val="Sinlista"/>
    <w:uiPriority w:val="99"/>
    <w:semiHidden/>
    <w:unhideWhenUsed/>
    <w:rsid w:val="00937F5E"/>
  </w:style>
  <w:style w:type="numbering" w:customStyle="1" w:styleId="Sinlista17">
    <w:name w:val="Sin lista17"/>
    <w:next w:val="Sinlista"/>
    <w:uiPriority w:val="99"/>
    <w:semiHidden/>
    <w:unhideWhenUsed/>
    <w:rsid w:val="004D15F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7316145">
      <w:bodyDiv w:val="1"/>
      <w:marLeft w:val="0"/>
      <w:marRight w:val="0"/>
      <w:marTop w:val="0"/>
      <w:marBottom w:val="0"/>
      <w:divBdr>
        <w:top w:val="none" w:sz="0" w:space="0" w:color="auto"/>
        <w:left w:val="none" w:sz="0" w:space="0" w:color="auto"/>
        <w:bottom w:val="none" w:sz="0" w:space="0" w:color="auto"/>
        <w:right w:val="none" w:sz="0" w:space="0" w:color="auto"/>
      </w:divBdr>
    </w:div>
    <w:div w:id="38479779">
      <w:bodyDiv w:val="1"/>
      <w:marLeft w:val="0"/>
      <w:marRight w:val="0"/>
      <w:marTop w:val="0"/>
      <w:marBottom w:val="0"/>
      <w:divBdr>
        <w:top w:val="none" w:sz="0" w:space="0" w:color="auto"/>
        <w:left w:val="none" w:sz="0" w:space="0" w:color="auto"/>
        <w:bottom w:val="none" w:sz="0" w:space="0" w:color="auto"/>
        <w:right w:val="none" w:sz="0" w:space="0" w:color="auto"/>
      </w:divBdr>
    </w:div>
    <w:div w:id="40448673">
      <w:bodyDiv w:val="1"/>
      <w:marLeft w:val="0"/>
      <w:marRight w:val="0"/>
      <w:marTop w:val="0"/>
      <w:marBottom w:val="0"/>
      <w:divBdr>
        <w:top w:val="none" w:sz="0" w:space="0" w:color="auto"/>
        <w:left w:val="none" w:sz="0" w:space="0" w:color="auto"/>
        <w:bottom w:val="none" w:sz="0" w:space="0" w:color="auto"/>
        <w:right w:val="none" w:sz="0" w:space="0" w:color="auto"/>
      </w:divBdr>
    </w:div>
    <w:div w:id="61177842">
      <w:bodyDiv w:val="1"/>
      <w:marLeft w:val="0"/>
      <w:marRight w:val="0"/>
      <w:marTop w:val="0"/>
      <w:marBottom w:val="0"/>
      <w:divBdr>
        <w:top w:val="none" w:sz="0" w:space="0" w:color="auto"/>
        <w:left w:val="none" w:sz="0" w:space="0" w:color="auto"/>
        <w:bottom w:val="none" w:sz="0" w:space="0" w:color="auto"/>
        <w:right w:val="none" w:sz="0" w:space="0" w:color="auto"/>
      </w:divBdr>
    </w:div>
    <w:div w:id="93290208">
      <w:bodyDiv w:val="1"/>
      <w:marLeft w:val="0"/>
      <w:marRight w:val="0"/>
      <w:marTop w:val="0"/>
      <w:marBottom w:val="0"/>
      <w:divBdr>
        <w:top w:val="none" w:sz="0" w:space="0" w:color="auto"/>
        <w:left w:val="none" w:sz="0" w:space="0" w:color="auto"/>
        <w:bottom w:val="none" w:sz="0" w:space="0" w:color="auto"/>
        <w:right w:val="none" w:sz="0" w:space="0" w:color="auto"/>
      </w:divBdr>
    </w:div>
    <w:div w:id="103159953">
      <w:bodyDiv w:val="1"/>
      <w:marLeft w:val="0"/>
      <w:marRight w:val="0"/>
      <w:marTop w:val="0"/>
      <w:marBottom w:val="0"/>
      <w:divBdr>
        <w:top w:val="none" w:sz="0" w:space="0" w:color="auto"/>
        <w:left w:val="none" w:sz="0" w:space="0" w:color="auto"/>
        <w:bottom w:val="none" w:sz="0" w:space="0" w:color="auto"/>
        <w:right w:val="none" w:sz="0" w:space="0" w:color="auto"/>
      </w:divBdr>
    </w:div>
    <w:div w:id="116723736">
      <w:bodyDiv w:val="1"/>
      <w:marLeft w:val="0"/>
      <w:marRight w:val="0"/>
      <w:marTop w:val="0"/>
      <w:marBottom w:val="0"/>
      <w:divBdr>
        <w:top w:val="none" w:sz="0" w:space="0" w:color="auto"/>
        <w:left w:val="none" w:sz="0" w:space="0" w:color="auto"/>
        <w:bottom w:val="none" w:sz="0" w:space="0" w:color="auto"/>
        <w:right w:val="none" w:sz="0" w:space="0" w:color="auto"/>
      </w:divBdr>
    </w:div>
    <w:div w:id="123545735">
      <w:bodyDiv w:val="1"/>
      <w:marLeft w:val="0"/>
      <w:marRight w:val="0"/>
      <w:marTop w:val="0"/>
      <w:marBottom w:val="0"/>
      <w:divBdr>
        <w:top w:val="none" w:sz="0" w:space="0" w:color="auto"/>
        <w:left w:val="none" w:sz="0" w:space="0" w:color="auto"/>
        <w:bottom w:val="none" w:sz="0" w:space="0" w:color="auto"/>
        <w:right w:val="none" w:sz="0" w:space="0" w:color="auto"/>
      </w:divBdr>
    </w:div>
    <w:div w:id="125857665">
      <w:bodyDiv w:val="1"/>
      <w:marLeft w:val="0"/>
      <w:marRight w:val="0"/>
      <w:marTop w:val="0"/>
      <w:marBottom w:val="0"/>
      <w:divBdr>
        <w:top w:val="none" w:sz="0" w:space="0" w:color="auto"/>
        <w:left w:val="none" w:sz="0" w:space="0" w:color="auto"/>
        <w:bottom w:val="none" w:sz="0" w:space="0" w:color="auto"/>
        <w:right w:val="none" w:sz="0" w:space="0" w:color="auto"/>
      </w:divBdr>
    </w:div>
    <w:div w:id="129179970">
      <w:bodyDiv w:val="1"/>
      <w:marLeft w:val="0"/>
      <w:marRight w:val="0"/>
      <w:marTop w:val="0"/>
      <w:marBottom w:val="0"/>
      <w:divBdr>
        <w:top w:val="none" w:sz="0" w:space="0" w:color="auto"/>
        <w:left w:val="none" w:sz="0" w:space="0" w:color="auto"/>
        <w:bottom w:val="none" w:sz="0" w:space="0" w:color="auto"/>
        <w:right w:val="none" w:sz="0" w:space="0" w:color="auto"/>
      </w:divBdr>
    </w:div>
    <w:div w:id="135225872">
      <w:bodyDiv w:val="1"/>
      <w:marLeft w:val="0"/>
      <w:marRight w:val="0"/>
      <w:marTop w:val="0"/>
      <w:marBottom w:val="0"/>
      <w:divBdr>
        <w:top w:val="none" w:sz="0" w:space="0" w:color="auto"/>
        <w:left w:val="none" w:sz="0" w:space="0" w:color="auto"/>
        <w:bottom w:val="none" w:sz="0" w:space="0" w:color="auto"/>
        <w:right w:val="none" w:sz="0" w:space="0" w:color="auto"/>
      </w:divBdr>
    </w:div>
    <w:div w:id="140390593">
      <w:bodyDiv w:val="1"/>
      <w:marLeft w:val="0"/>
      <w:marRight w:val="0"/>
      <w:marTop w:val="0"/>
      <w:marBottom w:val="0"/>
      <w:divBdr>
        <w:top w:val="none" w:sz="0" w:space="0" w:color="auto"/>
        <w:left w:val="none" w:sz="0" w:space="0" w:color="auto"/>
        <w:bottom w:val="none" w:sz="0" w:space="0" w:color="auto"/>
        <w:right w:val="none" w:sz="0" w:space="0" w:color="auto"/>
      </w:divBdr>
    </w:div>
    <w:div w:id="158666918">
      <w:bodyDiv w:val="1"/>
      <w:marLeft w:val="0"/>
      <w:marRight w:val="0"/>
      <w:marTop w:val="0"/>
      <w:marBottom w:val="0"/>
      <w:divBdr>
        <w:top w:val="none" w:sz="0" w:space="0" w:color="auto"/>
        <w:left w:val="none" w:sz="0" w:space="0" w:color="auto"/>
        <w:bottom w:val="none" w:sz="0" w:space="0" w:color="auto"/>
        <w:right w:val="none" w:sz="0" w:space="0" w:color="auto"/>
      </w:divBdr>
    </w:div>
    <w:div w:id="177162878">
      <w:bodyDiv w:val="1"/>
      <w:marLeft w:val="0"/>
      <w:marRight w:val="0"/>
      <w:marTop w:val="0"/>
      <w:marBottom w:val="0"/>
      <w:divBdr>
        <w:top w:val="none" w:sz="0" w:space="0" w:color="auto"/>
        <w:left w:val="none" w:sz="0" w:space="0" w:color="auto"/>
        <w:bottom w:val="none" w:sz="0" w:space="0" w:color="auto"/>
        <w:right w:val="none" w:sz="0" w:space="0" w:color="auto"/>
      </w:divBdr>
    </w:div>
    <w:div w:id="194738180">
      <w:bodyDiv w:val="1"/>
      <w:marLeft w:val="0"/>
      <w:marRight w:val="0"/>
      <w:marTop w:val="0"/>
      <w:marBottom w:val="0"/>
      <w:divBdr>
        <w:top w:val="none" w:sz="0" w:space="0" w:color="auto"/>
        <w:left w:val="none" w:sz="0" w:space="0" w:color="auto"/>
        <w:bottom w:val="none" w:sz="0" w:space="0" w:color="auto"/>
        <w:right w:val="none" w:sz="0" w:space="0" w:color="auto"/>
      </w:divBdr>
    </w:div>
    <w:div w:id="211616332">
      <w:bodyDiv w:val="1"/>
      <w:marLeft w:val="0"/>
      <w:marRight w:val="0"/>
      <w:marTop w:val="0"/>
      <w:marBottom w:val="0"/>
      <w:divBdr>
        <w:top w:val="none" w:sz="0" w:space="0" w:color="auto"/>
        <w:left w:val="none" w:sz="0" w:space="0" w:color="auto"/>
        <w:bottom w:val="none" w:sz="0" w:space="0" w:color="auto"/>
        <w:right w:val="none" w:sz="0" w:space="0" w:color="auto"/>
      </w:divBdr>
    </w:div>
    <w:div w:id="214582384">
      <w:bodyDiv w:val="1"/>
      <w:marLeft w:val="0"/>
      <w:marRight w:val="0"/>
      <w:marTop w:val="0"/>
      <w:marBottom w:val="0"/>
      <w:divBdr>
        <w:top w:val="none" w:sz="0" w:space="0" w:color="auto"/>
        <w:left w:val="none" w:sz="0" w:space="0" w:color="auto"/>
        <w:bottom w:val="none" w:sz="0" w:space="0" w:color="auto"/>
        <w:right w:val="none" w:sz="0" w:space="0" w:color="auto"/>
      </w:divBdr>
    </w:div>
    <w:div w:id="232278471">
      <w:bodyDiv w:val="1"/>
      <w:marLeft w:val="0"/>
      <w:marRight w:val="0"/>
      <w:marTop w:val="0"/>
      <w:marBottom w:val="0"/>
      <w:divBdr>
        <w:top w:val="none" w:sz="0" w:space="0" w:color="auto"/>
        <w:left w:val="none" w:sz="0" w:space="0" w:color="auto"/>
        <w:bottom w:val="none" w:sz="0" w:space="0" w:color="auto"/>
        <w:right w:val="none" w:sz="0" w:space="0" w:color="auto"/>
      </w:divBdr>
      <w:divsChild>
        <w:div w:id="731389908">
          <w:marLeft w:val="0"/>
          <w:marRight w:val="0"/>
          <w:marTop w:val="0"/>
          <w:marBottom w:val="0"/>
          <w:divBdr>
            <w:top w:val="none" w:sz="0" w:space="0" w:color="auto"/>
            <w:left w:val="none" w:sz="0" w:space="0" w:color="auto"/>
            <w:bottom w:val="none" w:sz="0" w:space="0" w:color="auto"/>
            <w:right w:val="none" w:sz="0" w:space="0" w:color="auto"/>
          </w:divBdr>
          <w:divsChild>
            <w:div w:id="1701012795">
              <w:marLeft w:val="0"/>
              <w:marRight w:val="0"/>
              <w:marTop w:val="0"/>
              <w:marBottom w:val="0"/>
              <w:divBdr>
                <w:top w:val="none" w:sz="0" w:space="0" w:color="auto"/>
                <w:left w:val="none" w:sz="0" w:space="0" w:color="auto"/>
                <w:bottom w:val="none" w:sz="0" w:space="0" w:color="auto"/>
                <w:right w:val="none" w:sz="0" w:space="0" w:color="auto"/>
              </w:divBdr>
              <w:divsChild>
                <w:div w:id="1204100217">
                  <w:marLeft w:val="0"/>
                  <w:marRight w:val="0"/>
                  <w:marTop w:val="0"/>
                  <w:marBottom w:val="0"/>
                  <w:divBdr>
                    <w:top w:val="none" w:sz="0" w:space="0" w:color="auto"/>
                    <w:left w:val="none" w:sz="0" w:space="0" w:color="auto"/>
                    <w:bottom w:val="none" w:sz="0" w:space="0" w:color="auto"/>
                    <w:right w:val="none" w:sz="0" w:space="0" w:color="auto"/>
                  </w:divBdr>
                  <w:divsChild>
                    <w:div w:id="571742635">
                      <w:marLeft w:val="0"/>
                      <w:marRight w:val="0"/>
                      <w:marTop w:val="0"/>
                      <w:marBottom w:val="0"/>
                      <w:divBdr>
                        <w:top w:val="none" w:sz="0" w:space="0" w:color="auto"/>
                        <w:left w:val="none" w:sz="0" w:space="0" w:color="auto"/>
                        <w:bottom w:val="none" w:sz="0" w:space="0" w:color="auto"/>
                        <w:right w:val="none" w:sz="0" w:space="0" w:color="auto"/>
                      </w:divBdr>
                      <w:divsChild>
                        <w:div w:id="135144748">
                          <w:marLeft w:val="0"/>
                          <w:marRight w:val="0"/>
                          <w:marTop w:val="0"/>
                          <w:marBottom w:val="0"/>
                          <w:divBdr>
                            <w:top w:val="none" w:sz="0" w:space="0" w:color="auto"/>
                            <w:left w:val="none" w:sz="0" w:space="0" w:color="auto"/>
                            <w:bottom w:val="none" w:sz="0" w:space="0" w:color="auto"/>
                            <w:right w:val="none" w:sz="0" w:space="0" w:color="auto"/>
                          </w:divBdr>
                          <w:divsChild>
                            <w:div w:id="1603223516">
                              <w:marLeft w:val="0"/>
                              <w:marRight w:val="0"/>
                              <w:marTop w:val="0"/>
                              <w:marBottom w:val="0"/>
                              <w:divBdr>
                                <w:top w:val="none" w:sz="0" w:space="0" w:color="auto"/>
                                <w:left w:val="none" w:sz="0" w:space="0" w:color="auto"/>
                                <w:bottom w:val="none" w:sz="0" w:space="0" w:color="auto"/>
                                <w:right w:val="none" w:sz="0" w:space="0" w:color="auto"/>
                              </w:divBdr>
                              <w:divsChild>
                                <w:div w:id="1389576889">
                                  <w:marLeft w:val="0"/>
                                  <w:marRight w:val="0"/>
                                  <w:marTop w:val="0"/>
                                  <w:marBottom w:val="0"/>
                                  <w:divBdr>
                                    <w:top w:val="none" w:sz="0" w:space="0" w:color="auto"/>
                                    <w:left w:val="none" w:sz="0" w:space="0" w:color="auto"/>
                                    <w:bottom w:val="none" w:sz="0" w:space="0" w:color="auto"/>
                                    <w:right w:val="none" w:sz="0" w:space="0" w:color="auto"/>
                                  </w:divBdr>
                                  <w:divsChild>
                                    <w:div w:id="1117484219">
                                      <w:marLeft w:val="0"/>
                                      <w:marRight w:val="0"/>
                                      <w:marTop w:val="0"/>
                                      <w:marBottom w:val="0"/>
                                      <w:divBdr>
                                        <w:top w:val="none" w:sz="0" w:space="0" w:color="auto"/>
                                        <w:left w:val="none" w:sz="0" w:space="0" w:color="auto"/>
                                        <w:bottom w:val="none" w:sz="0" w:space="0" w:color="auto"/>
                                        <w:right w:val="none" w:sz="0" w:space="0" w:color="auto"/>
                                      </w:divBdr>
                                      <w:divsChild>
                                        <w:div w:id="292252845">
                                          <w:marLeft w:val="0"/>
                                          <w:marRight w:val="0"/>
                                          <w:marTop w:val="0"/>
                                          <w:marBottom w:val="0"/>
                                          <w:divBdr>
                                            <w:top w:val="none" w:sz="0" w:space="0" w:color="auto"/>
                                            <w:left w:val="none" w:sz="0" w:space="0" w:color="auto"/>
                                            <w:bottom w:val="none" w:sz="0" w:space="0" w:color="auto"/>
                                            <w:right w:val="none" w:sz="0" w:space="0" w:color="auto"/>
                                          </w:divBdr>
                                          <w:divsChild>
                                            <w:div w:id="1377699097">
                                              <w:marLeft w:val="0"/>
                                              <w:marRight w:val="0"/>
                                              <w:marTop w:val="0"/>
                                              <w:marBottom w:val="0"/>
                                              <w:divBdr>
                                                <w:top w:val="none" w:sz="0" w:space="0" w:color="auto"/>
                                                <w:left w:val="none" w:sz="0" w:space="0" w:color="auto"/>
                                                <w:bottom w:val="none" w:sz="0" w:space="0" w:color="auto"/>
                                                <w:right w:val="none" w:sz="0" w:space="0" w:color="auto"/>
                                              </w:divBdr>
                                              <w:divsChild>
                                                <w:div w:id="240602249">
                                                  <w:marLeft w:val="0"/>
                                                  <w:marRight w:val="0"/>
                                                  <w:marTop w:val="0"/>
                                                  <w:marBottom w:val="0"/>
                                                  <w:divBdr>
                                                    <w:top w:val="none" w:sz="0" w:space="0" w:color="auto"/>
                                                    <w:left w:val="none" w:sz="0" w:space="0" w:color="auto"/>
                                                    <w:bottom w:val="none" w:sz="0" w:space="0" w:color="auto"/>
                                                    <w:right w:val="none" w:sz="0" w:space="0" w:color="auto"/>
                                                  </w:divBdr>
                                                  <w:divsChild>
                                                    <w:div w:id="154150408">
                                                      <w:marLeft w:val="0"/>
                                                      <w:marRight w:val="300"/>
                                                      <w:marTop w:val="0"/>
                                                      <w:marBottom w:val="0"/>
                                                      <w:divBdr>
                                                        <w:top w:val="none" w:sz="0" w:space="0" w:color="auto"/>
                                                        <w:left w:val="none" w:sz="0" w:space="0" w:color="auto"/>
                                                        <w:bottom w:val="none" w:sz="0" w:space="0" w:color="auto"/>
                                                        <w:right w:val="none" w:sz="0" w:space="0" w:color="auto"/>
                                                      </w:divBdr>
                                                      <w:divsChild>
                                                        <w:div w:id="1427530829">
                                                          <w:marLeft w:val="0"/>
                                                          <w:marRight w:val="0"/>
                                                          <w:marTop w:val="0"/>
                                                          <w:marBottom w:val="0"/>
                                                          <w:divBdr>
                                                            <w:top w:val="none" w:sz="0" w:space="0" w:color="auto"/>
                                                            <w:left w:val="none" w:sz="0" w:space="0" w:color="auto"/>
                                                            <w:bottom w:val="none" w:sz="0" w:space="0" w:color="auto"/>
                                                            <w:right w:val="none" w:sz="0" w:space="0" w:color="auto"/>
                                                          </w:divBdr>
                                                          <w:divsChild>
                                                            <w:div w:id="282074433">
                                                              <w:marLeft w:val="0"/>
                                                              <w:marRight w:val="0"/>
                                                              <w:marTop w:val="0"/>
                                                              <w:marBottom w:val="0"/>
                                                              <w:divBdr>
                                                                <w:top w:val="none" w:sz="0" w:space="0" w:color="auto"/>
                                                                <w:left w:val="none" w:sz="0" w:space="0" w:color="auto"/>
                                                                <w:bottom w:val="none" w:sz="0" w:space="0" w:color="auto"/>
                                                                <w:right w:val="none" w:sz="0" w:space="0" w:color="auto"/>
                                                              </w:divBdr>
                                                              <w:divsChild>
                                                                <w:div w:id="69163895">
                                                                  <w:marLeft w:val="0"/>
                                                                  <w:marRight w:val="0"/>
                                                                  <w:marTop w:val="0"/>
                                                                  <w:marBottom w:val="0"/>
                                                                  <w:divBdr>
                                                                    <w:top w:val="none" w:sz="0" w:space="0" w:color="auto"/>
                                                                    <w:left w:val="none" w:sz="0" w:space="0" w:color="auto"/>
                                                                    <w:bottom w:val="none" w:sz="0" w:space="0" w:color="auto"/>
                                                                    <w:right w:val="none" w:sz="0" w:space="0" w:color="auto"/>
                                                                  </w:divBdr>
                                                                  <w:divsChild>
                                                                    <w:div w:id="1266771461">
                                                                      <w:marLeft w:val="0"/>
                                                                      <w:marRight w:val="0"/>
                                                                      <w:marTop w:val="0"/>
                                                                      <w:marBottom w:val="360"/>
                                                                      <w:divBdr>
                                                                        <w:top w:val="single" w:sz="6" w:space="0" w:color="CCCCCC"/>
                                                                        <w:left w:val="none" w:sz="0" w:space="0" w:color="auto"/>
                                                                        <w:bottom w:val="none" w:sz="0" w:space="0" w:color="auto"/>
                                                                        <w:right w:val="none" w:sz="0" w:space="0" w:color="auto"/>
                                                                      </w:divBdr>
                                                                      <w:divsChild>
                                                                        <w:div w:id="811558371">
                                                                          <w:marLeft w:val="0"/>
                                                                          <w:marRight w:val="0"/>
                                                                          <w:marTop w:val="0"/>
                                                                          <w:marBottom w:val="0"/>
                                                                          <w:divBdr>
                                                                            <w:top w:val="none" w:sz="0" w:space="0" w:color="auto"/>
                                                                            <w:left w:val="none" w:sz="0" w:space="0" w:color="auto"/>
                                                                            <w:bottom w:val="none" w:sz="0" w:space="0" w:color="auto"/>
                                                                            <w:right w:val="none" w:sz="0" w:space="0" w:color="auto"/>
                                                                          </w:divBdr>
                                                                          <w:divsChild>
                                                                            <w:div w:id="1313831696">
                                                                              <w:marLeft w:val="0"/>
                                                                              <w:marRight w:val="0"/>
                                                                              <w:marTop w:val="0"/>
                                                                              <w:marBottom w:val="0"/>
                                                                              <w:divBdr>
                                                                                <w:top w:val="none" w:sz="0" w:space="0" w:color="auto"/>
                                                                                <w:left w:val="none" w:sz="0" w:space="0" w:color="auto"/>
                                                                                <w:bottom w:val="none" w:sz="0" w:space="0" w:color="auto"/>
                                                                                <w:right w:val="none" w:sz="0" w:space="0" w:color="auto"/>
                                                                              </w:divBdr>
                                                                              <w:divsChild>
                                                                                <w:div w:id="430247939">
                                                                                  <w:marLeft w:val="0"/>
                                                                                  <w:marRight w:val="0"/>
                                                                                  <w:marTop w:val="0"/>
                                                                                  <w:marBottom w:val="0"/>
                                                                                  <w:divBdr>
                                                                                    <w:top w:val="none" w:sz="0" w:space="0" w:color="auto"/>
                                                                                    <w:left w:val="none" w:sz="0" w:space="0" w:color="auto"/>
                                                                                    <w:bottom w:val="none" w:sz="0" w:space="0" w:color="auto"/>
                                                                                    <w:right w:val="none" w:sz="0" w:space="0" w:color="auto"/>
                                                                                  </w:divBdr>
                                                                                  <w:divsChild>
                                                                                    <w:div w:id="191767522">
                                                                                      <w:marLeft w:val="0"/>
                                                                                      <w:marRight w:val="0"/>
                                                                                      <w:marTop w:val="0"/>
                                                                                      <w:marBottom w:val="0"/>
                                                                                      <w:divBdr>
                                                                                        <w:top w:val="none" w:sz="0" w:space="0" w:color="auto"/>
                                                                                        <w:left w:val="none" w:sz="0" w:space="0" w:color="auto"/>
                                                                                        <w:bottom w:val="none" w:sz="0" w:space="0" w:color="auto"/>
                                                                                        <w:right w:val="none" w:sz="0" w:space="0" w:color="auto"/>
                                                                                      </w:divBdr>
                                                                                      <w:divsChild>
                                                                                        <w:div w:id="2120297739">
                                                                                          <w:marLeft w:val="0"/>
                                                                                          <w:marRight w:val="0"/>
                                                                                          <w:marTop w:val="0"/>
                                                                                          <w:marBottom w:val="0"/>
                                                                                          <w:divBdr>
                                                                                            <w:top w:val="none" w:sz="0" w:space="0" w:color="auto"/>
                                                                                            <w:left w:val="none" w:sz="0" w:space="0" w:color="auto"/>
                                                                                            <w:bottom w:val="none" w:sz="0" w:space="0" w:color="auto"/>
                                                                                            <w:right w:val="none" w:sz="0" w:space="0" w:color="auto"/>
                                                                                          </w:divBdr>
                                                                                          <w:divsChild>
                                                                                            <w:div w:id="1499226719">
                                                                                              <w:marLeft w:val="0"/>
                                                                                              <w:marRight w:val="0"/>
                                                                                              <w:marTop w:val="0"/>
                                                                                              <w:marBottom w:val="0"/>
                                                                                              <w:divBdr>
                                                                                                <w:top w:val="none" w:sz="0" w:space="0" w:color="auto"/>
                                                                                                <w:left w:val="none" w:sz="0" w:space="0" w:color="auto"/>
                                                                                                <w:bottom w:val="none" w:sz="0" w:space="0" w:color="auto"/>
                                                                                                <w:right w:val="none" w:sz="0" w:space="0" w:color="auto"/>
                                                                                              </w:divBdr>
                                                                                              <w:divsChild>
                                                                                                <w:div w:id="865145136">
                                                                                                  <w:marLeft w:val="0"/>
                                                                                                  <w:marRight w:val="0"/>
                                                                                                  <w:marTop w:val="0"/>
                                                                                                  <w:marBottom w:val="0"/>
                                                                                                  <w:divBdr>
                                                                                                    <w:top w:val="none" w:sz="0" w:space="0" w:color="auto"/>
                                                                                                    <w:left w:val="none" w:sz="0" w:space="0" w:color="auto"/>
                                                                                                    <w:bottom w:val="none" w:sz="0" w:space="0" w:color="auto"/>
                                                                                                    <w:right w:val="none" w:sz="0" w:space="0" w:color="auto"/>
                                                                                                  </w:divBdr>
                                                                                                  <w:divsChild>
                                                                                                    <w:div w:id="1329094310">
                                                                                                      <w:marLeft w:val="0"/>
                                                                                                      <w:marRight w:val="0"/>
                                                                                                      <w:marTop w:val="0"/>
                                                                                                      <w:marBottom w:val="0"/>
                                                                                                      <w:divBdr>
                                                                                                        <w:top w:val="none" w:sz="0" w:space="0" w:color="auto"/>
                                                                                                        <w:left w:val="none" w:sz="0" w:space="0" w:color="auto"/>
                                                                                                        <w:bottom w:val="none" w:sz="0" w:space="0" w:color="auto"/>
                                                                                                        <w:right w:val="none" w:sz="0" w:space="0" w:color="auto"/>
                                                                                                      </w:divBdr>
                                                                                                      <w:divsChild>
                                                                                                        <w:div w:id="1201362208">
                                                                                                          <w:marLeft w:val="0"/>
                                                                                                          <w:marRight w:val="0"/>
                                                                                                          <w:marTop w:val="0"/>
                                                                                                          <w:marBottom w:val="0"/>
                                                                                                          <w:divBdr>
                                                                                                            <w:top w:val="none" w:sz="0" w:space="0" w:color="auto"/>
                                                                                                            <w:left w:val="none" w:sz="0" w:space="0" w:color="auto"/>
                                                                                                            <w:bottom w:val="none" w:sz="0" w:space="0" w:color="auto"/>
                                                                                                            <w:right w:val="none" w:sz="0" w:space="0" w:color="auto"/>
                                                                                                          </w:divBdr>
                                                                                                          <w:divsChild>
                                                                                                            <w:div w:id="1337221532">
                                                                                                              <w:marLeft w:val="0"/>
                                                                                                              <w:marRight w:val="0"/>
                                                                                                              <w:marTop w:val="0"/>
                                                                                                              <w:marBottom w:val="0"/>
                                                                                                              <w:divBdr>
                                                                                                                <w:top w:val="none" w:sz="0" w:space="0" w:color="auto"/>
                                                                                                                <w:left w:val="none" w:sz="0" w:space="0" w:color="auto"/>
                                                                                                                <w:bottom w:val="none" w:sz="0" w:space="0" w:color="auto"/>
                                                                                                                <w:right w:val="none" w:sz="0" w:space="0" w:color="auto"/>
                                                                                                              </w:divBdr>
                                                                                                              <w:divsChild>
                                                                                                                <w:div w:id="1405177416">
                                                                                                                  <w:marLeft w:val="0"/>
                                                                                                                  <w:marRight w:val="0"/>
                                                                                                                  <w:marTop w:val="0"/>
                                                                                                                  <w:marBottom w:val="0"/>
                                                                                                                  <w:divBdr>
                                                                                                                    <w:top w:val="none" w:sz="0" w:space="0" w:color="auto"/>
                                                                                                                    <w:left w:val="none" w:sz="0" w:space="0" w:color="auto"/>
                                                                                                                    <w:bottom w:val="none" w:sz="0" w:space="0" w:color="auto"/>
                                                                                                                    <w:right w:val="none" w:sz="0" w:space="0" w:color="auto"/>
                                                                                                                  </w:divBdr>
                                                                                                                  <w:divsChild>
                                                                                                                    <w:div w:id="676083621">
                                                                                                                      <w:marLeft w:val="0"/>
                                                                                                                      <w:marRight w:val="0"/>
                                                                                                                      <w:marTop w:val="0"/>
                                                                                                                      <w:marBottom w:val="0"/>
                                                                                                                      <w:divBdr>
                                                                                                                        <w:top w:val="none" w:sz="0" w:space="0" w:color="auto"/>
                                                                                                                        <w:left w:val="none" w:sz="0" w:space="0" w:color="auto"/>
                                                                                                                        <w:bottom w:val="none" w:sz="0" w:space="0" w:color="auto"/>
                                                                                                                        <w:right w:val="none" w:sz="0" w:space="0" w:color="auto"/>
                                                                                                                      </w:divBdr>
                                                                                                                      <w:divsChild>
                                                                                                                        <w:div w:id="847523918">
                                                                                                                          <w:marLeft w:val="0"/>
                                                                                                                          <w:marRight w:val="0"/>
                                                                                                                          <w:marTop w:val="0"/>
                                                                                                                          <w:marBottom w:val="0"/>
                                                                                                                          <w:divBdr>
                                                                                                                            <w:top w:val="none" w:sz="0" w:space="0" w:color="auto"/>
                                                                                                                            <w:left w:val="none" w:sz="0" w:space="0" w:color="auto"/>
                                                                                                                            <w:bottom w:val="none" w:sz="0" w:space="0" w:color="auto"/>
                                                                                                                            <w:right w:val="none" w:sz="0" w:space="0" w:color="auto"/>
                                                                                                                          </w:divBdr>
                                                                                                                          <w:divsChild>
                                                                                                                            <w:div w:id="14051835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239220043">
      <w:bodyDiv w:val="1"/>
      <w:marLeft w:val="0"/>
      <w:marRight w:val="0"/>
      <w:marTop w:val="0"/>
      <w:marBottom w:val="0"/>
      <w:divBdr>
        <w:top w:val="none" w:sz="0" w:space="0" w:color="auto"/>
        <w:left w:val="none" w:sz="0" w:space="0" w:color="auto"/>
        <w:bottom w:val="none" w:sz="0" w:space="0" w:color="auto"/>
        <w:right w:val="none" w:sz="0" w:space="0" w:color="auto"/>
      </w:divBdr>
    </w:div>
    <w:div w:id="242423271">
      <w:bodyDiv w:val="1"/>
      <w:marLeft w:val="0"/>
      <w:marRight w:val="0"/>
      <w:marTop w:val="0"/>
      <w:marBottom w:val="0"/>
      <w:divBdr>
        <w:top w:val="none" w:sz="0" w:space="0" w:color="auto"/>
        <w:left w:val="none" w:sz="0" w:space="0" w:color="auto"/>
        <w:bottom w:val="none" w:sz="0" w:space="0" w:color="auto"/>
        <w:right w:val="none" w:sz="0" w:space="0" w:color="auto"/>
      </w:divBdr>
    </w:div>
    <w:div w:id="257375259">
      <w:bodyDiv w:val="1"/>
      <w:marLeft w:val="0"/>
      <w:marRight w:val="0"/>
      <w:marTop w:val="0"/>
      <w:marBottom w:val="0"/>
      <w:divBdr>
        <w:top w:val="none" w:sz="0" w:space="0" w:color="auto"/>
        <w:left w:val="none" w:sz="0" w:space="0" w:color="auto"/>
        <w:bottom w:val="none" w:sz="0" w:space="0" w:color="auto"/>
        <w:right w:val="none" w:sz="0" w:space="0" w:color="auto"/>
      </w:divBdr>
    </w:div>
    <w:div w:id="261685999">
      <w:bodyDiv w:val="1"/>
      <w:marLeft w:val="0"/>
      <w:marRight w:val="0"/>
      <w:marTop w:val="0"/>
      <w:marBottom w:val="0"/>
      <w:divBdr>
        <w:top w:val="none" w:sz="0" w:space="0" w:color="auto"/>
        <w:left w:val="none" w:sz="0" w:space="0" w:color="auto"/>
        <w:bottom w:val="none" w:sz="0" w:space="0" w:color="auto"/>
        <w:right w:val="none" w:sz="0" w:space="0" w:color="auto"/>
      </w:divBdr>
    </w:div>
    <w:div w:id="262153502">
      <w:bodyDiv w:val="1"/>
      <w:marLeft w:val="0"/>
      <w:marRight w:val="0"/>
      <w:marTop w:val="0"/>
      <w:marBottom w:val="0"/>
      <w:divBdr>
        <w:top w:val="none" w:sz="0" w:space="0" w:color="auto"/>
        <w:left w:val="none" w:sz="0" w:space="0" w:color="auto"/>
        <w:bottom w:val="none" w:sz="0" w:space="0" w:color="auto"/>
        <w:right w:val="none" w:sz="0" w:space="0" w:color="auto"/>
      </w:divBdr>
      <w:divsChild>
        <w:div w:id="248539827">
          <w:marLeft w:val="0"/>
          <w:marRight w:val="0"/>
          <w:marTop w:val="0"/>
          <w:marBottom w:val="0"/>
          <w:divBdr>
            <w:top w:val="none" w:sz="0" w:space="0" w:color="auto"/>
            <w:left w:val="none" w:sz="0" w:space="0" w:color="auto"/>
            <w:bottom w:val="none" w:sz="0" w:space="0" w:color="auto"/>
            <w:right w:val="none" w:sz="0" w:space="0" w:color="auto"/>
          </w:divBdr>
          <w:divsChild>
            <w:div w:id="705984888">
              <w:marLeft w:val="0"/>
              <w:marRight w:val="0"/>
              <w:marTop w:val="0"/>
              <w:marBottom w:val="0"/>
              <w:divBdr>
                <w:top w:val="none" w:sz="0" w:space="0" w:color="auto"/>
                <w:left w:val="none" w:sz="0" w:space="0" w:color="auto"/>
                <w:bottom w:val="none" w:sz="0" w:space="0" w:color="auto"/>
                <w:right w:val="none" w:sz="0" w:space="0" w:color="auto"/>
              </w:divBdr>
              <w:divsChild>
                <w:div w:id="1156147091">
                  <w:marLeft w:val="0"/>
                  <w:marRight w:val="0"/>
                  <w:marTop w:val="0"/>
                  <w:marBottom w:val="0"/>
                  <w:divBdr>
                    <w:top w:val="none" w:sz="0" w:space="0" w:color="auto"/>
                    <w:left w:val="none" w:sz="0" w:space="0" w:color="auto"/>
                    <w:bottom w:val="none" w:sz="0" w:space="0" w:color="auto"/>
                    <w:right w:val="none" w:sz="0" w:space="0" w:color="auto"/>
                  </w:divBdr>
                  <w:divsChild>
                    <w:div w:id="1583374248">
                      <w:marLeft w:val="0"/>
                      <w:marRight w:val="0"/>
                      <w:marTop w:val="0"/>
                      <w:marBottom w:val="0"/>
                      <w:divBdr>
                        <w:top w:val="none" w:sz="0" w:space="0" w:color="auto"/>
                        <w:left w:val="none" w:sz="0" w:space="0" w:color="auto"/>
                        <w:bottom w:val="none" w:sz="0" w:space="0" w:color="auto"/>
                        <w:right w:val="none" w:sz="0" w:space="0" w:color="auto"/>
                      </w:divBdr>
                      <w:divsChild>
                        <w:div w:id="769661756">
                          <w:marLeft w:val="0"/>
                          <w:marRight w:val="0"/>
                          <w:marTop w:val="0"/>
                          <w:marBottom w:val="0"/>
                          <w:divBdr>
                            <w:top w:val="none" w:sz="0" w:space="0" w:color="auto"/>
                            <w:left w:val="none" w:sz="0" w:space="0" w:color="auto"/>
                            <w:bottom w:val="none" w:sz="0" w:space="0" w:color="auto"/>
                            <w:right w:val="none" w:sz="0" w:space="0" w:color="auto"/>
                          </w:divBdr>
                          <w:divsChild>
                            <w:div w:id="1791121522">
                              <w:marLeft w:val="0"/>
                              <w:marRight w:val="0"/>
                              <w:marTop w:val="0"/>
                              <w:marBottom w:val="0"/>
                              <w:divBdr>
                                <w:top w:val="none" w:sz="0" w:space="0" w:color="auto"/>
                                <w:left w:val="none" w:sz="0" w:space="0" w:color="auto"/>
                                <w:bottom w:val="none" w:sz="0" w:space="0" w:color="auto"/>
                                <w:right w:val="none" w:sz="0" w:space="0" w:color="auto"/>
                              </w:divBdr>
                              <w:divsChild>
                                <w:div w:id="1995143746">
                                  <w:marLeft w:val="0"/>
                                  <w:marRight w:val="0"/>
                                  <w:marTop w:val="0"/>
                                  <w:marBottom w:val="0"/>
                                  <w:divBdr>
                                    <w:top w:val="none" w:sz="0" w:space="0" w:color="auto"/>
                                    <w:left w:val="none" w:sz="0" w:space="0" w:color="auto"/>
                                    <w:bottom w:val="none" w:sz="0" w:space="0" w:color="auto"/>
                                    <w:right w:val="none" w:sz="0" w:space="0" w:color="auto"/>
                                  </w:divBdr>
                                  <w:divsChild>
                                    <w:div w:id="6246970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265885927">
      <w:bodyDiv w:val="1"/>
      <w:marLeft w:val="0"/>
      <w:marRight w:val="0"/>
      <w:marTop w:val="0"/>
      <w:marBottom w:val="0"/>
      <w:divBdr>
        <w:top w:val="none" w:sz="0" w:space="0" w:color="auto"/>
        <w:left w:val="none" w:sz="0" w:space="0" w:color="auto"/>
        <w:bottom w:val="none" w:sz="0" w:space="0" w:color="auto"/>
        <w:right w:val="none" w:sz="0" w:space="0" w:color="auto"/>
      </w:divBdr>
      <w:divsChild>
        <w:div w:id="602570174">
          <w:marLeft w:val="0"/>
          <w:marRight w:val="0"/>
          <w:marTop w:val="0"/>
          <w:marBottom w:val="0"/>
          <w:divBdr>
            <w:top w:val="none" w:sz="0" w:space="0" w:color="auto"/>
            <w:left w:val="none" w:sz="0" w:space="0" w:color="auto"/>
            <w:bottom w:val="none" w:sz="0" w:space="0" w:color="auto"/>
            <w:right w:val="none" w:sz="0" w:space="0" w:color="auto"/>
          </w:divBdr>
        </w:div>
        <w:div w:id="892811735">
          <w:marLeft w:val="0"/>
          <w:marRight w:val="0"/>
          <w:marTop w:val="0"/>
          <w:marBottom w:val="0"/>
          <w:divBdr>
            <w:top w:val="none" w:sz="0" w:space="0" w:color="auto"/>
            <w:left w:val="none" w:sz="0" w:space="0" w:color="auto"/>
            <w:bottom w:val="none" w:sz="0" w:space="0" w:color="auto"/>
            <w:right w:val="none" w:sz="0" w:space="0" w:color="auto"/>
          </w:divBdr>
        </w:div>
        <w:div w:id="1559393159">
          <w:marLeft w:val="0"/>
          <w:marRight w:val="0"/>
          <w:marTop w:val="0"/>
          <w:marBottom w:val="0"/>
          <w:divBdr>
            <w:top w:val="none" w:sz="0" w:space="0" w:color="auto"/>
            <w:left w:val="none" w:sz="0" w:space="0" w:color="auto"/>
            <w:bottom w:val="none" w:sz="0" w:space="0" w:color="auto"/>
            <w:right w:val="none" w:sz="0" w:space="0" w:color="auto"/>
          </w:divBdr>
        </w:div>
        <w:div w:id="2146435180">
          <w:marLeft w:val="0"/>
          <w:marRight w:val="0"/>
          <w:marTop w:val="0"/>
          <w:marBottom w:val="0"/>
          <w:divBdr>
            <w:top w:val="none" w:sz="0" w:space="0" w:color="auto"/>
            <w:left w:val="none" w:sz="0" w:space="0" w:color="auto"/>
            <w:bottom w:val="none" w:sz="0" w:space="0" w:color="auto"/>
            <w:right w:val="none" w:sz="0" w:space="0" w:color="auto"/>
          </w:divBdr>
        </w:div>
      </w:divsChild>
    </w:div>
    <w:div w:id="269626341">
      <w:bodyDiv w:val="1"/>
      <w:marLeft w:val="0"/>
      <w:marRight w:val="0"/>
      <w:marTop w:val="0"/>
      <w:marBottom w:val="0"/>
      <w:divBdr>
        <w:top w:val="none" w:sz="0" w:space="0" w:color="auto"/>
        <w:left w:val="none" w:sz="0" w:space="0" w:color="auto"/>
        <w:bottom w:val="none" w:sz="0" w:space="0" w:color="auto"/>
        <w:right w:val="none" w:sz="0" w:space="0" w:color="auto"/>
      </w:divBdr>
    </w:div>
    <w:div w:id="275719036">
      <w:bodyDiv w:val="1"/>
      <w:marLeft w:val="0"/>
      <w:marRight w:val="0"/>
      <w:marTop w:val="0"/>
      <w:marBottom w:val="0"/>
      <w:divBdr>
        <w:top w:val="none" w:sz="0" w:space="0" w:color="auto"/>
        <w:left w:val="none" w:sz="0" w:space="0" w:color="auto"/>
        <w:bottom w:val="none" w:sz="0" w:space="0" w:color="auto"/>
        <w:right w:val="none" w:sz="0" w:space="0" w:color="auto"/>
      </w:divBdr>
    </w:div>
    <w:div w:id="278069530">
      <w:bodyDiv w:val="1"/>
      <w:marLeft w:val="0"/>
      <w:marRight w:val="0"/>
      <w:marTop w:val="0"/>
      <w:marBottom w:val="0"/>
      <w:divBdr>
        <w:top w:val="none" w:sz="0" w:space="0" w:color="auto"/>
        <w:left w:val="none" w:sz="0" w:space="0" w:color="auto"/>
        <w:bottom w:val="none" w:sz="0" w:space="0" w:color="auto"/>
        <w:right w:val="none" w:sz="0" w:space="0" w:color="auto"/>
      </w:divBdr>
    </w:div>
    <w:div w:id="294943863">
      <w:bodyDiv w:val="1"/>
      <w:marLeft w:val="0"/>
      <w:marRight w:val="0"/>
      <w:marTop w:val="0"/>
      <w:marBottom w:val="0"/>
      <w:divBdr>
        <w:top w:val="none" w:sz="0" w:space="0" w:color="auto"/>
        <w:left w:val="none" w:sz="0" w:space="0" w:color="auto"/>
        <w:bottom w:val="none" w:sz="0" w:space="0" w:color="auto"/>
        <w:right w:val="none" w:sz="0" w:space="0" w:color="auto"/>
      </w:divBdr>
      <w:divsChild>
        <w:div w:id="1474981870">
          <w:marLeft w:val="576"/>
          <w:marRight w:val="0"/>
          <w:marTop w:val="96"/>
          <w:marBottom w:val="0"/>
          <w:divBdr>
            <w:top w:val="none" w:sz="0" w:space="0" w:color="auto"/>
            <w:left w:val="none" w:sz="0" w:space="0" w:color="auto"/>
            <w:bottom w:val="none" w:sz="0" w:space="0" w:color="auto"/>
            <w:right w:val="none" w:sz="0" w:space="0" w:color="auto"/>
          </w:divBdr>
        </w:div>
        <w:div w:id="1785535660">
          <w:marLeft w:val="576"/>
          <w:marRight w:val="0"/>
          <w:marTop w:val="96"/>
          <w:marBottom w:val="0"/>
          <w:divBdr>
            <w:top w:val="none" w:sz="0" w:space="0" w:color="auto"/>
            <w:left w:val="none" w:sz="0" w:space="0" w:color="auto"/>
            <w:bottom w:val="none" w:sz="0" w:space="0" w:color="auto"/>
            <w:right w:val="none" w:sz="0" w:space="0" w:color="auto"/>
          </w:divBdr>
        </w:div>
        <w:div w:id="2027780637">
          <w:marLeft w:val="576"/>
          <w:marRight w:val="0"/>
          <w:marTop w:val="96"/>
          <w:marBottom w:val="0"/>
          <w:divBdr>
            <w:top w:val="none" w:sz="0" w:space="0" w:color="auto"/>
            <w:left w:val="none" w:sz="0" w:space="0" w:color="auto"/>
            <w:bottom w:val="none" w:sz="0" w:space="0" w:color="auto"/>
            <w:right w:val="none" w:sz="0" w:space="0" w:color="auto"/>
          </w:divBdr>
        </w:div>
        <w:div w:id="2041053688">
          <w:marLeft w:val="576"/>
          <w:marRight w:val="0"/>
          <w:marTop w:val="96"/>
          <w:marBottom w:val="0"/>
          <w:divBdr>
            <w:top w:val="none" w:sz="0" w:space="0" w:color="auto"/>
            <w:left w:val="none" w:sz="0" w:space="0" w:color="auto"/>
            <w:bottom w:val="none" w:sz="0" w:space="0" w:color="auto"/>
            <w:right w:val="none" w:sz="0" w:space="0" w:color="auto"/>
          </w:divBdr>
        </w:div>
      </w:divsChild>
    </w:div>
    <w:div w:id="295961688">
      <w:bodyDiv w:val="1"/>
      <w:marLeft w:val="0"/>
      <w:marRight w:val="0"/>
      <w:marTop w:val="0"/>
      <w:marBottom w:val="0"/>
      <w:divBdr>
        <w:top w:val="none" w:sz="0" w:space="0" w:color="auto"/>
        <w:left w:val="none" w:sz="0" w:space="0" w:color="auto"/>
        <w:bottom w:val="none" w:sz="0" w:space="0" w:color="auto"/>
        <w:right w:val="none" w:sz="0" w:space="0" w:color="auto"/>
      </w:divBdr>
    </w:div>
    <w:div w:id="315770949">
      <w:bodyDiv w:val="1"/>
      <w:marLeft w:val="0"/>
      <w:marRight w:val="0"/>
      <w:marTop w:val="0"/>
      <w:marBottom w:val="0"/>
      <w:divBdr>
        <w:top w:val="none" w:sz="0" w:space="0" w:color="auto"/>
        <w:left w:val="none" w:sz="0" w:space="0" w:color="auto"/>
        <w:bottom w:val="none" w:sz="0" w:space="0" w:color="auto"/>
        <w:right w:val="none" w:sz="0" w:space="0" w:color="auto"/>
      </w:divBdr>
    </w:div>
    <w:div w:id="316882022">
      <w:bodyDiv w:val="1"/>
      <w:marLeft w:val="0"/>
      <w:marRight w:val="0"/>
      <w:marTop w:val="0"/>
      <w:marBottom w:val="0"/>
      <w:divBdr>
        <w:top w:val="none" w:sz="0" w:space="0" w:color="auto"/>
        <w:left w:val="none" w:sz="0" w:space="0" w:color="auto"/>
        <w:bottom w:val="none" w:sz="0" w:space="0" w:color="auto"/>
        <w:right w:val="none" w:sz="0" w:space="0" w:color="auto"/>
      </w:divBdr>
    </w:div>
    <w:div w:id="319232225">
      <w:bodyDiv w:val="1"/>
      <w:marLeft w:val="0"/>
      <w:marRight w:val="0"/>
      <w:marTop w:val="0"/>
      <w:marBottom w:val="0"/>
      <w:divBdr>
        <w:top w:val="none" w:sz="0" w:space="0" w:color="auto"/>
        <w:left w:val="none" w:sz="0" w:space="0" w:color="auto"/>
        <w:bottom w:val="none" w:sz="0" w:space="0" w:color="auto"/>
        <w:right w:val="none" w:sz="0" w:space="0" w:color="auto"/>
      </w:divBdr>
    </w:div>
    <w:div w:id="324862636">
      <w:bodyDiv w:val="1"/>
      <w:marLeft w:val="0"/>
      <w:marRight w:val="0"/>
      <w:marTop w:val="0"/>
      <w:marBottom w:val="0"/>
      <w:divBdr>
        <w:top w:val="none" w:sz="0" w:space="0" w:color="auto"/>
        <w:left w:val="none" w:sz="0" w:space="0" w:color="auto"/>
        <w:bottom w:val="none" w:sz="0" w:space="0" w:color="auto"/>
        <w:right w:val="none" w:sz="0" w:space="0" w:color="auto"/>
      </w:divBdr>
    </w:div>
    <w:div w:id="331638644">
      <w:bodyDiv w:val="1"/>
      <w:marLeft w:val="0"/>
      <w:marRight w:val="0"/>
      <w:marTop w:val="0"/>
      <w:marBottom w:val="0"/>
      <w:divBdr>
        <w:top w:val="none" w:sz="0" w:space="0" w:color="auto"/>
        <w:left w:val="none" w:sz="0" w:space="0" w:color="auto"/>
        <w:bottom w:val="none" w:sz="0" w:space="0" w:color="auto"/>
        <w:right w:val="none" w:sz="0" w:space="0" w:color="auto"/>
      </w:divBdr>
      <w:divsChild>
        <w:div w:id="312417796">
          <w:marLeft w:val="0"/>
          <w:marRight w:val="0"/>
          <w:marTop w:val="0"/>
          <w:marBottom w:val="0"/>
          <w:divBdr>
            <w:top w:val="none" w:sz="0" w:space="0" w:color="auto"/>
            <w:left w:val="none" w:sz="0" w:space="0" w:color="auto"/>
            <w:bottom w:val="none" w:sz="0" w:space="0" w:color="auto"/>
            <w:right w:val="none" w:sz="0" w:space="0" w:color="auto"/>
          </w:divBdr>
        </w:div>
      </w:divsChild>
    </w:div>
    <w:div w:id="336738468">
      <w:bodyDiv w:val="1"/>
      <w:marLeft w:val="0"/>
      <w:marRight w:val="0"/>
      <w:marTop w:val="0"/>
      <w:marBottom w:val="0"/>
      <w:divBdr>
        <w:top w:val="none" w:sz="0" w:space="0" w:color="auto"/>
        <w:left w:val="none" w:sz="0" w:space="0" w:color="auto"/>
        <w:bottom w:val="none" w:sz="0" w:space="0" w:color="auto"/>
        <w:right w:val="none" w:sz="0" w:space="0" w:color="auto"/>
      </w:divBdr>
      <w:divsChild>
        <w:div w:id="652023743">
          <w:marLeft w:val="0"/>
          <w:marRight w:val="0"/>
          <w:marTop w:val="0"/>
          <w:marBottom w:val="0"/>
          <w:divBdr>
            <w:top w:val="none" w:sz="0" w:space="0" w:color="auto"/>
            <w:left w:val="none" w:sz="0" w:space="0" w:color="auto"/>
            <w:bottom w:val="none" w:sz="0" w:space="0" w:color="auto"/>
            <w:right w:val="none" w:sz="0" w:space="0" w:color="auto"/>
          </w:divBdr>
          <w:divsChild>
            <w:div w:id="582880840">
              <w:marLeft w:val="0"/>
              <w:marRight w:val="0"/>
              <w:marTop w:val="0"/>
              <w:marBottom w:val="0"/>
              <w:divBdr>
                <w:top w:val="none" w:sz="0" w:space="0" w:color="auto"/>
                <w:left w:val="none" w:sz="0" w:space="0" w:color="auto"/>
                <w:bottom w:val="none" w:sz="0" w:space="0" w:color="auto"/>
                <w:right w:val="none" w:sz="0" w:space="0" w:color="auto"/>
              </w:divBdr>
              <w:divsChild>
                <w:div w:id="483547083">
                  <w:marLeft w:val="0"/>
                  <w:marRight w:val="0"/>
                  <w:marTop w:val="0"/>
                  <w:marBottom w:val="0"/>
                  <w:divBdr>
                    <w:top w:val="none" w:sz="0" w:space="0" w:color="auto"/>
                    <w:left w:val="none" w:sz="0" w:space="0" w:color="auto"/>
                    <w:bottom w:val="none" w:sz="0" w:space="0" w:color="auto"/>
                    <w:right w:val="none" w:sz="0" w:space="0" w:color="auto"/>
                  </w:divBdr>
                </w:div>
                <w:div w:id="514350482">
                  <w:marLeft w:val="0"/>
                  <w:marRight w:val="0"/>
                  <w:marTop w:val="0"/>
                  <w:marBottom w:val="0"/>
                  <w:divBdr>
                    <w:top w:val="none" w:sz="0" w:space="0" w:color="auto"/>
                    <w:left w:val="none" w:sz="0" w:space="0" w:color="auto"/>
                    <w:bottom w:val="none" w:sz="0" w:space="0" w:color="auto"/>
                    <w:right w:val="none" w:sz="0" w:space="0" w:color="auto"/>
                  </w:divBdr>
                </w:div>
                <w:div w:id="847598619">
                  <w:marLeft w:val="0"/>
                  <w:marRight w:val="0"/>
                  <w:marTop w:val="0"/>
                  <w:marBottom w:val="0"/>
                  <w:divBdr>
                    <w:top w:val="none" w:sz="0" w:space="0" w:color="auto"/>
                    <w:left w:val="none" w:sz="0" w:space="0" w:color="auto"/>
                    <w:bottom w:val="none" w:sz="0" w:space="0" w:color="auto"/>
                    <w:right w:val="none" w:sz="0" w:space="0" w:color="auto"/>
                  </w:divBdr>
                </w:div>
                <w:div w:id="1128010821">
                  <w:marLeft w:val="0"/>
                  <w:marRight w:val="0"/>
                  <w:marTop w:val="0"/>
                  <w:marBottom w:val="0"/>
                  <w:divBdr>
                    <w:top w:val="none" w:sz="0" w:space="0" w:color="auto"/>
                    <w:left w:val="none" w:sz="0" w:space="0" w:color="auto"/>
                    <w:bottom w:val="none" w:sz="0" w:space="0" w:color="auto"/>
                    <w:right w:val="none" w:sz="0" w:space="0" w:color="auto"/>
                  </w:divBdr>
                </w:div>
                <w:div w:id="1174764247">
                  <w:marLeft w:val="0"/>
                  <w:marRight w:val="0"/>
                  <w:marTop w:val="0"/>
                  <w:marBottom w:val="0"/>
                  <w:divBdr>
                    <w:top w:val="none" w:sz="0" w:space="0" w:color="auto"/>
                    <w:left w:val="none" w:sz="0" w:space="0" w:color="auto"/>
                    <w:bottom w:val="none" w:sz="0" w:space="0" w:color="auto"/>
                    <w:right w:val="none" w:sz="0" w:space="0" w:color="auto"/>
                  </w:divBdr>
                </w:div>
                <w:div w:id="1274435871">
                  <w:marLeft w:val="0"/>
                  <w:marRight w:val="0"/>
                  <w:marTop w:val="0"/>
                  <w:marBottom w:val="0"/>
                  <w:divBdr>
                    <w:top w:val="none" w:sz="0" w:space="0" w:color="auto"/>
                    <w:left w:val="none" w:sz="0" w:space="0" w:color="auto"/>
                    <w:bottom w:val="none" w:sz="0" w:space="0" w:color="auto"/>
                    <w:right w:val="none" w:sz="0" w:space="0" w:color="auto"/>
                  </w:divBdr>
                </w:div>
              </w:divsChild>
            </w:div>
            <w:div w:id="612636022">
              <w:marLeft w:val="0"/>
              <w:marRight w:val="0"/>
              <w:marTop w:val="0"/>
              <w:marBottom w:val="0"/>
              <w:divBdr>
                <w:top w:val="none" w:sz="0" w:space="0" w:color="auto"/>
                <w:left w:val="none" w:sz="0" w:space="0" w:color="auto"/>
                <w:bottom w:val="none" w:sz="0" w:space="0" w:color="auto"/>
                <w:right w:val="none" w:sz="0" w:space="0" w:color="auto"/>
              </w:divBdr>
            </w:div>
            <w:div w:id="685592756">
              <w:marLeft w:val="0"/>
              <w:marRight w:val="0"/>
              <w:marTop w:val="0"/>
              <w:marBottom w:val="0"/>
              <w:divBdr>
                <w:top w:val="none" w:sz="0" w:space="0" w:color="auto"/>
                <w:left w:val="none" w:sz="0" w:space="0" w:color="auto"/>
                <w:bottom w:val="none" w:sz="0" w:space="0" w:color="auto"/>
                <w:right w:val="none" w:sz="0" w:space="0" w:color="auto"/>
              </w:divBdr>
            </w:div>
            <w:div w:id="1021593236">
              <w:marLeft w:val="0"/>
              <w:marRight w:val="0"/>
              <w:marTop w:val="0"/>
              <w:marBottom w:val="0"/>
              <w:divBdr>
                <w:top w:val="none" w:sz="0" w:space="0" w:color="auto"/>
                <w:left w:val="none" w:sz="0" w:space="0" w:color="auto"/>
                <w:bottom w:val="none" w:sz="0" w:space="0" w:color="auto"/>
                <w:right w:val="none" w:sz="0" w:space="0" w:color="auto"/>
              </w:divBdr>
            </w:div>
            <w:div w:id="1358506325">
              <w:marLeft w:val="0"/>
              <w:marRight w:val="0"/>
              <w:marTop w:val="0"/>
              <w:marBottom w:val="0"/>
              <w:divBdr>
                <w:top w:val="none" w:sz="0" w:space="0" w:color="auto"/>
                <w:left w:val="none" w:sz="0" w:space="0" w:color="auto"/>
                <w:bottom w:val="none" w:sz="0" w:space="0" w:color="auto"/>
                <w:right w:val="none" w:sz="0" w:space="0" w:color="auto"/>
              </w:divBdr>
            </w:div>
            <w:div w:id="1717387316">
              <w:marLeft w:val="0"/>
              <w:marRight w:val="0"/>
              <w:marTop w:val="0"/>
              <w:marBottom w:val="0"/>
              <w:divBdr>
                <w:top w:val="none" w:sz="0" w:space="0" w:color="auto"/>
                <w:left w:val="none" w:sz="0" w:space="0" w:color="auto"/>
                <w:bottom w:val="none" w:sz="0" w:space="0" w:color="auto"/>
                <w:right w:val="none" w:sz="0" w:space="0" w:color="auto"/>
              </w:divBdr>
            </w:div>
            <w:div w:id="21300804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36885427">
      <w:bodyDiv w:val="1"/>
      <w:marLeft w:val="0"/>
      <w:marRight w:val="0"/>
      <w:marTop w:val="0"/>
      <w:marBottom w:val="0"/>
      <w:divBdr>
        <w:top w:val="none" w:sz="0" w:space="0" w:color="auto"/>
        <w:left w:val="none" w:sz="0" w:space="0" w:color="auto"/>
        <w:bottom w:val="none" w:sz="0" w:space="0" w:color="auto"/>
        <w:right w:val="none" w:sz="0" w:space="0" w:color="auto"/>
      </w:divBdr>
    </w:div>
    <w:div w:id="353306659">
      <w:bodyDiv w:val="1"/>
      <w:marLeft w:val="0"/>
      <w:marRight w:val="0"/>
      <w:marTop w:val="0"/>
      <w:marBottom w:val="0"/>
      <w:divBdr>
        <w:top w:val="none" w:sz="0" w:space="0" w:color="auto"/>
        <w:left w:val="none" w:sz="0" w:space="0" w:color="auto"/>
        <w:bottom w:val="none" w:sz="0" w:space="0" w:color="auto"/>
        <w:right w:val="none" w:sz="0" w:space="0" w:color="auto"/>
      </w:divBdr>
    </w:div>
    <w:div w:id="359743912">
      <w:bodyDiv w:val="1"/>
      <w:marLeft w:val="0"/>
      <w:marRight w:val="0"/>
      <w:marTop w:val="0"/>
      <w:marBottom w:val="0"/>
      <w:divBdr>
        <w:top w:val="none" w:sz="0" w:space="0" w:color="auto"/>
        <w:left w:val="none" w:sz="0" w:space="0" w:color="auto"/>
        <w:bottom w:val="none" w:sz="0" w:space="0" w:color="auto"/>
        <w:right w:val="none" w:sz="0" w:space="0" w:color="auto"/>
      </w:divBdr>
    </w:div>
    <w:div w:id="375667538">
      <w:bodyDiv w:val="1"/>
      <w:marLeft w:val="0"/>
      <w:marRight w:val="0"/>
      <w:marTop w:val="0"/>
      <w:marBottom w:val="0"/>
      <w:divBdr>
        <w:top w:val="none" w:sz="0" w:space="0" w:color="auto"/>
        <w:left w:val="none" w:sz="0" w:space="0" w:color="auto"/>
        <w:bottom w:val="none" w:sz="0" w:space="0" w:color="auto"/>
        <w:right w:val="none" w:sz="0" w:space="0" w:color="auto"/>
      </w:divBdr>
    </w:div>
    <w:div w:id="386532994">
      <w:bodyDiv w:val="1"/>
      <w:marLeft w:val="0"/>
      <w:marRight w:val="0"/>
      <w:marTop w:val="0"/>
      <w:marBottom w:val="0"/>
      <w:divBdr>
        <w:top w:val="none" w:sz="0" w:space="0" w:color="auto"/>
        <w:left w:val="none" w:sz="0" w:space="0" w:color="auto"/>
        <w:bottom w:val="none" w:sz="0" w:space="0" w:color="auto"/>
        <w:right w:val="none" w:sz="0" w:space="0" w:color="auto"/>
      </w:divBdr>
      <w:divsChild>
        <w:div w:id="561019496">
          <w:marLeft w:val="0"/>
          <w:marRight w:val="0"/>
          <w:marTop w:val="0"/>
          <w:marBottom w:val="0"/>
          <w:divBdr>
            <w:top w:val="none" w:sz="0" w:space="0" w:color="auto"/>
            <w:left w:val="none" w:sz="0" w:space="0" w:color="auto"/>
            <w:bottom w:val="none" w:sz="0" w:space="0" w:color="auto"/>
            <w:right w:val="none" w:sz="0" w:space="0" w:color="auto"/>
          </w:divBdr>
        </w:div>
      </w:divsChild>
    </w:div>
    <w:div w:id="392966086">
      <w:bodyDiv w:val="1"/>
      <w:marLeft w:val="0"/>
      <w:marRight w:val="0"/>
      <w:marTop w:val="0"/>
      <w:marBottom w:val="0"/>
      <w:divBdr>
        <w:top w:val="none" w:sz="0" w:space="0" w:color="auto"/>
        <w:left w:val="none" w:sz="0" w:space="0" w:color="auto"/>
        <w:bottom w:val="none" w:sz="0" w:space="0" w:color="auto"/>
        <w:right w:val="none" w:sz="0" w:space="0" w:color="auto"/>
      </w:divBdr>
      <w:divsChild>
        <w:div w:id="274752957">
          <w:marLeft w:val="0"/>
          <w:marRight w:val="0"/>
          <w:marTop w:val="0"/>
          <w:marBottom w:val="0"/>
          <w:divBdr>
            <w:top w:val="none" w:sz="0" w:space="0" w:color="auto"/>
            <w:left w:val="none" w:sz="0" w:space="0" w:color="auto"/>
            <w:bottom w:val="none" w:sz="0" w:space="0" w:color="auto"/>
            <w:right w:val="none" w:sz="0" w:space="0" w:color="auto"/>
          </w:divBdr>
        </w:div>
      </w:divsChild>
    </w:div>
    <w:div w:id="400173939">
      <w:bodyDiv w:val="1"/>
      <w:marLeft w:val="0"/>
      <w:marRight w:val="0"/>
      <w:marTop w:val="0"/>
      <w:marBottom w:val="0"/>
      <w:divBdr>
        <w:top w:val="none" w:sz="0" w:space="0" w:color="auto"/>
        <w:left w:val="none" w:sz="0" w:space="0" w:color="auto"/>
        <w:bottom w:val="none" w:sz="0" w:space="0" w:color="auto"/>
        <w:right w:val="none" w:sz="0" w:space="0" w:color="auto"/>
      </w:divBdr>
      <w:divsChild>
        <w:div w:id="883248291">
          <w:marLeft w:val="0"/>
          <w:marRight w:val="0"/>
          <w:marTop w:val="0"/>
          <w:marBottom w:val="0"/>
          <w:divBdr>
            <w:top w:val="none" w:sz="0" w:space="0" w:color="auto"/>
            <w:left w:val="none" w:sz="0" w:space="0" w:color="auto"/>
            <w:bottom w:val="none" w:sz="0" w:space="0" w:color="auto"/>
            <w:right w:val="none" w:sz="0" w:space="0" w:color="auto"/>
          </w:divBdr>
        </w:div>
        <w:div w:id="1245264434">
          <w:marLeft w:val="0"/>
          <w:marRight w:val="0"/>
          <w:marTop w:val="0"/>
          <w:marBottom w:val="0"/>
          <w:divBdr>
            <w:top w:val="none" w:sz="0" w:space="0" w:color="auto"/>
            <w:left w:val="none" w:sz="0" w:space="0" w:color="auto"/>
            <w:bottom w:val="none" w:sz="0" w:space="0" w:color="auto"/>
            <w:right w:val="none" w:sz="0" w:space="0" w:color="auto"/>
          </w:divBdr>
        </w:div>
        <w:div w:id="1765416704">
          <w:marLeft w:val="0"/>
          <w:marRight w:val="0"/>
          <w:marTop w:val="0"/>
          <w:marBottom w:val="0"/>
          <w:divBdr>
            <w:top w:val="none" w:sz="0" w:space="0" w:color="auto"/>
            <w:left w:val="none" w:sz="0" w:space="0" w:color="auto"/>
            <w:bottom w:val="none" w:sz="0" w:space="0" w:color="auto"/>
            <w:right w:val="none" w:sz="0" w:space="0" w:color="auto"/>
          </w:divBdr>
        </w:div>
      </w:divsChild>
    </w:div>
    <w:div w:id="409548157">
      <w:bodyDiv w:val="1"/>
      <w:marLeft w:val="0"/>
      <w:marRight w:val="0"/>
      <w:marTop w:val="0"/>
      <w:marBottom w:val="0"/>
      <w:divBdr>
        <w:top w:val="none" w:sz="0" w:space="0" w:color="auto"/>
        <w:left w:val="none" w:sz="0" w:space="0" w:color="auto"/>
        <w:bottom w:val="none" w:sz="0" w:space="0" w:color="auto"/>
        <w:right w:val="none" w:sz="0" w:space="0" w:color="auto"/>
      </w:divBdr>
    </w:div>
    <w:div w:id="420416580">
      <w:bodyDiv w:val="1"/>
      <w:marLeft w:val="0"/>
      <w:marRight w:val="0"/>
      <w:marTop w:val="0"/>
      <w:marBottom w:val="0"/>
      <w:divBdr>
        <w:top w:val="none" w:sz="0" w:space="0" w:color="auto"/>
        <w:left w:val="none" w:sz="0" w:space="0" w:color="auto"/>
        <w:bottom w:val="none" w:sz="0" w:space="0" w:color="auto"/>
        <w:right w:val="none" w:sz="0" w:space="0" w:color="auto"/>
      </w:divBdr>
    </w:div>
    <w:div w:id="421682415">
      <w:bodyDiv w:val="1"/>
      <w:marLeft w:val="0"/>
      <w:marRight w:val="0"/>
      <w:marTop w:val="0"/>
      <w:marBottom w:val="0"/>
      <w:divBdr>
        <w:top w:val="none" w:sz="0" w:space="0" w:color="auto"/>
        <w:left w:val="none" w:sz="0" w:space="0" w:color="auto"/>
        <w:bottom w:val="none" w:sz="0" w:space="0" w:color="auto"/>
        <w:right w:val="none" w:sz="0" w:space="0" w:color="auto"/>
      </w:divBdr>
    </w:div>
    <w:div w:id="422991118">
      <w:bodyDiv w:val="1"/>
      <w:marLeft w:val="0"/>
      <w:marRight w:val="0"/>
      <w:marTop w:val="0"/>
      <w:marBottom w:val="0"/>
      <w:divBdr>
        <w:top w:val="none" w:sz="0" w:space="0" w:color="auto"/>
        <w:left w:val="none" w:sz="0" w:space="0" w:color="auto"/>
        <w:bottom w:val="none" w:sz="0" w:space="0" w:color="auto"/>
        <w:right w:val="none" w:sz="0" w:space="0" w:color="auto"/>
      </w:divBdr>
    </w:div>
    <w:div w:id="429860533">
      <w:bodyDiv w:val="1"/>
      <w:marLeft w:val="0"/>
      <w:marRight w:val="0"/>
      <w:marTop w:val="0"/>
      <w:marBottom w:val="0"/>
      <w:divBdr>
        <w:top w:val="none" w:sz="0" w:space="0" w:color="auto"/>
        <w:left w:val="none" w:sz="0" w:space="0" w:color="auto"/>
        <w:bottom w:val="none" w:sz="0" w:space="0" w:color="auto"/>
        <w:right w:val="none" w:sz="0" w:space="0" w:color="auto"/>
      </w:divBdr>
    </w:div>
    <w:div w:id="433940256">
      <w:bodyDiv w:val="1"/>
      <w:marLeft w:val="0"/>
      <w:marRight w:val="0"/>
      <w:marTop w:val="0"/>
      <w:marBottom w:val="0"/>
      <w:divBdr>
        <w:top w:val="none" w:sz="0" w:space="0" w:color="auto"/>
        <w:left w:val="none" w:sz="0" w:space="0" w:color="auto"/>
        <w:bottom w:val="none" w:sz="0" w:space="0" w:color="auto"/>
        <w:right w:val="none" w:sz="0" w:space="0" w:color="auto"/>
      </w:divBdr>
    </w:div>
    <w:div w:id="440534416">
      <w:bodyDiv w:val="1"/>
      <w:marLeft w:val="0"/>
      <w:marRight w:val="0"/>
      <w:marTop w:val="0"/>
      <w:marBottom w:val="0"/>
      <w:divBdr>
        <w:top w:val="none" w:sz="0" w:space="0" w:color="auto"/>
        <w:left w:val="none" w:sz="0" w:space="0" w:color="auto"/>
        <w:bottom w:val="none" w:sz="0" w:space="0" w:color="auto"/>
        <w:right w:val="none" w:sz="0" w:space="0" w:color="auto"/>
      </w:divBdr>
    </w:div>
    <w:div w:id="442501665">
      <w:bodyDiv w:val="1"/>
      <w:marLeft w:val="0"/>
      <w:marRight w:val="0"/>
      <w:marTop w:val="0"/>
      <w:marBottom w:val="0"/>
      <w:divBdr>
        <w:top w:val="none" w:sz="0" w:space="0" w:color="auto"/>
        <w:left w:val="none" w:sz="0" w:space="0" w:color="auto"/>
        <w:bottom w:val="none" w:sz="0" w:space="0" w:color="auto"/>
        <w:right w:val="none" w:sz="0" w:space="0" w:color="auto"/>
      </w:divBdr>
    </w:div>
    <w:div w:id="451479680">
      <w:bodyDiv w:val="1"/>
      <w:marLeft w:val="0"/>
      <w:marRight w:val="0"/>
      <w:marTop w:val="0"/>
      <w:marBottom w:val="0"/>
      <w:divBdr>
        <w:top w:val="none" w:sz="0" w:space="0" w:color="auto"/>
        <w:left w:val="none" w:sz="0" w:space="0" w:color="auto"/>
        <w:bottom w:val="none" w:sz="0" w:space="0" w:color="auto"/>
        <w:right w:val="none" w:sz="0" w:space="0" w:color="auto"/>
      </w:divBdr>
    </w:div>
    <w:div w:id="453250263">
      <w:bodyDiv w:val="1"/>
      <w:marLeft w:val="0"/>
      <w:marRight w:val="0"/>
      <w:marTop w:val="0"/>
      <w:marBottom w:val="0"/>
      <w:divBdr>
        <w:top w:val="none" w:sz="0" w:space="0" w:color="auto"/>
        <w:left w:val="none" w:sz="0" w:space="0" w:color="auto"/>
        <w:bottom w:val="none" w:sz="0" w:space="0" w:color="auto"/>
        <w:right w:val="none" w:sz="0" w:space="0" w:color="auto"/>
      </w:divBdr>
    </w:div>
    <w:div w:id="457259008">
      <w:bodyDiv w:val="1"/>
      <w:marLeft w:val="0"/>
      <w:marRight w:val="0"/>
      <w:marTop w:val="0"/>
      <w:marBottom w:val="0"/>
      <w:divBdr>
        <w:top w:val="none" w:sz="0" w:space="0" w:color="auto"/>
        <w:left w:val="none" w:sz="0" w:space="0" w:color="auto"/>
        <w:bottom w:val="none" w:sz="0" w:space="0" w:color="auto"/>
        <w:right w:val="none" w:sz="0" w:space="0" w:color="auto"/>
      </w:divBdr>
      <w:divsChild>
        <w:div w:id="207375359">
          <w:marLeft w:val="0"/>
          <w:marRight w:val="0"/>
          <w:marTop w:val="0"/>
          <w:marBottom w:val="0"/>
          <w:divBdr>
            <w:top w:val="none" w:sz="0" w:space="0" w:color="auto"/>
            <w:left w:val="none" w:sz="0" w:space="0" w:color="auto"/>
            <w:bottom w:val="none" w:sz="0" w:space="0" w:color="auto"/>
            <w:right w:val="none" w:sz="0" w:space="0" w:color="auto"/>
          </w:divBdr>
        </w:div>
        <w:div w:id="521555127">
          <w:marLeft w:val="0"/>
          <w:marRight w:val="0"/>
          <w:marTop w:val="0"/>
          <w:marBottom w:val="0"/>
          <w:divBdr>
            <w:top w:val="none" w:sz="0" w:space="0" w:color="auto"/>
            <w:left w:val="none" w:sz="0" w:space="0" w:color="auto"/>
            <w:bottom w:val="none" w:sz="0" w:space="0" w:color="auto"/>
            <w:right w:val="none" w:sz="0" w:space="0" w:color="auto"/>
          </w:divBdr>
        </w:div>
        <w:div w:id="804469562">
          <w:marLeft w:val="0"/>
          <w:marRight w:val="0"/>
          <w:marTop w:val="0"/>
          <w:marBottom w:val="0"/>
          <w:divBdr>
            <w:top w:val="none" w:sz="0" w:space="0" w:color="auto"/>
            <w:left w:val="none" w:sz="0" w:space="0" w:color="auto"/>
            <w:bottom w:val="none" w:sz="0" w:space="0" w:color="auto"/>
            <w:right w:val="none" w:sz="0" w:space="0" w:color="auto"/>
          </w:divBdr>
        </w:div>
        <w:div w:id="896551227">
          <w:marLeft w:val="0"/>
          <w:marRight w:val="0"/>
          <w:marTop w:val="0"/>
          <w:marBottom w:val="0"/>
          <w:divBdr>
            <w:top w:val="none" w:sz="0" w:space="0" w:color="auto"/>
            <w:left w:val="none" w:sz="0" w:space="0" w:color="auto"/>
            <w:bottom w:val="none" w:sz="0" w:space="0" w:color="auto"/>
            <w:right w:val="none" w:sz="0" w:space="0" w:color="auto"/>
          </w:divBdr>
        </w:div>
      </w:divsChild>
    </w:div>
    <w:div w:id="458454680">
      <w:bodyDiv w:val="1"/>
      <w:marLeft w:val="0"/>
      <w:marRight w:val="0"/>
      <w:marTop w:val="0"/>
      <w:marBottom w:val="0"/>
      <w:divBdr>
        <w:top w:val="none" w:sz="0" w:space="0" w:color="auto"/>
        <w:left w:val="none" w:sz="0" w:space="0" w:color="auto"/>
        <w:bottom w:val="none" w:sz="0" w:space="0" w:color="auto"/>
        <w:right w:val="none" w:sz="0" w:space="0" w:color="auto"/>
      </w:divBdr>
    </w:div>
    <w:div w:id="475684098">
      <w:bodyDiv w:val="1"/>
      <w:marLeft w:val="0"/>
      <w:marRight w:val="0"/>
      <w:marTop w:val="0"/>
      <w:marBottom w:val="0"/>
      <w:divBdr>
        <w:top w:val="none" w:sz="0" w:space="0" w:color="auto"/>
        <w:left w:val="none" w:sz="0" w:space="0" w:color="auto"/>
        <w:bottom w:val="none" w:sz="0" w:space="0" w:color="auto"/>
        <w:right w:val="none" w:sz="0" w:space="0" w:color="auto"/>
      </w:divBdr>
    </w:div>
    <w:div w:id="478612717">
      <w:bodyDiv w:val="1"/>
      <w:marLeft w:val="0"/>
      <w:marRight w:val="0"/>
      <w:marTop w:val="0"/>
      <w:marBottom w:val="0"/>
      <w:divBdr>
        <w:top w:val="none" w:sz="0" w:space="0" w:color="auto"/>
        <w:left w:val="none" w:sz="0" w:space="0" w:color="auto"/>
        <w:bottom w:val="none" w:sz="0" w:space="0" w:color="auto"/>
        <w:right w:val="none" w:sz="0" w:space="0" w:color="auto"/>
      </w:divBdr>
      <w:divsChild>
        <w:div w:id="420877611">
          <w:marLeft w:val="0"/>
          <w:marRight w:val="0"/>
          <w:marTop w:val="0"/>
          <w:marBottom w:val="0"/>
          <w:divBdr>
            <w:top w:val="none" w:sz="0" w:space="0" w:color="auto"/>
            <w:left w:val="none" w:sz="0" w:space="0" w:color="auto"/>
            <w:bottom w:val="none" w:sz="0" w:space="0" w:color="auto"/>
            <w:right w:val="none" w:sz="0" w:space="0" w:color="auto"/>
          </w:divBdr>
          <w:divsChild>
            <w:div w:id="3238940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83666588">
      <w:bodyDiv w:val="1"/>
      <w:marLeft w:val="0"/>
      <w:marRight w:val="0"/>
      <w:marTop w:val="0"/>
      <w:marBottom w:val="0"/>
      <w:divBdr>
        <w:top w:val="none" w:sz="0" w:space="0" w:color="auto"/>
        <w:left w:val="none" w:sz="0" w:space="0" w:color="auto"/>
        <w:bottom w:val="none" w:sz="0" w:space="0" w:color="auto"/>
        <w:right w:val="none" w:sz="0" w:space="0" w:color="auto"/>
      </w:divBdr>
    </w:div>
    <w:div w:id="489830748">
      <w:bodyDiv w:val="1"/>
      <w:marLeft w:val="0"/>
      <w:marRight w:val="0"/>
      <w:marTop w:val="0"/>
      <w:marBottom w:val="0"/>
      <w:divBdr>
        <w:top w:val="none" w:sz="0" w:space="0" w:color="auto"/>
        <w:left w:val="none" w:sz="0" w:space="0" w:color="auto"/>
        <w:bottom w:val="none" w:sz="0" w:space="0" w:color="auto"/>
        <w:right w:val="none" w:sz="0" w:space="0" w:color="auto"/>
      </w:divBdr>
    </w:div>
    <w:div w:id="495610551">
      <w:bodyDiv w:val="1"/>
      <w:marLeft w:val="0"/>
      <w:marRight w:val="0"/>
      <w:marTop w:val="0"/>
      <w:marBottom w:val="0"/>
      <w:divBdr>
        <w:top w:val="none" w:sz="0" w:space="0" w:color="auto"/>
        <w:left w:val="none" w:sz="0" w:space="0" w:color="auto"/>
        <w:bottom w:val="none" w:sz="0" w:space="0" w:color="auto"/>
        <w:right w:val="none" w:sz="0" w:space="0" w:color="auto"/>
      </w:divBdr>
    </w:div>
    <w:div w:id="502091616">
      <w:bodyDiv w:val="1"/>
      <w:marLeft w:val="0"/>
      <w:marRight w:val="0"/>
      <w:marTop w:val="0"/>
      <w:marBottom w:val="0"/>
      <w:divBdr>
        <w:top w:val="none" w:sz="0" w:space="0" w:color="auto"/>
        <w:left w:val="none" w:sz="0" w:space="0" w:color="auto"/>
        <w:bottom w:val="none" w:sz="0" w:space="0" w:color="auto"/>
        <w:right w:val="none" w:sz="0" w:space="0" w:color="auto"/>
      </w:divBdr>
    </w:div>
    <w:div w:id="502668513">
      <w:bodyDiv w:val="1"/>
      <w:marLeft w:val="0"/>
      <w:marRight w:val="0"/>
      <w:marTop w:val="0"/>
      <w:marBottom w:val="0"/>
      <w:divBdr>
        <w:top w:val="none" w:sz="0" w:space="0" w:color="auto"/>
        <w:left w:val="none" w:sz="0" w:space="0" w:color="auto"/>
        <w:bottom w:val="none" w:sz="0" w:space="0" w:color="auto"/>
        <w:right w:val="none" w:sz="0" w:space="0" w:color="auto"/>
      </w:divBdr>
    </w:div>
    <w:div w:id="502817443">
      <w:bodyDiv w:val="1"/>
      <w:marLeft w:val="0"/>
      <w:marRight w:val="0"/>
      <w:marTop w:val="0"/>
      <w:marBottom w:val="0"/>
      <w:divBdr>
        <w:top w:val="none" w:sz="0" w:space="0" w:color="auto"/>
        <w:left w:val="none" w:sz="0" w:space="0" w:color="auto"/>
        <w:bottom w:val="none" w:sz="0" w:space="0" w:color="auto"/>
        <w:right w:val="none" w:sz="0" w:space="0" w:color="auto"/>
      </w:divBdr>
    </w:div>
    <w:div w:id="503207931">
      <w:bodyDiv w:val="1"/>
      <w:marLeft w:val="0"/>
      <w:marRight w:val="0"/>
      <w:marTop w:val="0"/>
      <w:marBottom w:val="0"/>
      <w:divBdr>
        <w:top w:val="none" w:sz="0" w:space="0" w:color="auto"/>
        <w:left w:val="none" w:sz="0" w:space="0" w:color="auto"/>
        <w:bottom w:val="none" w:sz="0" w:space="0" w:color="auto"/>
        <w:right w:val="none" w:sz="0" w:space="0" w:color="auto"/>
      </w:divBdr>
    </w:div>
    <w:div w:id="507210940">
      <w:bodyDiv w:val="1"/>
      <w:marLeft w:val="0"/>
      <w:marRight w:val="0"/>
      <w:marTop w:val="0"/>
      <w:marBottom w:val="0"/>
      <w:divBdr>
        <w:top w:val="none" w:sz="0" w:space="0" w:color="auto"/>
        <w:left w:val="none" w:sz="0" w:space="0" w:color="auto"/>
        <w:bottom w:val="none" w:sz="0" w:space="0" w:color="auto"/>
        <w:right w:val="none" w:sz="0" w:space="0" w:color="auto"/>
      </w:divBdr>
    </w:div>
    <w:div w:id="508107461">
      <w:bodyDiv w:val="1"/>
      <w:marLeft w:val="0"/>
      <w:marRight w:val="0"/>
      <w:marTop w:val="0"/>
      <w:marBottom w:val="0"/>
      <w:divBdr>
        <w:top w:val="none" w:sz="0" w:space="0" w:color="auto"/>
        <w:left w:val="none" w:sz="0" w:space="0" w:color="auto"/>
        <w:bottom w:val="none" w:sz="0" w:space="0" w:color="auto"/>
        <w:right w:val="none" w:sz="0" w:space="0" w:color="auto"/>
      </w:divBdr>
    </w:div>
    <w:div w:id="513692788">
      <w:bodyDiv w:val="1"/>
      <w:marLeft w:val="0"/>
      <w:marRight w:val="0"/>
      <w:marTop w:val="0"/>
      <w:marBottom w:val="0"/>
      <w:divBdr>
        <w:top w:val="none" w:sz="0" w:space="0" w:color="auto"/>
        <w:left w:val="none" w:sz="0" w:space="0" w:color="auto"/>
        <w:bottom w:val="none" w:sz="0" w:space="0" w:color="auto"/>
        <w:right w:val="none" w:sz="0" w:space="0" w:color="auto"/>
      </w:divBdr>
    </w:div>
    <w:div w:id="515272259">
      <w:bodyDiv w:val="1"/>
      <w:marLeft w:val="0"/>
      <w:marRight w:val="0"/>
      <w:marTop w:val="0"/>
      <w:marBottom w:val="0"/>
      <w:divBdr>
        <w:top w:val="none" w:sz="0" w:space="0" w:color="auto"/>
        <w:left w:val="none" w:sz="0" w:space="0" w:color="auto"/>
        <w:bottom w:val="none" w:sz="0" w:space="0" w:color="auto"/>
        <w:right w:val="none" w:sz="0" w:space="0" w:color="auto"/>
      </w:divBdr>
    </w:div>
    <w:div w:id="523249583">
      <w:bodyDiv w:val="1"/>
      <w:marLeft w:val="0"/>
      <w:marRight w:val="0"/>
      <w:marTop w:val="0"/>
      <w:marBottom w:val="0"/>
      <w:divBdr>
        <w:top w:val="none" w:sz="0" w:space="0" w:color="auto"/>
        <w:left w:val="none" w:sz="0" w:space="0" w:color="auto"/>
        <w:bottom w:val="none" w:sz="0" w:space="0" w:color="auto"/>
        <w:right w:val="none" w:sz="0" w:space="0" w:color="auto"/>
      </w:divBdr>
    </w:div>
    <w:div w:id="533494595">
      <w:bodyDiv w:val="1"/>
      <w:marLeft w:val="0"/>
      <w:marRight w:val="0"/>
      <w:marTop w:val="0"/>
      <w:marBottom w:val="0"/>
      <w:divBdr>
        <w:top w:val="none" w:sz="0" w:space="0" w:color="auto"/>
        <w:left w:val="none" w:sz="0" w:space="0" w:color="auto"/>
        <w:bottom w:val="none" w:sz="0" w:space="0" w:color="auto"/>
        <w:right w:val="none" w:sz="0" w:space="0" w:color="auto"/>
      </w:divBdr>
    </w:div>
    <w:div w:id="545337562">
      <w:bodyDiv w:val="1"/>
      <w:marLeft w:val="0"/>
      <w:marRight w:val="0"/>
      <w:marTop w:val="0"/>
      <w:marBottom w:val="0"/>
      <w:divBdr>
        <w:top w:val="none" w:sz="0" w:space="0" w:color="auto"/>
        <w:left w:val="none" w:sz="0" w:space="0" w:color="auto"/>
        <w:bottom w:val="none" w:sz="0" w:space="0" w:color="auto"/>
        <w:right w:val="none" w:sz="0" w:space="0" w:color="auto"/>
      </w:divBdr>
    </w:div>
    <w:div w:id="559245778">
      <w:bodyDiv w:val="1"/>
      <w:marLeft w:val="0"/>
      <w:marRight w:val="0"/>
      <w:marTop w:val="0"/>
      <w:marBottom w:val="0"/>
      <w:divBdr>
        <w:top w:val="none" w:sz="0" w:space="0" w:color="auto"/>
        <w:left w:val="none" w:sz="0" w:space="0" w:color="auto"/>
        <w:bottom w:val="none" w:sz="0" w:space="0" w:color="auto"/>
        <w:right w:val="none" w:sz="0" w:space="0" w:color="auto"/>
      </w:divBdr>
    </w:div>
    <w:div w:id="560337015">
      <w:bodyDiv w:val="1"/>
      <w:marLeft w:val="0"/>
      <w:marRight w:val="0"/>
      <w:marTop w:val="0"/>
      <w:marBottom w:val="0"/>
      <w:divBdr>
        <w:top w:val="none" w:sz="0" w:space="0" w:color="auto"/>
        <w:left w:val="none" w:sz="0" w:space="0" w:color="auto"/>
        <w:bottom w:val="none" w:sz="0" w:space="0" w:color="auto"/>
        <w:right w:val="none" w:sz="0" w:space="0" w:color="auto"/>
      </w:divBdr>
    </w:div>
    <w:div w:id="567542514">
      <w:bodyDiv w:val="1"/>
      <w:marLeft w:val="0"/>
      <w:marRight w:val="0"/>
      <w:marTop w:val="0"/>
      <w:marBottom w:val="0"/>
      <w:divBdr>
        <w:top w:val="none" w:sz="0" w:space="0" w:color="auto"/>
        <w:left w:val="none" w:sz="0" w:space="0" w:color="auto"/>
        <w:bottom w:val="none" w:sz="0" w:space="0" w:color="auto"/>
        <w:right w:val="none" w:sz="0" w:space="0" w:color="auto"/>
      </w:divBdr>
    </w:div>
    <w:div w:id="573776986">
      <w:bodyDiv w:val="1"/>
      <w:marLeft w:val="0"/>
      <w:marRight w:val="0"/>
      <w:marTop w:val="0"/>
      <w:marBottom w:val="0"/>
      <w:divBdr>
        <w:top w:val="none" w:sz="0" w:space="0" w:color="auto"/>
        <w:left w:val="none" w:sz="0" w:space="0" w:color="auto"/>
        <w:bottom w:val="none" w:sz="0" w:space="0" w:color="auto"/>
        <w:right w:val="none" w:sz="0" w:space="0" w:color="auto"/>
      </w:divBdr>
    </w:div>
    <w:div w:id="579482898">
      <w:bodyDiv w:val="1"/>
      <w:marLeft w:val="0"/>
      <w:marRight w:val="0"/>
      <w:marTop w:val="0"/>
      <w:marBottom w:val="0"/>
      <w:divBdr>
        <w:top w:val="none" w:sz="0" w:space="0" w:color="auto"/>
        <w:left w:val="none" w:sz="0" w:space="0" w:color="auto"/>
        <w:bottom w:val="none" w:sz="0" w:space="0" w:color="auto"/>
        <w:right w:val="none" w:sz="0" w:space="0" w:color="auto"/>
      </w:divBdr>
    </w:div>
    <w:div w:id="613829592">
      <w:bodyDiv w:val="1"/>
      <w:marLeft w:val="0"/>
      <w:marRight w:val="0"/>
      <w:marTop w:val="0"/>
      <w:marBottom w:val="0"/>
      <w:divBdr>
        <w:top w:val="none" w:sz="0" w:space="0" w:color="auto"/>
        <w:left w:val="none" w:sz="0" w:space="0" w:color="auto"/>
        <w:bottom w:val="none" w:sz="0" w:space="0" w:color="auto"/>
        <w:right w:val="none" w:sz="0" w:space="0" w:color="auto"/>
      </w:divBdr>
      <w:divsChild>
        <w:div w:id="523784709">
          <w:marLeft w:val="0"/>
          <w:marRight w:val="0"/>
          <w:marTop w:val="0"/>
          <w:marBottom w:val="0"/>
          <w:divBdr>
            <w:top w:val="none" w:sz="0" w:space="0" w:color="auto"/>
            <w:left w:val="none" w:sz="0" w:space="0" w:color="auto"/>
            <w:bottom w:val="none" w:sz="0" w:space="0" w:color="auto"/>
            <w:right w:val="none" w:sz="0" w:space="0" w:color="auto"/>
          </w:divBdr>
        </w:div>
        <w:div w:id="1307051686">
          <w:marLeft w:val="0"/>
          <w:marRight w:val="0"/>
          <w:marTop w:val="0"/>
          <w:marBottom w:val="0"/>
          <w:divBdr>
            <w:top w:val="none" w:sz="0" w:space="0" w:color="auto"/>
            <w:left w:val="none" w:sz="0" w:space="0" w:color="auto"/>
            <w:bottom w:val="none" w:sz="0" w:space="0" w:color="auto"/>
            <w:right w:val="none" w:sz="0" w:space="0" w:color="auto"/>
          </w:divBdr>
        </w:div>
        <w:div w:id="1478033721">
          <w:marLeft w:val="0"/>
          <w:marRight w:val="0"/>
          <w:marTop w:val="0"/>
          <w:marBottom w:val="0"/>
          <w:divBdr>
            <w:top w:val="none" w:sz="0" w:space="0" w:color="auto"/>
            <w:left w:val="none" w:sz="0" w:space="0" w:color="auto"/>
            <w:bottom w:val="none" w:sz="0" w:space="0" w:color="auto"/>
            <w:right w:val="none" w:sz="0" w:space="0" w:color="auto"/>
          </w:divBdr>
        </w:div>
        <w:div w:id="1607729708">
          <w:marLeft w:val="0"/>
          <w:marRight w:val="0"/>
          <w:marTop w:val="0"/>
          <w:marBottom w:val="0"/>
          <w:divBdr>
            <w:top w:val="none" w:sz="0" w:space="0" w:color="auto"/>
            <w:left w:val="none" w:sz="0" w:space="0" w:color="auto"/>
            <w:bottom w:val="none" w:sz="0" w:space="0" w:color="auto"/>
            <w:right w:val="none" w:sz="0" w:space="0" w:color="auto"/>
          </w:divBdr>
        </w:div>
      </w:divsChild>
    </w:div>
    <w:div w:id="615714179">
      <w:bodyDiv w:val="1"/>
      <w:marLeft w:val="0"/>
      <w:marRight w:val="0"/>
      <w:marTop w:val="0"/>
      <w:marBottom w:val="0"/>
      <w:divBdr>
        <w:top w:val="none" w:sz="0" w:space="0" w:color="auto"/>
        <w:left w:val="none" w:sz="0" w:space="0" w:color="auto"/>
        <w:bottom w:val="none" w:sz="0" w:space="0" w:color="auto"/>
        <w:right w:val="none" w:sz="0" w:space="0" w:color="auto"/>
      </w:divBdr>
    </w:div>
    <w:div w:id="617951150">
      <w:bodyDiv w:val="1"/>
      <w:marLeft w:val="0"/>
      <w:marRight w:val="0"/>
      <w:marTop w:val="0"/>
      <w:marBottom w:val="0"/>
      <w:divBdr>
        <w:top w:val="none" w:sz="0" w:space="0" w:color="auto"/>
        <w:left w:val="none" w:sz="0" w:space="0" w:color="auto"/>
        <w:bottom w:val="none" w:sz="0" w:space="0" w:color="auto"/>
        <w:right w:val="none" w:sz="0" w:space="0" w:color="auto"/>
      </w:divBdr>
    </w:div>
    <w:div w:id="622926647">
      <w:bodyDiv w:val="1"/>
      <w:marLeft w:val="0"/>
      <w:marRight w:val="0"/>
      <w:marTop w:val="0"/>
      <w:marBottom w:val="0"/>
      <w:divBdr>
        <w:top w:val="none" w:sz="0" w:space="0" w:color="auto"/>
        <w:left w:val="none" w:sz="0" w:space="0" w:color="auto"/>
        <w:bottom w:val="none" w:sz="0" w:space="0" w:color="auto"/>
        <w:right w:val="none" w:sz="0" w:space="0" w:color="auto"/>
      </w:divBdr>
    </w:div>
    <w:div w:id="624234542">
      <w:bodyDiv w:val="1"/>
      <w:marLeft w:val="0"/>
      <w:marRight w:val="0"/>
      <w:marTop w:val="0"/>
      <w:marBottom w:val="0"/>
      <w:divBdr>
        <w:top w:val="none" w:sz="0" w:space="0" w:color="auto"/>
        <w:left w:val="none" w:sz="0" w:space="0" w:color="auto"/>
        <w:bottom w:val="none" w:sz="0" w:space="0" w:color="auto"/>
        <w:right w:val="none" w:sz="0" w:space="0" w:color="auto"/>
      </w:divBdr>
    </w:div>
    <w:div w:id="646907273">
      <w:bodyDiv w:val="1"/>
      <w:marLeft w:val="0"/>
      <w:marRight w:val="0"/>
      <w:marTop w:val="0"/>
      <w:marBottom w:val="0"/>
      <w:divBdr>
        <w:top w:val="none" w:sz="0" w:space="0" w:color="auto"/>
        <w:left w:val="none" w:sz="0" w:space="0" w:color="auto"/>
        <w:bottom w:val="none" w:sz="0" w:space="0" w:color="auto"/>
        <w:right w:val="none" w:sz="0" w:space="0" w:color="auto"/>
      </w:divBdr>
    </w:div>
    <w:div w:id="666174550">
      <w:bodyDiv w:val="1"/>
      <w:marLeft w:val="0"/>
      <w:marRight w:val="0"/>
      <w:marTop w:val="0"/>
      <w:marBottom w:val="0"/>
      <w:divBdr>
        <w:top w:val="none" w:sz="0" w:space="0" w:color="auto"/>
        <w:left w:val="none" w:sz="0" w:space="0" w:color="auto"/>
        <w:bottom w:val="none" w:sz="0" w:space="0" w:color="auto"/>
        <w:right w:val="none" w:sz="0" w:space="0" w:color="auto"/>
      </w:divBdr>
    </w:div>
    <w:div w:id="670571164">
      <w:bodyDiv w:val="1"/>
      <w:marLeft w:val="0"/>
      <w:marRight w:val="0"/>
      <w:marTop w:val="0"/>
      <w:marBottom w:val="0"/>
      <w:divBdr>
        <w:top w:val="none" w:sz="0" w:space="0" w:color="auto"/>
        <w:left w:val="none" w:sz="0" w:space="0" w:color="auto"/>
        <w:bottom w:val="none" w:sz="0" w:space="0" w:color="auto"/>
        <w:right w:val="none" w:sz="0" w:space="0" w:color="auto"/>
      </w:divBdr>
    </w:div>
    <w:div w:id="671026396">
      <w:bodyDiv w:val="1"/>
      <w:marLeft w:val="0"/>
      <w:marRight w:val="0"/>
      <w:marTop w:val="0"/>
      <w:marBottom w:val="0"/>
      <w:divBdr>
        <w:top w:val="none" w:sz="0" w:space="0" w:color="auto"/>
        <w:left w:val="none" w:sz="0" w:space="0" w:color="auto"/>
        <w:bottom w:val="none" w:sz="0" w:space="0" w:color="auto"/>
        <w:right w:val="none" w:sz="0" w:space="0" w:color="auto"/>
      </w:divBdr>
    </w:div>
    <w:div w:id="677002252">
      <w:bodyDiv w:val="1"/>
      <w:marLeft w:val="0"/>
      <w:marRight w:val="0"/>
      <w:marTop w:val="0"/>
      <w:marBottom w:val="0"/>
      <w:divBdr>
        <w:top w:val="none" w:sz="0" w:space="0" w:color="auto"/>
        <w:left w:val="none" w:sz="0" w:space="0" w:color="auto"/>
        <w:bottom w:val="none" w:sz="0" w:space="0" w:color="auto"/>
        <w:right w:val="none" w:sz="0" w:space="0" w:color="auto"/>
      </w:divBdr>
      <w:divsChild>
        <w:div w:id="1993564441">
          <w:marLeft w:val="0"/>
          <w:marRight w:val="0"/>
          <w:marTop w:val="0"/>
          <w:marBottom w:val="0"/>
          <w:divBdr>
            <w:top w:val="none" w:sz="0" w:space="0" w:color="auto"/>
            <w:left w:val="none" w:sz="0" w:space="0" w:color="auto"/>
            <w:bottom w:val="none" w:sz="0" w:space="0" w:color="auto"/>
            <w:right w:val="none" w:sz="0" w:space="0" w:color="auto"/>
          </w:divBdr>
          <w:divsChild>
            <w:div w:id="2141342184">
              <w:marLeft w:val="0"/>
              <w:marRight w:val="0"/>
              <w:marTop w:val="0"/>
              <w:marBottom w:val="0"/>
              <w:divBdr>
                <w:top w:val="single" w:sz="8" w:space="3" w:color="auto"/>
                <w:left w:val="none" w:sz="0" w:space="0" w:color="auto"/>
                <w:bottom w:val="none" w:sz="0" w:space="0" w:color="auto"/>
                <w:right w:val="none" w:sz="0" w:space="0" w:color="auto"/>
              </w:divBdr>
            </w:div>
          </w:divsChild>
        </w:div>
      </w:divsChild>
    </w:div>
    <w:div w:id="693926707">
      <w:bodyDiv w:val="1"/>
      <w:marLeft w:val="0"/>
      <w:marRight w:val="0"/>
      <w:marTop w:val="0"/>
      <w:marBottom w:val="0"/>
      <w:divBdr>
        <w:top w:val="none" w:sz="0" w:space="0" w:color="auto"/>
        <w:left w:val="none" w:sz="0" w:space="0" w:color="auto"/>
        <w:bottom w:val="none" w:sz="0" w:space="0" w:color="auto"/>
        <w:right w:val="none" w:sz="0" w:space="0" w:color="auto"/>
      </w:divBdr>
    </w:div>
    <w:div w:id="710231884">
      <w:bodyDiv w:val="1"/>
      <w:marLeft w:val="0"/>
      <w:marRight w:val="0"/>
      <w:marTop w:val="0"/>
      <w:marBottom w:val="0"/>
      <w:divBdr>
        <w:top w:val="none" w:sz="0" w:space="0" w:color="auto"/>
        <w:left w:val="none" w:sz="0" w:space="0" w:color="auto"/>
        <w:bottom w:val="none" w:sz="0" w:space="0" w:color="auto"/>
        <w:right w:val="none" w:sz="0" w:space="0" w:color="auto"/>
      </w:divBdr>
    </w:div>
    <w:div w:id="712119755">
      <w:bodyDiv w:val="1"/>
      <w:marLeft w:val="0"/>
      <w:marRight w:val="0"/>
      <w:marTop w:val="0"/>
      <w:marBottom w:val="0"/>
      <w:divBdr>
        <w:top w:val="none" w:sz="0" w:space="0" w:color="auto"/>
        <w:left w:val="none" w:sz="0" w:space="0" w:color="auto"/>
        <w:bottom w:val="none" w:sz="0" w:space="0" w:color="auto"/>
        <w:right w:val="none" w:sz="0" w:space="0" w:color="auto"/>
      </w:divBdr>
      <w:divsChild>
        <w:div w:id="1297568818">
          <w:marLeft w:val="0"/>
          <w:marRight w:val="0"/>
          <w:marTop w:val="0"/>
          <w:marBottom w:val="0"/>
          <w:divBdr>
            <w:top w:val="none" w:sz="0" w:space="0" w:color="auto"/>
            <w:left w:val="none" w:sz="0" w:space="0" w:color="auto"/>
            <w:bottom w:val="none" w:sz="0" w:space="0" w:color="auto"/>
            <w:right w:val="none" w:sz="0" w:space="0" w:color="auto"/>
          </w:divBdr>
        </w:div>
        <w:div w:id="1477410434">
          <w:marLeft w:val="0"/>
          <w:marRight w:val="0"/>
          <w:marTop w:val="0"/>
          <w:marBottom w:val="0"/>
          <w:divBdr>
            <w:top w:val="none" w:sz="0" w:space="0" w:color="auto"/>
            <w:left w:val="none" w:sz="0" w:space="0" w:color="auto"/>
            <w:bottom w:val="none" w:sz="0" w:space="0" w:color="auto"/>
            <w:right w:val="none" w:sz="0" w:space="0" w:color="auto"/>
          </w:divBdr>
        </w:div>
        <w:div w:id="1682464063">
          <w:marLeft w:val="0"/>
          <w:marRight w:val="0"/>
          <w:marTop w:val="0"/>
          <w:marBottom w:val="0"/>
          <w:divBdr>
            <w:top w:val="none" w:sz="0" w:space="0" w:color="auto"/>
            <w:left w:val="none" w:sz="0" w:space="0" w:color="auto"/>
            <w:bottom w:val="none" w:sz="0" w:space="0" w:color="auto"/>
            <w:right w:val="none" w:sz="0" w:space="0" w:color="auto"/>
          </w:divBdr>
        </w:div>
      </w:divsChild>
    </w:div>
    <w:div w:id="732317270">
      <w:bodyDiv w:val="1"/>
      <w:marLeft w:val="0"/>
      <w:marRight w:val="0"/>
      <w:marTop w:val="0"/>
      <w:marBottom w:val="0"/>
      <w:divBdr>
        <w:top w:val="none" w:sz="0" w:space="0" w:color="auto"/>
        <w:left w:val="none" w:sz="0" w:space="0" w:color="auto"/>
        <w:bottom w:val="none" w:sz="0" w:space="0" w:color="auto"/>
        <w:right w:val="none" w:sz="0" w:space="0" w:color="auto"/>
      </w:divBdr>
    </w:div>
    <w:div w:id="742264824">
      <w:bodyDiv w:val="1"/>
      <w:marLeft w:val="0"/>
      <w:marRight w:val="0"/>
      <w:marTop w:val="0"/>
      <w:marBottom w:val="0"/>
      <w:divBdr>
        <w:top w:val="none" w:sz="0" w:space="0" w:color="auto"/>
        <w:left w:val="none" w:sz="0" w:space="0" w:color="auto"/>
        <w:bottom w:val="none" w:sz="0" w:space="0" w:color="auto"/>
        <w:right w:val="none" w:sz="0" w:space="0" w:color="auto"/>
      </w:divBdr>
    </w:div>
    <w:div w:id="764231514">
      <w:bodyDiv w:val="1"/>
      <w:marLeft w:val="0"/>
      <w:marRight w:val="0"/>
      <w:marTop w:val="0"/>
      <w:marBottom w:val="0"/>
      <w:divBdr>
        <w:top w:val="none" w:sz="0" w:space="0" w:color="auto"/>
        <w:left w:val="none" w:sz="0" w:space="0" w:color="auto"/>
        <w:bottom w:val="none" w:sz="0" w:space="0" w:color="auto"/>
        <w:right w:val="none" w:sz="0" w:space="0" w:color="auto"/>
      </w:divBdr>
    </w:div>
    <w:div w:id="769276256">
      <w:bodyDiv w:val="1"/>
      <w:marLeft w:val="0"/>
      <w:marRight w:val="0"/>
      <w:marTop w:val="0"/>
      <w:marBottom w:val="0"/>
      <w:divBdr>
        <w:top w:val="none" w:sz="0" w:space="0" w:color="auto"/>
        <w:left w:val="none" w:sz="0" w:space="0" w:color="auto"/>
        <w:bottom w:val="none" w:sz="0" w:space="0" w:color="auto"/>
        <w:right w:val="none" w:sz="0" w:space="0" w:color="auto"/>
      </w:divBdr>
    </w:div>
    <w:div w:id="773591512">
      <w:bodyDiv w:val="1"/>
      <w:marLeft w:val="0"/>
      <w:marRight w:val="0"/>
      <w:marTop w:val="0"/>
      <w:marBottom w:val="0"/>
      <w:divBdr>
        <w:top w:val="none" w:sz="0" w:space="0" w:color="auto"/>
        <w:left w:val="none" w:sz="0" w:space="0" w:color="auto"/>
        <w:bottom w:val="none" w:sz="0" w:space="0" w:color="auto"/>
        <w:right w:val="none" w:sz="0" w:space="0" w:color="auto"/>
      </w:divBdr>
    </w:div>
    <w:div w:id="781532877">
      <w:bodyDiv w:val="1"/>
      <w:marLeft w:val="0"/>
      <w:marRight w:val="0"/>
      <w:marTop w:val="0"/>
      <w:marBottom w:val="0"/>
      <w:divBdr>
        <w:top w:val="none" w:sz="0" w:space="0" w:color="auto"/>
        <w:left w:val="none" w:sz="0" w:space="0" w:color="auto"/>
        <w:bottom w:val="none" w:sz="0" w:space="0" w:color="auto"/>
        <w:right w:val="none" w:sz="0" w:space="0" w:color="auto"/>
      </w:divBdr>
    </w:div>
    <w:div w:id="801852916">
      <w:bodyDiv w:val="1"/>
      <w:marLeft w:val="0"/>
      <w:marRight w:val="0"/>
      <w:marTop w:val="0"/>
      <w:marBottom w:val="0"/>
      <w:divBdr>
        <w:top w:val="none" w:sz="0" w:space="0" w:color="auto"/>
        <w:left w:val="none" w:sz="0" w:space="0" w:color="auto"/>
        <w:bottom w:val="none" w:sz="0" w:space="0" w:color="auto"/>
        <w:right w:val="none" w:sz="0" w:space="0" w:color="auto"/>
      </w:divBdr>
    </w:div>
    <w:div w:id="802506830">
      <w:bodyDiv w:val="1"/>
      <w:marLeft w:val="0"/>
      <w:marRight w:val="0"/>
      <w:marTop w:val="0"/>
      <w:marBottom w:val="0"/>
      <w:divBdr>
        <w:top w:val="none" w:sz="0" w:space="0" w:color="auto"/>
        <w:left w:val="none" w:sz="0" w:space="0" w:color="auto"/>
        <w:bottom w:val="none" w:sz="0" w:space="0" w:color="auto"/>
        <w:right w:val="none" w:sz="0" w:space="0" w:color="auto"/>
      </w:divBdr>
    </w:div>
    <w:div w:id="805776822">
      <w:bodyDiv w:val="1"/>
      <w:marLeft w:val="0"/>
      <w:marRight w:val="0"/>
      <w:marTop w:val="0"/>
      <w:marBottom w:val="0"/>
      <w:divBdr>
        <w:top w:val="none" w:sz="0" w:space="0" w:color="auto"/>
        <w:left w:val="none" w:sz="0" w:space="0" w:color="auto"/>
        <w:bottom w:val="none" w:sz="0" w:space="0" w:color="auto"/>
        <w:right w:val="none" w:sz="0" w:space="0" w:color="auto"/>
      </w:divBdr>
    </w:div>
    <w:div w:id="808784609">
      <w:bodyDiv w:val="1"/>
      <w:marLeft w:val="0"/>
      <w:marRight w:val="0"/>
      <w:marTop w:val="0"/>
      <w:marBottom w:val="0"/>
      <w:divBdr>
        <w:top w:val="none" w:sz="0" w:space="0" w:color="auto"/>
        <w:left w:val="none" w:sz="0" w:space="0" w:color="auto"/>
        <w:bottom w:val="none" w:sz="0" w:space="0" w:color="auto"/>
        <w:right w:val="none" w:sz="0" w:space="0" w:color="auto"/>
      </w:divBdr>
    </w:div>
    <w:div w:id="819466867">
      <w:bodyDiv w:val="1"/>
      <w:marLeft w:val="0"/>
      <w:marRight w:val="0"/>
      <w:marTop w:val="0"/>
      <w:marBottom w:val="0"/>
      <w:divBdr>
        <w:top w:val="none" w:sz="0" w:space="0" w:color="auto"/>
        <w:left w:val="none" w:sz="0" w:space="0" w:color="auto"/>
        <w:bottom w:val="none" w:sz="0" w:space="0" w:color="auto"/>
        <w:right w:val="none" w:sz="0" w:space="0" w:color="auto"/>
      </w:divBdr>
    </w:div>
    <w:div w:id="821309236">
      <w:bodyDiv w:val="1"/>
      <w:marLeft w:val="0"/>
      <w:marRight w:val="0"/>
      <w:marTop w:val="0"/>
      <w:marBottom w:val="0"/>
      <w:divBdr>
        <w:top w:val="none" w:sz="0" w:space="0" w:color="auto"/>
        <w:left w:val="none" w:sz="0" w:space="0" w:color="auto"/>
        <w:bottom w:val="none" w:sz="0" w:space="0" w:color="auto"/>
        <w:right w:val="none" w:sz="0" w:space="0" w:color="auto"/>
      </w:divBdr>
    </w:div>
    <w:div w:id="823863354">
      <w:bodyDiv w:val="1"/>
      <w:marLeft w:val="0"/>
      <w:marRight w:val="0"/>
      <w:marTop w:val="0"/>
      <w:marBottom w:val="0"/>
      <w:divBdr>
        <w:top w:val="none" w:sz="0" w:space="0" w:color="auto"/>
        <w:left w:val="none" w:sz="0" w:space="0" w:color="auto"/>
        <w:bottom w:val="none" w:sz="0" w:space="0" w:color="auto"/>
        <w:right w:val="none" w:sz="0" w:space="0" w:color="auto"/>
      </w:divBdr>
      <w:divsChild>
        <w:div w:id="838542824">
          <w:marLeft w:val="0"/>
          <w:marRight w:val="0"/>
          <w:marTop w:val="0"/>
          <w:marBottom w:val="0"/>
          <w:divBdr>
            <w:top w:val="none" w:sz="0" w:space="0" w:color="auto"/>
            <w:left w:val="none" w:sz="0" w:space="0" w:color="auto"/>
            <w:bottom w:val="none" w:sz="0" w:space="0" w:color="auto"/>
            <w:right w:val="none" w:sz="0" w:space="0" w:color="auto"/>
          </w:divBdr>
        </w:div>
        <w:div w:id="1354919229">
          <w:marLeft w:val="0"/>
          <w:marRight w:val="0"/>
          <w:marTop w:val="0"/>
          <w:marBottom w:val="0"/>
          <w:divBdr>
            <w:top w:val="none" w:sz="0" w:space="0" w:color="auto"/>
            <w:left w:val="none" w:sz="0" w:space="0" w:color="auto"/>
            <w:bottom w:val="none" w:sz="0" w:space="0" w:color="auto"/>
            <w:right w:val="none" w:sz="0" w:space="0" w:color="auto"/>
          </w:divBdr>
        </w:div>
        <w:div w:id="1694069646">
          <w:marLeft w:val="0"/>
          <w:marRight w:val="0"/>
          <w:marTop w:val="0"/>
          <w:marBottom w:val="0"/>
          <w:divBdr>
            <w:top w:val="none" w:sz="0" w:space="0" w:color="auto"/>
            <w:left w:val="none" w:sz="0" w:space="0" w:color="auto"/>
            <w:bottom w:val="none" w:sz="0" w:space="0" w:color="auto"/>
            <w:right w:val="none" w:sz="0" w:space="0" w:color="auto"/>
          </w:divBdr>
        </w:div>
      </w:divsChild>
    </w:div>
    <w:div w:id="842090869">
      <w:bodyDiv w:val="1"/>
      <w:marLeft w:val="0"/>
      <w:marRight w:val="0"/>
      <w:marTop w:val="0"/>
      <w:marBottom w:val="0"/>
      <w:divBdr>
        <w:top w:val="none" w:sz="0" w:space="0" w:color="auto"/>
        <w:left w:val="none" w:sz="0" w:space="0" w:color="auto"/>
        <w:bottom w:val="none" w:sz="0" w:space="0" w:color="auto"/>
        <w:right w:val="none" w:sz="0" w:space="0" w:color="auto"/>
      </w:divBdr>
    </w:div>
    <w:div w:id="842159433">
      <w:bodyDiv w:val="1"/>
      <w:marLeft w:val="0"/>
      <w:marRight w:val="0"/>
      <w:marTop w:val="0"/>
      <w:marBottom w:val="0"/>
      <w:divBdr>
        <w:top w:val="none" w:sz="0" w:space="0" w:color="auto"/>
        <w:left w:val="none" w:sz="0" w:space="0" w:color="auto"/>
        <w:bottom w:val="none" w:sz="0" w:space="0" w:color="auto"/>
        <w:right w:val="none" w:sz="0" w:space="0" w:color="auto"/>
      </w:divBdr>
    </w:div>
    <w:div w:id="858742083">
      <w:bodyDiv w:val="1"/>
      <w:marLeft w:val="0"/>
      <w:marRight w:val="0"/>
      <w:marTop w:val="0"/>
      <w:marBottom w:val="0"/>
      <w:divBdr>
        <w:top w:val="none" w:sz="0" w:space="0" w:color="auto"/>
        <w:left w:val="none" w:sz="0" w:space="0" w:color="auto"/>
        <w:bottom w:val="none" w:sz="0" w:space="0" w:color="auto"/>
        <w:right w:val="none" w:sz="0" w:space="0" w:color="auto"/>
      </w:divBdr>
    </w:div>
    <w:div w:id="869416542">
      <w:bodyDiv w:val="1"/>
      <w:marLeft w:val="0"/>
      <w:marRight w:val="0"/>
      <w:marTop w:val="0"/>
      <w:marBottom w:val="0"/>
      <w:divBdr>
        <w:top w:val="none" w:sz="0" w:space="0" w:color="auto"/>
        <w:left w:val="none" w:sz="0" w:space="0" w:color="auto"/>
        <w:bottom w:val="none" w:sz="0" w:space="0" w:color="auto"/>
        <w:right w:val="none" w:sz="0" w:space="0" w:color="auto"/>
      </w:divBdr>
    </w:div>
    <w:div w:id="877621404">
      <w:bodyDiv w:val="1"/>
      <w:marLeft w:val="0"/>
      <w:marRight w:val="0"/>
      <w:marTop w:val="0"/>
      <w:marBottom w:val="0"/>
      <w:divBdr>
        <w:top w:val="none" w:sz="0" w:space="0" w:color="auto"/>
        <w:left w:val="none" w:sz="0" w:space="0" w:color="auto"/>
        <w:bottom w:val="none" w:sz="0" w:space="0" w:color="auto"/>
        <w:right w:val="none" w:sz="0" w:space="0" w:color="auto"/>
      </w:divBdr>
    </w:div>
    <w:div w:id="883249346">
      <w:bodyDiv w:val="1"/>
      <w:marLeft w:val="0"/>
      <w:marRight w:val="0"/>
      <w:marTop w:val="0"/>
      <w:marBottom w:val="0"/>
      <w:divBdr>
        <w:top w:val="none" w:sz="0" w:space="0" w:color="auto"/>
        <w:left w:val="none" w:sz="0" w:space="0" w:color="auto"/>
        <w:bottom w:val="none" w:sz="0" w:space="0" w:color="auto"/>
        <w:right w:val="none" w:sz="0" w:space="0" w:color="auto"/>
      </w:divBdr>
    </w:div>
    <w:div w:id="886986290">
      <w:bodyDiv w:val="1"/>
      <w:marLeft w:val="0"/>
      <w:marRight w:val="0"/>
      <w:marTop w:val="0"/>
      <w:marBottom w:val="0"/>
      <w:divBdr>
        <w:top w:val="none" w:sz="0" w:space="0" w:color="auto"/>
        <w:left w:val="none" w:sz="0" w:space="0" w:color="auto"/>
        <w:bottom w:val="none" w:sz="0" w:space="0" w:color="auto"/>
        <w:right w:val="none" w:sz="0" w:space="0" w:color="auto"/>
      </w:divBdr>
    </w:div>
    <w:div w:id="891040679">
      <w:bodyDiv w:val="1"/>
      <w:marLeft w:val="0"/>
      <w:marRight w:val="0"/>
      <w:marTop w:val="0"/>
      <w:marBottom w:val="0"/>
      <w:divBdr>
        <w:top w:val="none" w:sz="0" w:space="0" w:color="auto"/>
        <w:left w:val="none" w:sz="0" w:space="0" w:color="auto"/>
        <w:bottom w:val="none" w:sz="0" w:space="0" w:color="auto"/>
        <w:right w:val="none" w:sz="0" w:space="0" w:color="auto"/>
      </w:divBdr>
    </w:div>
    <w:div w:id="896626047">
      <w:bodyDiv w:val="1"/>
      <w:marLeft w:val="0"/>
      <w:marRight w:val="0"/>
      <w:marTop w:val="0"/>
      <w:marBottom w:val="0"/>
      <w:divBdr>
        <w:top w:val="none" w:sz="0" w:space="0" w:color="auto"/>
        <w:left w:val="none" w:sz="0" w:space="0" w:color="auto"/>
        <w:bottom w:val="none" w:sz="0" w:space="0" w:color="auto"/>
        <w:right w:val="none" w:sz="0" w:space="0" w:color="auto"/>
      </w:divBdr>
    </w:div>
    <w:div w:id="897277528">
      <w:bodyDiv w:val="1"/>
      <w:marLeft w:val="0"/>
      <w:marRight w:val="0"/>
      <w:marTop w:val="0"/>
      <w:marBottom w:val="0"/>
      <w:divBdr>
        <w:top w:val="none" w:sz="0" w:space="0" w:color="auto"/>
        <w:left w:val="none" w:sz="0" w:space="0" w:color="auto"/>
        <w:bottom w:val="none" w:sz="0" w:space="0" w:color="auto"/>
        <w:right w:val="none" w:sz="0" w:space="0" w:color="auto"/>
      </w:divBdr>
    </w:div>
    <w:div w:id="908733204">
      <w:bodyDiv w:val="1"/>
      <w:marLeft w:val="0"/>
      <w:marRight w:val="0"/>
      <w:marTop w:val="0"/>
      <w:marBottom w:val="0"/>
      <w:divBdr>
        <w:top w:val="none" w:sz="0" w:space="0" w:color="auto"/>
        <w:left w:val="none" w:sz="0" w:space="0" w:color="auto"/>
        <w:bottom w:val="none" w:sz="0" w:space="0" w:color="auto"/>
        <w:right w:val="none" w:sz="0" w:space="0" w:color="auto"/>
      </w:divBdr>
      <w:divsChild>
        <w:div w:id="44646570">
          <w:marLeft w:val="0"/>
          <w:marRight w:val="0"/>
          <w:marTop w:val="0"/>
          <w:marBottom w:val="0"/>
          <w:divBdr>
            <w:top w:val="none" w:sz="0" w:space="0" w:color="auto"/>
            <w:left w:val="none" w:sz="0" w:space="0" w:color="auto"/>
            <w:bottom w:val="none" w:sz="0" w:space="0" w:color="auto"/>
            <w:right w:val="none" w:sz="0" w:space="0" w:color="auto"/>
          </w:divBdr>
        </w:div>
        <w:div w:id="1271400043">
          <w:marLeft w:val="0"/>
          <w:marRight w:val="0"/>
          <w:marTop w:val="0"/>
          <w:marBottom w:val="0"/>
          <w:divBdr>
            <w:top w:val="none" w:sz="0" w:space="0" w:color="auto"/>
            <w:left w:val="none" w:sz="0" w:space="0" w:color="auto"/>
            <w:bottom w:val="none" w:sz="0" w:space="0" w:color="auto"/>
            <w:right w:val="none" w:sz="0" w:space="0" w:color="auto"/>
          </w:divBdr>
        </w:div>
      </w:divsChild>
    </w:div>
    <w:div w:id="911353305">
      <w:bodyDiv w:val="1"/>
      <w:marLeft w:val="0"/>
      <w:marRight w:val="0"/>
      <w:marTop w:val="0"/>
      <w:marBottom w:val="0"/>
      <w:divBdr>
        <w:top w:val="none" w:sz="0" w:space="0" w:color="auto"/>
        <w:left w:val="none" w:sz="0" w:space="0" w:color="auto"/>
        <w:bottom w:val="none" w:sz="0" w:space="0" w:color="auto"/>
        <w:right w:val="none" w:sz="0" w:space="0" w:color="auto"/>
      </w:divBdr>
    </w:div>
    <w:div w:id="915674954">
      <w:bodyDiv w:val="1"/>
      <w:marLeft w:val="0"/>
      <w:marRight w:val="0"/>
      <w:marTop w:val="0"/>
      <w:marBottom w:val="0"/>
      <w:divBdr>
        <w:top w:val="none" w:sz="0" w:space="0" w:color="auto"/>
        <w:left w:val="none" w:sz="0" w:space="0" w:color="auto"/>
        <w:bottom w:val="none" w:sz="0" w:space="0" w:color="auto"/>
        <w:right w:val="none" w:sz="0" w:space="0" w:color="auto"/>
      </w:divBdr>
      <w:divsChild>
        <w:div w:id="559748349">
          <w:marLeft w:val="900"/>
          <w:marRight w:val="0"/>
          <w:marTop w:val="225"/>
          <w:marBottom w:val="0"/>
          <w:divBdr>
            <w:top w:val="none" w:sz="0" w:space="0" w:color="auto"/>
            <w:left w:val="none" w:sz="0" w:space="0" w:color="auto"/>
            <w:bottom w:val="none" w:sz="0" w:space="0" w:color="auto"/>
            <w:right w:val="none" w:sz="0" w:space="0" w:color="auto"/>
          </w:divBdr>
        </w:div>
        <w:div w:id="1640844000">
          <w:marLeft w:val="150"/>
          <w:marRight w:val="0"/>
          <w:marTop w:val="135"/>
          <w:marBottom w:val="0"/>
          <w:divBdr>
            <w:top w:val="none" w:sz="0" w:space="0" w:color="auto"/>
            <w:left w:val="none" w:sz="0" w:space="0" w:color="auto"/>
            <w:bottom w:val="none" w:sz="0" w:space="0" w:color="auto"/>
            <w:right w:val="none" w:sz="0" w:space="0" w:color="auto"/>
          </w:divBdr>
        </w:div>
      </w:divsChild>
    </w:div>
    <w:div w:id="927809505">
      <w:bodyDiv w:val="1"/>
      <w:marLeft w:val="0"/>
      <w:marRight w:val="0"/>
      <w:marTop w:val="0"/>
      <w:marBottom w:val="0"/>
      <w:divBdr>
        <w:top w:val="none" w:sz="0" w:space="0" w:color="auto"/>
        <w:left w:val="none" w:sz="0" w:space="0" w:color="auto"/>
        <w:bottom w:val="none" w:sz="0" w:space="0" w:color="auto"/>
        <w:right w:val="none" w:sz="0" w:space="0" w:color="auto"/>
      </w:divBdr>
    </w:div>
    <w:div w:id="945111347">
      <w:bodyDiv w:val="1"/>
      <w:marLeft w:val="0"/>
      <w:marRight w:val="0"/>
      <w:marTop w:val="0"/>
      <w:marBottom w:val="0"/>
      <w:divBdr>
        <w:top w:val="none" w:sz="0" w:space="0" w:color="auto"/>
        <w:left w:val="none" w:sz="0" w:space="0" w:color="auto"/>
        <w:bottom w:val="none" w:sz="0" w:space="0" w:color="auto"/>
        <w:right w:val="none" w:sz="0" w:space="0" w:color="auto"/>
      </w:divBdr>
    </w:div>
    <w:div w:id="959259801">
      <w:bodyDiv w:val="1"/>
      <w:marLeft w:val="0"/>
      <w:marRight w:val="0"/>
      <w:marTop w:val="0"/>
      <w:marBottom w:val="0"/>
      <w:divBdr>
        <w:top w:val="none" w:sz="0" w:space="0" w:color="auto"/>
        <w:left w:val="none" w:sz="0" w:space="0" w:color="auto"/>
        <w:bottom w:val="none" w:sz="0" w:space="0" w:color="auto"/>
        <w:right w:val="none" w:sz="0" w:space="0" w:color="auto"/>
      </w:divBdr>
    </w:div>
    <w:div w:id="961226267">
      <w:bodyDiv w:val="1"/>
      <w:marLeft w:val="0"/>
      <w:marRight w:val="0"/>
      <w:marTop w:val="0"/>
      <w:marBottom w:val="0"/>
      <w:divBdr>
        <w:top w:val="none" w:sz="0" w:space="0" w:color="auto"/>
        <w:left w:val="none" w:sz="0" w:space="0" w:color="auto"/>
        <w:bottom w:val="none" w:sz="0" w:space="0" w:color="auto"/>
        <w:right w:val="none" w:sz="0" w:space="0" w:color="auto"/>
      </w:divBdr>
    </w:div>
    <w:div w:id="966009225">
      <w:bodyDiv w:val="1"/>
      <w:marLeft w:val="0"/>
      <w:marRight w:val="0"/>
      <w:marTop w:val="0"/>
      <w:marBottom w:val="0"/>
      <w:divBdr>
        <w:top w:val="none" w:sz="0" w:space="0" w:color="auto"/>
        <w:left w:val="none" w:sz="0" w:space="0" w:color="auto"/>
        <w:bottom w:val="none" w:sz="0" w:space="0" w:color="auto"/>
        <w:right w:val="none" w:sz="0" w:space="0" w:color="auto"/>
      </w:divBdr>
    </w:div>
    <w:div w:id="973559234">
      <w:bodyDiv w:val="1"/>
      <w:marLeft w:val="0"/>
      <w:marRight w:val="0"/>
      <w:marTop w:val="0"/>
      <w:marBottom w:val="0"/>
      <w:divBdr>
        <w:top w:val="none" w:sz="0" w:space="0" w:color="auto"/>
        <w:left w:val="none" w:sz="0" w:space="0" w:color="auto"/>
        <w:bottom w:val="none" w:sz="0" w:space="0" w:color="auto"/>
        <w:right w:val="none" w:sz="0" w:space="0" w:color="auto"/>
      </w:divBdr>
      <w:divsChild>
        <w:div w:id="1574392804">
          <w:marLeft w:val="0"/>
          <w:marRight w:val="0"/>
          <w:marTop w:val="0"/>
          <w:marBottom w:val="0"/>
          <w:divBdr>
            <w:top w:val="none" w:sz="0" w:space="0" w:color="auto"/>
            <w:left w:val="none" w:sz="0" w:space="0" w:color="auto"/>
            <w:bottom w:val="none" w:sz="0" w:space="0" w:color="auto"/>
            <w:right w:val="none" w:sz="0" w:space="0" w:color="auto"/>
          </w:divBdr>
        </w:div>
      </w:divsChild>
    </w:div>
    <w:div w:id="982193047">
      <w:bodyDiv w:val="1"/>
      <w:marLeft w:val="0"/>
      <w:marRight w:val="0"/>
      <w:marTop w:val="0"/>
      <w:marBottom w:val="0"/>
      <w:divBdr>
        <w:top w:val="none" w:sz="0" w:space="0" w:color="auto"/>
        <w:left w:val="none" w:sz="0" w:space="0" w:color="auto"/>
        <w:bottom w:val="none" w:sz="0" w:space="0" w:color="auto"/>
        <w:right w:val="none" w:sz="0" w:space="0" w:color="auto"/>
      </w:divBdr>
      <w:divsChild>
        <w:div w:id="151415571">
          <w:marLeft w:val="0"/>
          <w:marRight w:val="0"/>
          <w:marTop w:val="0"/>
          <w:marBottom w:val="0"/>
          <w:divBdr>
            <w:top w:val="none" w:sz="0" w:space="0" w:color="auto"/>
            <w:left w:val="none" w:sz="0" w:space="0" w:color="auto"/>
            <w:bottom w:val="none" w:sz="0" w:space="0" w:color="auto"/>
            <w:right w:val="none" w:sz="0" w:space="0" w:color="auto"/>
          </w:divBdr>
        </w:div>
        <w:div w:id="168713766">
          <w:marLeft w:val="0"/>
          <w:marRight w:val="0"/>
          <w:marTop w:val="0"/>
          <w:marBottom w:val="0"/>
          <w:divBdr>
            <w:top w:val="none" w:sz="0" w:space="0" w:color="auto"/>
            <w:left w:val="none" w:sz="0" w:space="0" w:color="auto"/>
            <w:bottom w:val="none" w:sz="0" w:space="0" w:color="auto"/>
            <w:right w:val="none" w:sz="0" w:space="0" w:color="auto"/>
          </w:divBdr>
        </w:div>
        <w:div w:id="261107933">
          <w:marLeft w:val="0"/>
          <w:marRight w:val="0"/>
          <w:marTop w:val="0"/>
          <w:marBottom w:val="0"/>
          <w:divBdr>
            <w:top w:val="none" w:sz="0" w:space="0" w:color="auto"/>
            <w:left w:val="none" w:sz="0" w:space="0" w:color="auto"/>
            <w:bottom w:val="none" w:sz="0" w:space="0" w:color="auto"/>
            <w:right w:val="none" w:sz="0" w:space="0" w:color="auto"/>
          </w:divBdr>
        </w:div>
        <w:div w:id="299964587">
          <w:marLeft w:val="0"/>
          <w:marRight w:val="0"/>
          <w:marTop w:val="0"/>
          <w:marBottom w:val="0"/>
          <w:divBdr>
            <w:top w:val="none" w:sz="0" w:space="0" w:color="auto"/>
            <w:left w:val="none" w:sz="0" w:space="0" w:color="auto"/>
            <w:bottom w:val="none" w:sz="0" w:space="0" w:color="auto"/>
            <w:right w:val="none" w:sz="0" w:space="0" w:color="auto"/>
          </w:divBdr>
        </w:div>
        <w:div w:id="754714584">
          <w:marLeft w:val="0"/>
          <w:marRight w:val="0"/>
          <w:marTop w:val="0"/>
          <w:marBottom w:val="0"/>
          <w:divBdr>
            <w:top w:val="none" w:sz="0" w:space="0" w:color="auto"/>
            <w:left w:val="none" w:sz="0" w:space="0" w:color="auto"/>
            <w:bottom w:val="none" w:sz="0" w:space="0" w:color="auto"/>
            <w:right w:val="none" w:sz="0" w:space="0" w:color="auto"/>
          </w:divBdr>
        </w:div>
        <w:div w:id="1629975387">
          <w:marLeft w:val="0"/>
          <w:marRight w:val="0"/>
          <w:marTop w:val="0"/>
          <w:marBottom w:val="0"/>
          <w:divBdr>
            <w:top w:val="none" w:sz="0" w:space="0" w:color="auto"/>
            <w:left w:val="none" w:sz="0" w:space="0" w:color="auto"/>
            <w:bottom w:val="none" w:sz="0" w:space="0" w:color="auto"/>
            <w:right w:val="none" w:sz="0" w:space="0" w:color="auto"/>
          </w:divBdr>
        </w:div>
        <w:div w:id="1844516624">
          <w:marLeft w:val="0"/>
          <w:marRight w:val="0"/>
          <w:marTop w:val="0"/>
          <w:marBottom w:val="0"/>
          <w:divBdr>
            <w:top w:val="none" w:sz="0" w:space="0" w:color="auto"/>
            <w:left w:val="none" w:sz="0" w:space="0" w:color="auto"/>
            <w:bottom w:val="none" w:sz="0" w:space="0" w:color="auto"/>
            <w:right w:val="none" w:sz="0" w:space="0" w:color="auto"/>
          </w:divBdr>
        </w:div>
        <w:div w:id="1993632882">
          <w:marLeft w:val="0"/>
          <w:marRight w:val="0"/>
          <w:marTop w:val="0"/>
          <w:marBottom w:val="0"/>
          <w:divBdr>
            <w:top w:val="none" w:sz="0" w:space="0" w:color="auto"/>
            <w:left w:val="none" w:sz="0" w:space="0" w:color="auto"/>
            <w:bottom w:val="none" w:sz="0" w:space="0" w:color="auto"/>
            <w:right w:val="none" w:sz="0" w:space="0" w:color="auto"/>
          </w:divBdr>
        </w:div>
        <w:div w:id="2099323276">
          <w:marLeft w:val="0"/>
          <w:marRight w:val="0"/>
          <w:marTop w:val="0"/>
          <w:marBottom w:val="0"/>
          <w:divBdr>
            <w:top w:val="none" w:sz="0" w:space="0" w:color="auto"/>
            <w:left w:val="none" w:sz="0" w:space="0" w:color="auto"/>
            <w:bottom w:val="none" w:sz="0" w:space="0" w:color="auto"/>
            <w:right w:val="none" w:sz="0" w:space="0" w:color="auto"/>
          </w:divBdr>
        </w:div>
      </w:divsChild>
    </w:div>
    <w:div w:id="986668580">
      <w:bodyDiv w:val="1"/>
      <w:marLeft w:val="0"/>
      <w:marRight w:val="0"/>
      <w:marTop w:val="0"/>
      <w:marBottom w:val="0"/>
      <w:divBdr>
        <w:top w:val="none" w:sz="0" w:space="0" w:color="auto"/>
        <w:left w:val="none" w:sz="0" w:space="0" w:color="auto"/>
        <w:bottom w:val="none" w:sz="0" w:space="0" w:color="auto"/>
        <w:right w:val="none" w:sz="0" w:space="0" w:color="auto"/>
      </w:divBdr>
      <w:divsChild>
        <w:div w:id="432634072">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334311348">
              <w:marLeft w:val="0"/>
              <w:marRight w:val="0"/>
              <w:marTop w:val="0"/>
              <w:marBottom w:val="0"/>
              <w:divBdr>
                <w:top w:val="none" w:sz="0" w:space="0" w:color="auto"/>
                <w:left w:val="none" w:sz="0" w:space="0" w:color="auto"/>
                <w:bottom w:val="none" w:sz="0" w:space="0" w:color="auto"/>
                <w:right w:val="none" w:sz="0" w:space="0" w:color="auto"/>
              </w:divBdr>
            </w:div>
          </w:divsChild>
        </w:div>
        <w:div w:id="476580043">
          <w:marLeft w:val="0"/>
          <w:marRight w:val="0"/>
          <w:marTop w:val="0"/>
          <w:marBottom w:val="0"/>
          <w:divBdr>
            <w:top w:val="none" w:sz="0" w:space="0" w:color="auto"/>
            <w:left w:val="none" w:sz="0" w:space="0" w:color="auto"/>
            <w:bottom w:val="none" w:sz="0" w:space="0" w:color="auto"/>
            <w:right w:val="none" w:sz="0" w:space="0" w:color="auto"/>
          </w:divBdr>
        </w:div>
        <w:div w:id="1282034624">
          <w:marLeft w:val="0"/>
          <w:marRight w:val="0"/>
          <w:marTop w:val="0"/>
          <w:marBottom w:val="0"/>
          <w:divBdr>
            <w:top w:val="none" w:sz="0" w:space="0" w:color="auto"/>
            <w:left w:val="none" w:sz="0" w:space="0" w:color="auto"/>
            <w:bottom w:val="none" w:sz="0" w:space="0" w:color="auto"/>
            <w:right w:val="none" w:sz="0" w:space="0" w:color="auto"/>
          </w:divBdr>
        </w:div>
        <w:div w:id="1352560799">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5758233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88633282">
      <w:bodyDiv w:val="1"/>
      <w:marLeft w:val="0"/>
      <w:marRight w:val="0"/>
      <w:marTop w:val="0"/>
      <w:marBottom w:val="0"/>
      <w:divBdr>
        <w:top w:val="none" w:sz="0" w:space="0" w:color="auto"/>
        <w:left w:val="none" w:sz="0" w:space="0" w:color="auto"/>
        <w:bottom w:val="none" w:sz="0" w:space="0" w:color="auto"/>
        <w:right w:val="none" w:sz="0" w:space="0" w:color="auto"/>
      </w:divBdr>
    </w:div>
    <w:div w:id="998734149">
      <w:bodyDiv w:val="1"/>
      <w:marLeft w:val="0"/>
      <w:marRight w:val="0"/>
      <w:marTop w:val="0"/>
      <w:marBottom w:val="0"/>
      <w:divBdr>
        <w:top w:val="none" w:sz="0" w:space="0" w:color="auto"/>
        <w:left w:val="none" w:sz="0" w:space="0" w:color="auto"/>
        <w:bottom w:val="none" w:sz="0" w:space="0" w:color="auto"/>
        <w:right w:val="none" w:sz="0" w:space="0" w:color="auto"/>
      </w:divBdr>
    </w:div>
    <w:div w:id="1000426983">
      <w:bodyDiv w:val="1"/>
      <w:marLeft w:val="0"/>
      <w:marRight w:val="0"/>
      <w:marTop w:val="0"/>
      <w:marBottom w:val="0"/>
      <w:divBdr>
        <w:top w:val="none" w:sz="0" w:space="0" w:color="auto"/>
        <w:left w:val="none" w:sz="0" w:space="0" w:color="auto"/>
        <w:bottom w:val="none" w:sz="0" w:space="0" w:color="auto"/>
        <w:right w:val="none" w:sz="0" w:space="0" w:color="auto"/>
      </w:divBdr>
    </w:div>
    <w:div w:id="1003706964">
      <w:bodyDiv w:val="1"/>
      <w:marLeft w:val="0"/>
      <w:marRight w:val="0"/>
      <w:marTop w:val="0"/>
      <w:marBottom w:val="0"/>
      <w:divBdr>
        <w:top w:val="none" w:sz="0" w:space="0" w:color="auto"/>
        <w:left w:val="none" w:sz="0" w:space="0" w:color="auto"/>
        <w:bottom w:val="none" w:sz="0" w:space="0" w:color="auto"/>
        <w:right w:val="none" w:sz="0" w:space="0" w:color="auto"/>
      </w:divBdr>
    </w:div>
    <w:div w:id="1013261245">
      <w:bodyDiv w:val="1"/>
      <w:marLeft w:val="0"/>
      <w:marRight w:val="0"/>
      <w:marTop w:val="0"/>
      <w:marBottom w:val="0"/>
      <w:divBdr>
        <w:top w:val="none" w:sz="0" w:space="0" w:color="auto"/>
        <w:left w:val="none" w:sz="0" w:space="0" w:color="auto"/>
        <w:bottom w:val="none" w:sz="0" w:space="0" w:color="auto"/>
        <w:right w:val="none" w:sz="0" w:space="0" w:color="auto"/>
      </w:divBdr>
      <w:divsChild>
        <w:div w:id="1223954154">
          <w:marLeft w:val="0"/>
          <w:marRight w:val="0"/>
          <w:marTop w:val="0"/>
          <w:marBottom w:val="0"/>
          <w:divBdr>
            <w:top w:val="none" w:sz="0" w:space="0" w:color="auto"/>
            <w:left w:val="none" w:sz="0" w:space="0" w:color="auto"/>
            <w:bottom w:val="none" w:sz="0" w:space="0" w:color="auto"/>
            <w:right w:val="none" w:sz="0" w:space="0" w:color="auto"/>
          </w:divBdr>
          <w:divsChild>
            <w:div w:id="1147016112">
              <w:marLeft w:val="0"/>
              <w:marRight w:val="0"/>
              <w:marTop w:val="0"/>
              <w:marBottom w:val="0"/>
              <w:divBdr>
                <w:top w:val="none" w:sz="0" w:space="0" w:color="auto"/>
                <w:left w:val="none" w:sz="0" w:space="0" w:color="auto"/>
                <w:bottom w:val="none" w:sz="0" w:space="0" w:color="auto"/>
                <w:right w:val="none" w:sz="0" w:space="0" w:color="auto"/>
              </w:divBdr>
              <w:divsChild>
                <w:div w:id="2126921424">
                  <w:marLeft w:val="0"/>
                  <w:marRight w:val="0"/>
                  <w:marTop w:val="0"/>
                  <w:marBottom w:val="0"/>
                  <w:divBdr>
                    <w:top w:val="none" w:sz="0" w:space="0" w:color="auto"/>
                    <w:left w:val="none" w:sz="0" w:space="0" w:color="auto"/>
                    <w:bottom w:val="none" w:sz="0" w:space="0" w:color="auto"/>
                    <w:right w:val="none" w:sz="0" w:space="0" w:color="auto"/>
                  </w:divBdr>
                  <w:divsChild>
                    <w:div w:id="1558083262">
                      <w:marLeft w:val="0"/>
                      <w:marRight w:val="0"/>
                      <w:marTop w:val="0"/>
                      <w:marBottom w:val="0"/>
                      <w:divBdr>
                        <w:top w:val="none" w:sz="0" w:space="0" w:color="auto"/>
                        <w:left w:val="none" w:sz="0" w:space="0" w:color="auto"/>
                        <w:bottom w:val="none" w:sz="0" w:space="0" w:color="auto"/>
                        <w:right w:val="none" w:sz="0" w:space="0" w:color="auto"/>
                      </w:divBdr>
                      <w:divsChild>
                        <w:div w:id="642732263">
                          <w:marLeft w:val="0"/>
                          <w:marRight w:val="0"/>
                          <w:marTop w:val="0"/>
                          <w:marBottom w:val="0"/>
                          <w:divBdr>
                            <w:top w:val="none" w:sz="0" w:space="0" w:color="auto"/>
                            <w:left w:val="none" w:sz="0" w:space="0" w:color="auto"/>
                            <w:bottom w:val="none" w:sz="0" w:space="0" w:color="auto"/>
                            <w:right w:val="none" w:sz="0" w:space="0" w:color="auto"/>
                          </w:divBdr>
                          <w:divsChild>
                            <w:div w:id="1267615633">
                              <w:marLeft w:val="0"/>
                              <w:marRight w:val="0"/>
                              <w:marTop w:val="0"/>
                              <w:marBottom w:val="0"/>
                              <w:divBdr>
                                <w:top w:val="none" w:sz="0" w:space="0" w:color="auto"/>
                                <w:left w:val="none" w:sz="0" w:space="0" w:color="auto"/>
                                <w:bottom w:val="none" w:sz="0" w:space="0" w:color="auto"/>
                                <w:right w:val="none" w:sz="0" w:space="0" w:color="auto"/>
                              </w:divBdr>
                              <w:divsChild>
                                <w:div w:id="25258694">
                                  <w:marLeft w:val="0"/>
                                  <w:marRight w:val="0"/>
                                  <w:marTop w:val="0"/>
                                  <w:marBottom w:val="0"/>
                                  <w:divBdr>
                                    <w:top w:val="none" w:sz="0" w:space="0" w:color="auto"/>
                                    <w:left w:val="none" w:sz="0" w:space="0" w:color="auto"/>
                                    <w:bottom w:val="none" w:sz="0" w:space="0" w:color="auto"/>
                                    <w:right w:val="none" w:sz="0" w:space="0" w:color="auto"/>
                                  </w:divBdr>
                                  <w:divsChild>
                                    <w:div w:id="1652176413">
                                      <w:marLeft w:val="0"/>
                                      <w:marRight w:val="0"/>
                                      <w:marTop w:val="0"/>
                                      <w:marBottom w:val="0"/>
                                      <w:divBdr>
                                        <w:top w:val="none" w:sz="0" w:space="0" w:color="auto"/>
                                        <w:left w:val="none" w:sz="0" w:space="0" w:color="auto"/>
                                        <w:bottom w:val="none" w:sz="0" w:space="0" w:color="auto"/>
                                        <w:right w:val="none" w:sz="0" w:space="0" w:color="auto"/>
                                      </w:divBdr>
                                      <w:divsChild>
                                        <w:div w:id="1453086295">
                                          <w:marLeft w:val="0"/>
                                          <w:marRight w:val="0"/>
                                          <w:marTop w:val="0"/>
                                          <w:marBottom w:val="0"/>
                                          <w:divBdr>
                                            <w:top w:val="none" w:sz="0" w:space="0" w:color="auto"/>
                                            <w:left w:val="none" w:sz="0" w:space="0" w:color="auto"/>
                                            <w:bottom w:val="none" w:sz="0" w:space="0" w:color="auto"/>
                                            <w:right w:val="none" w:sz="0" w:space="0" w:color="auto"/>
                                          </w:divBdr>
                                          <w:divsChild>
                                            <w:div w:id="14421491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020667244">
      <w:bodyDiv w:val="1"/>
      <w:marLeft w:val="0"/>
      <w:marRight w:val="0"/>
      <w:marTop w:val="0"/>
      <w:marBottom w:val="0"/>
      <w:divBdr>
        <w:top w:val="none" w:sz="0" w:space="0" w:color="auto"/>
        <w:left w:val="none" w:sz="0" w:space="0" w:color="auto"/>
        <w:bottom w:val="none" w:sz="0" w:space="0" w:color="auto"/>
        <w:right w:val="none" w:sz="0" w:space="0" w:color="auto"/>
      </w:divBdr>
    </w:div>
    <w:div w:id="1021707460">
      <w:bodyDiv w:val="1"/>
      <w:marLeft w:val="0"/>
      <w:marRight w:val="0"/>
      <w:marTop w:val="0"/>
      <w:marBottom w:val="0"/>
      <w:divBdr>
        <w:top w:val="none" w:sz="0" w:space="0" w:color="auto"/>
        <w:left w:val="none" w:sz="0" w:space="0" w:color="auto"/>
        <w:bottom w:val="none" w:sz="0" w:space="0" w:color="auto"/>
        <w:right w:val="none" w:sz="0" w:space="0" w:color="auto"/>
      </w:divBdr>
      <w:divsChild>
        <w:div w:id="1836455719">
          <w:marLeft w:val="0"/>
          <w:marRight w:val="0"/>
          <w:marTop w:val="0"/>
          <w:marBottom w:val="0"/>
          <w:divBdr>
            <w:top w:val="none" w:sz="0" w:space="0" w:color="auto"/>
            <w:left w:val="none" w:sz="0" w:space="0" w:color="auto"/>
            <w:bottom w:val="none" w:sz="0" w:space="0" w:color="auto"/>
            <w:right w:val="none" w:sz="0" w:space="0" w:color="auto"/>
          </w:divBdr>
        </w:div>
      </w:divsChild>
    </w:div>
    <w:div w:id="1036346979">
      <w:bodyDiv w:val="1"/>
      <w:marLeft w:val="0"/>
      <w:marRight w:val="0"/>
      <w:marTop w:val="0"/>
      <w:marBottom w:val="0"/>
      <w:divBdr>
        <w:top w:val="none" w:sz="0" w:space="0" w:color="auto"/>
        <w:left w:val="none" w:sz="0" w:space="0" w:color="auto"/>
        <w:bottom w:val="none" w:sz="0" w:space="0" w:color="auto"/>
        <w:right w:val="none" w:sz="0" w:space="0" w:color="auto"/>
      </w:divBdr>
    </w:div>
    <w:div w:id="1046678143">
      <w:bodyDiv w:val="1"/>
      <w:marLeft w:val="0"/>
      <w:marRight w:val="0"/>
      <w:marTop w:val="0"/>
      <w:marBottom w:val="0"/>
      <w:divBdr>
        <w:top w:val="none" w:sz="0" w:space="0" w:color="auto"/>
        <w:left w:val="none" w:sz="0" w:space="0" w:color="auto"/>
        <w:bottom w:val="none" w:sz="0" w:space="0" w:color="auto"/>
        <w:right w:val="none" w:sz="0" w:space="0" w:color="auto"/>
      </w:divBdr>
    </w:div>
    <w:div w:id="1062293658">
      <w:bodyDiv w:val="1"/>
      <w:marLeft w:val="0"/>
      <w:marRight w:val="0"/>
      <w:marTop w:val="0"/>
      <w:marBottom w:val="0"/>
      <w:divBdr>
        <w:top w:val="none" w:sz="0" w:space="0" w:color="auto"/>
        <w:left w:val="none" w:sz="0" w:space="0" w:color="auto"/>
        <w:bottom w:val="none" w:sz="0" w:space="0" w:color="auto"/>
        <w:right w:val="none" w:sz="0" w:space="0" w:color="auto"/>
      </w:divBdr>
    </w:div>
    <w:div w:id="1066729984">
      <w:bodyDiv w:val="1"/>
      <w:marLeft w:val="0"/>
      <w:marRight w:val="0"/>
      <w:marTop w:val="0"/>
      <w:marBottom w:val="0"/>
      <w:divBdr>
        <w:top w:val="none" w:sz="0" w:space="0" w:color="auto"/>
        <w:left w:val="none" w:sz="0" w:space="0" w:color="auto"/>
        <w:bottom w:val="none" w:sz="0" w:space="0" w:color="auto"/>
        <w:right w:val="none" w:sz="0" w:space="0" w:color="auto"/>
      </w:divBdr>
      <w:divsChild>
        <w:div w:id="32266097">
          <w:marLeft w:val="0"/>
          <w:marRight w:val="0"/>
          <w:marTop w:val="0"/>
          <w:marBottom w:val="0"/>
          <w:divBdr>
            <w:top w:val="none" w:sz="0" w:space="0" w:color="auto"/>
            <w:left w:val="none" w:sz="0" w:space="0" w:color="auto"/>
            <w:bottom w:val="none" w:sz="0" w:space="0" w:color="auto"/>
            <w:right w:val="none" w:sz="0" w:space="0" w:color="auto"/>
          </w:divBdr>
        </w:div>
        <w:div w:id="124157931">
          <w:marLeft w:val="0"/>
          <w:marRight w:val="0"/>
          <w:marTop w:val="0"/>
          <w:marBottom w:val="0"/>
          <w:divBdr>
            <w:top w:val="none" w:sz="0" w:space="0" w:color="auto"/>
            <w:left w:val="none" w:sz="0" w:space="0" w:color="auto"/>
            <w:bottom w:val="none" w:sz="0" w:space="0" w:color="auto"/>
            <w:right w:val="none" w:sz="0" w:space="0" w:color="auto"/>
          </w:divBdr>
        </w:div>
        <w:div w:id="176307568">
          <w:marLeft w:val="0"/>
          <w:marRight w:val="0"/>
          <w:marTop w:val="0"/>
          <w:marBottom w:val="0"/>
          <w:divBdr>
            <w:top w:val="none" w:sz="0" w:space="0" w:color="auto"/>
            <w:left w:val="none" w:sz="0" w:space="0" w:color="auto"/>
            <w:bottom w:val="none" w:sz="0" w:space="0" w:color="auto"/>
            <w:right w:val="none" w:sz="0" w:space="0" w:color="auto"/>
          </w:divBdr>
        </w:div>
        <w:div w:id="316808087">
          <w:marLeft w:val="0"/>
          <w:marRight w:val="0"/>
          <w:marTop w:val="0"/>
          <w:marBottom w:val="0"/>
          <w:divBdr>
            <w:top w:val="none" w:sz="0" w:space="0" w:color="auto"/>
            <w:left w:val="none" w:sz="0" w:space="0" w:color="auto"/>
            <w:bottom w:val="none" w:sz="0" w:space="0" w:color="auto"/>
            <w:right w:val="none" w:sz="0" w:space="0" w:color="auto"/>
          </w:divBdr>
        </w:div>
        <w:div w:id="545218529">
          <w:marLeft w:val="0"/>
          <w:marRight w:val="0"/>
          <w:marTop w:val="0"/>
          <w:marBottom w:val="0"/>
          <w:divBdr>
            <w:top w:val="none" w:sz="0" w:space="0" w:color="auto"/>
            <w:left w:val="none" w:sz="0" w:space="0" w:color="auto"/>
            <w:bottom w:val="none" w:sz="0" w:space="0" w:color="auto"/>
            <w:right w:val="none" w:sz="0" w:space="0" w:color="auto"/>
          </w:divBdr>
        </w:div>
        <w:div w:id="830103517">
          <w:marLeft w:val="0"/>
          <w:marRight w:val="0"/>
          <w:marTop w:val="0"/>
          <w:marBottom w:val="0"/>
          <w:divBdr>
            <w:top w:val="none" w:sz="0" w:space="0" w:color="auto"/>
            <w:left w:val="none" w:sz="0" w:space="0" w:color="auto"/>
            <w:bottom w:val="none" w:sz="0" w:space="0" w:color="auto"/>
            <w:right w:val="none" w:sz="0" w:space="0" w:color="auto"/>
          </w:divBdr>
        </w:div>
        <w:div w:id="928346643">
          <w:marLeft w:val="0"/>
          <w:marRight w:val="0"/>
          <w:marTop w:val="0"/>
          <w:marBottom w:val="0"/>
          <w:divBdr>
            <w:top w:val="none" w:sz="0" w:space="0" w:color="auto"/>
            <w:left w:val="none" w:sz="0" w:space="0" w:color="auto"/>
            <w:bottom w:val="none" w:sz="0" w:space="0" w:color="auto"/>
            <w:right w:val="none" w:sz="0" w:space="0" w:color="auto"/>
          </w:divBdr>
        </w:div>
        <w:div w:id="1551503446">
          <w:marLeft w:val="0"/>
          <w:marRight w:val="0"/>
          <w:marTop w:val="0"/>
          <w:marBottom w:val="0"/>
          <w:divBdr>
            <w:top w:val="none" w:sz="0" w:space="0" w:color="auto"/>
            <w:left w:val="none" w:sz="0" w:space="0" w:color="auto"/>
            <w:bottom w:val="none" w:sz="0" w:space="0" w:color="auto"/>
            <w:right w:val="none" w:sz="0" w:space="0" w:color="auto"/>
          </w:divBdr>
        </w:div>
        <w:div w:id="1912496118">
          <w:marLeft w:val="0"/>
          <w:marRight w:val="0"/>
          <w:marTop w:val="0"/>
          <w:marBottom w:val="0"/>
          <w:divBdr>
            <w:top w:val="none" w:sz="0" w:space="0" w:color="auto"/>
            <w:left w:val="none" w:sz="0" w:space="0" w:color="auto"/>
            <w:bottom w:val="none" w:sz="0" w:space="0" w:color="auto"/>
            <w:right w:val="none" w:sz="0" w:space="0" w:color="auto"/>
          </w:divBdr>
        </w:div>
        <w:div w:id="1997027379">
          <w:marLeft w:val="0"/>
          <w:marRight w:val="0"/>
          <w:marTop w:val="0"/>
          <w:marBottom w:val="0"/>
          <w:divBdr>
            <w:top w:val="none" w:sz="0" w:space="0" w:color="auto"/>
            <w:left w:val="none" w:sz="0" w:space="0" w:color="auto"/>
            <w:bottom w:val="none" w:sz="0" w:space="0" w:color="auto"/>
            <w:right w:val="none" w:sz="0" w:space="0" w:color="auto"/>
          </w:divBdr>
        </w:div>
        <w:div w:id="2111465657">
          <w:marLeft w:val="0"/>
          <w:marRight w:val="0"/>
          <w:marTop w:val="0"/>
          <w:marBottom w:val="0"/>
          <w:divBdr>
            <w:top w:val="none" w:sz="0" w:space="0" w:color="auto"/>
            <w:left w:val="none" w:sz="0" w:space="0" w:color="auto"/>
            <w:bottom w:val="none" w:sz="0" w:space="0" w:color="auto"/>
            <w:right w:val="none" w:sz="0" w:space="0" w:color="auto"/>
          </w:divBdr>
        </w:div>
      </w:divsChild>
    </w:div>
    <w:div w:id="1088579357">
      <w:bodyDiv w:val="1"/>
      <w:marLeft w:val="0"/>
      <w:marRight w:val="0"/>
      <w:marTop w:val="0"/>
      <w:marBottom w:val="0"/>
      <w:divBdr>
        <w:top w:val="none" w:sz="0" w:space="0" w:color="auto"/>
        <w:left w:val="none" w:sz="0" w:space="0" w:color="auto"/>
        <w:bottom w:val="none" w:sz="0" w:space="0" w:color="auto"/>
        <w:right w:val="none" w:sz="0" w:space="0" w:color="auto"/>
      </w:divBdr>
    </w:div>
    <w:div w:id="1103691808">
      <w:bodyDiv w:val="1"/>
      <w:marLeft w:val="0"/>
      <w:marRight w:val="0"/>
      <w:marTop w:val="0"/>
      <w:marBottom w:val="0"/>
      <w:divBdr>
        <w:top w:val="none" w:sz="0" w:space="0" w:color="auto"/>
        <w:left w:val="none" w:sz="0" w:space="0" w:color="auto"/>
        <w:bottom w:val="none" w:sz="0" w:space="0" w:color="auto"/>
        <w:right w:val="none" w:sz="0" w:space="0" w:color="auto"/>
      </w:divBdr>
    </w:div>
    <w:div w:id="1121454956">
      <w:bodyDiv w:val="1"/>
      <w:marLeft w:val="0"/>
      <w:marRight w:val="0"/>
      <w:marTop w:val="0"/>
      <w:marBottom w:val="0"/>
      <w:divBdr>
        <w:top w:val="none" w:sz="0" w:space="0" w:color="auto"/>
        <w:left w:val="none" w:sz="0" w:space="0" w:color="auto"/>
        <w:bottom w:val="none" w:sz="0" w:space="0" w:color="auto"/>
        <w:right w:val="none" w:sz="0" w:space="0" w:color="auto"/>
      </w:divBdr>
    </w:div>
    <w:div w:id="1122311518">
      <w:bodyDiv w:val="1"/>
      <w:marLeft w:val="0"/>
      <w:marRight w:val="0"/>
      <w:marTop w:val="0"/>
      <w:marBottom w:val="0"/>
      <w:divBdr>
        <w:top w:val="none" w:sz="0" w:space="0" w:color="auto"/>
        <w:left w:val="none" w:sz="0" w:space="0" w:color="auto"/>
        <w:bottom w:val="none" w:sz="0" w:space="0" w:color="auto"/>
        <w:right w:val="none" w:sz="0" w:space="0" w:color="auto"/>
      </w:divBdr>
    </w:div>
    <w:div w:id="1125273938">
      <w:bodyDiv w:val="1"/>
      <w:marLeft w:val="0"/>
      <w:marRight w:val="0"/>
      <w:marTop w:val="0"/>
      <w:marBottom w:val="0"/>
      <w:divBdr>
        <w:top w:val="none" w:sz="0" w:space="0" w:color="auto"/>
        <w:left w:val="none" w:sz="0" w:space="0" w:color="auto"/>
        <w:bottom w:val="none" w:sz="0" w:space="0" w:color="auto"/>
        <w:right w:val="none" w:sz="0" w:space="0" w:color="auto"/>
      </w:divBdr>
      <w:divsChild>
        <w:div w:id="41054275">
          <w:marLeft w:val="0"/>
          <w:marRight w:val="0"/>
          <w:marTop w:val="0"/>
          <w:marBottom w:val="0"/>
          <w:divBdr>
            <w:top w:val="none" w:sz="0" w:space="0" w:color="auto"/>
            <w:left w:val="none" w:sz="0" w:space="0" w:color="auto"/>
            <w:bottom w:val="none" w:sz="0" w:space="0" w:color="auto"/>
            <w:right w:val="none" w:sz="0" w:space="0" w:color="auto"/>
          </w:divBdr>
        </w:div>
        <w:div w:id="137841796">
          <w:marLeft w:val="0"/>
          <w:marRight w:val="0"/>
          <w:marTop w:val="0"/>
          <w:marBottom w:val="0"/>
          <w:divBdr>
            <w:top w:val="none" w:sz="0" w:space="0" w:color="auto"/>
            <w:left w:val="none" w:sz="0" w:space="0" w:color="auto"/>
            <w:bottom w:val="none" w:sz="0" w:space="0" w:color="auto"/>
            <w:right w:val="none" w:sz="0" w:space="0" w:color="auto"/>
          </w:divBdr>
        </w:div>
        <w:div w:id="198057352">
          <w:marLeft w:val="0"/>
          <w:marRight w:val="0"/>
          <w:marTop w:val="0"/>
          <w:marBottom w:val="0"/>
          <w:divBdr>
            <w:top w:val="none" w:sz="0" w:space="0" w:color="auto"/>
            <w:left w:val="none" w:sz="0" w:space="0" w:color="auto"/>
            <w:bottom w:val="none" w:sz="0" w:space="0" w:color="auto"/>
            <w:right w:val="none" w:sz="0" w:space="0" w:color="auto"/>
          </w:divBdr>
        </w:div>
        <w:div w:id="204411119">
          <w:marLeft w:val="0"/>
          <w:marRight w:val="0"/>
          <w:marTop w:val="0"/>
          <w:marBottom w:val="0"/>
          <w:divBdr>
            <w:top w:val="none" w:sz="0" w:space="0" w:color="auto"/>
            <w:left w:val="none" w:sz="0" w:space="0" w:color="auto"/>
            <w:bottom w:val="none" w:sz="0" w:space="0" w:color="auto"/>
            <w:right w:val="none" w:sz="0" w:space="0" w:color="auto"/>
          </w:divBdr>
        </w:div>
        <w:div w:id="324748565">
          <w:marLeft w:val="0"/>
          <w:marRight w:val="0"/>
          <w:marTop w:val="0"/>
          <w:marBottom w:val="0"/>
          <w:divBdr>
            <w:top w:val="none" w:sz="0" w:space="0" w:color="auto"/>
            <w:left w:val="none" w:sz="0" w:space="0" w:color="auto"/>
            <w:bottom w:val="none" w:sz="0" w:space="0" w:color="auto"/>
            <w:right w:val="none" w:sz="0" w:space="0" w:color="auto"/>
          </w:divBdr>
        </w:div>
        <w:div w:id="347877410">
          <w:marLeft w:val="0"/>
          <w:marRight w:val="0"/>
          <w:marTop w:val="0"/>
          <w:marBottom w:val="0"/>
          <w:divBdr>
            <w:top w:val="none" w:sz="0" w:space="0" w:color="auto"/>
            <w:left w:val="none" w:sz="0" w:space="0" w:color="auto"/>
            <w:bottom w:val="none" w:sz="0" w:space="0" w:color="auto"/>
            <w:right w:val="none" w:sz="0" w:space="0" w:color="auto"/>
          </w:divBdr>
        </w:div>
        <w:div w:id="349995004">
          <w:marLeft w:val="0"/>
          <w:marRight w:val="0"/>
          <w:marTop w:val="0"/>
          <w:marBottom w:val="0"/>
          <w:divBdr>
            <w:top w:val="none" w:sz="0" w:space="0" w:color="auto"/>
            <w:left w:val="none" w:sz="0" w:space="0" w:color="auto"/>
            <w:bottom w:val="none" w:sz="0" w:space="0" w:color="auto"/>
            <w:right w:val="none" w:sz="0" w:space="0" w:color="auto"/>
          </w:divBdr>
        </w:div>
        <w:div w:id="439301866">
          <w:marLeft w:val="0"/>
          <w:marRight w:val="0"/>
          <w:marTop w:val="0"/>
          <w:marBottom w:val="0"/>
          <w:divBdr>
            <w:top w:val="none" w:sz="0" w:space="0" w:color="auto"/>
            <w:left w:val="none" w:sz="0" w:space="0" w:color="auto"/>
            <w:bottom w:val="none" w:sz="0" w:space="0" w:color="auto"/>
            <w:right w:val="none" w:sz="0" w:space="0" w:color="auto"/>
          </w:divBdr>
        </w:div>
        <w:div w:id="504787917">
          <w:marLeft w:val="0"/>
          <w:marRight w:val="0"/>
          <w:marTop w:val="0"/>
          <w:marBottom w:val="0"/>
          <w:divBdr>
            <w:top w:val="none" w:sz="0" w:space="0" w:color="auto"/>
            <w:left w:val="none" w:sz="0" w:space="0" w:color="auto"/>
            <w:bottom w:val="none" w:sz="0" w:space="0" w:color="auto"/>
            <w:right w:val="none" w:sz="0" w:space="0" w:color="auto"/>
          </w:divBdr>
        </w:div>
        <w:div w:id="524438956">
          <w:marLeft w:val="0"/>
          <w:marRight w:val="0"/>
          <w:marTop w:val="0"/>
          <w:marBottom w:val="0"/>
          <w:divBdr>
            <w:top w:val="none" w:sz="0" w:space="0" w:color="auto"/>
            <w:left w:val="none" w:sz="0" w:space="0" w:color="auto"/>
            <w:bottom w:val="none" w:sz="0" w:space="0" w:color="auto"/>
            <w:right w:val="none" w:sz="0" w:space="0" w:color="auto"/>
          </w:divBdr>
        </w:div>
        <w:div w:id="562645014">
          <w:marLeft w:val="0"/>
          <w:marRight w:val="0"/>
          <w:marTop w:val="0"/>
          <w:marBottom w:val="0"/>
          <w:divBdr>
            <w:top w:val="none" w:sz="0" w:space="0" w:color="auto"/>
            <w:left w:val="none" w:sz="0" w:space="0" w:color="auto"/>
            <w:bottom w:val="none" w:sz="0" w:space="0" w:color="auto"/>
            <w:right w:val="none" w:sz="0" w:space="0" w:color="auto"/>
          </w:divBdr>
        </w:div>
        <w:div w:id="824466841">
          <w:marLeft w:val="0"/>
          <w:marRight w:val="0"/>
          <w:marTop w:val="0"/>
          <w:marBottom w:val="0"/>
          <w:divBdr>
            <w:top w:val="none" w:sz="0" w:space="0" w:color="auto"/>
            <w:left w:val="none" w:sz="0" w:space="0" w:color="auto"/>
            <w:bottom w:val="none" w:sz="0" w:space="0" w:color="auto"/>
            <w:right w:val="none" w:sz="0" w:space="0" w:color="auto"/>
          </w:divBdr>
        </w:div>
        <w:div w:id="930240454">
          <w:marLeft w:val="0"/>
          <w:marRight w:val="0"/>
          <w:marTop w:val="0"/>
          <w:marBottom w:val="0"/>
          <w:divBdr>
            <w:top w:val="none" w:sz="0" w:space="0" w:color="auto"/>
            <w:left w:val="none" w:sz="0" w:space="0" w:color="auto"/>
            <w:bottom w:val="none" w:sz="0" w:space="0" w:color="auto"/>
            <w:right w:val="none" w:sz="0" w:space="0" w:color="auto"/>
          </w:divBdr>
        </w:div>
        <w:div w:id="1083182396">
          <w:marLeft w:val="0"/>
          <w:marRight w:val="0"/>
          <w:marTop w:val="0"/>
          <w:marBottom w:val="0"/>
          <w:divBdr>
            <w:top w:val="none" w:sz="0" w:space="0" w:color="auto"/>
            <w:left w:val="none" w:sz="0" w:space="0" w:color="auto"/>
            <w:bottom w:val="none" w:sz="0" w:space="0" w:color="auto"/>
            <w:right w:val="none" w:sz="0" w:space="0" w:color="auto"/>
          </w:divBdr>
        </w:div>
        <w:div w:id="1224948737">
          <w:marLeft w:val="0"/>
          <w:marRight w:val="0"/>
          <w:marTop w:val="0"/>
          <w:marBottom w:val="0"/>
          <w:divBdr>
            <w:top w:val="none" w:sz="0" w:space="0" w:color="auto"/>
            <w:left w:val="none" w:sz="0" w:space="0" w:color="auto"/>
            <w:bottom w:val="none" w:sz="0" w:space="0" w:color="auto"/>
            <w:right w:val="none" w:sz="0" w:space="0" w:color="auto"/>
          </w:divBdr>
        </w:div>
        <w:div w:id="1260285987">
          <w:marLeft w:val="0"/>
          <w:marRight w:val="0"/>
          <w:marTop w:val="0"/>
          <w:marBottom w:val="0"/>
          <w:divBdr>
            <w:top w:val="none" w:sz="0" w:space="0" w:color="auto"/>
            <w:left w:val="none" w:sz="0" w:space="0" w:color="auto"/>
            <w:bottom w:val="none" w:sz="0" w:space="0" w:color="auto"/>
            <w:right w:val="none" w:sz="0" w:space="0" w:color="auto"/>
          </w:divBdr>
        </w:div>
        <w:div w:id="1475871467">
          <w:marLeft w:val="0"/>
          <w:marRight w:val="0"/>
          <w:marTop w:val="0"/>
          <w:marBottom w:val="0"/>
          <w:divBdr>
            <w:top w:val="none" w:sz="0" w:space="0" w:color="auto"/>
            <w:left w:val="none" w:sz="0" w:space="0" w:color="auto"/>
            <w:bottom w:val="none" w:sz="0" w:space="0" w:color="auto"/>
            <w:right w:val="none" w:sz="0" w:space="0" w:color="auto"/>
          </w:divBdr>
        </w:div>
        <w:div w:id="1489707308">
          <w:marLeft w:val="0"/>
          <w:marRight w:val="0"/>
          <w:marTop w:val="0"/>
          <w:marBottom w:val="0"/>
          <w:divBdr>
            <w:top w:val="none" w:sz="0" w:space="0" w:color="auto"/>
            <w:left w:val="none" w:sz="0" w:space="0" w:color="auto"/>
            <w:bottom w:val="none" w:sz="0" w:space="0" w:color="auto"/>
            <w:right w:val="none" w:sz="0" w:space="0" w:color="auto"/>
          </w:divBdr>
        </w:div>
        <w:div w:id="1664313477">
          <w:marLeft w:val="0"/>
          <w:marRight w:val="0"/>
          <w:marTop w:val="0"/>
          <w:marBottom w:val="0"/>
          <w:divBdr>
            <w:top w:val="none" w:sz="0" w:space="0" w:color="auto"/>
            <w:left w:val="none" w:sz="0" w:space="0" w:color="auto"/>
            <w:bottom w:val="none" w:sz="0" w:space="0" w:color="auto"/>
            <w:right w:val="none" w:sz="0" w:space="0" w:color="auto"/>
          </w:divBdr>
        </w:div>
        <w:div w:id="1767269350">
          <w:marLeft w:val="0"/>
          <w:marRight w:val="0"/>
          <w:marTop w:val="0"/>
          <w:marBottom w:val="0"/>
          <w:divBdr>
            <w:top w:val="none" w:sz="0" w:space="0" w:color="auto"/>
            <w:left w:val="none" w:sz="0" w:space="0" w:color="auto"/>
            <w:bottom w:val="none" w:sz="0" w:space="0" w:color="auto"/>
            <w:right w:val="none" w:sz="0" w:space="0" w:color="auto"/>
          </w:divBdr>
        </w:div>
        <w:div w:id="1813983205">
          <w:marLeft w:val="0"/>
          <w:marRight w:val="0"/>
          <w:marTop w:val="0"/>
          <w:marBottom w:val="0"/>
          <w:divBdr>
            <w:top w:val="none" w:sz="0" w:space="0" w:color="auto"/>
            <w:left w:val="none" w:sz="0" w:space="0" w:color="auto"/>
            <w:bottom w:val="none" w:sz="0" w:space="0" w:color="auto"/>
            <w:right w:val="none" w:sz="0" w:space="0" w:color="auto"/>
          </w:divBdr>
        </w:div>
        <w:div w:id="1828745482">
          <w:marLeft w:val="0"/>
          <w:marRight w:val="0"/>
          <w:marTop w:val="0"/>
          <w:marBottom w:val="0"/>
          <w:divBdr>
            <w:top w:val="none" w:sz="0" w:space="0" w:color="auto"/>
            <w:left w:val="none" w:sz="0" w:space="0" w:color="auto"/>
            <w:bottom w:val="none" w:sz="0" w:space="0" w:color="auto"/>
            <w:right w:val="none" w:sz="0" w:space="0" w:color="auto"/>
          </w:divBdr>
        </w:div>
        <w:div w:id="1905096633">
          <w:marLeft w:val="0"/>
          <w:marRight w:val="0"/>
          <w:marTop w:val="0"/>
          <w:marBottom w:val="0"/>
          <w:divBdr>
            <w:top w:val="none" w:sz="0" w:space="0" w:color="auto"/>
            <w:left w:val="none" w:sz="0" w:space="0" w:color="auto"/>
            <w:bottom w:val="none" w:sz="0" w:space="0" w:color="auto"/>
            <w:right w:val="none" w:sz="0" w:space="0" w:color="auto"/>
          </w:divBdr>
        </w:div>
        <w:div w:id="1957132603">
          <w:marLeft w:val="0"/>
          <w:marRight w:val="0"/>
          <w:marTop w:val="0"/>
          <w:marBottom w:val="0"/>
          <w:divBdr>
            <w:top w:val="none" w:sz="0" w:space="0" w:color="auto"/>
            <w:left w:val="none" w:sz="0" w:space="0" w:color="auto"/>
            <w:bottom w:val="none" w:sz="0" w:space="0" w:color="auto"/>
            <w:right w:val="none" w:sz="0" w:space="0" w:color="auto"/>
          </w:divBdr>
        </w:div>
        <w:div w:id="1985887972">
          <w:marLeft w:val="0"/>
          <w:marRight w:val="0"/>
          <w:marTop w:val="0"/>
          <w:marBottom w:val="0"/>
          <w:divBdr>
            <w:top w:val="none" w:sz="0" w:space="0" w:color="auto"/>
            <w:left w:val="none" w:sz="0" w:space="0" w:color="auto"/>
            <w:bottom w:val="none" w:sz="0" w:space="0" w:color="auto"/>
            <w:right w:val="none" w:sz="0" w:space="0" w:color="auto"/>
          </w:divBdr>
        </w:div>
        <w:div w:id="2037654954">
          <w:marLeft w:val="0"/>
          <w:marRight w:val="0"/>
          <w:marTop w:val="0"/>
          <w:marBottom w:val="0"/>
          <w:divBdr>
            <w:top w:val="none" w:sz="0" w:space="0" w:color="auto"/>
            <w:left w:val="none" w:sz="0" w:space="0" w:color="auto"/>
            <w:bottom w:val="none" w:sz="0" w:space="0" w:color="auto"/>
            <w:right w:val="none" w:sz="0" w:space="0" w:color="auto"/>
          </w:divBdr>
        </w:div>
      </w:divsChild>
    </w:div>
    <w:div w:id="1127353523">
      <w:bodyDiv w:val="1"/>
      <w:marLeft w:val="0"/>
      <w:marRight w:val="0"/>
      <w:marTop w:val="0"/>
      <w:marBottom w:val="0"/>
      <w:divBdr>
        <w:top w:val="none" w:sz="0" w:space="0" w:color="auto"/>
        <w:left w:val="none" w:sz="0" w:space="0" w:color="auto"/>
        <w:bottom w:val="none" w:sz="0" w:space="0" w:color="auto"/>
        <w:right w:val="none" w:sz="0" w:space="0" w:color="auto"/>
      </w:divBdr>
    </w:div>
    <w:div w:id="1130785547">
      <w:bodyDiv w:val="1"/>
      <w:marLeft w:val="0"/>
      <w:marRight w:val="0"/>
      <w:marTop w:val="0"/>
      <w:marBottom w:val="0"/>
      <w:divBdr>
        <w:top w:val="none" w:sz="0" w:space="0" w:color="auto"/>
        <w:left w:val="none" w:sz="0" w:space="0" w:color="auto"/>
        <w:bottom w:val="none" w:sz="0" w:space="0" w:color="auto"/>
        <w:right w:val="none" w:sz="0" w:space="0" w:color="auto"/>
      </w:divBdr>
    </w:div>
    <w:div w:id="1132677987">
      <w:bodyDiv w:val="1"/>
      <w:marLeft w:val="0"/>
      <w:marRight w:val="0"/>
      <w:marTop w:val="0"/>
      <w:marBottom w:val="0"/>
      <w:divBdr>
        <w:top w:val="none" w:sz="0" w:space="0" w:color="auto"/>
        <w:left w:val="none" w:sz="0" w:space="0" w:color="auto"/>
        <w:bottom w:val="none" w:sz="0" w:space="0" w:color="auto"/>
        <w:right w:val="none" w:sz="0" w:space="0" w:color="auto"/>
      </w:divBdr>
    </w:div>
    <w:div w:id="1134249029">
      <w:bodyDiv w:val="1"/>
      <w:marLeft w:val="0"/>
      <w:marRight w:val="0"/>
      <w:marTop w:val="0"/>
      <w:marBottom w:val="0"/>
      <w:divBdr>
        <w:top w:val="none" w:sz="0" w:space="0" w:color="auto"/>
        <w:left w:val="none" w:sz="0" w:space="0" w:color="auto"/>
        <w:bottom w:val="none" w:sz="0" w:space="0" w:color="auto"/>
        <w:right w:val="none" w:sz="0" w:space="0" w:color="auto"/>
      </w:divBdr>
    </w:div>
    <w:div w:id="1139953514">
      <w:bodyDiv w:val="1"/>
      <w:marLeft w:val="0"/>
      <w:marRight w:val="0"/>
      <w:marTop w:val="0"/>
      <w:marBottom w:val="0"/>
      <w:divBdr>
        <w:top w:val="none" w:sz="0" w:space="0" w:color="auto"/>
        <w:left w:val="none" w:sz="0" w:space="0" w:color="auto"/>
        <w:bottom w:val="none" w:sz="0" w:space="0" w:color="auto"/>
        <w:right w:val="none" w:sz="0" w:space="0" w:color="auto"/>
      </w:divBdr>
    </w:div>
    <w:div w:id="1145515200">
      <w:bodyDiv w:val="1"/>
      <w:marLeft w:val="0"/>
      <w:marRight w:val="0"/>
      <w:marTop w:val="0"/>
      <w:marBottom w:val="0"/>
      <w:divBdr>
        <w:top w:val="none" w:sz="0" w:space="0" w:color="auto"/>
        <w:left w:val="none" w:sz="0" w:space="0" w:color="auto"/>
        <w:bottom w:val="none" w:sz="0" w:space="0" w:color="auto"/>
        <w:right w:val="none" w:sz="0" w:space="0" w:color="auto"/>
      </w:divBdr>
    </w:div>
    <w:div w:id="1157380799">
      <w:bodyDiv w:val="1"/>
      <w:marLeft w:val="0"/>
      <w:marRight w:val="0"/>
      <w:marTop w:val="0"/>
      <w:marBottom w:val="0"/>
      <w:divBdr>
        <w:top w:val="none" w:sz="0" w:space="0" w:color="auto"/>
        <w:left w:val="none" w:sz="0" w:space="0" w:color="auto"/>
        <w:bottom w:val="none" w:sz="0" w:space="0" w:color="auto"/>
        <w:right w:val="none" w:sz="0" w:space="0" w:color="auto"/>
      </w:divBdr>
    </w:div>
    <w:div w:id="1161893779">
      <w:bodyDiv w:val="1"/>
      <w:marLeft w:val="0"/>
      <w:marRight w:val="0"/>
      <w:marTop w:val="0"/>
      <w:marBottom w:val="0"/>
      <w:divBdr>
        <w:top w:val="none" w:sz="0" w:space="0" w:color="auto"/>
        <w:left w:val="none" w:sz="0" w:space="0" w:color="auto"/>
        <w:bottom w:val="none" w:sz="0" w:space="0" w:color="auto"/>
        <w:right w:val="none" w:sz="0" w:space="0" w:color="auto"/>
      </w:divBdr>
      <w:divsChild>
        <w:div w:id="969361964">
          <w:marLeft w:val="0"/>
          <w:marRight w:val="0"/>
          <w:marTop w:val="0"/>
          <w:marBottom w:val="0"/>
          <w:divBdr>
            <w:top w:val="none" w:sz="0" w:space="0" w:color="auto"/>
            <w:left w:val="none" w:sz="0" w:space="0" w:color="auto"/>
            <w:bottom w:val="none" w:sz="0" w:space="0" w:color="auto"/>
            <w:right w:val="none" w:sz="0" w:space="0" w:color="auto"/>
          </w:divBdr>
        </w:div>
      </w:divsChild>
    </w:div>
    <w:div w:id="1166552494">
      <w:bodyDiv w:val="1"/>
      <w:marLeft w:val="0"/>
      <w:marRight w:val="0"/>
      <w:marTop w:val="0"/>
      <w:marBottom w:val="0"/>
      <w:divBdr>
        <w:top w:val="none" w:sz="0" w:space="0" w:color="auto"/>
        <w:left w:val="none" w:sz="0" w:space="0" w:color="auto"/>
        <w:bottom w:val="none" w:sz="0" w:space="0" w:color="auto"/>
        <w:right w:val="none" w:sz="0" w:space="0" w:color="auto"/>
      </w:divBdr>
    </w:div>
    <w:div w:id="1170288107">
      <w:bodyDiv w:val="1"/>
      <w:marLeft w:val="0"/>
      <w:marRight w:val="0"/>
      <w:marTop w:val="0"/>
      <w:marBottom w:val="0"/>
      <w:divBdr>
        <w:top w:val="none" w:sz="0" w:space="0" w:color="auto"/>
        <w:left w:val="none" w:sz="0" w:space="0" w:color="auto"/>
        <w:bottom w:val="none" w:sz="0" w:space="0" w:color="auto"/>
        <w:right w:val="none" w:sz="0" w:space="0" w:color="auto"/>
      </w:divBdr>
    </w:div>
    <w:div w:id="1190027264">
      <w:bodyDiv w:val="1"/>
      <w:marLeft w:val="0"/>
      <w:marRight w:val="0"/>
      <w:marTop w:val="0"/>
      <w:marBottom w:val="0"/>
      <w:divBdr>
        <w:top w:val="none" w:sz="0" w:space="0" w:color="auto"/>
        <w:left w:val="none" w:sz="0" w:space="0" w:color="auto"/>
        <w:bottom w:val="none" w:sz="0" w:space="0" w:color="auto"/>
        <w:right w:val="none" w:sz="0" w:space="0" w:color="auto"/>
      </w:divBdr>
    </w:div>
    <w:div w:id="1205869972">
      <w:bodyDiv w:val="1"/>
      <w:marLeft w:val="0"/>
      <w:marRight w:val="0"/>
      <w:marTop w:val="0"/>
      <w:marBottom w:val="0"/>
      <w:divBdr>
        <w:top w:val="none" w:sz="0" w:space="0" w:color="auto"/>
        <w:left w:val="none" w:sz="0" w:space="0" w:color="auto"/>
        <w:bottom w:val="none" w:sz="0" w:space="0" w:color="auto"/>
        <w:right w:val="none" w:sz="0" w:space="0" w:color="auto"/>
      </w:divBdr>
    </w:div>
    <w:div w:id="1222212355">
      <w:bodyDiv w:val="1"/>
      <w:marLeft w:val="0"/>
      <w:marRight w:val="0"/>
      <w:marTop w:val="0"/>
      <w:marBottom w:val="0"/>
      <w:divBdr>
        <w:top w:val="none" w:sz="0" w:space="0" w:color="auto"/>
        <w:left w:val="none" w:sz="0" w:space="0" w:color="auto"/>
        <w:bottom w:val="none" w:sz="0" w:space="0" w:color="auto"/>
        <w:right w:val="none" w:sz="0" w:space="0" w:color="auto"/>
      </w:divBdr>
    </w:div>
    <w:div w:id="1222785136">
      <w:bodyDiv w:val="1"/>
      <w:marLeft w:val="0"/>
      <w:marRight w:val="0"/>
      <w:marTop w:val="0"/>
      <w:marBottom w:val="0"/>
      <w:divBdr>
        <w:top w:val="none" w:sz="0" w:space="0" w:color="auto"/>
        <w:left w:val="none" w:sz="0" w:space="0" w:color="auto"/>
        <w:bottom w:val="none" w:sz="0" w:space="0" w:color="auto"/>
        <w:right w:val="none" w:sz="0" w:space="0" w:color="auto"/>
      </w:divBdr>
      <w:divsChild>
        <w:div w:id="638732651">
          <w:marLeft w:val="0"/>
          <w:marRight w:val="0"/>
          <w:marTop w:val="0"/>
          <w:marBottom w:val="0"/>
          <w:divBdr>
            <w:top w:val="none" w:sz="0" w:space="0" w:color="auto"/>
            <w:left w:val="none" w:sz="0" w:space="0" w:color="auto"/>
            <w:bottom w:val="none" w:sz="0" w:space="0" w:color="auto"/>
            <w:right w:val="none" w:sz="0" w:space="0" w:color="auto"/>
          </w:divBdr>
        </w:div>
        <w:div w:id="834809308">
          <w:marLeft w:val="0"/>
          <w:marRight w:val="0"/>
          <w:marTop w:val="0"/>
          <w:marBottom w:val="0"/>
          <w:divBdr>
            <w:top w:val="none" w:sz="0" w:space="0" w:color="auto"/>
            <w:left w:val="none" w:sz="0" w:space="0" w:color="auto"/>
            <w:bottom w:val="none" w:sz="0" w:space="0" w:color="auto"/>
            <w:right w:val="none" w:sz="0" w:space="0" w:color="auto"/>
          </w:divBdr>
        </w:div>
        <w:div w:id="1047147235">
          <w:marLeft w:val="0"/>
          <w:marRight w:val="0"/>
          <w:marTop w:val="0"/>
          <w:marBottom w:val="0"/>
          <w:divBdr>
            <w:top w:val="none" w:sz="0" w:space="0" w:color="auto"/>
            <w:left w:val="none" w:sz="0" w:space="0" w:color="auto"/>
            <w:bottom w:val="none" w:sz="0" w:space="0" w:color="auto"/>
            <w:right w:val="none" w:sz="0" w:space="0" w:color="auto"/>
          </w:divBdr>
        </w:div>
        <w:div w:id="1957517480">
          <w:marLeft w:val="0"/>
          <w:marRight w:val="0"/>
          <w:marTop w:val="0"/>
          <w:marBottom w:val="0"/>
          <w:divBdr>
            <w:top w:val="none" w:sz="0" w:space="0" w:color="auto"/>
            <w:left w:val="none" w:sz="0" w:space="0" w:color="auto"/>
            <w:bottom w:val="none" w:sz="0" w:space="0" w:color="auto"/>
            <w:right w:val="none" w:sz="0" w:space="0" w:color="auto"/>
          </w:divBdr>
        </w:div>
      </w:divsChild>
    </w:div>
    <w:div w:id="1235967543">
      <w:bodyDiv w:val="1"/>
      <w:marLeft w:val="0"/>
      <w:marRight w:val="0"/>
      <w:marTop w:val="0"/>
      <w:marBottom w:val="0"/>
      <w:divBdr>
        <w:top w:val="none" w:sz="0" w:space="0" w:color="auto"/>
        <w:left w:val="none" w:sz="0" w:space="0" w:color="auto"/>
        <w:bottom w:val="none" w:sz="0" w:space="0" w:color="auto"/>
        <w:right w:val="none" w:sz="0" w:space="0" w:color="auto"/>
      </w:divBdr>
    </w:div>
    <w:div w:id="1248732083">
      <w:bodyDiv w:val="1"/>
      <w:marLeft w:val="0"/>
      <w:marRight w:val="0"/>
      <w:marTop w:val="0"/>
      <w:marBottom w:val="0"/>
      <w:divBdr>
        <w:top w:val="none" w:sz="0" w:space="0" w:color="auto"/>
        <w:left w:val="none" w:sz="0" w:space="0" w:color="auto"/>
        <w:bottom w:val="none" w:sz="0" w:space="0" w:color="auto"/>
        <w:right w:val="none" w:sz="0" w:space="0" w:color="auto"/>
      </w:divBdr>
    </w:div>
    <w:div w:id="1249660446">
      <w:bodyDiv w:val="1"/>
      <w:marLeft w:val="0"/>
      <w:marRight w:val="0"/>
      <w:marTop w:val="0"/>
      <w:marBottom w:val="0"/>
      <w:divBdr>
        <w:top w:val="none" w:sz="0" w:space="0" w:color="auto"/>
        <w:left w:val="none" w:sz="0" w:space="0" w:color="auto"/>
        <w:bottom w:val="none" w:sz="0" w:space="0" w:color="auto"/>
        <w:right w:val="none" w:sz="0" w:space="0" w:color="auto"/>
      </w:divBdr>
    </w:div>
    <w:div w:id="1251619274">
      <w:bodyDiv w:val="1"/>
      <w:marLeft w:val="0"/>
      <w:marRight w:val="0"/>
      <w:marTop w:val="0"/>
      <w:marBottom w:val="0"/>
      <w:divBdr>
        <w:top w:val="none" w:sz="0" w:space="0" w:color="auto"/>
        <w:left w:val="none" w:sz="0" w:space="0" w:color="auto"/>
        <w:bottom w:val="none" w:sz="0" w:space="0" w:color="auto"/>
        <w:right w:val="none" w:sz="0" w:space="0" w:color="auto"/>
      </w:divBdr>
    </w:div>
    <w:div w:id="1258519171">
      <w:bodyDiv w:val="1"/>
      <w:marLeft w:val="0"/>
      <w:marRight w:val="0"/>
      <w:marTop w:val="0"/>
      <w:marBottom w:val="0"/>
      <w:divBdr>
        <w:top w:val="none" w:sz="0" w:space="0" w:color="auto"/>
        <w:left w:val="none" w:sz="0" w:space="0" w:color="auto"/>
        <w:bottom w:val="none" w:sz="0" w:space="0" w:color="auto"/>
        <w:right w:val="none" w:sz="0" w:space="0" w:color="auto"/>
      </w:divBdr>
    </w:div>
    <w:div w:id="1300694807">
      <w:bodyDiv w:val="1"/>
      <w:marLeft w:val="0"/>
      <w:marRight w:val="0"/>
      <w:marTop w:val="0"/>
      <w:marBottom w:val="0"/>
      <w:divBdr>
        <w:top w:val="none" w:sz="0" w:space="0" w:color="auto"/>
        <w:left w:val="none" w:sz="0" w:space="0" w:color="auto"/>
        <w:bottom w:val="none" w:sz="0" w:space="0" w:color="auto"/>
        <w:right w:val="none" w:sz="0" w:space="0" w:color="auto"/>
      </w:divBdr>
    </w:div>
    <w:div w:id="1304316600">
      <w:bodyDiv w:val="1"/>
      <w:marLeft w:val="0"/>
      <w:marRight w:val="0"/>
      <w:marTop w:val="0"/>
      <w:marBottom w:val="0"/>
      <w:divBdr>
        <w:top w:val="none" w:sz="0" w:space="0" w:color="auto"/>
        <w:left w:val="none" w:sz="0" w:space="0" w:color="auto"/>
        <w:bottom w:val="none" w:sz="0" w:space="0" w:color="auto"/>
        <w:right w:val="none" w:sz="0" w:space="0" w:color="auto"/>
      </w:divBdr>
    </w:div>
    <w:div w:id="1306011493">
      <w:bodyDiv w:val="1"/>
      <w:marLeft w:val="0"/>
      <w:marRight w:val="0"/>
      <w:marTop w:val="0"/>
      <w:marBottom w:val="0"/>
      <w:divBdr>
        <w:top w:val="none" w:sz="0" w:space="0" w:color="auto"/>
        <w:left w:val="none" w:sz="0" w:space="0" w:color="auto"/>
        <w:bottom w:val="none" w:sz="0" w:space="0" w:color="auto"/>
        <w:right w:val="none" w:sz="0" w:space="0" w:color="auto"/>
      </w:divBdr>
    </w:div>
    <w:div w:id="1307928199">
      <w:bodyDiv w:val="1"/>
      <w:marLeft w:val="0"/>
      <w:marRight w:val="0"/>
      <w:marTop w:val="0"/>
      <w:marBottom w:val="0"/>
      <w:divBdr>
        <w:top w:val="none" w:sz="0" w:space="0" w:color="auto"/>
        <w:left w:val="none" w:sz="0" w:space="0" w:color="auto"/>
        <w:bottom w:val="none" w:sz="0" w:space="0" w:color="auto"/>
        <w:right w:val="none" w:sz="0" w:space="0" w:color="auto"/>
      </w:divBdr>
    </w:div>
    <w:div w:id="1314020730">
      <w:bodyDiv w:val="1"/>
      <w:marLeft w:val="0"/>
      <w:marRight w:val="0"/>
      <w:marTop w:val="0"/>
      <w:marBottom w:val="0"/>
      <w:divBdr>
        <w:top w:val="none" w:sz="0" w:space="0" w:color="auto"/>
        <w:left w:val="none" w:sz="0" w:space="0" w:color="auto"/>
        <w:bottom w:val="none" w:sz="0" w:space="0" w:color="auto"/>
        <w:right w:val="none" w:sz="0" w:space="0" w:color="auto"/>
      </w:divBdr>
    </w:div>
    <w:div w:id="1326974134">
      <w:bodyDiv w:val="1"/>
      <w:marLeft w:val="0"/>
      <w:marRight w:val="0"/>
      <w:marTop w:val="0"/>
      <w:marBottom w:val="0"/>
      <w:divBdr>
        <w:top w:val="none" w:sz="0" w:space="0" w:color="auto"/>
        <w:left w:val="none" w:sz="0" w:space="0" w:color="auto"/>
        <w:bottom w:val="none" w:sz="0" w:space="0" w:color="auto"/>
        <w:right w:val="none" w:sz="0" w:space="0" w:color="auto"/>
      </w:divBdr>
    </w:div>
    <w:div w:id="1335763760">
      <w:bodyDiv w:val="1"/>
      <w:marLeft w:val="0"/>
      <w:marRight w:val="0"/>
      <w:marTop w:val="0"/>
      <w:marBottom w:val="0"/>
      <w:divBdr>
        <w:top w:val="none" w:sz="0" w:space="0" w:color="auto"/>
        <w:left w:val="none" w:sz="0" w:space="0" w:color="auto"/>
        <w:bottom w:val="none" w:sz="0" w:space="0" w:color="auto"/>
        <w:right w:val="none" w:sz="0" w:space="0" w:color="auto"/>
      </w:divBdr>
    </w:div>
    <w:div w:id="1335917751">
      <w:bodyDiv w:val="1"/>
      <w:marLeft w:val="0"/>
      <w:marRight w:val="0"/>
      <w:marTop w:val="0"/>
      <w:marBottom w:val="0"/>
      <w:divBdr>
        <w:top w:val="none" w:sz="0" w:space="0" w:color="auto"/>
        <w:left w:val="none" w:sz="0" w:space="0" w:color="auto"/>
        <w:bottom w:val="none" w:sz="0" w:space="0" w:color="auto"/>
        <w:right w:val="none" w:sz="0" w:space="0" w:color="auto"/>
      </w:divBdr>
    </w:div>
    <w:div w:id="1342126794">
      <w:bodyDiv w:val="1"/>
      <w:marLeft w:val="0"/>
      <w:marRight w:val="0"/>
      <w:marTop w:val="0"/>
      <w:marBottom w:val="0"/>
      <w:divBdr>
        <w:top w:val="none" w:sz="0" w:space="0" w:color="auto"/>
        <w:left w:val="none" w:sz="0" w:space="0" w:color="auto"/>
        <w:bottom w:val="none" w:sz="0" w:space="0" w:color="auto"/>
        <w:right w:val="none" w:sz="0" w:space="0" w:color="auto"/>
      </w:divBdr>
    </w:div>
    <w:div w:id="1348826430">
      <w:bodyDiv w:val="1"/>
      <w:marLeft w:val="0"/>
      <w:marRight w:val="0"/>
      <w:marTop w:val="0"/>
      <w:marBottom w:val="0"/>
      <w:divBdr>
        <w:top w:val="none" w:sz="0" w:space="0" w:color="auto"/>
        <w:left w:val="none" w:sz="0" w:space="0" w:color="auto"/>
        <w:bottom w:val="none" w:sz="0" w:space="0" w:color="auto"/>
        <w:right w:val="none" w:sz="0" w:space="0" w:color="auto"/>
      </w:divBdr>
      <w:divsChild>
        <w:div w:id="16197423">
          <w:marLeft w:val="0"/>
          <w:marRight w:val="0"/>
          <w:marTop w:val="0"/>
          <w:marBottom w:val="0"/>
          <w:divBdr>
            <w:top w:val="none" w:sz="0" w:space="0" w:color="auto"/>
            <w:left w:val="none" w:sz="0" w:space="0" w:color="auto"/>
            <w:bottom w:val="none" w:sz="0" w:space="0" w:color="auto"/>
            <w:right w:val="none" w:sz="0" w:space="0" w:color="auto"/>
          </w:divBdr>
          <w:divsChild>
            <w:div w:id="1422264874">
              <w:marLeft w:val="0"/>
              <w:marRight w:val="0"/>
              <w:marTop w:val="0"/>
              <w:marBottom w:val="0"/>
              <w:divBdr>
                <w:top w:val="none" w:sz="0" w:space="0" w:color="auto"/>
                <w:left w:val="none" w:sz="0" w:space="0" w:color="auto"/>
                <w:bottom w:val="none" w:sz="0" w:space="0" w:color="auto"/>
                <w:right w:val="none" w:sz="0" w:space="0" w:color="auto"/>
              </w:divBdr>
              <w:divsChild>
                <w:div w:id="1738090794">
                  <w:marLeft w:val="0"/>
                  <w:marRight w:val="0"/>
                  <w:marTop w:val="0"/>
                  <w:marBottom w:val="0"/>
                  <w:divBdr>
                    <w:top w:val="none" w:sz="0" w:space="0" w:color="auto"/>
                    <w:left w:val="none" w:sz="0" w:space="0" w:color="auto"/>
                    <w:bottom w:val="none" w:sz="0" w:space="0" w:color="auto"/>
                    <w:right w:val="none" w:sz="0" w:space="0" w:color="auto"/>
                  </w:divBdr>
                  <w:divsChild>
                    <w:div w:id="1928229045">
                      <w:marLeft w:val="0"/>
                      <w:marRight w:val="0"/>
                      <w:marTop w:val="0"/>
                      <w:marBottom w:val="0"/>
                      <w:divBdr>
                        <w:top w:val="none" w:sz="0" w:space="0" w:color="auto"/>
                        <w:left w:val="none" w:sz="0" w:space="0" w:color="auto"/>
                        <w:bottom w:val="none" w:sz="0" w:space="0" w:color="auto"/>
                        <w:right w:val="none" w:sz="0" w:space="0" w:color="auto"/>
                      </w:divBdr>
                      <w:divsChild>
                        <w:div w:id="1084498789">
                          <w:marLeft w:val="0"/>
                          <w:marRight w:val="0"/>
                          <w:marTop w:val="0"/>
                          <w:marBottom w:val="0"/>
                          <w:divBdr>
                            <w:top w:val="none" w:sz="0" w:space="0" w:color="auto"/>
                            <w:left w:val="none" w:sz="0" w:space="0" w:color="auto"/>
                            <w:bottom w:val="none" w:sz="0" w:space="0" w:color="auto"/>
                            <w:right w:val="none" w:sz="0" w:space="0" w:color="auto"/>
                          </w:divBdr>
                          <w:divsChild>
                            <w:div w:id="1554148758">
                              <w:marLeft w:val="0"/>
                              <w:marRight w:val="0"/>
                              <w:marTop w:val="0"/>
                              <w:marBottom w:val="0"/>
                              <w:divBdr>
                                <w:top w:val="none" w:sz="0" w:space="0" w:color="auto"/>
                                <w:left w:val="none" w:sz="0" w:space="0" w:color="auto"/>
                                <w:bottom w:val="none" w:sz="0" w:space="0" w:color="auto"/>
                                <w:right w:val="none" w:sz="0" w:space="0" w:color="auto"/>
                              </w:divBdr>
                              <w:divsChild>
                                <w:div w:id="1557355702">
                                  <w:marLeft w:val="0"/>
                                  <w:marRight w:val="0"/>
                                  <w:marTop w:val="0"/>
                                  <w:marBottom w:val="0"/>
                                  <w:divBdr>
                                    <w:top w:val="none" w:sz="0" w:space="0" w:color="auto"/>
                                    <w:left w:val="none" w:sz="0" w:space="0" w:color="auto"/>
                                    <w:bottom w:val="none" w:sz="0" w:space="0" w:color="auto"/>
                                    <w:right w:val="none" w:sz="0" w:space="0" w:color="auto"/>
                                  </w:divBdr>
                                  <w:divsChild>
                                    <w:div w:id="131795604">
                                      <w:marLeft w:val="0"/>
                                      <w:marRight w:val="0"/>
                                      <w:marTop w:val="0"/>
                                      <w:marBottom w:val="0"/>
                                      <w:divBdr>
                                        <w:top w:val="none" w:sz="0" w:space="0" w:color="auto"/>
                                        <w:left w:val="none" w:sz="0" w:space="0" w:color="auto"/>
                                        <w:bottom w:val="none" w:sz="0" w:space="0" w:color="auto"/>
                                        <w:right w:val="none" w:sz="0" w:space="0" w:color="auto"/>
                                      </w:divBdr>
                                      <w:divsChild>
                                        <w:div w:id="836000531">
                                          <w:marLeft w:val="0"/>
                                          <w:marRight w:val="0"/>
                                          <w:marTop w:val="0"/>
                                          <w:marBottom w:val="0"/>
                                          <w:divBdr>
                                            <w:top w:val="none" w:sz="0" w:space="0" w:color="auto"/>
                                            <w:left w:val="none" w:sz="0" w:space="0" w:color="auto"/>
                                            <w:bottom w:val="none" w:sz="0" w:space="0" w:color="auto"/>
                                            <w:right w:val="none" w:sz="0" w:space="0" w:color="auto"/>
                                          </w:divBdr>
                                          <w:divsChild>
                                            <w:div w:id="350497326">
                                              <w:marLeft w:val="0"/>
                                              <w:marRight w:val="0"/>
                                              <w:marTop w:val="0"/>
                                              <w:marBottom w:val="0"/>
                                              <w:divBdr>
                                                <w:top w:val="none" w:sz="0" w:space="0" w:color="auto"/>
                                                <w:left w:val="none" w:sz="0" w:space="0" w:color="auto"/>
                                                <w:bottom w:val="none" w:sz="0" w:space="0" w:color="auto"/>
                                                <w:right w:val="none" w:sz="0" w:space="0" w:color="auto"/>
                                              </w:divBdr>
                                              <w:divsChild>
                                                <w:div w:id="1983659496">
                                                  <w:marLeft w:val="0"/>
                                                  <w:marRight w:val="0"/>
                                                  <w:marTop w:val="0"/>
                                                  <w:marBottom w:val="0"/>
                                                  <w:divBdr>
                                                    <w:top w:val="none" w:sz="0" w:space="0" w:color="auto"/>
                                                    <w:left w:val="none" w:sz="0" w:space="0" w:color="auto"/>
                                                    <w:bottom w:val="none" w:sz="0" w:space="0" w:color="auto"/>
                                                    <w:right w:val="none" w:sz="0" w:space="0" w:color="auto"/>
                                                  </w:divBdr>
                                                  <w:divsChild>
                                                    <w:div w:id="1618873751">
                                                      <w:marLeft w:val="0"/>
                                                      <w:marRight w:val="300"/>
                                                      <w:marTop w:val="0"/>
                                                      <w:marBottom w:val="0"/>
                                                      <w:divBdr>
                                                        <w:top w:val="none" w:sz="0" w:space="0" w:color="auto"/>
                                                        <w:left w:val="none" w:sz="0" w:space="0" w:color="auto"/>
                                                        <w:bottom w:val="none" w:sz="0" w:space="0" w:color="auto"/>
                                                        <w:right w:val="none" w:sz="0" w:space="0" w:color="auto"/>
                                                      </w:divBdr>
                                                      <w:divsChild>
                                                        <w:div w:id="1916935853">
                                                          <w:marLeft w:val="0"/>
                                                          <w:marRight w:val="0"/>
                                                          <w:marTop w:val="0"/>
                                                          <w:marBottom w:val="0"/>
                                                          <w:divBdr>
                                                            <w:top w:val="none" w:sz="0" w:space="0" w:color="auto"/>
                                                            <w:left w:val="none" w:sz="0" w:space="0" w:color="auto"/>
                                                            <w:bottom w:val="none" w:sz="0" w:space="0" w:color="auto"/>
                                                            <w:right w:val="none" w:sz="0" w:space="0" w:color="auto"/>
                                                          </w:divBdr>
                                                          <w:divsChild>
                                                            <w:div w:id="1465736805">
                                                              <w:marLeft w:val="0"/>
                                                              <w:marRight w:val="0"/>
                                                              <w:marTop w:val="0"/>
                                                              <w:marBottom w:val="0"/>
                                                              <w:divBdr>
                                                                <w:top w:val="none" w:sz="0" w:space="0" w:color="auto"/>
                                                                <w:left w:val="none" w:sz="0" w:space="0" w:color="auto"/>
                                                                <w:bottom w:val="none" w:sz="0" w:space="0" w:color="auto"/>
                                                                <w:right w:val="none" w:sz="0" w:space="0" w:color="auto"/>
                                                              </w:divBdr>
                                                              <w:divsChild>
                                                                <w:div w:id="665741258">
                                                                  <w:marLeft w:val="0"/>
                                                                  <w:marRight w:val="0"/>
                                                                  <w:marTop w:val="0"/>
                                                                  <w:marBottom w:val="0"/>
                                                                  <w:divBdr>
                                                                    <w:top w:val="none" w:sz="0" w:space="0" w:color="auto"/>
                                                                    <w:left w:val="none" w:sz="0" w:space="0" w:color="auto"/>
                                                                    <w:bottom w:val="none" w:sz="0" w:space="0" w:color="auto"/>
                                                                    <w:right w:val="none" w:sz="0" w:space="0" w:color="auto"/>
                                                                  </w:divBdr>
                                                                  <w:divsChild>
                                                                    <w:div w:id="1822040801">
                                                                      <w:marLeft w:val="0"/>
                                                                      <w:marRight w:val="0"/>
                                                                      <w:marTop w:val="0"/>
                                                                      <w:marBottom w:val="360"/>
                                                                      <w:divBdr>
                                                                        <w:top w:val="single" w:sz="6" w:space="0" w:color="CCCCCC"/>
                                                                        <w:left w:val="none" w:sz="0" w:space="0" w:color="auto"/>
                                                                        <w:bottom w:val="none" w:sz="0" w:space="0" w:color="auto"/>
                                                                        <w:right w:val="none" w:sz="0" w:space="0" w:color="auto"/>
                                                                      </w:divBdr>
                                                                      <w:divsChild>
                                                                        <w:div w:id="122119405">
                                                                          <w:marLeft w:val="0"/>
                                                                          <w:marRight w:val="0"/>
                                                                          <w:marTop w:val="0"/>
                                                                          <w:marBottom w:val="0"/>
                                                                          <w:divBdr>
                                                                            <w:top w:val="none" w:sz="0" w:space="0" w:color="auto"/>
                                                                            <w:left w:val="none" w:sz="0" w:space="0" w:color="auto"/>
                                                                            <w:bottom w:val="none" w:sz="0" w:space="0" w:color="auto"/>
                                                                            <w:right w:val="none" w:sz="0" w:space="0" w:color="auto"/>
                                                                          </w:divBdr>
                                                                          <w:divsChild>
                                                                            <w:div w:id="1802267115">
                                                                              <w:marLeft w:val="0"/>
                                                                              <w:marRight w:val="0"/>
                                                                              <w:marTop w:val="0"/>
                                                                              <w:marBottom w:val="0"/>
                                                                              <w:divBdr>
                                                                                <w:top w:val="none" w:sz="0" w:space="0" w:color="auto"/>
                                                                                <w:left w:val="none" w:sz="0" w:space="0" w:color="auto"/>
                                                                                <w:bottom w:val="none" w:sz="0" w:space="0" w:color="auto"/>
                                                                                <w:right w:val="none" w:sz="0" w:space="0" w:color="auto"/>
                                                                              </w:divBdr>
                                                                              <w:divsChild>
                                                                                <w:div w:id="476263680">
                                                                                  <w:marLeft w:val="0"/>
                                                                                  <w:marRight w:val="0"/>
                                                                                  <w:marTop w:val="0"/>
                                                                                  <w:marBottom w:val="0"/>
                                                                                  <w:divBdr>
                                                                                    <w:top w:val="none" w:sz="0" w:space="0" w:color="auto"/>
                                                                                    <w:left w:val="none" w:sz="0" w:space="0" w:color="auto"/>
                                                                                    <w:bottom w:val="none" w:sz="0" w:space="0" w:color="auto"/>
                                                                                    <w:right w:val="none" w:sz="0" w:space="0" w:color="auto"/>
                                                                                  </w:divBdr>
                                                                                  <w:divsChild>
                                                                                    <w:div w:id="2138448732">
                                                                                      <w:marLeft w:val="0"/>
                                                                                      <w:marRight w:val="0"/>
                                                                                      <w:marTop w:val="0"/>
                                                                                      <w:marBottom w:val="0"/>
                                                                                      <w:divBdr>
                                                                                        <w:top w:val="none" w:sz="0" w:space="0" w:color="auto"/>
                                                                                        <w:left w:val="none" w:sz="0" w:space="0" w:color="auto"/>
                                                                                        <w:bottom w:val="none" w:sz="0" w:space="0" w:color="auto"/>
                                                                                        <w:right w:val="none" w:sz="0" w:space="0" w:color="auto"/>
                                                                                      </w:divBdr>
                                                                                      <w:divsChild>
                                                                                        <w:div w:id="1046637165">
                                                                                          <w:marLeft w:val="0"/>
                                                                                          <w:marRight w:val="0"/>
                                                                                          <w:marTop w:val="0"/>
                                                                                          <w:marBottom w:val="0"/>
                                                                                          <w:divBdr>
                                                                                            <w:top w:val="none" w:sz="0" w:space="0" w:color="auto"/>
                                                                                            <w:left w:val="none" w:sz="0" w:space="0" w:color="auto"/>
                                                                                            <w:bottom w:val="none" w:sz="0" w:space="0" w:color="auto"/>
                                                                                            <w:right w:val="none" w:sz="0" w:space="0" w:color="auto"/>
                                                                                          </w:divBdr>
                                                                                          <w:divsChild>
                                                                                            <w:div w:id="1540707532">
                                                                                              <w:marLeft w:val="0"/>
                                                                                              <w:marRight w:val="0"/>
                                                                                              <w:marTop w:val="0"/>
                                                                                              <w:marBottom w:val="0"/>
                                                                                              <w:divBdr>
                                                                                                <w:top w:val="none" w:sz="0" w:space="0" w:color="auto"/>
                                                                                                <w:left w:val="none" w:sz="0" w:space="0" w:color="auto"/>
                                                                                                <w:bottom w:val="none" w:sz="0" w:space="0" w:color="auto"/>
                                                                                                <w:right w:val="none" w:sz="0" w:space="0" w:color="auto"/>
                                                                                              </w:divBdr>
                                                                                              <w:divsChild>
                                                                                                <w:div w:id="1745293799">
                                                                                                  <w:marLeft w:val="0"/>
                                                                                                  <w:marRight w:val="0"/>
                                                                                                  <w:marTop w:val="0"/>
                                                                                                  <w:marBottom w:val="0"/>
                                                                                                  <w:divBdr>
                                                                                                    <w:top w:val="none" w:sz="0" w:space="0" w:color="auto"/>
                                                                                                    <w:left w:val="none" w:sz="0" w:space="0" w:color="auto"/>
                                                                                                    <w:bottom w:val="none" w:sz="0" w:space="0" w:color="auto"/>
                                                                                                    <w:right w:val="none" w:sz="0" w:space="0" w:color="auto"/>
                                                                                                  </w:divBdr>
                                                                                                  <w:divsChild>
                                                                                                    <w:div w:id="910848414">
                                                                                                      <w:marLeft w:val="0"/>
                                                                                                      <w:marRight w:val="0"/>
                                                                                                      <w:marTop w:val="0"/>
                                                                                                      <w:marBottom w:val="0"/>
                                                                                                      <w:divBdr>
                                                                                                        <w:top w:val="none" w:sz="0" w:space="0" w:color="auto"/>
                                                                                                        <w:left w:val="none" w:sz="0" w:space="0" w:color="auto"/>
                                                                                                        <w:bottom w:val="none" w:sz="0" w:space="0" w:color="auto"/>
                                                                                                        <w:right w:val="none" w:sz="0" w:space="0" w:color="auto"/>
                                                                                                      </w:divBdr>
                                                                                                      <w:divsChild>
                                                                                                        <w:div w:id="1150948288">
                                                                                                          <w:marLeft w:val="0"/>
                                                                                                          <w:marRight w:val="0"/>
                                                                                                          <w:marTop w:val="0"/>
                                                                                                          <w:marBottom w:val="0"/>
                                                                                                          <w:divBdr>
                                                                                                            <w:top w:val="none" w:sz="0" w:space="0" w:color="auto"/>
                                                                                                            <w:left w:val="none" w:sz="0" w:space="0" w:color="auto"/>
                                                                                                            <w:bottom w:val="none" w:sz="0" w:space="0" w:color="auto"/>
                                                                                                            <w:right w:val="none" w:sz="0" w:space="0" w:color="auto"/>
                                                                                                          </w:divBdr>
                                                                                                          <w:divsChild>
                                                                                                            <w:div w:id="888614727">
                                                                                                              <w:marLeft w:val="0"/>
                                                                                                              <w:marRight w:val="0"/>
                                                                                                              <w:marTop w:val="0"/>
                                                                                                              <w:marBottom w:val="0"/>
                                                                                                              <w:divBdr>
                                                                                                                <w:top w:val="none" w:sz="0" w:space="0" w:color="auto"/>
                                                                                                                <w:left w:val="none" w:sz="0" w:space="0" w:color="auto"/>
                                                                                                                <w:bottom w:val="none" w:sz="0" w:space="0" w:color="auto"/>
                                                                                                                <w:right w:val="none" w:sz="0" w:space="0" w:color="auto"/>
                                                                                                              </w:divBdr>
                                                                                                              <w:divsChild>
                                                                                                                <w:div w:id="1495296389">
                                                                                                                  <w:marLeft w:val="0"/>
                                                                                                                  <w:marRight w:val="0"/>
                                                                                                                  <w:marTop w:val="0"/>
                                                                                                                  <w:marBottom w:val="0"/>
                                                                                                                  <w:divBdr>
                                                                                                                    <w:top w:val="none" w:sz="0" w:space="0" w:color="auto"/>
                                                                                                                    <w:left w:val="none" w:sz="0" w:space="0" w:color="auto"/>
                                                                                                                    <w:bottom w:val="none" w:sz="0" w:space="0" w:color="auto"/>
                                                                                                                    <w:right w:val="none" w:sz="0" w:space="0" w:color="auto"/>
                                                                                                                  </w:divBdr>
                                                                                                                  <w:divsChild>
                                                                                                                    <w:div w:id="1204752170">
                                                                                                                      <w:marLeft w:val="0"/>
                                                                                                                      <w:marRight w:val="0"/>
                                                                                                                      <w:marTop w:val="0"/>
                                                                                                                      <w:marBottom w:val="0"/>
                                                                                                                      <w:divBdr>
                                                                                                                        <w:top w:val="none" w:sz="0" w:space="0" w:color="auto"/>
                                                                                                                        <w:left w:val="none" w:sz="0" w:space="0" w:color="auto"/>
                                                                                                                        <w:bottom w:val="none" w:sz="0" w:space="0" w:color="auto"/>
                                                                                                                        <w:right w:val="none" w:sz="0" w:space="0" w:color="auto"/>
                                                                                                                      </w:divBdr>
                                                                                                                      <w:divsChild>
                                                                                                                        <w:div w:id="1529831643">
                                                                                                                          <w:marLeft w:val="0"/>
                                                                                                                          <w:marRight w:val="0"/>
                                                                                                                          <w:marTop w:val="0"/>
                                                                                                                          <w:marBottom w:val="0"/>
                                                                                                                          <w:divBdr>
                                                                                                                            <w:top w:val="none" w:sz="0" w:space="0" w:color="auto"/>
                                                                                                                            <w:left w:val="none" w:sz="0" w:space="0" w:color="auto"/>
                                                                                                                            <w:bottom w:val="none" w:sz="0" w:space="0" w:color="auto"/>
                                                                                                                            <w:right w:val="none" w:sz="0" w:space="0" w:color="auto"/>
                                                                                                                          </w:divBdr>
                                                                                                                          <w:divsChild>
                                                                                                                            <w:div w:id="16240023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358004173">
      <w:bodyDiv w:val="1"/>
      <w:marLeft w:val="0"/>
      <w:marRight w:val="0"/>
      <w:marTop w:val="0"/>
      <w:marBottom w:val="0"/>
      <w:divBdr>
        <w:top w:val="none" w:sz="0" w:space="0" w:color="auto"/>
        <w:left w:val="none" w:sz="0" w:space="0" w:color="auto"/>
        <w:bottom w:val="none" w:sz="0" w:space="0" w:color="auto"/>
        <w:right w:val="none" w:sz="0" w:space="0" w:color="auto"/>
      </w:divBdr>
    </w:div>
    <w:div w:id="1361590821">
      <w:bodyDiv w:val="1"/>
      <w:marLeft w:val="0"/>
      <w:marRight w:val="0"/>
      <w:marTop w:val="0"/>
      <w:marBottom w:val="0"/>
      <w:divBdr>
        <w:top w:val="none" w:sz="0" w:space="0" w:color="auto"/>
        <w:left w:val="none" w:sz="0" w:space="0" w:color="auto"/>
        <w:bottom w:val="none" w:sz="0" w:space="0" w:color="auto"/>
        <w:right w:val="none" w:sz="0" w:space="0" w:color="auto"/>
      </w:divBdr>
    </w:div>
    <w:div w:id="1368334467">
      <w:bodyDiv w:val="1"/>
      <w:marLeft w:val="0"/>
      <w:marRight w:val="0"/>
      <w:marTop w:val="0"/>
      <w:marBottom w:val="0"/>
      <w:divBdr>
        <w:top w:val="none" w:sz="0" w:space="0" w:color="auto"/>
        <w:left w:val="none" w:sz="0" w:space="0" w:color="auto"/>
        <w:bottom w:val="none" w:sz="0" w:space="0" w:color="auto"/>
        <w:right w:val="none" w:sz="0" w:space="0" w:color="auto"/>
      </w:divBdr>
    </w:div>
    <w:div w:id="1368337332">
      <w:bodyDiv w:val="1"/>
      <w:marLeft w:val="0"/>
      <w:marRight w:val="0"/>
      <w:marTop w:val="0"/>
      <w:marBottom w:val="0"/>
      <w:divBdr>
        <w:top w:val="none" w:sz="0" w:space="0" w:color="auto"/>
        <w:left w:val="none" w:sz="0" w:space="0" w:color="auto"/>
        <w:bottom w:val="none" w:sz="0" w:space="0" w:color="auto"/>
        <w:right w:val="none" w:sz="0" w:space="0" w:color="auto"/>
      </w:divBdr>
    </w:div>
    <w:div w:id="1375957497">
      <w:bodyDiv w:val="1"/>
      <w:marLeft w:val="0"/>
      <w:marRight w:val="0"/>
      <w:marTop w:val="0"/>
      <w:marBottom w:val="0"/>
      <w:divBdr>
        <w:top w:val="none" w:sz="0" w:space="0" w:color="auto"/>
        <w:left w:val="none" w:sz="0" w:space="0" w:color="auto"/>
        <w:bottom w:val="none" w:sz="0" w:space="0" w:color="auto"/>
        <w:right w:val="none" w:sz="0" w:space="0" w:color="auto"/>
      </w:divBdr>
    </w:div>
    <w:div w:id="1380864649">
      <w:bodyDiv w:val="1"/>
      <w:marLeft w:val="0"/>
      <w:marRight w:val="0"/>
      <w:marTop w:val="0"/>
      <w:marBottom w:val="0"/>
      <w:divBdr>
        <w:top w:val="none" w:sz="0" w:space="0" w:color="auto"/>
        <w:left w:val="none" w:sz="0" w:space="0" w:color="auto"/>
        <w:bottom w:val="none" w:sz="0" w:space="0" w:color="auto"/>
        <w:right w:val="none" w:sz="0" w:space="0" w:color="auto"/>
      </w:divBdr>
    </w:div>
    <w:div w:id="1387297181">
      <w:bodyDiv w:val="1"/>
      <w:marLeft w:val="0"/>
      <w:marRight w:val="0"/>
      <w:marTop w:val="0"/>
      <w:marBottom w:val="0"/>
      <w:divBdr>
        <w:top w:val="none" w:sz="0" w:space="0" w:color="auto"/>
        <w:left w:val="none" w:sz="0" w:space="0" w:color="auto"/>
        <w:bottom w:val="none" w:sz="0" w:space="0" w:color="auto"/>
        <w:right w:val="none" w:sz="0" w:space="0" w:color="auto"/>
      </w:divBdr>
      <w:divsChild>
        <w:div w:id="1180704886">
          <w:marLeft w:val="0"/>
          <w:marRight w:val="0"/>
          <w:marTop w:val="0"/>
          <w:marBottom w:val="0"/>
          <w:divBdr>
            <w:top w:val="none" w:sz="0" w:space="0" w:color="auto"/>
            <w:left w:val="none" w:sz="0" w:space="0" w:color="auto"/>
            <w:bottom w:val="none" w:sz="0" w:space="0" w:color="auto"/>
            <w:right w:val="none" w:sz="0" w:space="0" w:color="auto"/>
          </w:divBdr>
        </w:div>
        <w:div w:id="2003313375">
          <w:marLeft w:val="0"/>
          <w:marRight w:val="0"/>
          <w:marTop w:val="0"/>
          <w:marBottom w:val="0"/>
          <w:divBdr>
            <w:top w:val="none" w:sz="0" w:space="0" w:color="auto"/>
            <w:left w:val="none" w:sz="0" w:space="0" w:color="auto"/>
            <w:bottom w:val="none" w:sz="0" w:space="0" w:color="auto"/>
            <w:right w:val="none" w:sz="0" w:space="0" w:color="auto"/>
          </w:divBdr>
        </w:div>
      </w:divsChild>
    </w:div>
    <w:div w:id="1392996207">
      <w:bodyDiv w:val="1"/>
      <w:marLeft w:val="0"/>
      <w:marRight w:val="0"/>
      <w:marTop w:val="0"/>
      <w:marBottom w:val="0"/>
      <w:divBdr>
        <w:top w:val="none" w:sz="0" w:space="0" w:color="auto"/>
        <w:left w:val="none" w:sz="0" w:space="0" w:color="auto"/>
        <w:bottom w:val="none" w:sz="0" w:space="0" w:color="auto"/>
        <w:right w:val="none" w:sz="0" w:space="0" w:color="auto"/>
      </w:divBdr>
    </w:div>
    <w:div w:id="1403871646">
      <w:bodyDiv w:val="1"/>
      <w:marLeft w:val="0"/>
      <w:marRight w:val="0"/>
      <w:marTop w:val="0"/>
      <w:marBottom w:val="0"/>
      <w:divBdr>
        <w:top w:val="none" w:sz="0" w:space="0" w:color="auto"/>
        <w:left w:val="none" w:sz="0" w:space="0" w:color="auto"/>
        <w:bottom w:val="none" w:sz="0" w:space="0" w:color="auto"/>
        <w:right w:val="none" w:sz="0" w:space="0" w:color="auto"/>
      </w:divBdr>
    </w:div>
    <w:div w:id="1419404852">
      <w:bodyDiv w:val="1"/>
      <w:marLeft w:val="0"/>
      <w:marRight w:val="0"/>
      <w:marTop w:val="0"/>
      <w:marBottom w:val="0"/>
      <w:divBdr>
        <w:top w:val="none" w:sz="0" w:space="0" w:color="auto"/>
        <w:left w:val="none" w:sz="0" w:space="0" w:color="auto"/>
        <w:bottom w:val="none" w:sz="0" w:space="0" w:color="auto"/>
        <w:right w:val="none" w:sz="0" w:space="0" w:color="auto"/>
      </w:divBdr>
    </w:div>
    <w:div w:id="1438912644">
      <w:bodyDiv w:val="1"/>
      <w:marLeft w:val="0"/>
      <w:marRight w:val="0"/>
      <w:marTop w:val="0"/>
      <w:marBottom w:val="0"/>
      <w:divBdr>
        <w:top w:val="none" w:sz="0" w:space="0" w:color="auto"/>
        <w:left w:val="none" w:sz="0" w:space="0" w:color="auto"/>
        <w:bottom w:val="none" w:sz="0" w:space="0" w:color="auto"/>
        <w:right w:val="none" w:sz="0" w:space="0" w:color="auto"/>
      </w:divBdr>
    </w:div>
    <w:div w:id="1441219238">
      <w:bodyDiv w:val="1"/>
      <w:marLeft w:val="0"/>
      <w:marRight w:val="0"/>
      <w:marTop w:val="0"/>
      <w:marBottom w:val="0"/>
      <w:divBdr>
        <w:top w:val="none" w:sz="0" w:space="0" w:color="auto"/>
        <w:left w:val="none" w:sz="0" w:space="0" w:color="auto"/>
        <w:bottom w:val="none" w:sz="0" w:space="0" w:color="auto"/>
        <w:right w:val="none" w:sz="0" w:space="0" w:color="auto"/>
      </w:divBdr>
    </w:div>
    <w:div w:id="1441873006">
      <w:bodyDiv w:val="1"/>
      <w:marLeft w:val="0"/>
      <w:marRight w:val="0"/>
      <w:marTop w:val="0"/>
      <w:marBottom w:val="0"/>
      <w:divBdr>
        <w:top w:val="none" w:sz="0" w:space="0" w:color="auto"/>
        <w:left w:val="none" w:sz="0" w:space="0" w:color="auto"/>
        <w:bottom w:val="none" w:sz="0" w:space="0" w:color="auto"/>
        <w:right w:val="none" w:sz="0" w:space="0" w:color="auto"/>
      </w:divBdr>
      <w:divsChild>
        <w:div w:id="1233080531">
          <w:marLeft w:val="0"/>
          <w:marRight w:val="0"/>
          <w:marTop w:val="0"/>
          <w:marBottom w:val="0"/>
          <w:divBdr>
            <w:top w:val="none" w:sz="0" w:space="0" w:color="auto"/>
            <w:left w:val="none" w:sz="0" w:space="0" w:color="auto"/>
            <w:bottom w:val="none" w:sz="0" w:space="0" w:color="auto"/>
            <w:right w:val="none" w:sz="0" w:space="0" w:color="auto"/>
          </w:divBdr>
          <w:divsChild>
            <w:div w:id="1228301801">
              <w:marLeft w:val="0"/>
              <w:marRight w:val="0"/>
              <w:marTop w:val="0"/>
              <w:marBottom w:val="0"/>
              <w:divBdr>
                <w:top w:val="none" w:sz="0" w:space="0" w:color="auto"/>
                <w:left w:val="none" w:sz="0" w:space="0" w:color="auto"/>
                <w:bottom w:val="none" w:sz="0" w:space="0" w:color="auto"/>
                <w:right w:val="none" w:sz="0" w:space="0" w:color="auto"/>
              </w:divBdr>
            </w:div>
          </w:divsChild>
        </w:div>
        <w:div w:id="1325665802">
          <w:marLeft w:val="0"/>
          <w:marRight w:val="0"/>
          <w:marTop w:val="0"/>
          <w:marBottom w:val="0"/>
          <w:divBdr>
            <w:top w:val="none" w:sz="0" w:space="0" w:color="auto"/>
            <w:left w:val="none" w:sz="0" w:space="0" w:color="auto"/>
            <w:bottom w:val="none" w:sz="0" w:space="0" w:color="auto"/>
            <w:right w:val="none" w:sz="0" w:space="0" w:color="auto"/>
          </w:divBdr>
          <w:divsChild>
            <w:div w:id="19904724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48043835">
      <w:bodyDiv w:val="1"/>
      <w:marLeft w:val="0"/>
      <w:marRight w:val="0"/>
      <w:marTop w:val="0"/>
      <w:marBottom w:val="0"/>
      <w:divBdr>
        <w:top w:val="none" w:sz="0" w:space="0" w:color="auto"/>
        <w:left w:val="none" w:sz="0" w:space="0" w:color="auto"/>
        <w:bottom w:val="none" w:sz="0" w:space="0" w:color="auto"/>
        <w:right w:val="none" w:sz="0" w:space="0" w:color="auto"/>
      </w:divBdr>
    </w:div>
    <w:div w:id="1458373870">
      <w:bodyDiv w:val="1"/>
      <w:marLeft w:val="0"/>
      <w:marRight w:val="0"/>
      <w:marTop w:val="0"/>
      <w:marBottom w:val="0"/>
      <w:divBdr>
        <w:top w:val="none" w:sz="0" w:space="0" w:color="auto"/>
        <w:left w:val="none" w:sz="0" w:space="0" w:color="auto"/>
        <w:bottom w:val="none" w:sz="0" w:space="0" w:color="auto"/>
        <w:right w:val="none" w:sz="0" w:space="0" w:color="auto"/>
      </w:divBdr>
    </w:div>
    <w:div w:id="1462110105">
      <w:bodyDiv w:val="1"/>
      <w:marLeft w:val="0"/>
      <w:marRight w:val="0"/>
      <w:marTop w:val="0"/>
      <w:marBottom w:val="0"/>
      <w:divBdr>
        <w:top w:val="none" w:sz="0" w:space="0" w:color="auto"/>
        <w:left w:val="none" w:sz="0" w:space="0" w:color="auto"/>
        <w:bottom w:val="none" w:sz="0" w:space="0" w:color="auto"/>
        <w:right w:val="none" w:sz="0" w:space="0" w:color="auto"/>
      </w:divBdr>
    </w:div>
    <w:div w:id="1466195866">
      <w:bodyDiv w:val="1"/>
      <w:marLeft w:val="0"/>
      <w:marRight w:val="0"/>
      <w:marTop w:val="0"/>
      <w:marBottom w:val="0"/>
      <w:divBdr>
        <w:top w:val="none" w:sz="0" w:space="0" w:color="auto"/>
        <w:left w:val="none" w:sz="0" w:space="0" w:color="auto"/>
        <w:bottom w:val="none" w:sz="0" w:space="0" w:color="auto"/>
        <w:right w:val="none" w:sz="0" w:space="0" w:color="auto"/>
      </w:divBdr>
    </w:div>
    <w:div w:id="1475680436">
      <w:bodyDiv w:val="1"/>
      <w:marLeft w:val="0"/>
      <w:marRight w:val="0"/>
      <w:marTop w:val="0"/>
      <w:marBottom w:val="0"/>
      <w:divBdr>
        <w:top w:val="none" w:sz="0" w:space="0" w:color="auto"/>
        <w:left w:val="none" w:sz="0" w:space="0" w:color="auto"/>
        <w:bottom w:val="none" w:sz="0" w:space="0" w:color="auto"/>
        <w:right w:val="none" w:sz="0" w:space="0" w:color="auto"/>
      </w:divBdr>
    </w:div>
    <w:div w:id="1483428632">
      <w:bodyDiv w:val="1"/>
      <w:marLeft w:val="0"/>
      <w:marRight w:val="0"/>
      <w:marTop w:val="0"/>
      <w:marBottom w:val="0"/>
      <w:divBdr>
        <w:top w:val="none" w:sz="0" w:space="0" w:color="auto"/>
        <w:left w:val="none" w:sz="0" w:space="0" w:color="auto"/>
        <w:bottom w:val="none" w:sz="0" w:space="0" w:color="auto"/>
        <w:right w:val="none" w:sz="0" w:space="0" w:color="auto"/>
      </w:divBdr>
    </w:div>
    <w:div w:id="1484272217">
      <w:bodyDiv w:val="1"/>
      <w:marLeft w:val="0"/>
      <w:marRight w:val="0"/>
      <w:marTop w:val="0"/>
      <w:marBottom w:val="0"/>
      <w:divBdr>
        <w:top w:val="none" w:sz="0" w:space="0" w:color="auto"/>
        <w:left w:val="none" w:sz="0" w:space="0" w:color="auto"/>
        <w:bottom w:val="none" w:sz="0" w:space="0" w:color="auto"/>
        <w:right w:val="none" w:sz="0" w:space="0" w:color="auto"/>
      </w:divBdr>
    </w:div>
    <w:div w:id="1486118652">
      <w:bodyDiv w:val="1"/>
      <w:marLeft w:val="0"/>
      <w:marRight w:val="0"/>
      <w:marTop w:val="0"/>
      <w:marBottom w:val="0"/>
      <w:divBdr>
        <w:top w:val="none" w:sz="0" w:space="0" w:color="auto"/>
        <w:left w:val="none" w:sz="0" w:space="0" w:color="auto"/>
        <w:bottom w:val="none" w:sz="0" w:space="0" w:color="auto"/>
        <w:right w:val="none" w:sz="0" w:space="0" w:color="auto"/>
      </w:divBdr>
    </w:div>
    <w:div w:id="1500736291">
      <w:bodyDiv w:val="1"/>
      <w:marLeft w:val="0"/>
      <w:marRight w:val="0"/>
      <w:marTop w:val="0"/>
      <w:marBottom w:val="0"/>
      <w:divBdr>
        <w:top w:val="none" w:sz="0" w:space="0" w:color="auto"/>
        <w:left w:val="none" w:sz="0" w:space="0" w:color="auto"/>
        <w:bottom w:val="none" w:sz="0" w:space="0" w:color="auto"/>
        <w:right w:val="none" w:sz="0" w:space="0" w:color="auto"/>
      </w:divBdr>
    </w:div>
    <w:div w:id="1526866809">
      <w:bodyDiv w:val="1"/>
      <w:marLeft w:val="0"/>
      <w:marRight w:val="0"/>
      <w:marTop w:val="0"/>
      <w:marBottom w:val="0"/>
      <w:divBdr>
        <w:top w:val="none" w:sz="0" w:space="0" w:color="auto"/>
        <w:left w:val="none" w:sz="0" w:space="0" w:color="auto"/>
        <w:bottom w:val="none" w:sz="0" w:space="0" w:color="auto"/>
        <w:right w:val="none" w:sz="0" w:space="0" w:color="auto"/>
      </w:divBdr>
    </w:div>
    <w:div w:id="1535535016">
      <w:bodyDiv w:val="1"/>
      <w:marLeft w:val="0"/>
      <w:marRight w:val="0"/>
      <w:marTop w:val="0"/>
      <w:marBottom w:val="0"/>
      <w:divBdr>
        <w:top w:val="none" w:sz="0" w:space="0" w:color="auto"/>
        <w:left w:val="none" w:sz="0" w:space="0" w:color="auto"/>
        <w:bottom w:val="none" w:sz="0" w:space="0" w:color="auto"/>
        <w:right w:val="none" w:sz="0" w:space="0" w:color="auto"/>
      </w:divBdr>
    </w:div>
    <w:div w:id="1537692947">
      <w:bodyDiv w:val="1"/>
      <w:marLeft w:val="0"/>
      <w:marRight w:val="0"/>
      <w:marTop w:val="0"/>
      <w:marBottom w:val="0"/>
      <w:divBdr>
        <w:top w:val="none" w:sz="0" w:space="0" w:color="auto"/>
        <w:left w:val="none" w:sz="0" w:space="0" w:color="auto"/>
        <w:bottom w:val="none" w:sz="0" w:space="0" w:color="auto"/>
        <w:right w:val="none" w:sz="0" w:space="0" w:color="auto"/>
      </w:divBdr>
    </w:div>
    <w:div w:id="1546135090">
      <w:bodyDiv w:val="1"/>
      <w:marLeft w:val="0"/>
      <w:marRight w:val="0"/>
      <w:marTop w:val="0"/>
      <w:marBottom w:val="0"/>
      <w:divBdr>
        <w:top w:val="none" w:sz="0" w:space="0" w:color="auto"/>
        <w:left w:val="none" w:sz="0" w:space="0" w:color="auto"/>
        <w:bottom w:val="none" w:sz="0" w:space="0" w:color="auto"/>
        <w:right w:val="none" w:sz="0" w:space="0" w:color="auto"/>
      </w:divBdr>
      <w:divsChild>
        <w:div w:id="213280195">
          <w:marLeft w:val="0"/>
          <w:marRight w:val="0"/>
          <w:marTop w:val="0"/>
          <w:marBottom w:val="0"/>
          <w:divBdr>
            <w:top w:val="none" w:sz="0" w:space="0" w:color="auto"/>
            <w:left w:val="none" w:sz="0" w:space="0" w:color="auto"/>
            <w:bottom w:val="none" w:sz="0" w:space="0" w:color="auto"/>
            <w:right w:val="none" w:sz="0" w:space="0" w:color="auto"/>
          </w:divBdr>
        </w:div>
        <w:div w:id="268124447">
          <w:marLeft w:val="0"/>
          <w:marRight w:val="0"/>
          <w:marTop w:val="0"/>
          <w:marBottom w:val="0"/>
          <w:divBdr>
            <w:top w:val="none" w:sz="0" w:space="0" w:color="auto"/>
            <w:left w:val="none" w:sz="0" w:space="0" w:color="auto"/>
            <w:bottom w:val="none" w:sz="0" w:space="0" w:color="auto"/>
            <w:right w:val="none" w:sz="0" w:space="0" w:color="auto"/>
          </w:divBdr>
        </w:div>
        <w:div w:id="574626717">
          <w:marLeft w:val="0"/>
          <w:marRight w:val="0"/>
          <w:marTop w:val="0"/>
          <w:marBottom w:val="0"/>
          <w:divBdr>
            <w:top w:val="none" w:sz="0" w:space="0" w:color="auto"/>
            <w:left w:val="none" w:sz="0" w:space="0" w:color="auto"/>
            <w:bottom w:val="none" w:sz="0" w:space="0" w:color="auto"/>
            <w:right w:val="none" w:sz="0" w:space="0" w:color="auto"/>
          </w:divBdr>
        </w:div>
        <w:div w:id="1663583308">
          <w:marLeft w:val="0"/>
          <w:marRight w:val="0"/>
          <w:marTop w:val="0"/>
          <w:marBottom w:val="0"/>
          <w:divBdr>
            <w:top w:val="none" w:sz="0" w:space="0" w:color="auto"/>
            <w:left w:val="none" w:sz="0" w:space="0" w:color="auto"/>
            <w:bottom w:val="none" w:sz="0" w:space="0" w:color="auto"/>
            <w:right w:val="none" w:sz="0" w:space="0" w:color="auto"/>
          </w:divBdr>
        </w:div>
        <w:div w:id="1868442633">
          <w:marLeft w:val="0"/>
          <w:marRight w:val="0"/>
          <w:marTop w:val="0"/>
          <w:marBottom w:val="0"/>
          <w:divBdr>
            <w:top w:val="none" w:sz="0" w:space="0" w:color="auto"/>
            <w:left w:val="none" w:sz="0" w:space="0" w:color="auto"/>
            <w:bottom w:val="none" w:sz="0" w:space="0" w:color="auto"/>
            <w:right w:val="none" w:sz="0" w:space="0" w:color="auto"/>
          </w:divBdr>
        </w:div>
        <w:div w:id="1970283848">
          <w:marLeft w:val="0"/>
          <w:marRight w:val="0"/>
          <w:marTop w:val="0"/>
          <w:marBottom w:val="0"/>
          <w:divBdr>
            <w:top w:val="none" w:sz="0" w:space="0" w:color="auto"/>
            <w:left w:val="none" w:sz="0" w:space="0" w:color="auto"/>
            <w:bottom w:val="none" w:sz="0" w:space="0" w:color="auto"/>
            <w:right w:val="none" w:sz="0" w:space="0" w:color="auto"/>
          </w:divBdr>
        </w:div>
      </w:divsChild>
    </w:div>
    <w:div w:id="1553273224">
      <w:bodyDiv w:val="1"/>
      <w:marLeft w:val="0"/>
      <w:marRight w:val="0"/>
      <w:marTop w:val="0"/>
      <w:marBottom w:val="0"/>
      <w:divBdr>
        <w:top w:val="none" w:sz="0" w:space="0" w:color="auto"/>
        <w:left w:val="none" w:sz="0" w:space="0" w:color="auto"/>
        <w:bottom w:val="none" w:sz="0" w:space="0" w:color="auto"/>
        <w:right w:val="none" w:sz="0" w:space="0" w:color="auto"/>
      </w:divBdr>
    </w:div>
    <w:div w:id="1556965755">
      <w:bodyDiv w:val="1"/>
      <w:marLeft w:val="0"/>
      <w:marRight w:val="0"/>
      <w:marTop w:val="0"/>
      <w:marBottom w:val="0"/>
      <w:divBdr>
        <w:top w:val="none" w:sz="0" w:space="0" w:color="auto"/>
        <w:left w:val="none" w:sz="0" w:space="0" w:color="auto"/>
        <w:bottom w:val="none" w:sz="0" w:space="0" w:color="auto"/>
        <w:right w:val="none" w:sz="0" w:space="0" w:color="auto"/>
      </w:divBdr>
    </w:div>
    <w:div w:id="1557206133">
      <w:bodyDiv w:val="1"/>
      <w:marLeft w:val="0"/>
      <w:marRight w:val="0"/>
      <w:marTop w:val="0"/>
      <w:marBottom w:val="0"/>
      <w:divBdr>
        <w:top w:val="none" w:sz="0" w:space="0" w:color="auto"/>
        <w:left w:val="none" w:sz="0" w:space="0" w:color="auto"/>
        <w:bottom w:val="none" w:sz="0" w:space="0" w:color="auto"/>
        <w:right w:val="none" w:sz="0" w:space="0" w:color="auto"/>
      </w:divBdr>
    </w:div>
    <w:div w:id="1565409273">
      <w:bodyDiv w:val="1"/>
      <w:marLeft w:val="0"/>
      <w:marRight w:val="0"/>
      <w:marTop w:val="0"/>
      <w:marBottom w:val="0"/>
      <w:divBdr>
        <w:top w:val="none" w:sz="0" w:space="0" w:color="auto"/>
        <w:left w:val="none" w:sz="0" w:space="0" w:color="auto"/>
        <w:bottom w:val="none" w:sz="0" w:space="0" w:color="auto"/>
        <w:right w:val="none" w:sz="0" w:space="0" w:color="auto"/>
      </w:divBdr>
    </w:div>
    <w:div w:id="1569224338">
      <w:bodyDiv w:val="1"/>
      <w:marLeft w:val="0"/>
      <w:marRight w:val="0"/>
      <w:marTop w:val="0"/>
      <w:marBottom w:val="0"/>
      <w:divBdr>
        <w:top w:val="none" w:sz="0" w:space="0" w:color="auto"/>
        <w:left w:val="none" w:sz="0" w:space="0" w:color="auto"/>
        <w:bottom w:val="none" w:sz="0" w:space="0" w:color="auto"/>
        <w:right w:val="none" w:sz="0" w:space="0" w:color="auto"/>
      </w:divBdr>
    </w:div>
    <w:div w:id="1572618609">
      <w:bodyDiv w:val="1"/>
      <w:marLeft w:val="0"/>
      <w:marRight w:val="0"/>
      <w:marTop w:val="0"/>
      <w:marBottom w:val="0"/>
      <w:divBdr>
        <w:top w:val="none" w:sz="0" w:space="0" w:color="auto"/>
        <w:left w:val="none" w:sz="0" w:space="0" w:color="auto"/>
        <w:bottom w:val="none" w:sz="0" w:space="0" w:color="auto"/>
        <w:right w:val="none" w:sz="0" w:space="0" w:color="auto"/>
      </w:divBdr>
    </w:div>
    <w:div w:id="1576665732">
      <w:bodyDiv w:val="1"/>
      <w:marLeft w:val="0"/>
      <w:marRight w:val="0"/>
      <w:marTop w:val="0"/>
      <w:marBottom w:val="0"/>
      <w:divBdr>
        <w:top w:val="none" w:sz="0" w:space="0" w:color="auto"/>
        <w:left w:val="none" w:sz="0" w:space="0" w:color="auto"/>
        <w:bottom w:val="none" w:sz="0" w:space="0" w:color="auto"/>
        <w:right w:val="none" w:sz="0" w:space="0" w:color="auto"/>
      </w:divBdr>
    </w:div>
    <w:div w:id="1592197797">
      <w:bodyDiv w:val="1"/>
      <w:marLeft w:val="0"/>
      <w:marRight w:val="0"/>
      <w:marTop w:val="0"/>
      <w:marBottom w:val="0"/>
      <w:divBdr>
        <w:top w:val="none" w:sz="0" w:space="0" w:color="auto"/>
        <w:left w:val="none" w:sz="0" w:space="0" w:color="auto"/>
        <w:bottom w:val="none" w:sz="0" w:space="0" w:color="auto"/>
        <w:right w:val="none" w:sz="0" w:space="0" w:color="auto"/>
      </w:divBdr>
    </w:div>
    <w:div w:id="1596867345">
      <w:bodyDiv w:val="1"/>
      <w:marLeft w:val="0"/>
      <w:marRight w:val="0"/>
      <w:marTop w:val="0"/>
      <w:marBottom w:val="0"/>
      <w:divBdr>
        <w:top w:val="none" w:sz="0" w:space="0" w:color="auto"/>
        <w:left w:val="none" w:sz="0" w:space="0" w:color="auto"/>
        <w:bottom w:val="none" w:sz="0" w:space="0" w:color="auto"/>
        <w:right w:val="none" w:sz="0" w:space="0" w:color="auto"/>
      </w:divBdr>
    </w:div>
    <w:div w:id="1613781515">
      <w:bodyDiv w:val="1"/>
      <w:marLeft w:val="0"/>
      <w:marRight w:val="0"/>
      <w:marTop w:val="0"/>
      <w:marBottom w:val="0"/>
      <w:divBdr>
        <w:top w:val="none" w:sz="0" w:space="0" w:color="auto"/>
        <w:left w:val="none" w:sz="0" w:space="0" w:color="auto"/>
        <w:bottom w:val="none" w:sz="0" w:space="0" w:color="auto"/>
        <w:right w:val="none" w:sz="0" w:space="0" w:color="auto"/>
      </w:divBdr>
    </w:div>
    <w:div w:id="1616716844">
      <w:bodyDiv w:val="1"/>
      <w:marLeft w:val="0"/>
      <w:marRight w:val="0"/>
      <w:marTop w:val="0"/>
      <w:marBottom w:val="0"/>
      <w:divBdr>
        <w:top w:val="none" w:sz="0" w:space="0" w:color="auto"/>
        <w:left w:val="none" w:sz="0" w:space="0" w:color="auto"/>
        <w:bottom w:val="none" w:sz="0" w:space="0" w:color="auto"/>
        <w:right w:val="none" w:sz="0" w:space="0" w:color="auto"/>
      </w:divBdr>
    </w:div>
    <w:div w:id="1623030921">
      <w:bodyDiv w:val="1"/>
      <w:marLeft w:val="0"/>
      <w:marRight w:val="0"/>
      <w:marTop w:val="0"/>
      <w:marBottom w:val="0"/>
      <w:divBdr>
        <w:top w:val="none" w:sz="0" w:space="0" w:color="auto"/>
        <w:left w:val="none" w:sz="0" w:space="0" w:color="auto"/>
        <w:bottom w:val="none" w:sz="0" w:space="0" w:color="auto"/>
        <w:right w:val="none" w:sz="0" w:space="0" w:color="auto"/>
      </w:divBdr>
    </w:div>
    <w:div w:id="1631591641">
      <w:bodyDiv w:val="1"/>
      <w:marLeft w:val="0"/>
      <w:marRight w:val="0"/>
      <w:marTop w:val="0"/>
      <w:marBottom w:val="0"/>
      <w:divBdr>
        <w:top w:val="none" w:sz="0" w:space="0" w:color="auto"/>
        <w:left w:val="none" w:sz="0" w:space="0" w:color="auto"/>
        <w:bottom w:val="none" w:sz="0" w:space="0" w:color="auto"/>
        <w:right w:val="none" w:sz="0" w:space="0" w:color="auto"/>
      </w:divBdr>
    </w:div>
    <w:div w:id="1633058405">
      <w:bodyDiv w:val="1"/>
      <w:marLeft w:val="0"/>
      <w:marRight w:val="0"/>
      <w:marTop w:val="0"/>
      <w:marBottom w:val="0"/>
      <w:divBdr>
        <w:top w:val="none" w:sz="0" w:space="0" w:color="auto"/>
        <w:left w:val="none" w:sz="0" w:space="0" w:color="auto"/>
        <w:bottom w:val="none" w:sz="0" w:space="0" w:color="auto"/>
        <w:right w:val="none" w:sz="0" w:space="0" w:color="auto"/>
      </w:divBdr>
    </w:div>
    <w:div w:id="1649049328">
      <w:bodyDiv w:val="1"/>
      <w:marLeft w:val="0"/>
      <w:marRight w:val="0"/>
      <w:marTop w:val="0"/>
      <w:marBottom w:val="0"/>
      <w:divBdr>
        <w:top w:val="none" w:sz="0" w:space="0" w:color="auto"/>
        <w:left w:val="none" w:sz="0" w:space="0" w:color="auto"/>
        <w:bottom w:val="none" w:sz="0" w:space="0" w:color="auto"/>
        <w:right w:val="none" w:sz="0" w:space="0" w:color="auto"/>
      </w:divBdr>
    </w:div>
    <w:div w:id="1658344995">
      <w:bodyDiv w:val="1"/>
      <w:marLeft w:val="0"/>
      <w:marRight w:val="0"/>
      <w:marTop w:val="0"/>
      <w:marBottom w:val="0"/>
      <w:divBdr>
        <w:top w:val="none" w:sz="0" w:space="0" w:color="auto"/>
        <w:left w:val="none" w:sz="0" w:space="0" w:color="auto"/>
        <w:bottom w:val="none" w:sz="0" w:space="0" w:color="auto"/>
        <w:right w:val="none" w:sz="0" w:space="0" w:color="auto"/>
      </w:divBdr>
    </w:div>
    <w:div w:id="1667703276">
      <w:bodyDiv w:val="1"/>
      <w:marLeft w:val="0"/>
      <w:marRight w:val="0"/>
      <w:marTop w:val="0"/>
      <w:marBottom w:val="0"/>
      <w:divBdr>
        <w:top w:val="none" w:sz="0" w:space="0" w:color="auto"/>
        <w:left w:val="none" w:sz="0" w:space="0" w:color="auto"/>
        <w:bottom w:val="none" w:sz="0" w:space="0" w:color="auto"/>
        <w:right w:val="none" w:sz="0" w:space="0" w:color="auto"/>
      </w:divBdr>
      <w:divsChild>
        <w:div w:id="1704672516">
          <w:marLeft w:val="0"/>
          <w:marRight w:val="0"/>
          <w:marTop w:val="0"/>
          <w:marBottom w:val="0"/>
          <w:divBdr>
            <w:top w:val="none" w:sz="0" w:space="0" w:color="auto"/>
            <w:left w:val="none" w:sz="0" w:space="0" w:color="auto"/>
            <w:bottom w:val="none" w:sz="0" w:space="0" w:color="auto"/>
            <w:right w:val="none" w:sz="0" w:space="0" w:color="auto"/>
          </w:divBdr>
        </w:div>
        <w:div w:id="1913347151">
          <w:marLeft w:val="0"/>
          <w:marRight w:val="0"/>
          <w:marTop w:val="0"/>
          <w:marBottom w:val="0"/>
          <w:divBdr>
            <w:top w:val="none" w:sz="0" w:space="0" w:color="auto"/>
            <w:left w:val="none" w:sz="0" w:space="0" w:color="auto"/>
            <w:bottom w:val="none" w:sz="0" w:space="0" w:color="auto"/>
            <w:right w:val="none" w:sz="0" w:space="0" w:color="auto"/>
          </w:divBdr>
        </w:div>
        <w:div w:id="1934431963">
          <w:marLeft w:val="0"/>
          <w:marRight w:val="0"/>
          <w:marTop w:val="0"/>
          <w:marBottom w:val="0"/>
          <w:divBdr>
            <w:top w:val="none" w:sz="0" w:space="0" w:color="auto"/>
            <w:left w:val="none" w:sz="0" w:space="0" w:color="auto"/>
            <w:bottom w:val="none" w:sz="0" w:space="0" w:color="auto"/>
            <w:right w:val="none" w:sz="0" w:space="0" w:color="auto"/>
          </w:divBdr>
        </w:div>
      </w:divsChild>
    </w:div>
    <w:div w:id="1677421417">
      <w:bodyDiv w:val="1"/>
      <w:marLeft w:val="0"/>
      <w:marRight w:val="0"/>
      <w:marTop w:val="0"/>
      <w:marBottom w:val="0"/>
      <w:divBdr>
        <w:top w:val="none" w:sz="0" w:space="0" w:color="auto"/>
        <w:left w:val="none" w:sz="0" w:space="0" w:color="auto"/>
        <w:bottom w:val="none" w:sz="0" w:space="0" w:color="auto"/>
        <w:right w:val="none" w:sz="0" w:space="0" w:color="auto"/>
      </w:divBdr>
      <w:divsChild>
        <w:div w:id="791283702">
          <w:marLeft w:val="0"/>
          <w:marRight w:val="0"/>
          <w:marTop w:val="0"/>
          <w:marBottom w:val="0"/>
          <w:divBdr>
            <w:top w:val="none" w:sz="0" w:space="0" w:color="auto"/>
            <w:left w:val="none" w:sz="0" w:space="0" w:color="auto"/>
            <w:bottom w:val="none" w:sz="0" w:space="0" w:color="auto"/>
            <w:right w:val="none" w:sz="0" w:space="0" w:color="auto"/>
          </w:divBdr>
        </w:div>
      </w:divsChild>
    </w:div>
    <w:div w:id="1679386055">
      <w:bodyDiv w:val="1"/>
      <w:marLeft w:val="0"/>
      <w:marRight w:val="0"/>
      <w:marTop w:val="0"/>
      <w:marBottom w:val="0"/>
      <w:divBdr>
        <w:top w:val="none" w:sz="0" w:space="0" w:color="auto"/>
        <w:left w:val="none" w:sz="0" w:space="0" w:color="auto"/>
        <w:bottom w:val="none" w:sz="0" w:space="0" w:color="auto"/>
        <w:right w:val="none" w:sz="0" w:space="0" w:color="auto"/>
      </w:divBdr>
    </w:div>
    <w:div w:id="1681346546">
      <w:bodyDiv w:val="1"/>
      <w:marLeft w:val="0"/>
      <w:marRight w:val="0"/>
      <w:marTop w:val="0"/>
      <w:marBottom w:val="0"/>
      <w:divBdr>
        <w:top w:val="none" w:sz="0" w:space="0" w:color="auto"/>
        <w:left w:val="none" w:sz="0" w:space="0" w:color="auto"/>
        <w:bottom w:val="none" w:sz="0" w:space="0" w:color="auto"/>
        <w:right w:val="none" w:sz="0" w:space="0" w:color="auto"/>
      </w:divBdr>
      <w:divsChild>
        <w:div w:id="40062504">
          <w:marLeft w:val="0"/>
          <w:marRight w:val="0"/>
          <w:marTop w:val="0"/>
          <w:marBottom w:val="0"/>
          <w:divBdr>
            <w:top w:val="none" w:sz="0" w:space="0" w:color="auto"/>
            <w:left w:val="none" w:sz="0" w:space="0" w:color="auto"/>
            <w:bottom w:val="none" w:sz="0" w:space="0" w:color="auto"/>
            <w:right w:val="none" w:sz="0" w:space="0" w:color="auto"/>
          </w:divBdr>
          <w:divsChild>
            <w:div w:id="1365442994">
              <w:marLeft w:val="0"/>
              <w:marRight w:val="0"/>
              <w:marTop w:val="0"/>
              <w:marBottom w:val="0"/>
              <w:divBdr>
                <w:top w:val="none" w:sz="0" w:space="0" w:color="auto"/>
                <w:left w:val="none" w:sz="0" w:space="0" w:color="auto"/>
                <w:bottom w:val="none" w:sz="0" w:space="0" w:color="auto"/>
                <w:right w:val="none" w:sz="0" w:space="0" w:color="auto"/>
              </w:divBdr>
              <w:divsChild>
                <w:div w:id="1021475350">
                  <w:marLeft w:val="0"/>
                  <w:marRight w:val="0"/>
                  <w:marTop w:val="0"/>
                  <w:marBottom w:val="0"/>
                  <w:divBdr>
                    <w:top w:val="none" w:sz="0" w:space="0" w:color="auto"/>
                    <w:left w:val="none" w:sz="0" w:space="0" w:color="auto"/>
                    <w:bottom w:val="none" w:sz="0" w:space="0" w:color="auto"/>
                    <w:right w:val="none" w:sz="0" w:space="0" w:color="auto"/>
                  </w:divBdr>
                  <w:divsChild>
                    <w:div w:id="1885360629">
                      <w:marLeft w:val="0"/>
                      <w:marRight w:val="0"/>
                      <w:marTop w:val="0"/>
                      <w:marBottom w:val="0"/>
                      <w:divBdr>
                        <w:top w:val="none" w:sz="0" w:space="0" w:color="auto"/>
                        <w:left w:val="none" w:sz="0" w:space="0" w:color="auto"/>
                        <w:bottom w:val="none" w:sz="0" w:space="0" w:color="auto"/>
                        <w:right w:val="none" w:sz="0" w:space="0" w:color="auto"/>
                      </w:divBdr>
                      <w:divsChild>
                        <w:div w:id="564489210">
                          <w:marLeft w:val="0"/>
                          <w:marRight w:val="0"/>
                          <w:marTop w:val="0"/>
                          <w:marBottom w:val="0"/>
                          <w:divBdr>
                            <w:top w:val="none" w:sz="0" w:space="0" w:color="auto"/>
                            <w:left w:val="none" w:sz="0" w:space="0" w:color="auto"/>
                            <w:bottom w:val="none" w:sz="0" w:space="0" w:color="auto"/>
                            <w:right w:val="none" w:sz="0" w:space="0" w:color="auto"/>
                          </w:divBdr>
                          <w:divsChild>
                            <w:div w:id="1744570429">
                              <w:marLeft w:val="0"/>
                              <w:marRight w:val="0"/>
                              <w:marTop w:val="0"/>
                              <w:marBottom w:val="0"/>
                              <w:divBdr>
                                <w:top w:val="none" w:sz="0" w:space="0" w:color="auto"/>
                                <w:left w:val="none" w:sz="0" w:space="0" w:color="auto"/>
                                <w:bottom w:val="none" w:sz="0" w:space="0" w:color="auto"/>
                                <w:right w:val="none" w:sz="0" w:space="0" w:color="auto"/>
                              </w:divBdr>
                              <w:divsChild>
                                <w:div w:id="1627733883">
                                  <w:marLeft w:val="0"/>
                                  <w:marRight w:val="0"/>
                                  <w:marTop w:val="0"/>
                                  <w:marBottom w:val="0"/>
                                  <w:divBdr>
                                    <w:top w:val="none" w:sz="0" w:space="0" w:color="auto"/>
                                    <w:left w:val="none" w:sz="0" w:space="0" w:color="auto"/>
                                    <w:bottom w:val="none" w:sz="0" w:space="0" w:color="auto"/>
                                    <w:right w:val="none" w:sz="0" w:space="0" w:color="auto"/>
                                  </w:divBdr>
                                  <w:divsChild>
                                    <w:div w:id="1276133039">
                                      <w:marLeft w:val="0"/>
                                      <w:marRight w:val="0"/>
                                      <w:marTop w:val="0"/>
                                      <w:marBottom w:val="0"/>
                                      <w:divBdr>
                                        <w:top w:val="none" w:sz="0" w:space="0" w:color="auto"/>
                                        <w:left w:val="none" w:sz="0" w:space="0" w:color="auto"/>
                                        <w:bottom w:val="none" w:sz="0" w:space="0" w:color="auto"/>
                                        <w:right w:val="none" w:sz="0" w:space="0" w:color="auto"/>
                                      </w:divBdr>
                                      <w:divsChild>
                                        <w:div w:id="1953320384">
                                          <w:marLeft w:val="0"/>
                                          <w:marRight w:val="0"/>
                                          <w:marTop w:val="0"/>
                                          <w:marBottom w:val="0"/>
                                          <w:divBdr>
                                            <w:top w:val="none" w:sz="0" w:space="0" w:color="auto"/>
                                            <w:left w:val="none" w:sz="0" w:space="0" w:color="auto"/>
                                            <w:bottom w:val="none" w:sz="0" w:space="0" w:color="auto"/>
                                            <w:right w:val="none" w:sz="0" w:space="0" w:color="auto"/>
                                          </w:divBdr>
                                          <w:divsChild>
                                            <w:div w:id="1650331175">
                                              <w:marLeft w:val="0"/>
                                              <w:marRight w:val="0"/>
                                              <w:marTop w:val="0"/>
                                              <w:marBottom w:val="0"/>
                                              <w:divBdr>
                                                <w:top w:val="none" w:sz="0" w:space="0" w:color="auto"/>
                                                <w:left w:val="none" w:sz="0" w:space="0" w:color="auto"/>
                                                <w:bottom w:val="none" w:sz="0" w:space="0" w:color="auto"/>
                                                <w:right w:val="none" w:sz="0" w:space="0" w:color="auto"/>
                                              </w:divBdr>
                                              <w:divsChild>
                                                <w:div w:id="1254246588">
                                                  <w:marLeft w:val="0"/>
                                                  <w:marRight w:val="0"/>
                                                  <w:marTop w:val="0"/>
                                                  <w:marBottom w:val="0"/>
                                                  <w:divBdr>
                                                    <w:top w:val="none" w:sz="0" w:space="0" w:color="auto"/>
                                                    <w:left w:val="none" w:sz="0" w:space="0" w:color="auto"/>
                                                    <w:bottom w:val="none" w:sz="0" w:space="0" w:color="auto"/>
                                                    <w:right w:val="none" w:sz="0" w:space="0" w:color="auto"/>
                                                  </w:divBdr>
                                                  <w:divsChild>
                                                    <w:div w:id="1747220190">
                                                      <w:marLeft w:val="0"/>
                                                      <w:marRight w:val="300"/>
                                                      <w:marTop w:val="0"/>
                                                      <w:marBottom w:val="0"/>
                                                      <w:divBdr>
                                                        <w:top w:val="none" w:sz="0" w:space="0" w:color="auto"/>
                                                        <w:left w:val="none" w:sz="0" w:space="0" w:color="auto"/>
                                                        <w:bottom w:val="none" w:sz="0" w:space="0" w:color="auto"/>
                                                        <w:right w:val="none" w:sz="0" w:space="0" w:color="auto"/>
                                                      </w:divBdr>
                                                      <w:divsChild>
                                                        <w:div w:id="179051047">
                                                          <w:marLeft w:val="0"/>
                                                          <w:marRight w:val="0"/>
                                                          <w:marTop w:val="0"/>
                                                          <w:marBottom w:val="0"/>
                                                          <w:divBdr>
                                                            <w:top w:val="none" w:sz="0" w:space="0" w:color="auto"/>
                                                            <w:left w:val="none" w:sz="0" w:space="0" w:color="auto"/>
                                                            <w:bottom w:val="none" w:sz="0" w:space="0" w:color="auto"/>
                                                            <w:right w:val="none" w:sz="0" w:space="0" w:color="auto"/>
                                                          </w:divBdr>
                                                          <w:divsChild>
                                                            <w:div w:id="948203741">
                                                              <w:marLeft w:val="0"/>
                                                              <w:marRight w:val="0"/>
                                                              <w:marTop w:val="0"/>
                                                              <w:marBottom w:val="0"/>
                                                              <w:divBdr>
                                                                <w:top w:val="none" w:sz="0" w:space="0" w:color="auto"/>
                                                                <w:left w:val="none" w:sz="0" w:space="0" w:color="auto"/>
                                                                <w:bottom w:val="none" w:sz="0" w:space="0" w:color="auto"/>
                                                                <w:right w:val="none" w:sz="0" w:space="0" w:color="auto"/>
                                                              </w:divBdr>
                                                              <w:divsChild>
                                                                <w:div w:id="39935938">
                                                                  <w:marLeft w:val="0"/>
                                                                  <w:marRight w:val="0"/>
                                                                  <w:marTop w:val="0"/>
                                                                  <w:marBottom w:val="0"/>
                                                                  <w:divBdr>
                                                                    <w:top w:val="none" w:sz="0" w:space="0" w:color="auto"/>
                                                                    <w:left w:val="none" w:sz="0" w:space="0" w:color="auto"/>
                                                                    <w:bottom w:val="none" w:sz="0" w:space="0" w:color="auto"/>
                                                                    <w:right w:val="none" w:sz="0" w:space="0" w:color="auto"/>
                                                                  </w:divBdr>
                                                                  <w:divsChild>
                                                                    <w:div w:id="1358189991">
                                                                      <w:marLeft w:val="0"/>
                                                                      <w:marRight w:val="0"/>
                                                                      <w:marTop w:val="0"/>
                                                                      <w:marBottom w:val="360"/>
                                                                      <w:divBdr>
                                                                        <w:top w:val="single" w:sz="6" w:space="0" w:color="CCCCCC"/>
                                                                        <w:left w:val="none" w:sz="0" w:space="0" w:color="auto"/>
                                                                        <w:bottom w:val="none" w:sz="0" w:space="0" w:color="auto"/>
                                                                        <w:right w:val="none" w:sz="0" w:space="0" w:color="auto"/>
                                                                      </w:divBdr>
                                                                      <w:divsChild>
                                                                        <w:div w:id="1774785426">
                                                                          <w:marLeft w:val="0"/>
                                                                          <w:marRight w:val="0"/>
                                                                          <w:marTop w:val="0"/>
                                                                          <w:marBottom w:val="0"/>
                                                                          <w:divBdr>
                                                                            <w:top w:val="none" w:sz="0" w:space="0" w:color="auto"/>
                                                                            <w:left w:val="none" w:sz="0" w:space="0" w:color="auto"/>
                                                                            <w:bottom w:val="none" w:sz="0" w:space="0" w:color="auto"/>
                                                                            <w:right w:val="none" w:sz="0" w:space="0" w:color="auto"/>
                                                                          </w:divBdr>
                                                                          <w:divsChild>
                                                                            <w:div w:id="983318498">
                                                                              <w:marLeft w:val="0"/>
                                                                              <w:marRight w:val="0"/>
                                                                              <w:marTop w:val="0"/>
                                                                              <w:marBottom w:val="0"/>
                                                                              <w:divBdr>
                                                                                <w:top w:val="none" w:sz="0" w:space="0" w:color="auto"/>
                                                                                <w:left w:val="none" w:sz="0" w:space="0" w:color="auto"/>
                                                                                <w:bottom w:val="none" w:sz="0" w:space="0" w:color="auto"/>
                                                                                <w:right w:val="none" w:sz="0" w:space="0" w:color="auto"/>
                                                                              </w:divBdr>
                                                                              <w:divsChild>
                                                                                <w:div w:id="1080250325">
                                                                                  <w:marLeft w:val="0"/>
                                                                                  <w:marRight w:val="0"/>
                                                                                  <w:marTop w:val="0"/>
                                                                                  <w:marBottom w:val="0"/>
                                                                                  <w:divBdr>
                                                                                    <w:top w:val="none" w:sz="0" w:space="0" w:color="auto"/>
                                                                                    <w:left w:val="none" w:sz="0" w:space="0" w:color="auto"/>
                                                                                    <w:bottom w:val="none" w:sz="0" w:space="0" w:color="auto"/>
                                                                                    <w:right w:val="none" w:sz="0" w:space="0" w:color="auto"/>
                                                                                  </w:divBdr>
                                                                                  <w:divsChild>
                                                                                    <w:div w:id="929851891">
                                                                                      <w:marLeft w:val="0"/>
                                                                                      <w:marRight w:val="0"/>
                                                                                      <w:marTop w:val="0"/>
                                                                                      <w:marBottom w:val="0"/>
                                                                                      <w:divBdr>
                                                                                        <w:top w:val="none" w:sz="0" w:space="0" w:color="auto"/>
                                                                                        <w:left w:val="none" w:sz="0" w:space="0" w:color="auto"/>
                                                                                        <w:bottom w:val="none" w:sz="0" w:space="0" w:color="auto"/>
                                                                                        <w:right w:val="none" w:sz="0" w:space="0" w:color="auto"/>
                                                                                      </w:divBdr>
                                                                                      <w:divsChild>
                                                                                        <w:div w:id="1429430200">
                                                                                          <w:marLeft w:val="0"/>
                                                                                          <w:marRight w:val="0"/>
                                                                                          <w:marTop w:val="0"/>
                                                                                          <w:marBottom w:val="0"/>
                                                                                          <w:divBdr>
                                                                                            <w:top w:val="none" w:sz="0" w:space="0" w:color="auto"/>
                                                                                            <w:left w:val="none" w:sz="0" w:space="0" w:color="auto"/>
                                                                                            <w:bottom w:val="none" w:sz="0" w:space="0" w:color="auto"/>
                                                                                            <w:right w:val="none" w:sz="0" w:space="0" w:color="auto"/>
                                                                                          </w:divBdr>
                                                                                          <w:divsChild>
                                                                                            <w:div w:id="1486362281">
                                                                                              <w:marLeft w:val="0"/>
                                                                                              <w:marRight w:val="0"/>
                                                                                              <w:marTop w:val="0"/>
                                                                                              <w:marBottom w:val="0"/>
                                                                                              <w:divBdr>
                                                                                                <w:top w:val="none" w:sz="0" w:space="0" w:color="auto"/>
                                                                                                <w:left w:val="none" w:sz="0" w:space="0" w:color="auto"/>
                                                                                                <w:bottom w:val="none" w:sz="0" w:space="0" w:color="auto"/>
                                                                                                <w:right w:val="none" w:sz="0" w:space="0" w:color="auto"/>
                                                                                              </w:divBdr>
                                                                                              <w:divsChild>
                                                                                                <w:div w:id="1942371985">
                                                                                                  <w:marLeft w:val="0"/>
                                                                                                  <w:marRight w:val="0"/>
                                                                                                  <w:marTop w:val="0"/>
                                                                                                  <w:marBottom w:val="0"/>
                                                                                                  <w:divBdr>
                                                                                                    <w:top w:val="none" w:sz="0" w:space="0" w:color="auto"/>
                                                                                                    <w:left w:val="none" w:sz="0" w:space="0" w:color="auto"/>
                                                                                                    <w:bottom w:val="none" w:sz="0" w:space="0" w:color="auto"/>
                                                                                                    <w:right w:val="none" w:sz="0" w:space="0" w:color="auto"/>
                                                                                                  </w:divBdr>
                                                                                                  <w:divsChild>
                                                                                                    <w:div w:id="1063606771">
                                                                                                      <w:marLeft w:val="0"/>
                                                                                                      <w:marRight w:val="0"/>
                                                                                                      <w:marTop w:val="0"/>
                                                                                                      <w:marBottom w:val="0"/>
                                                                                                      <w:divBdr>
                                                                                                        <w:top w:val="none" w:sz="0" w:space="0" w:color="auto"/>
                                                                                                        <w:left w:val="none" w:sz="0" w:space="0" w:color="auto"/>
                                                                                                        <w:bottom w:val="none" w:sz="0" w:space="0" w:color="auto"/>
                                                                                                        <w:right w:val="none" w:sz="0" w:space="0" w:color="auto"/>
                                                                                                      </w:divBdr>
                                                                                                      <w:divsChild>
                                                                                                        <w:div w:id="1340889216">
                                                                                                          <w:marLeft w:val="0"/>
                                                                                                          <w:marRight w:val="0"/>
                                                                                                          <w:marTop w:val="0"/>
                                                                                                          <w:marBottom w:val="0"/>
                                                                                                          <w:divBdr>
                                                                                                            <w:top w:val="none" w:sz="0" w:space="0" w:color="auto"/>
                                                                                                            <w:left w:val="none" w:sz="0" w:space="0" w:color="auto"/>
                                                                                                            <w:bottom w:val="none" w:sz="0" w:space="0" w:color="auto"/>
                                                                                                            <w:right w:val="none" w:sz="0" w:space="0" w:color="auto"/>
                                                                                                          </w:divBdr>
                                                                                                          <w:divsChild>
                                                                                                            <w:div w:id="910196383">
                                                                                                              <w:marLeft w:val="0"/>
                                                                                                              <w:marRight w:val="0"/>
                                                                                                              <w:marTop w:val="0"/>
                                                                                                              <w:marBottom w:val="0"/>
                                                                                                              <w:divBdr>
                                                                                                                <w:top w:val="none" w:sz="0" w:space="0" w:color="auto"/>
                                                                                                                <w:left w:val="none" w:sz="0" w:space="0" w:color="auto"/>
                                                                                                                <w:bottom w:val="none" w:sz="0" w:space="0" w:color="auto"/>
                                                                                                                <w:right w:val="none" w:sz="0" w:space="0" w:color="auto"/>
                                                                                                              </w:divBdr>
                                                                                                              <w:divsChild>
                                                                                                                <w:div w:id="1613778851">
                                                                                                                  <w:marLeft w:val="0"/>
                                                                                                                  <w:marRight w:val="0"/>
                                                                                                                  <w:marTop w:val="0"/>
                                                                                                                  <w:marBottom w:val="0"/>
                                                                                                                  <w:divBdr>
                                                                                                                    <w:top w:val="none" w:sz="0" w:space="0" w:color="auto"/>
                                                                                                                    <w:left w:val="none" w:sz="0" w:space="0" w:color="auto"/>
                                                                                                                    <w:bottom w:val="none" w:sz="0" w:space="0" w:color="auto"/>
                                                                                                                    <w:right w:val="none" w:sz="0" w:space="0" w:color="auto"/>
                                                                                                                  </w:divBdr>
                                                                                                                  <w:divsChild>
                                                                                                                    <w:div w:id="144052501">
                                                                                                                      <w:marLeft w:val="0"/>
                                                                                                                      <w:marRight w:val="0"/>
                                                                                                                      <w:marTop w:val="0"/>
                                                                                                                      <w:marBottom w:val="0"/>
                                                                                                                      <w:divBdr>
                                                                                                                        <w:top w:val="none" w:sz="0" w:space="0" w:color="auto"/>
                                                                                                                        <w:left w:val="none" w:sz="0" w:space="0" w:color="auto"/>
                                                                                                                        <w:bottom w:val="none" w:sz="0" w:space="0" w:color="auto"/>
                                                                                                                        <w:right w:val="none" w:sz="0" w:space="0" w:color="auto"/>
                                                                                                                      </w:divBdr>
                                                                                                                      <w:divsChild>
                                                                                                                        <w:div w:id="2038193122">
                                                                                                                          <w:marLeft w:val="0"/>
                                                                                                                          <w:marRight w:val="0"/>
                                                                                                                          <w:marTop w:val="0"/>
                                                                                                                          <w:marBottom w:val="0"/>
                                                                                                                          <w:divBdr>
                                                                                                                            <w:top w:val="none" w:sz="0" w:space="0" w:color="auto"/>
                                                                                                                            <w:left w:val="none" w:sz="0" w:space="0" w:color="auto"/>
                                                                                                                            <w:bottom w:val="none" w:sz="0" w:space="0" w:color="auto"/>
                                                                                                                            <w:right w:val="none" w:sz="0" w:space="0" w:color="auto"/>
                                                                                                                          </w:divBdr>
                                                                                                                          <w:divsChild>
                                                                                                                            <w:div w:id="1800522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683698259">
      <w:bodyDiv w:val="1"/>
      <w:marLeft w:val="0"/>
      <w:marRight w:val="0"/>
      <w:marTop w:val="0"/>
      <w:marBottom w:val="0"/>
      <w:divBdr>
        <w:top w:val="none" w:sz="0" w:space="0" w:color="auto"/>
        <w:left w:val="none" w:sz="0" w:space="0" w:color="auto"/>
        <w:bottom w:val="none" w:sz="0" w:space="0" w:color="auto"/>
        <w:right w:val="none" w:sz="0" w:space="0" w:color="auto"/>
      </w:divBdr>
    </w:div>
    <w:div w:id="1683817794">
      <w:bodyDiv w:val="1"/>
      <w:marLeft w:val="0"/>
      <w:marRight w:val="0"/>
      <w:marTop w:val="0"/>
      <w:marBottom w:val="0"/>
      <w:divBdr>
        <w:top w:val="none" w:sz="0" w:space="0" w:color="auto"/>
        <w:left w:val="none" w:sz="0" w:space="0" w:color="auto"/>
        <w:bottom w:val="none" w:sz="0" w:space="0" w:color="auto"/>
        <w:right w:val="none" w:sz="0" w:space="0" w:color="auto"/>
      </w:divBdr>
    </w:div>
    <w:div w:id="1685861208">
      <w:bodyDiv w:val="1"/>
      <w:marLeft w:val="0"/>
      <w:marRight w:val="0"/>
      <w:marTop w:val="0"/>
      <w:marBottom w:val="0"/>
      <w:divBdr>
        <w:top w:val="none" w:sz="0" w:space="0" w:color="auto"/>
        <w:left w:val="none" w:sz="0" w:space="0" w:color="auto"/>
        <w:bottom w:val="none" w:sz="0" w:space="0" w:color="auto"/>
        <w:right w:val="none" w:sz="0" w:space="0" w:color="auto"/>
      </w:divBdr>
      <w:divsChild>
        <w:div w:id="831260160">
          <w:marLeft w:val="80"/>
          <w:marRight w:val="0"/>
          <w:marTop w:val="0"/>
          <w:marBottom w:val="0"/>
          <w:divBdr>
            <w:top w:val="none" w:sz="0" w:space="0" w:color="auto"/>
            <w:left w:val="none" w:sz="0" w:space="0" w:color="auto"/>
            <w:bottom w:val="none" w:sz="0" w:space="0" w:color="auto"/>
            <w:right w:val="none" w:sz="0" w:space="0" w:color="auto"/>
          </w:divBdr>
        </w:div>
        <w:div w:id="1043863708">
          <w:marLeft w:val="80"/>
          <w:marRight w:val="0"/>
          <w:marTop w:val="0"/>
          <w:marBottom w:val="0"/>
          <w:divBdr>
            <w:top w:val="none" w:sz="0" w:space="0" w:color="auto"/>
            <w:left w:val="none" w:sz="0" w:space="0" w:color="auto"/>
            <w:bottom w:val="none" w:sz="0" w:space="0" w:color="auto"/>
            <w:right w:val="none" w:sz="0" w:space="0" w:color="auto"/>
          </w:divBdr>
        </w:div>
        <w:div w:id="1152482903">
          <w:marLeft w:val="80"/>
          <w:marRight w:val="60"/>
          <w:marTop w:val="0"/>
          <w:marBottom w:val="0"/>
          <w:divBdr>
            <w:top w:val="none" w:sz="0" w:space="0" w:color="auto"/>
            <w:left w:val="none" w:sz="0" w:space="0" w:color="auto"/>
            <w:bottom w:val="none" w:sz="0" w:space="0" w:color="auto"/>
            <w:right w:val="none" w:sz="0" w:space="0" w:color="auto"/>
          </w:divBdr>
        </w:div>
        <w:div w:id="1169908415">
          <w:marLeft w:val="80"/>
          <w:marRight w:val="0"/>
          <w:marTop w:val="0"/>
          <w:marBottom w:val="0"/>
          <w:divBdr>
            <w:top w:val="none" w:sz="0" w:space="0" w:color="auto"/>
            <w:left w:val="none" w:sz="0" w:space="0" w:color="auto"/>
            <w:bottom w:val="none" w:sz="0" w:space="0" w:color="auto"/>
            <w:right w:val="none" w:sz="0" w:space="0" w:color="auto"/>
          </w:divBdr>
        </w:div>
        <w:div w:id="1708675167">
          <w:marLeft w:val="80"/>
          <w:marRight w:val="0"/>
          <w:marTop w:val="0"/>
          <w:marBottom w:val="0"/>
          <w:divBdr>
            <w:top w:val="none" w:sz="0" w:space="0" w:color="auto"/>
            <w:left w:val="none" w:sz="0" w:space="0" w:color="auto"/>
            <w:bottom w:val="none" w:sz="0" w:space="0" w:color="auto"/>
            <w:right w:val="none" w:sz="0" w:space="0" w:color="auto"/>
          </w:divBdr>
        </w:div>
        <w:div w:id="1908881024">
          <w:marLeft w:val="80"/>
          <w:marRight w:val="0"/>
          <w:marTop w:val="0"/>
          <w:marBottom w:val="0"/>
          <w:divBdr>
            <w:top w:val="none" w:sz="0" w:space="0" w:color="auto"/>
            <w:left w:val="none" w:sz="0" w:space="0" w:color="auto"/>
            <w:bottom w:val="none" w:sz="0" w:space="0" w:color="auto"/>
            <w:right w:val="none" w:sz="0" w:space="0" w:color="auto"/>
          </w:divBdr>
        </w:div>
        <w:div w:id="2113934783">
          <w:marLeft w:val="80"/>
          <w:marRight w:val="0"/>
          <w:marTop w:val="0"/>
          <w:marBottom w:val="0"/>
          <w:divBdr>
            <w:top w:val="none" w:sz="0" w:space="0" w:color="auto"/>
            <w:left w:val="none" w:sz="0" w:space="0" w:color="auto"/>
            <w:bottom w:val="none" w:sz="0" w:space="0" w:color="auto"/>
            <w:right w:val="none" w:sz="0" w:space="0" w:color="auto"/>
          </w:divBdr>
        </w:div>
      </w:divsChild>
    </w:div>
    <w:div w:id="1695036734">
      <w:bodyDiv w:val="1"/>
      <w:marLeft w:val="0"/>
      <w:marRight w:val="0"/>
      <w:marTop w:val="0"/>
      <w:marBottom w:val="0"/>
      <w:divBdr>
        <w:top w:val="none" w:sz="0" w:space="0" w:color="auto"/>
        <w:left w:val="none" w:sz="0" w:space="0" w:color="auto"/>
        <w:bottom w:val="none" w:sz="0" w:space="0" w:color="auto"/>
        <w:right w:val="none" w:sz="0" w:space="0" w:color="auto"/>
      </w:divBdr>
    </w:div>
    <w:div w:id="1697805923">
      <w:bodyDiv w:val="1"/>
      <w:marLeft w:val="0"/>
      <w:marRight w:val="0"/>
      <w:marTop w:val="0"/>
      <w:marBottom w:val="0"/>
      <w:divBdr>
        <w:top w:val="none" w:sz="0" w:space="0" w:color="auto"/>
        <w:left w:val="none" w:sz="0" w:space="0" w:color="auto"/>
        <w:bottom w:val="none" w:sz="0" w:space="0" w:color="auto"/>
        <w:right w:val="none" w:sz="0" w:space="0" w:color="auto"/>
      </w:divBdr>
    </w:div>
    <w:div w:id="1698699182">
      <w:bodyDiv w:val="1"/>
      <w:marLeft w:val="0"/>
      <w:marRight w:val="0"/>
      <w:marTop w:val="0"/>
      <w:marBottom w:val="0"/>
      <w:divBdr>
        <w:top w:val="none" w:sz="0" w:space="0" w:color="auto"/>
        <w:left w:val="none" w:sz="0" w:space="0" w:color="auto"/>
        <w:bottom w:val="none" w:sz="0" w:space="0" w:color="auto"/>
        <w:right w:val="none" w:sz="0" w:space="0" w:color="auto"/>
      </w:divBdr>
    </w:div>
    <w:div w:id="1701009435">
      <w:bodyDiv w:val="1"/>
      <w:marLeft w:val="0"/>
      <w:marRight w:val="0"/>
      <w:marTop w:val="0"/>
      <w:marBottom w:val="0"/>
      <w:divBdr>
        <w:top w:val="none" w:sz="0" w:space="0" w:color="auto"/>
        <w:left w:val="none" w:sz="0" w:space="0" w:color="auto"/>
        <w:bottom w:val="none" w:sz="0" w:space="0" w:color="auto"/>
        <w:right w:val="none" w:sz="0" w:space="0" w:color="auto"/>
      </w:divBdr>
    </w:div>
    <w:div w:id="1701663913">
      <w:bodyDiv w:val="1"/>
      <w:marLeft w:val="0"/>
      <w:marRight w:val="0"/>
      <w:marTop w:val="0"/>
      <w:marBottom w:val="0"/>
      <w:divBdr>
        <w:top w:val="none" w:sz="0" w:space="0" w:color="auto"/>
        <w:left w:val="none" w:sz="0" w:space="0" w:color="auto"/>
        <w:bottom w:val="none" w:sz="0" w:space="0" w:color="auto"/>
        <w:right w:val="none" w:sz="0" w:space="0" w:color="auto"/>
      </w:divBdr>
    </w:div>
    <w:div w:id="1712992014">
      <w:bodyDiv w:val="1"/>
      <w:marLeft w:val="0"/>
      <w:marRight w:val="0"/>
      <w:marTop w:val="0"/>
      <w:marBottom w:val="0"/>
      <w:divBdr>
        <w:top w:val="none" w:sz="0" w:space="0" w:color="auto"/>
        <w:left w:val="none" w:sz="0" w:space="0" w:color="auto"/>
        <w:bottom w:val="none" w:sz="0" w:space="0" w:color="auto"/>
        <w:right w:val="none" w:sz="0" w:space="0" w:color="auto"/>
      </w:divBdr>
    </w:div>
    <w:div w:id="1722169406">
      <w:bodyDiv w:val="1"/>
      <w:marLeft w:val="0"/>
      <w:marRight w:val="0"/>
      <w:marTop w:val="0"/>
      <w:marBottom w:val="0"/>
      <w:divBdr>
        <w:top w:val="none" w:sz="0" w:space="0" w:color="auto"/>
        <w:left w:val="none" w:sz="0" w:space="0" w:color="auto"/>
        <w:bottom w:val="none" w:sz="0" w:space="0" w:color="auto"/>
        <w:right w:val="none" w:sz="0" w:space="0" w:color="auto"/>
      </w:divBdr>
    </w:div>
    <w:div w:id="1802308187">
      <w:bodyDiv w:val="1"/>
      <w:marLeft w:val="0"/>
      <w:marRight w:val="0"/>
      <w:marTop w:val="0"/>
      <w:marBottom w:val="0"/>
      <w:divBdr>
        <w:top w:val="none" w:sz="0" w:space="0" w:color="auto"/>
        <w:left w:val="none" w:sz="0" w:space="0" w:color="auto"/>
        <w:bottom w:val="none" w:sz="0" w:space="0" w:color="auto"/>
        <w:right w:val="none" w:sz="0" w:space="0" w:color="auto"/>
      </w:divBdr>
    </w:div>
    <w:div w:id="1803616362">
      <w:bodyDiv w:val="1"/>
      <w:marLeft w:val="0"/>
      <w:marRight w:val="0"/>
      <w:marTop w:val="0"/>
      <w:marBottom w:val="0"/>
      <w:divBdr>
        <w:top w:val="none" w:sz="0" w:space="0" w:color="auto"/>
        <w:left w:val="none" w:sz="0" w:space="0" w:color="auto"/>
        <w:bottom w:val="none" w:sz="0" w:space="0" w:color="auto"/>
        <w:right w:val="none" w:sz="0" w:space="0" w:color="auto"/>
      </w:divBdr>
    </w:div>
    <w:div w:id="1807118037">
      <w:bodyDiv w:val="1"/>
      <w:marLeft w:val="0"/>
      <w:marRight w:val="0"/>
      <w:marTop w:val="0"/>
      <w:marBottom w:val="0"/>
      <w:divBdr>
        <w:top w:val="none" w:sz="0" w:space="0" w:color="auto"/>
        <w:left w:val="none" w:sz="0" w:space="0" w:color="auto"/>
        <w:bottom w:val="none" w:sz="0" w:space="0" w:color="auto"/>
        <w:right w:val="none" w:sz="0" w:space="0" w:color="auto"/>
      </w:divBdr>
    </w:div>
    <w:div w:id="1827895805">
      <w:bodyDiv w:val="1"/>
      <w:marLeft w:val="0"/>
      <w:marRight w:val="0"/>
      <w:marTop w:val="0"/>
      <w:marBottom w:val="0"/>
      <w:divBdr>
        <w:top w:val="none" w:sz="0" w:space="0" w:color="auto"/>
        <w:left w:val="none" w:sz="0" w:space="0" w:color="auto"/>
        <w:bottom w:val="none" w:sz="0" w:space="0" w:color="auto"/>
        <w:right w:val="none" w:sz="0" w:space="0" w:color="auto"/>
      </w:divBdr>
    </w:div>
    <w:div w:id="1838109725">
      <w:bodyDiv w:val="1"/>
      <w:marLeft w:val="0"/>
      <w:marRight w:val="0"/>
      <w:marTop w:val="0"/>
      <w:marBottom w:val="0"/>
      <w:divBdr>
        <w:top w:val="none" w:sz="0" w:space="0" w:color="auto"/>
        <w:left w:val="none" w:sz="0" w:space="0" w:color="auto"/>
        <w:bottom w:val="none" w:sz="0" w:space="0" w:color="auto"/>
        <w:right w:val="none" w:sz="0" w:space="0" w:color="auto"/>
      </w:divBdr>
    </w:div>
    <w:div w:id="1841581518">
      <w:bodyDiv w:val="1"/>
      <w:marLeft w:val="0"/>
      <w:marRight w:val="0"/>
      <w:marTop w:val="0"/>
      <w:marBottom w:val="0"/>
      <w:divBdr>
        <w:top w:val="none" w:sz="0" w:space="0" w:color="auto"/>
        <w:left w:val="none" w:sz="0" w:space="0" w:color="auto"/>
        <w:bottom w:val="none" w:sz="0" w:space="0" w:color="auto"/>
        <w:right w:val="none" w:sz="0" w:space="0" w:color="auto"/>
      </w:divBdr>
    </w:div>
    <w:div w:id="1846550930">
      <w:bodyDiv w:val="1"/>
      <w:marLeft w:val="0"/>
      <w:marRight w:val="0"/>
      <w:marTop w:val="0"/>
      <w:marBottom w:val="0"/>
      <w:divBdr>
        <w:top w:val="none" w:sz="0" w:space="0" w:color="auto"/>
        <w:left w:val="none" w:sz="0" w:space="0" w:color="auto"/>
        <w:bottom w:val="none" w:sz="0" w:space="0" w:color="auto"/>
        <w:right w:val="none" w:sz="0" w:space="0" w:color="auto"/>
      </w:divBdr>
    </w:div>
    <w:div w:id="1863319991">
      <w:bodyDiv w:val="1"/>
      <w:marLeft w:val="0"/>
      <w:marRight w:val="0"/>
      <w:marTop w:val="0"/>
      <w:marBottom w:val="0"/>
      <w:divBdr>
        <w:top w:val="none" w:sz="0" w:space="0" w:color="auto"/>
        <w:left w:val="none" w:sz="0" w:space="0" w:color="auto"/>
        <w:bottom w:val="none" w:sz="0" w:space="0" w:color="auto"/>
        <w:right w:val="none" w:sz="0" w:space="0" w:color="auto"/>
      </w:divBdr>
    </w:div>
    <w:div w:id="1871332628">
      <w:bodyDiv w:val="1"/>
      <w:marLeft w:val="0"/>
      <w:marRight w:val="0"/>
      <w:marTop w:val="0"/>
      <w:marBottom w:val="0"/>
      <w:divBdr>
        <w:top w:val="none" w:sz="0" w:space="0" w:color="auto"/>
        <w:left w:val="none" w:sz="0" w:space="0" w:color="auto"/>
        <w:bottom w:val="none" w:sz="0" w:space="0" w:color="auto"/>
        <w:right w:val="none" w:sz="0" w:space="0" w:color="auto"/>
      </w:divBdr>
    </w:div>
    <w:div w:id="1871914619">
      <w:bodyDiv w:val="1"/>
      <w:marLeft w:val="0"/>
      <w:marRight w:val="0"/>
      <w:marTop w:val="0"/>
      <w:marBottom w:val="0"/>
      <w:divBdr>
        <w:top w:val="none" w:sz="0" w:space="0" w:color="auto"/>
        <w:left w:val="none" w:sz="0" w:space="0" w:color="auto"/>
        <w:bottom w:val="none" w:sz="0" w:space="0" w:color="auto"/>
        <w:right w:val="none" w:sz="0" w:space="0" w:color="auto"/>
      </w:divBdr>
    </w:div>
    <w:div w:id="1875460044">
      <w:bodyDiv w:val="1"/>
      <w:marLeft w:val="0"/>
      <w:marRight w:val="0"/>
      <w:marTop w:val="0"/>
      <w:marBottom w:val="0"/>
      <w:divBdr>
        <w:top w:val="none" w:sz="0" w:space="0" w:color="auto"/>
        <w:left w:val="none" w:sz="0" w:space="0" w:color="auto"/>
        <w:bottom w:val="none" w:sz="0" w:space="0" w:color="auto"/>
        <w:right w:val="none" w:sz="0" w:space="0" w:color="auto"/>
      </w:divBdr>
    </w:div>
    <w:div w:id="1892954772">
      <w:bodyDiv w:val="1"/>
      <w:marLeft w:val="0"/>
      <w:marRight w:val="0"/>
      <w:marTop w:val="0"/>
      <w:marBottom w:val="0"/>
      <w:divBdr>
        <w:top w:val="none" w:sz="0" w:space="0" w:color="auto"/>
        <w:left w:val="none" w:sz="0" w:space="0" w:color="auto"/>
        <w:bottom w:val="none" w:sz="0" w:space="0" w:color="auto"/>
        <w:right w:val="none" w:sz="0" w:space="0" w:color="auto"/>
      </w:divBdr>
    </w:div>
    <w:div w:id="1896162184">
      <w:bodyDiv w:val="1"/>
      <w:marLeft w:val="0"/>
      <w:marRight w:val="0"/>
      <w:marTop w:val="0"/>
      <w:marBottom w:val="0"/>
      <w:divBdr>
        <w:top w:val="none" w:sz="0" w:space="0" w:color="auto"/>
        <w:left w:val="none" w:sz="0" w:space="0" w:color="auto"/>
        <w:bottom w:val="none" w:sz="0" w:space="0" w:color="auto"/>
        <w:right w:val="none" w:sz="0" w:space="0" w:color="auto"/>
      </w:divBdr>
    </w:div>
    <w:div w:id="1906837014">
      <w:bodyDiv w:val="1"/>
      <w:marLeft w:val="0"/>
      <w:marRight w:val="0"/>
      <w:marTop w:val="0"/>
      <w:marBottom w:val="0"/>
      <w:divBdr>
        <w:top w:val="none" w:sz="0" w:space="0" w:color="auto"/>
        <w:left w:val="none" w:sz="0" w:space="0" w:color="auto"/>
        <w:bottom w:val="none" w:sz="0" w:space="0" w:color="auto"/>
        <w:right w:val="none" w:sz="0" w:space="0" w:color="auto"/>
      </w:divBdr>
    </w:div>
    <w:div w:id="1910845885">
      <w:bodyDiv w:val="1"/>
      <w:marLeft w:val="0"/>
      <w:marRight w:val="0"/>
      <w:marTop w:val="0"/>
      <w:marBottom w:val="0"/>
      <w:divBdr>
        <w:top w:val="none" w:sz="0" w:space="0" w:color="auto"/>
        <w:left w:val="none" w:sz="0" w:space="0" w:color="auto"/>
        <w:bottom w:val="none" w:sz="0" w:space="0" w:color="auto"/>
        <w:right w:val="none" w:sz="0" w:space="0" w:color="auto"/>
      </w:divBdr>
    </w:div>
    <w:div w:id="1937253660">
      <w:bodyDiv w:val="1"/>
      <w:marLeft w:val="0"/>
      <w:marRight w:val="0"/>
      <w:marTop w:val="0"/>
      <w:marBottom w:val="0"/>
      <w:divBdr>
        <w:top w:val="none" w:sz="0" w:space="0" w:color="auto"/>
        <w:left w:val="none" w:sz="0" w:space="0" w:color="auto"/>
        <w:bottom w:val="none" w:sz="0" w:space="0" w:color="auto"/>
        <w:right w:val="none" w:sz="0" w:space="0" w:color="auto"/>
      </w:divBdr>
    </w:div>
    <w:div w:id="1940136371">
      <w:bodyDiv w:val="1"/>
      <w:marLeft w:val="0"/>
      <w:marRight w:val="0"/>
      <w:marTop w:val="0"/>
      <w:marBottom w:val="0"/>
      <w:divBdr>
        <w:top w:val="none" w:sz="0" w:space="0" w:color="auto"/>
        <w:left w:val="none" w:sz="0" w:space="0" w:color="auto"/>
        <w:bottom w:val="none" w:sz="0" w:space="0" w:color="auto"/>
        <w:right w:val="none" w:sz="0" w:space="0" w:color="auto"/>
      </w:divBdr>
    </w:div>
    <w:div w:id="1947695589">
      <w:bodyDiv w:val="1"/>
      <w:marLeft w:val="0"/>
      <w:marRight w:val="0"/>
      <w:marTop w:val="0"/>
      <w:marBottom w:val="0"/>
      <w:divBdr>
        <w:top w:val="none" w:sz="0" w:space="0" w:color="auto"/>
        <w:left w:val="none" w:sz="0" w:space="0" w:color="auto"/>
        <w:bottom w:val="none" w:sz="0" w:space="0" w:color="auto"/>
        <w:right w:val="none" w:sz="0" w:space="0" w:color="auto"/>
      </w:divBdr>
      <w:divsChild>
        <w:div w:id="1645238531">
          <w:marLeft w:val="0"/>
          <w:marRight w:val="0"/>
          <w:marTop w:val="0"/>
          <w:marBottom w:val="0"/>
          <w:divBdr>
            <w:top w:val="none" w:sz="0" w:space="0" w:color="auto"/>
            <w:left w:val="none" w:sz="0" w:space="0" w:color="auto"/>
            <w:bottom w:val="none" w:sz="0" w:space="0" w:color="auto"/>
            <w:right w:val="none" w:sz="0" w:space="0" w:color="auto"/>
          </w:divBdr>
          <w:divsChild>
            <w:div w:id="1825967781">
              <w:marLeft w:val="0"/>
              <w:marRight w:val="0"/>
              <w:marTop w:val="0"/>
              <w:marBottom w:val="0"/>
              <w:divBdr>
                <w:top w:val="none" w:sz="0" w:space="0" w:color="auto"/>
                <w:left w:val="none" w:sz="0" w:space="0" w:color="auto"/>
                <w:bottom w:val="none" w:sz="0" w:space="0" w:color="auto"/>
                <w:right w:val="none" w:sz="0" w:space="0" w:color="auto"/>
              </w:divBdr>
              <w:divsChild>
                <w:div w:id="1161502011">
                  <w:marLeft w:val="0"/>
                  <w:marRight w:val="0"/>
                  <w:marTop w:val="0"/>
                  <w:marBottom w:val="0"/>
                  <w:divBdr>
                    <w:top w:val="none" w:sz="0" w:space="0" w:color="auto"/>
                    <w:left w:val="none" w:sz="0" w:space="0" w:color="auto"/>
                    <w:bottom w:val="none" w:sz="0" w:space="0" w:color="auto"/>
                    <w:right w:val="none" w:sz="0" w:space="0" w:color="auto"/>
                  </w:divBdr>
                  <w:divsChild>
                    <w:div w:id="6848620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49653853">
      <w:bodyDiv w:val="1"/>
      <w:marLeft w:val="0"/>
      <w:marRight w:val="0"/>
      <w:marTop w:val="0"/>
      <w:marBottom w:val="0"/>
      <w:divBdr>
        <w:top w:val="none" w:sz="0" w:space="0" w:color="auto"/>
        <w:left w:val="none" w:sz="0" w:space="0" w:color="auto"/>
        <w:bottom w:val="none" w:sz="0" w:space="0" w:color="auto"/>
        <w:right w:val="none" w:sz="0" w:space="0" w:color="auto"/>
      </w:divBdr>
    </w:div>
    <w:div w:id="1956793465">
      <w:bodyDiv w:val="1"/>
      <w:marLeft w:val="0"/>
      <w:marRight w:val="0"/>
      <w:marTop w:val="0"/>
      <w:marBottom w:val="0"/>
      <w:divBdr>
        <w:top w:val="none" w:sz="0" w:space="0" w:color="auto"/>
        <w:left w:val="none" w:sz="0" w:space="0" w:color="auto"/>
        <w:bottom w:val="none" w:sz="0" w:space="0" w:color="auto"/>
        <w:right w:val="none" w:sz="0" w:space="0" w:color="auto"/>
      </w:divBdr>
    </w:div>
    <w:div w:id="1964074552">
      <w:bodyDiv w:val="1"/>
      <w:marLeft w:val="0"/>
      <w:marRight w:val="0"/>
      <w:marTop w:val="0"/>
      <w:marBottom w:val="0"/>
      <w:divBdr>
        <w:top w:val="none" w:sz="0" w:space="0" w:color="auto"/>
        <w:left w:val="none" w:sz="0" w:space="0" w:color="auto"/>
        <w:bottom w:val="none" w:sz="0" w:space="0" w:color="auto"/>
        <w:right w:val="none" w:sz="0" w:space="0" w:color="auto"/>
      </w:divBdr>
    </w:div>
    <w:div w:id="1970164486">
      <w:bodyDiv w:val="1"/>
      <w:marLeft w:val="0"/>
      <w:marRight w:val="0"/>
      <w:marTop w:val="0"/>
      <w:marBottom w:val="0"/>
      <w:divBdr>
        <w:top w:val="none" w:sz="0" w:space="0" w:color="auto"/>
        <w:left w:val="none" w:sz="0" w:space="0" w:color="auto"/>
        <w:bottom w:val="none" w:sz="0" w:space="0" w:color="auto"/>
        <w:right w:val="none" w:sz="0" w:space="0" w:color="auto"/>
      </w:divBdr>
    </w:div>
    <w:div w:id="1972322610">
      <w:bodyDiv w:val="1"/>
      <w:marLeft w:val="0"/>
      <w:marRight w:val="0"/>
      <w:marTop w:val="0"/>
      <w:marBottom w:val="0"/>
      <w:divBdr>
        <w:top w:val="none" w:sz="0" w:space="0" w:color="auto"/>
        <w:left w:val="none" w:sz="0" w:space="0" w:color="auto"/>
        <w:bottom w:val="none" w:sz="0" w:space="0" w:color="auto"/>
        <w:right w:val="none" w:sz="0" w:space="0" w:color="auto"/>
      </w:divBdr>
      <w:divsChild>
        <w:div w:id="975648294">
          <w:marLeft w:val="0"/>
          <w:marRight w:val="0"/>
          <w:marTop w:val="0"/>
          <w:marBottom w:val="0"/>
          <w:divBdr>
            <w:top w:val="none" w:sz="0" w:space="0" w:color="auto"/>
            <w:left w:val="none" w:sz="0" w:space="0" w:color="auto"/>
            <w:bottom w:val="none" w:sz="0" w:space="0" w:color="auto"/>
            <w:right w:val="none" w:sz="0" w:space="0" w:color="auto"/>
          </w:divBdr>
        </w:div>
        <w:div w:id="2123568308">
          <w:marLeft w:val="0"/>
          <w:marRight w:val="0"/>
          <w:marTop w:val="0"/>
          <w:marBottom w:val="0"/>
          <w:divBdr>
            <w:top w:val="none" w:sz="0" w:space="0" w:color="auto"/>
            <w:left w:val="none" w:sz="0" w:space="0" w:color="auto"/>
            <w:bottom w:val="none" w:sz="0" w:space="0" w:color="auto"/>
            <w:right w:val="none" w:sz="0" w:space="0" w:color="auto"/>
          </w:divBdr>
        </w:div>
      </w:divsChild>
    </w:div>
    <w:div w:id="1976832152">
      <w:bodyDiv w:val="1"/>
      <w:marLeft w:val="0"/>
      <w:marRight w:val="0"/>
      <w:marTop w:val="0"/>
      <w:marBottom w:val="0"/>
      <w:divBdr>
        <w:top w:val="none" w:sz="0" w:space="0" w:color="auto"/>
        <w:left w:val="none" w:sz="0" w:space="0" w:color="auto"/>
        <w:bottom w:val="none" w:sz="0" w:space="0" w:color="auto"/>
        <w:right w:val="none" w:sz="0" w:space="0" w:color="auto"/>
      </w:divBdr>
    </w:div>
    <w:div w:id="1993682125">
      <w:bodyDiv w:val="1"/>
      <w:marLeft w:val="0"/>
      <w:marRight w:val="0"/>
      <w:marTop w:val="0"/>
      <w:marBottom w:val="0"/>
      <w:divBdr>
        <w:top w:val="none" w:sz="0" w:space="0" w:color="auto"/>
        <w:left w:val="none" w:sz="0" w:space="0" w:color="auto"/>
        <w:bottom w:val="none" w:sz="0" w:space="0" w:color="auto"/>
        <w:right w:val="none" w:sz="0" w:space="0" w:color="auto"/>
      </w:divBdr>
    </w:div>
    <w:div w:id="2022123667">
      <w:bodyDiv w:val="1"/>
      <w:marLeft w:val="0"/>
      <w:marRight w:val="0"/>
      <w:marTop w:val="0"/>
      <w:marBottom w:val="0"/>
      <w:divBdr>
        <w:top w:val="none" w:sz="0" w:space="0" w:color="auto"/>
        <w:left w:val="none" w:sz="0" w:space="0" w:color="auto"/>
        <w:bottom w:val="none" w:sz="0" w:space="0" w:color="auto"/>
        <w:right w:val="none" w:sz="0" w:space="0" w:color="auto"/>
      </w:divBdr>
    </w:div>
    <w:div w:id="2032487713">
      <w:bodyDiv w:val="1"/>
      <w:marLeft w:val="0"/>
      <w:marRight w:val="0"/>
      <w:marTop w:val="0"/>
      <w:marBottom w:val="0"/>
      <w:divBdr>
        <w:top w:val="none" w:sz="0" w:space="0" w:color="auto"/>
        <w:left w:val="none" w:sz="0" w:space="0" w:color="auto"/>
        <w:bottom w:val="none" w:sz="0" w:space="0" w:color="auto"/>
        <w:right w:val="none" w:sz="0" w:space="0" w:color="auto"/>
      </w:divBdr>
    </w:div>
    <w:div w:id="2038772325">
      <w:bodyDiv w:val="1"/>
      <w:marLeft w:val="0"/>
      <w:marRight w:val="0"/>
      <w:marTop w:val="0"/>
      <w:marBottom w:val="0"/>
      <w:divBdr>
        <w:top w:val="none" w:sz="0" w:space="0" w:color="auto"/>
        <w:left w:val="none" w:sz="0" w:space="0" w:color="auto"/>
        <w:bottom w:val="none" w:sz="0" w:space="0" w:color="auto"/>
        <w:right w:val="none" w:sz="0" w:space="0" w:color="auto"/>
      </w:divBdr>
    </w:div>
    <w:div w:id="2039239606">
      <w:bodyDiv w:val="1"/>
      <w:marLeft w:val="0"/>
      <w:marRight w:val="0"/>
      <w:marTop w:val="0"/>
      <w:marBottom w:val="0"/>
      <w:divBdr>
        <w:top w:val="none" w:sz="0" w:space="0" w:color="auto"/>
        <w:left w:val="none" w:sz="0" w:space="0" w:color="auto"/>
        <w:bottom w:val="none" w:sz="0" w:space="0" w:color="auto"/>
        <w:right w:val="none" w:sz="0" w:space="0" w:color="auto"/>
      </w:divBdr>
    </w:div>
    <w:div w:id="2043285577">
      <w:bodyDiv w:val="1"/>
      <w:marLeft w:val="0"/>
      <w:marRight w:val="0"/>
      <w:marTop w:val="0"/>
      <w:marBottom w:val="0"/>
      <w:divBdr>
        <w:top w:val="none" w:sz="0" w:space="0" w:color="auto"/>
        <w:left w:val="none" w:sz="0" w:space="0" w:color="auto"/>
        <w:bottom w:val="none" w:sz="0" w:space="0" w:color="auto"/>
        <w:right w:val="none" w:sz="0" w:space="0" w:color="auto"/>
      </w:divBdr>
    </w:div>
    <w:div w:id="2047487163">
      <w:bodyDiv w:val="1"/>
      <w:marLeft w:val="0"/>
      <w:marRight w:val="0"/>
      <w:marTop w:val="0"/>
      <w:marBottom w:val="0"/>
      <w:divBdr>
        <w:top w:val="none" w:sz="0" w:space="0" w:color="auto"/>
        <w:left w:val="none" w:sz="0" w:space="0" w:color="auto"/>
        <w:bottom w:val="none" w:sz="0" w:space="0" w:color="auto"/>
        <w:right w:val="none" w:sz="0" w:space="0" w:color="auto"/>
      </w:divBdr>
    </w:div>
    <w:div w:id="2054109627">
      <w:bodyDiv w:val="1"/>
      <w:marLeft w:val="0"/>
      <w:marRight w:val="0"/>
      <w:marTop w:val="0"/>
      <w:marBottom w:val="0"/>
      <w:divBdr>
        <w:top w:val="none" w:sz="0" w:space="0" w:color="auto"/>
        <w:left w:val="none" w:sz="0" w:space="0" w:color="auto"/>
        <w:bottom w:val="none" w:sz="0" w:space="0" w:color="auto"/>
        <w:right w:val="none" w:sz="0" w:space="0" w:color="auto"/>
      </w:divBdr>
    </w:div>
    <w:div w:id="2058360137">
      <w:bodyDiv w:val="1"/>
      <w:marLeft w:val="0"/>
      <w:marRight w:val="0"/>
      <w:marTop w:val="0"/>
      <w:marBottom w:val="0"/>
      <w:divBdr>
        <w:top w:val="none" w:sz="0" w:space="0" w:color="auto"/>
        <w:left w:val="none" w:sz="0" w:space="0" w:color="auto"/>
        <w:bottom w:val="none" w:sz="0" w:space="0" w:color="auto"/>
        <w:right w:val="none" w:sz="0" w:space="0" w:color="auto"/>
      </w:divBdr>
    </w:div>
    <w:div w:id="2070837947">
      <w:bodyDiv w:val="1"/>
      <w:marLeft w:val="0"/>
      <w:marRight w:val="0"/>
      <w:marTop w:val="0"/>
      <w:marBottom w:val="0"/>
      <w:divBdr>
        <w:top w:val="none" w:sz="0" w:space="0" w:color="auto"/>
        <w:left w:val="none" w:sz="0" w:space="0" w:color="auto"/>
        <w:bottom w:val="none" w:sz="0" w:space="0" w:color="auto"/>
        <w:right w:val="none" w:sz="0" w:space="0" w:color="auto"/>
      </w:divBdr>
    </w:div>
    <w:div w:id="2077238462">
      <w:bodyDiv w:val="1"/>
      <w:marLeft w:val="0"/>
      <w:marRight w:val="0"/>
      <w:marTop w:val="0"/>
      <w:marBottom w:val="0"/>
      <w:divBdr>
        <w:top w:val="none" w:sz="0" w:space="0" w:color="auto"/>
        <w:left w:val="none" w:sz="0" w:space="0" w:color="auto"/>
        <w:bottom w:val="none" w:sz="0" w:space="0" w:color="auto"/>
        <w:right w:val="none" w:sz="0" w:space="0" w:color="auto"/>
      </w:divBdr>
    </w:div>
    <w:div w:id="2084526345">
      <w:bodyDiv w:val="1"/>
      <w:marLeft w:val="0"/>
      <w:marRight w:val="0"/>
      <w:marTop w:val="0"/>
      <w:marBottom w:val="0"/>
      <w:divBdr>
        <w:top w:val="none" w:sz="0" w:space="0" w:color="auto"/>
        <w:left w:val="none" w:sz="0" w:space="0" w:color="auto"/>
        <w:bottom w:val="none" w:sz="0" w:space="0" w:color="auto"/>
        <w:right w:val="none" w:sz="0" w:space="0" w:color="auto"/>
      </w:divBdr>
    </w:div>
    <w:div w:id="2089182844">
      <w:bodyDiv w:val="1"/>
      <w:marLeft w:val="0"/>
      <w:marRight w:val="0"/>
      <w:marTop w:val="0"/>
      <w:marBottom w:val="0"/>
      <w:divBdr>
        <w:top w:val="none" w:sz="0" w:space="0" w:color="auto"/>
        <w:left w:val="none" w:sz="0" w:space="0" w:color="auto"/>
        <w:bottom w:val="none" w:sz="0" w:space="0" w:color="auto"/>
        <w:right w:val="none" w:sz="0" w:space="0" w:color="auto"/>
      </w:divBdr>
    </w:div>
    <w:div w:id="2101825002">
      <w:bodyDiv w:val="1"/>
      <w:marLeft w:val="0"/>
      <w:marRight w:val="0"/>
      <w:marTop w:val="0"/>
      <w:marBottom w:val="0"/>
      <w:divBdr>
        <w:top w:val="none" w:sz="0" w:space="0" w:color="auto"/>
        <w:left w:val="none" w:sz="0" w:space="0" w:color="auto"/>
        <w:bottom w:val="none" w:sz="0" w:space="0" w:color="auto"/>
        <w:right w:val="none" w:sz="0" w:space="0" w:color="auto"/>
      </w:divBdr>
    </w:div>
    <w:div w:id="2117938571">
      <w:bodyDiv w:val="1"/>
      <w:marLeft w:val="0"/>
      <w:marRight w:val="0"/>
      <w:marTop w:val="0"/>
      <w:marBottom w:val="0"/>
      <w:divBdr>
        <w:top w:val="none" w:sz="0" w:space="0" w:color="auto"/>
        <w:left w:val="none" w:sz="0" w:space="0" w:color="auto"/>
        <w:bottom w:val="none" w:sz="0" w:space="0" w:color="auto"/>
        <w:right w:val="none" w:sz="0" w:space="0" w:color="auto"/>
      </w:divBdr>
    </w:div>
    <w:div w:id="213964207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image" Target="media/image7.png"/><Relationship Id="rId18" Type="http://schemas.openxmlformats.org/officeDocument/2006/relationships/image" Target="media/image12.png"/><Relationship Id="rId3" Type="http://schemas.openxmlformats.org/officeDocument/2006/relationships/styles" Target="styles.xml"/><Relationship Id="rId21" Type="http://schemas.openxmlformats.org/officeDocument/2006/relationships/image" Target="media/image15.png"/><Relationship Id="rId7" Type="http://schemas.openxmlformats.org/officeDocument/2006/relationships/endnotes" Target="endnotes.xml"/><Relationship Id="rId12" Type="http://schemas.openxmlformats.org/officeDocument/2006/relationships/image" Target="media/image6.png"/><Relationship Id="rId17" Type="http://schemas.openxmlformats.org/officeDocument/2006/relationships/image" Target="media/image11.png"/><Relationship Id="rId25"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image" Target="media/image10.png"/><Relationship Id="rId20" Type="http://schemas.openxmlformats.org/officeDocument/2006/relationships/image" Target="media/image14.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5.png"/><Relationship Id="rId24"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image" Target="media/image9.png"/><Relationship Id="rId23" Type="http://schemas.openxmlformats.org/officeDocument/2006/relationships/image" Target="media/image17.png"/><Relationship Id="rId10" Type="http://schemas.openxmlformats.org/officeDocument/2006/relationships/image" Target="media/image4.png"/><Relationship Id="rId19" Type="http://schemas.openxmlformats.org/officeDocument/2006/relationships/image" Target="media/image13.png"/><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image" Target="media/image8.png"/><Relationship Id="rId22" Type="http://schemas.openxmlformats.org/officeDocument/2006/relationships/image" Target="media/image16.png"/></Relationships>
</file>

<file path=word/_rels/header1.xml.rels><?xml version="1.0" encoding="UTF-8" standalone="yes"?>
<Relationships xmlns="http://schemas.openxmlformats.org/package/2006/relationships"><Relationship Id="rId1" Type="http://schemas.openxmlformats.org/officeDocument/2006/relationships/image" Target="media/image3.png"/></Relationships>
</file>

<file path=word/_rels/numbering.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gif"/></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b:Source>
    <b:Tag>Ley72</b:Tag>
    <b:SourceType>Case</b:SourceType>
    <b:Guid>{4A75FCFF-9217-4A18-A04D-1E919D063F13}</b:Guid>
    <b:Title>Ley General de Caminos Públicos</b:Title>
    <b:CaseNumber>5060</b:CaseNumber>
    <b:Court>Publicada en La Gaceta No. 158</b:Court>
    <b:Year>1972</b:Year>
    <b:Month>Setiembre</b:Month>
    <b:Day>5</b:Day>
    <b:RefOrder>1</b:RefOrder>
  </b:Source>
  <b:Source>
    <b:Tag>Ley15</b:Tag>
    <b:SourceType>Case</b:SourceType>
    <b:Guid>{ABC7345E-E586-490F-8451-70479880943F}</b:Guid>
    <b:Title>Ley especial para la transferencia de competencias: atención plena y exclusiva de la red vial cantonal</b:Title>
    <b:Year>2015</b:Year>
    <b:CaseNumber>9329</b:CaseNumber>
    <b:Court>La Gaceta n° 223, alcance n° 96 del 17 de noviembre del 2015</b:Court>
    <b:Month>Octubre</b:Month>
    <b:Day>15</b:Day>
    <b:RefOrder>2</b:RefOrder>
  </b:Source>
</b:Sources>
</file>

<file path=customXml/itemProps1.xml><?xml version="1.0" encoding="utf-8"?>
<ds:datastoreItem xmlns:ds="http://schemas.openxmlformats.org/officeDocument/2006/customXml" ds:itemID="{E05AE7C9-389A-44F4-B24F-614D0FD315F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649</TotalTime>
  <Pages>56</Pages>
  <Words>20647</Words>
  <Characters>113559</Characters>
  <Application>Microsoft Office Word</Application>
  <DocSecurity>0</DocSecurity>
  <Lines>946</Lines>
  <Paragraphs>267</Paragraphs>
  <ScaleCrop>false</ScaleCrop>
  <HeadingPairs>
    <vt:vector size="2" baseType="variant">
      <vt:variant>
        <vt:lpstr>Título</vt:lpstr>
      </vt:variant>
      <vt:variant>
        <vt:i4>1</vt:i4>
      </vt:variant>
    </vt:vector>
  </HeadingPairs>
  <TitlesOfParts>
    <vt:vector size="1" baseType="lpstr">
      <vt:lpstr>SESIÓN  ORDINARIA No</vt:lpstr>
    </vt:vector>
  </TitlesOfParts>
  <Company>Muni</Company>
  <LinksUpToDate>false</LinksUpToDate>
  <CharactersWithSpaces>133939</CharactersWithSpaces>
  <SharedDoc>false</SharedDoc>
  <HLinks>
    <vt:vector size="6" baseType="variant">
      <vt:variant>
        <vt:i4>4784236</vt:i4>
      </vt:variant>
      <vt:variant>
        <vt:i4>0</vt:i4>
      </vt:variant>
      <vt:variant>
        <vt:i4>0</vt:i4>
      </vt:variant>
      <vt:variant>
        <vt:i4>5</vt:i4>
      </vt:variant>
      <vt:variant>
        <vt:lpwstr>mailto:kattiamarin03@hotmail.com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SESIÓN  ORDINARIA No</dc:title>
  <dc:subject/>
  <dc:creator>Concejo</dc:creator>
  <cp:keywords/>
  <dc:description/>
  <cp:lastModifiedBy>Concejo Municipal 1</cp:lastModifiedBy>
  <cp:revision>78</cp:revision>
  <cp:lastPrinted>2025-08-27T19:16:00Z</cp:lastPrinted>
  <dcterms:created xsi:type="dcterms:W3CDTF">2026-08-12T17:35:00Z</dcterms:created>
  <dcterms:modified xsi:type="dcterms:W3CDTF">2026-09-28T17:49:00Z</dcterms:modified>
</cp:coreProperties>
</file>